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106"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1261"/>
        <w:gridCol w:w="148"/>
        <w:gridCol w:w="5810"/>
      </w:tblGrid>
      <w:tr w:rsidR="003864FE" w:rsidRPr="00011B8B" w:rsidTr="00694AF1">
        <w:trPr>
          <w:trHeight w:val="2542"/>
        </w:trPr>
        <w:tc>
          <w:tcPr>
            <w:tcW w:w="1337" w:type="pct"/>
            <w:tcBorders>
              <w:bottom w:val="single" w:sz="4" w:space="0" w:color="auto"/>
            </w:tcBorders>
            <w:shd w:val="clear" w:color="auto" w:fill="auto"/>
            <w:vAlign w:val="center"/>
          </w:tcPr>
          <w:p w:rsidR="003864FE" w:rsidRPr="003E709E" w:rsidRDefault="00A153C1" w:rsidP="00694AF1">
            <w:pPr>
              <w:spacing w:before="120" w:after="10"/>
              <w:jc w:val="both"/>
              <w:rPr>
                <w:rFonts w:ascii="Tahoma" w:hAnsi="Tahoma"/>
                <w:b/>
                <w:noProof/>
                <w:sz w:val="20"/>
                <w:szCs w:val="20"/>
              </w:rPr>
            </w:pPr>
            <w:r w:rsidRPr="003E709E">
              <w:rPr>
                <w:rFonts w:ascii="Tahoma" w:hAnsi="Tahoma"/>
                <w:b/>
                <w:noProof/>
                <w:sz w:val="20"/>
                <w:szCs w:val="20"/>
              </w:rPr>
              <w:drawing>
                <wp:inline distT="0" distB="0" distL="0" distR="0" wp14:anchorId="53BEE029" wp14:editId="5CAA79C8">
                  <wp:extent cx="1423035" cy="683895"/>
                  <wp:effectExtent l="0" t="0" r="5715" b="1905"/>
                  <wp:docPr id="10" name="Image 10" descr="CNCC_CMYK_300DPI 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NCC_CMYK_300DPI peti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3035" cy="683895"/>
                          </a:xfrm>
                          <a:prstGeom prst="rect">
                            <a:avLst/>
                          </a:prstGeom>
                          <a:noFill/>
                          <a:ln>
                            <a:noFill/>
                          </a:ln>
                        </pic:spPr>
                      </pic:pic>
                    </a:graphicData>
                  </a:graphic>
                </wp:inline>
              </w:drawing>
            </w:r>
          </w:p>
        </w:tc>
        <w:tc>
          <w:tcPr>
            <w:tcW w:w="715" w:type="pct"/>
            <w:gridSpan w:val="2"/>
            <w:tcBorders>
              <w:bottom w:val="single" w:sz="4" w:space="0" w:color="auto"/>
            </w:tcBorders>
            <w:shd w:val="clear" w:color="auto" w:fill="FFCC00"/>
          </w:tcPr>
          <w:p w:rsidR="003864FE" w:rsidRPr="00D7552B" w:rsidRDefault="003864FE" w:rsidP="00694AF1">
            <w:pPr>
              <w:shd w:val="clear" w:color="auto" w:fill="FFCC00"/>
              <w:spacing w:before="120" w:after="120"/>
              <w:jc w:val="center"/>
              <w:rPr>
                <w:rFonts w:ascii="Tahoma" w:hAnsi="Tahoma"/>
                <w:sz w:val="16"/>
                <w:szCs w:val="16"/>
              </w:rPr>
            </w:pPr>
          </w:p>
          <w:p w:rsidR="003864FE" w:rsidRPr="00D7552B" w:rsidRDefault="003864FE" w:rsidP="00694AF1">
            <w:pPr>
              <w:shd w:val="clear" w:color="auto" w:fill="FFCC00"/>
              <w:spacing w:before="120" w:after="120"/>
              <w:jc w:val="center"/>
              <w:rPr>
                <w:rFonts w:ascii="Tahoma" w:hAnsi="Tahoma"/>
                <w:sz w:val="16"/>
                <w:szCs w:val="16"/>
              </w:rPr>
            </w:pPr>
          </w:p>
        </w:tc>
        <w:tc>
          <w:tcPr>
            <w:tcW w:w="2948" w:type="pct"/>
            <w:tcBorders>
              <w:bottom w:val="single" w:sz="4" w:space="0" w:color="auto"/>
            </w:tcBorders>
            <w:shd w:val="clear" w:color="auto" w:fill="FFCC00"/>
            <w:vAlign w:val="center"/>
          </w:tcPr>
          <w:p w:rsidR="00A153C1" w:rsidRPr="00A153C1" w:rsidRDefault="00A153C1" w:rsidP="00694AF1">
            <w:pPr>
              <w:shd w:val="clear" w:color="auto" w:fill="FFCC00"/>
              <w:spacing w:before="120" w:after="120"/>
              <w:jc w:val="center"/>
              <w:rPr>
                <w:rFonts w:ascii="Arial" w:hAnsi="Arial" w:cs="Arial"/>
                <w:b/>
                <w:sz w:val="28"/>
                <w:szCs w:val="28"/>
              </w:rPr>
            </w:pPr>
            <w:r w:rsidRPr="00A153C1">
              <w:rPr>
                <w:rFonts w:ascii="Arial" w:hAnsi="Arial" w:cs="Arial"/>
                <w:b/>
                <w:sz w:val="28"/>
                <w:szCs w:val="28"/>
              </w:rPr>
              <w:t>Titre deuxième du livre VIII du code de commerce</w:t>
            </w:r>
          </w:p>
          <w:p w:rsidR="003864FE" w:rsidRDefault="00A153C1" w:rsidP="00694AF1">
            <w:pPr>
              <w:shd w:val="clear" w:color="auto" w:fill="FFCC00"/>
              <w:spacing w:before="120" w:after="120"/>
              <w:jc w:val="center"/>
              <w:rPr>
                <w:rFonts w:ascii="Arial" w:hAnsi="Arial" w:cs="Arial"/>
                <w:sz w:val="28"/>
                <w:szCs w:val="28"/>
              </w:rPr>
            </w:pPr>
            <w:r w:rsidRPr="00A153C1">
              <w:rPr>
                <w:rFonts w:ascii="Arial" w:hAnsi="Arial" w:cs="Arial"/>
                <w:sz w:val="28"/>
                <w:szCs w:val="28"/>
              </w:rPr>
              <w:t>(version consolidée par la CNCC</w:t>
            </w:r>
            <w:r w:rsidR="003864FE" w:rsidRPr="00A153C1">
              <w:rPr>
                <w:rFonts w:ascii="Arial" w:hAnsi="Arial" w:cs="Arial"/>
                <w:sz w:val="28"/>
                <w:szCs w:val="28"/>
              </w:rPr>
              <w:t>)</w:t>
            </w:r>
          </w:p>
          <w:p w:rsidR="00A153C1" w:rsidRPr="00AB6059" w:rsidRDefault="00A153C1" w:rsidP="00694AF1">
            <w:pPr>
              <w:shd w:val="clear" w:color="auto" w:fill="FFCC00"/>
              <w:spacing w:before="120" w:after="120"/>
              <w:jc w:val="center"/>
              <w:rPr>
                <w:rFonts w:ascii="Arial" w:hAnsi="Arial" w:cs="Arial"/>
                <w:b/>
                <w:sz w:val="36"/>
                <w:szCs w:val="36"/>
              </w:rPr>
            </w:pPr>
          </w:p>
        </w:tc>
      </w:tr>
      <w:tr w:rsidR="00656CF5" w:rsidRPr="00011B8B" w:rsidTr="00694AF1">
        <w:tc>
          <w:tcPr>
            <w:tcW w:w="1337" w:type="pct"/>
            <w:tcBorders>
              <w:left w:val="nil"/>
              <w:bottom w:val="single" w:sz="4" w:space="0" w:color="auto"/>
              <w:right w:val="nil"/>
            </w:tcBorders>
            <w:shd w:val="clear" w:color="auto" w:fill="auto"/>
            <w:vAlign w:val="center"/>
          </w:tcPr>
          <w:p w:rsidR="00656CF5" w:rsidRPr="003E709E" w:rsidRDefault="00656CF5" w:rsidP="00694AF1">
            <w:pPr>
              <w:spacing w:before="120" w:after="10"/>
              <w:ind w:left="-284"/>
              <w:jc w:val="both"/>
              <w:rPr>
                <w:rFonts w:ascii="Tahoma" w:hAnsi="Tahoma"/>
                <w:b/>
                <w:sz w:val="20"/>
                <w:szCs w:val="20"/>
              </w:rPr>
            </w:pPr>
          </w:p>
        </w:tc>
        <w:tc>
          <w:tcPr>
            <w:tcW w:w="715" w:type="pct"/>
            <w:gridSpan w:val="2"/>
            <w:tcBorders>
              <w:left w:val="nil"/>
              <w:bottom w:val="single" w:sz="4" w:space="0" w:color="auto"/>
              <w:right w:val="nil"/>
            </w:tcBorders>
          </w:tcPr>
          <w:p w:rsidR="00656CF5" w:rsidRPr="00D7552B" w:rsidRDefault="00656CF5" w:rsidP="00694AF1">
            <w:pPr>
              <w:spacing w:before="120" w:after="120"/>
              <w:jc w:val="center"/>
              <w:rPr>
                <w:rFonts w:ascii="Tahoma" w:hAnsi="Tahoma"/>
                <w:sz w:val="16"/>
                <w:szCs w:val="16"/>
              </w:rPr>
            </w:pPr>
          </w:p>
        </w:tc>
        <w:tc>
          <w:tcPr>
            <w:tcW w:w="2948" w:type="pct"/>
            <w:tcBorders>
              <w:left w:val="nil"/>
              <w:bottom w:val="single" w:sz="4" w:space="0" w:color="auto"/>
              <w:right w:val="nil"/>
            </w:tcBorders>
            <w:shd w:val="clear" w:color="auto" w:fill="auto"/>
            <w:vAlign w:val="center"/>
          </w:tcPr>
          <w:p w:rsidR="00A153C1" w:rsidRDefault="00A153C1" w:rsidP="00694AF1">
            <w:pPr>
              <w:spacing w:before="120" w:after="120"/>
              <w:jc w:val="both"/>
              <w:rPr>
                <w:rFonts w:ascii="Arial" w:hAnsi="Arial" w:cs="Arial"/>
                <w:b/>
                <w:sz w:val="20"/>
                <w:szCs w:val="20"/>
              </w:rPr>
            </w:pPr>
          </w:p>
          <w:p w:rsidR="00656CF5" w:rsidRPr="00D1292A" w:rsidRDefault="00656CF5" w:rsidP="00694AF1">
            <w:pPr>
              <w:spacing w:before="120" w:after="120"/>
              <w:jc w:val="both"/>
              <w:rPr>
                <w:rFonts w:ascii="Arial" w:hAnsi="Arial" w:cs="Arial"/>
                <w:b/>
                <w:sz w:val="20"/>
                <w:szCs w:val="20"/>
              </w:rPr>
            </w:pPr>
            <w:r w:rsidRPr="00D1292A">
              <w:rPr>
                <w:rFonts w:ascii="Arial" w:hAnsi="Arial" w:cs="Arial"/>
                <w:b/>
                <w:sz w:val="20"/>
                <w:szCs w:val="20"/>
              </w:rPr>
              <w:t>NDLR :</w:t>
            </w:r>
          </w:p>
          <w:p w:rsidR="00656CF5" w:rsidRPr="00D1292A" w:rsidRDefault="00656CF5" w:rsidP="00694AF1">
            <w:pPr>
              <w:numPr>
                <w:ilvl w:val="0"/>
                <w:numId w:val="1"/>
              </w:numPr>
              <w:spacing w:before="120" w:after="120"/>
              <w:jc w:val="both"/>
              <w:rPr>
                <w:rFonts w:ascii="Arial" w:hAnsi="Arial" w:cs="Arial"/>
                <w:b/>
                <w:sz w:val="20"/>
                <w:szCs w:val="20"/>
              </w:rPr>
            </w:pPr>
            <w:r w:rsidRPr="00D1292A">
              <w:rPr>
                <w:rFonts w:ascii="Arial" w:hAnsi="Arial" w:cs="Arial"/>
                <w:b/>
                <w:sz w:val="20"/>
                <w:szCs w:val="20"/>
              </w:rPr>
              <w:t>Les titres indiquant les thèmes abordés sont fournis à titre indicatif.</w:t>
            </w:r>
          </w:p>
          <w:p w:rsidR="00656CF5" w:rsidRPr="00D1292A" w:rsidRDefault="00656CF5" w:rsidP="00694AF1">
            <w:pPr>
              <w:numPr>
                <w:ilvl w:val="0"/>
                <w:numId w:val="1"/>
              </w:numPr>
              <w:spacing w:before="120" w:after="120"/>
              <w:jc w:val="both"/>
              <w:rPr>
                <w:rFonts w:ascii="Arial" w:hAnsi="Arial" w:cs="Arial"/>
                <w:b/>
                <w:sz w:val="20"/>
                <w:szCs w:val="20"/>
              </w:rPr>
            </w:pPr>
            <w:r w:rsidRPr="00D1292A">
              <w:rPr>
                <w:rFonts w:ascii="Arial" w:hAnsi="Arial" w:cs="Arial"/>
                <w:b/>
                <w:sz w:val="20"/>
                <w:szCs w:val="20"/>
              </w:rPr>
              <w:t xml:space="preserve">Version intégrant les dispositions </w:t>
            </w:r>
            <w:r w:rsidR="007F1981">
              <w:rPr>
                <w:rFonts w:ascii="Arial" w:hAnsi="Arial" w:cs="Arial"/>
                <w:b/>
                <w:sz w:val="20"/>
                <w:szCs w:val="20"/>
              </w:rPr>
              <w:t xml:space="preserve">du décret n° 2016-1218 du 13 septembre 2016 et </w:t>
            </w:r>
            <w:r w:rsidRPr="00D1292A">
              <w:rPr>
                <w:rFonts w:ascii="Arial" w:hAnsi="Arial" w:cs="Arial"/>
                <w:b/>
                <w:sz w:val="20"/>
                <w:szCs w:val="20"/>
              </w:rPr>
              <w:t xml:space="preserve">du décret </w:t>
            </w:r>
            <w:r w:rsidR="007F1981">
              <w:rPr>
                <w:rFonts w:ascii="Arial" w:hAnsi="Arial" w:cs="Arial"/>
                <w:b/>
                <w:sz w:val="20"/>
                <w:szCs w:val="20"/>
              </w:rPr>
              <w:br/>
            </w:r>
            <w:r w:rsidRPr="00D1292A">
              <w:rPr>
                <w:rFonts w:ascii="Arial" w:hAnsi="Arial" w:cs="Arial"/>
                <w:b/>
                <w:sz w:val="20"/>
                <w:szCs w:val="20"/>
              </w:rPr>
              <w:t>n° 2016-1026 du 26 juillet 2016. La majorité des dispositions issues du décret précité entrent en vigueur le 29 juillet 2016</w:t>
            </w:r>
            <w:r w:rsidR="007F1981">
              <w:rPr>
                <w:rFonts w:ascii="Arial" w:hAnsi="Arial" w:cs="Arial"/>
                <w:b/>
                <w:sz w:val="20"/>
                <w:szCs w:val="20"/>
              </w:rPr>
              <w:t xml:space="preserve"> </w:t>
            </w:r>
            <w:r w:rsidRPr="00D1292A">
              <w:rPr>
                <w:rFonts w:ascii="Arial" w:hAnsi="Arial" w:cs="Arial"/>
                <w:b/>
                <w:sz w:val="20"/>
                <w:szCs w:val="20"/>
              </w:rPr>
              <w:t>; les articles entrant en vigueur à une date différente en font mention.</w:t>
            </w:r>
          </w:p>
          <w:p w:rsidR="00656CF5" w:rsidRPr="003E709E" w:rsidRDefault="00656CF5" w:rsidP="00694AF1">
            <w:pPr>
              <w:numPr>
                <w:ilvl w:val="0"/>
                <w:numId w:val="1"/>
              </w:numPr>
              <w:spacing w:before="120" w:after="120"/>
              <w:jc w:val="both"/>
              <w:rPr>
                <w:rFonts w:ascii="Tahoma" w:hAnsi="Tahoma"/>
                <w:b/>
                <w:sz w:val="20"/>
                <w:szCs w:val="20"/>
              </w:rPr>
            </w:pPr>
            <w:r w:rsidRPr="00D1292A">
              <w:rPr>
                <w:rFonts w:ascii="Arial" w:hAnsi="Arial" w:cs="Arial"/>
                <w:b/>
                <w:sz w:val="20"/>
                <w:szCs w:val="20"/>
              </w:rPr>
              <w:t>Seuls les textes publiés au Journal Officiel font foi.</w:t>
            </w:r>
            <w:r w:rsidRPr="003E709E">
              <w:rPr>
                <w:rFonts w:ascii="Tahoma" w:hAnsi="Tahoma"/>
                <w:b/>
                <w:sz w:val="20"/>
                <w:szCs w:val="20"/>
              </w:rPr>
              <w:br/>
            </w:r>
          </w:p>
        </w:tc>
      </w:tr>
      <w:tr w:rsidR="00153836" w:rsidRPr="00011B8B" w:rsidTr="00694AF1">
        <w:tc>
          <w:tcPr>
            <w:tcW w:w="5000" w:type="pct"/>
            <w:gridSpan w:val="4"/>
            <w:shd w:val="clear" w:color="auto" w:fill="99CCFF"/>
            <w:vAlign w:val="center"/>
          </w:tcPr>
          <w:p w:rsidR="00153836" w:rsidRPr="00266239" w:rsidRDefault="00153836" w:rsidP="00694AF1">
            <w:pPr>
              <w:shd w:val="clear" w:color="auto" w:fill="8ACAFE"/>
              <w:spacing w:before="120" w:after="120" w:line="360" w:lineRule="auto"/>
              <w:jc w:val="center"/>
              <w:rPr>
                <w:rFonts w:ascii="Arial" w:hAnsi="Arial" w:cs="Arial"/>
                <w:b/>
              </w:rPr>
            </w:pPr>
            <w:r w:rsidRPr="00266239">
              <w:rPr>
                <w:rFonts w:ascii="Arial" w:hAnsi="Arial" w:cs="Arial"/>
                <w:b/>
              </w:rPr>
              <w:t>LIVRE HUITIEME</w:t>
            </w:r>
          </w:p>
          <w:p w:rsidR="00153836" w:rsidRPr="00D7552B" w:rsidRDefault="00153836" w:rsidP="00694AF1">
            <w:pPr>
              <w:shd w:val="clear" w:color="auto" w:fill="8ACAFE"/>
              <w:spacing w:before="120" w:after="120" w:line="360" w:lineRule="auto"/>
              <w:jc w:val="center"/>
              <w:rPr>
                <w:rFonts w:ascii="Tahoma" w:hAnsi="Tahoma"/>
                <w:sz w:val="16"/>
                <w:szCs w:val="16"/>
              </w:rPr>
            </w:pPr>
            <w:r w:rsidRPr="00266239">
              <w:rPr>
                <w:rFonts w:ascii="Arial" w:hAnsi="Arial" w:cs="Arial"/>
                <w:b/>
              </w:rPr>
              <w:t>« DE QUELQUES PROFESSIONS REGLEMENTEES »</w:t>
            </w:r>
          </w:p>
        </w:tc>
      </w:tr>
      <w:tr w:rsidR="00656CF5" w:rsidRPr="00011B8B" w:rsidTr="00694AF1">
        <w:tc>
          <w:tcPr>
            <w:tcW w:w="1337" w:type="pct"/>
            <w:shd w:val="clear" w:color="auto" w:fill="FFCC00"/>
            <w:vAlign w:val="center"/>
          </w:tcPr>
          <w:p w:rsidR="00656CF5" w:rsidRPr="003E709E" w:rsidRDefault="00656CF5" w:rsidP="00694AF1">
            <w:pPr>
              <w:spacing w:before="120" w:after="10"/>
              <w:jc w:val="both"/>
              <w:rPr>
                <w:rFonts w:ascii="Arial" w:hAnsi="Arial" w:cs="Arial"/>
                <w:b/>
                <w:sz w:val="20"/>
                <w:szCs w:val="20"/>
              </w:rPr>
            </w:pPr>
          </w:p>
          <w:p w:rsidR="00656CF5" w:rsidRPr="003E709E" w:rsidRDefault="00656CF5" w:rsidP="00694AF1">
            <w:pPr>
              <w:spacing w:before="120" w:after="10"/>
              <w:jc w:val="center"/>
              <w:rPr>
                <w:rFonts w:ascii="Arial" w:hAnsi="Arial" w:cs="Arial"/>
                <w:b/>
                <w:sz w:val="20"/>
                <w:szCs w:val="20"/>
              </w:rPr>
            </w:pPr>
            <w:r w:rsidRPr="003E709E">
              <w:rPr>
                <w:rFonts w:ascii="Arial" w:hAnsi="Arial" w:cs="Arial"/>
                <w:b/>
                <w:sz w:val="20"/>
                <w:szCs w:val="20"/>
              </w:rPr>
              <w:t>TITRE DEUXIEME</w:t>
            </w:r>
          </w:p>
          <w:p w:rsidR="00656CF5" w:rsidRPr="003E709E" w:rsidRDefault="00656CF5" w:rsidP="00694AF1">
            <w:pPr>
              <w:spacing w:before="120" w:after="10"/>
              <w:jc w:val="both"/>
              <w:rPr>
                <w:rFonts w:ascii="Arial" w:hAnsi="Arial" w:cs="Arial"/>
                <w:sz w:val="20"/>
                <w:szCs w:val="20"/>
              </w:rPr>
            </w:pPr>
          </w:p>
        </w:tc>
        <w:tc>
          <w:tcPr>
            <w:tcW w:w="640" w:type="pct"/>
            <w:tcBorders>
              <w:bottom w:val="single" w:sz="4" w:space="0" w:color="auto"/>
            </w:tcBorders>
            <w:shd w:val="clear" w:color="auto" w:fill="8ACAFE"/>
          </w:tcPr>
          <w:p w:rsidR="00656CF5" w:rsidRPr="00D7552B" w:rsidRDefault="00656CF5" w:rsidP="00694AF1">
            <w:pPr>
              <w:spacing w:after="240"/>
              <w:jc w:val="center"/>
              <w:rPr>
                <w:rFonts w:ascii="Arial" w:hAnsi="Arial" w:cs="Arial"/>
                <w:sz w:val="16"/>
                <w:szCs w:val="16"/>
              </w:rPr>
            </w:pPr>
            <w:r w:rsidRPr="00D7552B">
              <w:rPr>
                <w:rFonts w:ascii="Arial" w:hAnsi="Arial" w:cs="Arial"/>
                <w:sz w:val="16"/>
                <w:szCs w:val="16"/>
              </w:rPr>
              <w:t>Anciennes références</w:t>
            </w:r>
            <w:r w:rsidR="007143F2" w:rsidRPr="00D7552B">
              <w:rPr>
                <w:rFonts w:ascii="Arial" w:hAnsi="Arial" w:cs="Arial"/>
                <w:sz w:val="16"/>
                <w:szCs w:val="16"/>
              </w:rPr>
              <w:t xml:space="preserve"> du C</w:t>
            </w:r>
            <w:r w:rsidR="003864FE" w:rsidRPr="00D7552B">
              <w:rPr>
                <w:rFonts w:ascii="Arial" w:hAnsi="Arial" w:cs="Arial"/>
                <w:sz w:val="16"/>
                <w:szCs w:val="16"/>
              </w:rPr>
              <w:t>.</w:t>
            </w:r>
            <w:r w:rsidR="007143F2" w:rsidRPr="00D7552B">
              <w:rPr>
                <w:rFonts w:ascii="Arial" w:hAnsi="Arial" w:cs="Arial"/>
                <w:sz w:val="16"/>
                <w:szCs w:val="16"/>
              </w:rPr>
              <w:t xml:space="preserve"> Com. ou du Code de déontologie</w:t>
            </w:r>
          </w:p>
        </w:tc>
        <w:tc>
          <w:tcPr>
            <w:tcW w:w="3023" w:type="pct"/>
            <w:gridSpan w:val="2"/>
            <w:tcBorders>
              <w:bottom w:val="single" w:sz="4" w:space="0" w:color="auto"/>
            </w:tcBorders>
            <w:shd w:val="clear" w:color="auto" w:fill="8ACAFE"/>
            <w:vAlign w:val="center"/>
          </w:tcPr>
          <w:p w:rsidR="00656CF5" w:rsidRPr="003E709E" w:rsidRDefault="00656CF5" w:rsidP="00694AF1">
            <w:pPr>
              <w:autoSpaceDE w:val="0"/>
              <w:autoSpaceDN w:val="0"/>
              <w:adjustRightInd w:val="0"/>
              <w:spacing w:before="120" w:after="120"/>
              <w:jc w:val="center"/>
              <w:rPr>
                <w:rFonts w:ascii="Arial" w:hAnsi="Arial" w:cs="Arial"/>
                <w:b/>
                <w:sz w:val="20"/>
                <w:szCs w:val="20"/>
              </w:rPr>
            </w:pPr>
            <w:r w:rsidRPr="003E709E">
              <w:rPr>
                <w:rFonts w:ascii="Arial" w:hAnsi="Arial" w:cs="Arial"/>
                <w:b/>
                <w:sz w:val="20"/>
                <w:szCs w:val="20"/>
              </w:rPr>
              <w:t>« </w:t>
            </w:r>
            <w:r w:rsidRPr="003E709E">
              <w:rPr>
                <w:rFonts w:ascii="Arial" w:hAnsi="Arial" w:cs="Arial"/>
                <w:b/>
                <w:sz w:val="20"/>
                <w:szCs w:val="20"/>
                <w:shd w:val="clear" w:color="auto" w:fill="8ACAFE"/>
              </w:rPr>
              <w:t>DES COMMISSAIRES AUX COMPTES »</w:t>
            </w:r>
          </w:p>
        </w:tc>
      </w:tr>
      <w:tr w:rsidR="00656CF5" w:rsidRPr="00011B8B" w:rsidTr="00694AF1">
        <w:trPr>
          <w:trHeight w:val="1033"/>
        </w:trPr>
        <w:tc>
          <w:tcPr>
            <w:tcW w:w="1337" w:type="pct"/>
            <w:tcBorders>
              <w:bottom w:val="single" w:sz="4" w:space="0" w:color="auto"/>
            </w:tcBorders>
            <w:shd w:val="clear" w:color="auto" w:fill="FFCC00"/>
            <w:vAlign w:val="center"/>
          </w:tcPr>
          <w:p w:rsidR="00656CF5" w:rsidRPr="003E709E" w:rsidRDefault="00656CF5" w:rsidP="00694AF1">
            <w:pPr>
              <w:spacing w:before="120"/>
              <w:jc w:val="center"/>
              <w:rPr>
                <w:rFonts w:ascii="Arial" w:hAnsi="Arial" w:cs="Arial"/>
                <w:b/>
                <w:sz w:val="20"/>
                <w:szCs w:val="20"/>
              </w:rPr>
            </w:pPr>
            <w:r w:rsidRPr="003E709E">
              <w:rPr>
                <w:rFonts w:ascii="Arial" w:hAnsi="Arial" w:cs="Arial"/>
                <w:b/>
                <w:sz w:val="20"/>
                <w:szCs w:val="20"/>
              </w:rPr>
              <w:t>CHAPITRE PRELIMINAIRE</w:t>
            </w:r>
          </w:p>
          <w:p w:rsidR="00656CF5" w:rsidRPr="003E709E" w:rsidRDefault="00656CF5" w:rsidP="00694AF1">
            <w:pPr>
              <w:spacing w:before="120"/>
              <w:jc w:val="center"/>
              <w:rPr>
                <w:rFonts w:ascii="Arial" w:hAnsi="Arial" w:cs="Arial"/>
                <w:sz w:val="20"/>
                <w:szCs w:val="20"/>
              </w:rPr>
            </w:pPr>
          </w:p>
        </w:tc>
        <w:tc>
          <w:tcPr>
            <w:tcW w:w="640" w:type="pct"/>
            <w:tcBorders>
              <w:bottom w:val="single" w:sz="4" w:space="0" w:color="auto"/>
            </w:tcBorders>
            <w:shd w:val="clear" w:color="auto" w:fill="FFCC00"/>
          </w:tcPr>
          <w:p w:rsidR="00656CF5" w:rsidRPr="00D7552B" w:rsidRDefault="00656CF5" w:rsidP="00694AF1">
            <w:pPr>
              <w:autoSpaceDE w:val="0"/>
              <w:autoSpaceDN w:val="0"/>
              <w:adjustRightInd w:val="0"/>
              <w:spacing w:before="195" w:after="240"/>
              <w:jc w:val="center"/>
              <w:rPr>
                <w:rFonts w:ascii="Arial" w:hAnsi="Arial" w:cs="Arial"/>
                <w:sz w:val="16"/>
                <w:szCs w:val="16"/>
              </w:rPr>
            </w:pPr>
          </w:p>
        </w:tc>
        <w:tc>
          <w:tcPr>
            <w:tcW w:w="3023" w:type="pct"/>
            <w:gridSpan w:val="2"/>
            <w:tcBorders>
              <w:bottom w:val="single" w:sz="4" w:space="0" w:color="auto"/>
            </w:tcBorders>
            <w:shd w:val="clear" w:color="auto" w:fill="FFCC00"/>
            <w:vAlign w:val="center"/>
          </w:tcPr>
          <w:p w:rsidR="00656CF5" w:rsidRPr="003E709E" w:rsidRDefault="00656CF5" w:rsidP="00694AF1">
            <w:pPr>
              <w:autoSpaceDE w:val="0"/>
              <w:autoSpaceDN w:val="0"/>
              <w:adjustRightInd w:val="0"/>
              <w:spacing w:before="120" w:after="120"/>
              <w:jc w:val="center"/>
              <w:rPr>
                <w:rFonts w:ascii="Arial" w:hAnsi="Arial" w:cs="Arial"/>
                <w:b/>
                <w:sz w:val="20"/>
                <w:szCs w:val="20"/>
              </w:rPr>
            </w:pPr>
            <w:r w:rsidRPr="003E709E">
              <w:rPr>
                <w:rFonts w:ascii="Arial" w:hAnsi="Arial" w:cs="Arial"/>
                <w:b/>
                <w:sz w:val="20"/>
                <w:szCs w:val="20"/>
              </w:rPr>
              <w:t>« DISPOSITIONS GENERALES »</w:t>
            </w:r>
          </w:p>
        </w:tc>
      </w:tr>
      <w:tr w:rsidR="00656CF5" w:rsidRPr="003E709E" w:rsidTr="00694AF1">
        <w:trPr>
          <w:trHeight w:val="1265"/>
        </w:trPr>
        <w:tc>
          <w:tcPr>
            <w:tcW w:w="1337" w:type="pct"/>
            <w:tcBorders>
              <w:bottom w:val="single" w:sz="4" w:space="0" w:color="auto"/>
            </w:tcBorders>
            <w:shd w:val="clear" w:color="auto" w:fill="8ACAFE"/>
            <w:vAlign w:val="center"/>
          </w:tcPr>
          <w:p w:rsidR="00656CF5" w:rsidRPr="003E709E" w:rsidRDefault="00EC2263" w:rsidP="00694AF1">
            <w:pPr>
              <w:spacing w:before="120"/>
              <w:jc w:val="center"/>
              <w:rPr>
                <w:rFonts w:ascii="Arial" w:hAnsi="Arial" w:cs="Arial"/>
                <w:b/>
                <w:sz w:val="20"/>
                <w:szCs w:val="20"/>
              </w:rPr>
            </w:pPr>
            <w:r w:rsidRPr="003E709E">
              <w:rPr>
                <w:rFonts w:ascii="Arial" w:hAnsi="Arial" w:cs="Arial"/>
                <w:b/>
                <w:sz w:val="20"/>
                <w:szCs w:val="20"/>
              </w:rPr>
              <w:t>S</w:t>
            </w:r>
            <w:r w:rsidR="00656CF5" w:rsidRPr="003E709E">
              <w:rPr>
                <w:rFonts w:ascii="Arial" w:hAnsi="Arial" w:cs="Arial"/>
                <w:b/>
                <w:sz w:val="20"/>
                <w:szCs w:val="20"/>
              </w:rPr>
              <w:t>euil pour certaines EIP</w:t>
            </w:r>
          </w:p>
          <w:p w:rsidR="00656CF5" w:rsidRPr="003E709E" w:rsidRDefault="00656CF5" w:rsidP="00694AF1">
            <w:pPr>
              <w:spacing w:before="120"/>
              <w:jc w:val="center"/>
              <w:rPr>
                <w:rFonts w:ascii="Tahoma" w:hAnsi="Tahoma"/>
                <w:b/>
                <w:sz w:val="20"/>
                <w:szCs w:val="20"/>
              </w:rPr>
            </w:pPr>
          </w:p>
        </w:tc>
        <w:tc>
          <w:tcPr>
            <w:tcW w:w="640" w:type="pct"/>
            <w:tcBorders>
              <w:bottom w:val="single" w:sz="4" w:space="0" w:color="auto"/>
            </w:tcBorders>
            <w:shd w:val="clear" w:color="auto" w:fill="FFFFFF" w:themeFill="background1"/>
          </w:tcPr>
          <w:p w:rsidR="00656CF5" w:rsidRPr="00D7552B" w:rsidRDefault="00656CF5" w:rsidP="00694AF1">
            <w:pPr>
              <w:pStyle w:val="NormalWeb"/>
              <w:spacing w:before="0" w:beforeAutospacing="0" w:after="240" w:afterAutospacing="0"/>
              <w:jc w:val="center"/>
              <w:rPr>
                <w:rFonts w:ascii="Tahoma" w:hAnsi="Tahoma" w:cs="Tahoma"/>
                <w:bCs/>
                <w:sz w:val="16"/>
                <w:szCs w:val="16"/>
              </w:rPr>
            </w:pPr>
          </w:p>
        </w:tc>
        <w:tc>
          <w:tcPr>
            <w:tcW w:w="3023" w:type="pct"/>
            <w:gridSpan w:val="2"/>
            <w:tcBorders>
              <w:bottom w:val="single" w:sz="4" w:space="0" w:color="auto"/>
            </w:tcBorders>
            <w:shd w:val="clear" w:color="auto" w:fill="D9D9D9" w:themeFill="background1" w:themeFillShade="D9"/>
            <w:vAlign w:val="bottom"/>
          </w:tcPr>
          <w:p w:rsidR="00656CF5" w:rsidRPr="003E709E" w:rsidRDefault="00656CF5" w:rsidP="00694AF1">
            <w:pPr>
              <w:pStyle w:val="NormalWeb"/>
              <w:spacing w:before="120" w:beforeAutospacing="0" w:after="120" w:afterAutospacing="0"/>
              <w:jc w:val="both"/>
              <w:rPr>
                <w:bCs/>
                <w:sz w:val="20"/>
                <w:szCs w:val="20"/>
              </w:rPr>
            </w:pPr>
            <w:r w:rsidRPr="003E709E">
              <w:rPr>
                <w:b/>
                <w:bCs/>
                <w:sz w:val="20"/>
                <w:szCs w:val="20"/>
              </w:rPr>
              <w:t xml:space="preserve">Article D. 820-1. </w:t>
            </w:r>
            <w:r w:rsidRPr="003E709E">
              <w:rPr>
                <w:bCs/>
                <w:sz w:val="20"/>
                <w:szCs w:val="20"/>
              </w:rPr>
              <w:t xml:space="preserve">Une personne ou une entité est qualifiée d’entité d’intérêt public en application </w:t>
            </w:r>
            <w:r w:rsidRPr="003E709E">
              <w:rPr>
                <w:b/>
                <w:bCs/>
                <w:sz w:val="20"/>
                <w:szCs w:val="20"/>
              </w:rPr>
              <w:t xml:space="preserve">du 6° du III de l’article </w:t>
            </w:r>
            <w:r w:rsidR="006B6BBB">
              <w:rPr>
                <w:b/>
                <w:bCs/>
                <w:sz w:val="20"/>
                <w:szCs w:val="20"/>
              </w:rPr>
              <w:br/>
            </w:r>
            <w:r w:rsidRPr="003E709E">
              <w:rPr>
                <w:b/>
                <w:bCs/>
                <w:sz w:val="20"/>
                <w:szCs w:val="20"/>
              </w:rPr>
              <w:t>L. 820-1</w:t>
            </w:r>
            <w:r w:rsidR="007143F2" w:rsidRPr="007143F2">
              <w:rPr>
                <w:b/>
                <w:bCs/>
                <w:sz w:val="20"/>
                <w:szCs w:val="20"/>
                <w:vertAlign w:val="superscript"/>
              </w:rPr>
              <w:t>(1)</w:t>
            </w:r>
            <w:r w:rsidRPr="003E709E">
              <w:rPr>
                <w:bCs/>
                <w:sz w:val="20"/>
                <w:szCs w:val="20"/>
              </w:rPr>
              <w:t xml:space="preserve"> lorsque à la clôture de deux exercices consécutifs, le total de son bilan consolidé ou combiné est supérieur à 5 milliards d’euros. Elle perd cette qualification dès lors qu’elle n’a pas dépassé le seuil fixé pendant deux exercices consécutifs.</w:t>
            </w:r>
          </w:p>
          <w:p w:rsidR="00EC2263" w:rsidRPr="00AB6059" w:rsidRDefault="007143F2" w:rsidP="00694AF1">
            <w:pPr>
              <w:jc w:val="both"/>
              <w:rPr>
                <w:rFonts w:ascii="Arial" w:hAnsi="Arial" w:cs="Arial"/>
                <w:i/>
                <w:sz w:val="16"/>
                <w:szCs w:val="16"/>
              </w:rPr>
            </w:pPr>
            <w:r w:rsidRPr="00AB6059">
              <w:rPr>
                <w:rFonts w:ascii="Arial" w:hAnsi="Arial" w:cs="Arial"/>
                <w:b/>
                <w:i/>
                <w:sz w:val="16"/>
                <w:szCs w:val="16"/>
                <w:vertAlign w:val="superscript"/>
              </w:rPr>
              <w:t>(1)</w:t>
            </w:r>
            <w:r w:rsidRPr="00AB6059">
              <w:rPr>
                <w:rFonts w:ascii="Arial" w:hAnsi="Arial" w:cs="Arial"/>
                <w:b/>
                <w:i/>
                <w:sz w:val="16"/>
                <w:szCs w:val="16"/>
              </w:rPr>
              <w:t xml:space="preserve"> </w:t>
            </w:r>
            <w:r w:rsidR="00EC2263" w:rsidRPr="00AB6059">
              <w:rPr>
                <w:rFonts w:ascii="Arial" w:hAnsi="Arial" w:cs="Arial"/>
                <w:i/>
                <w:sz w:val="16"/>
                <w:szCs w:val="16"/>
              </w:rPr>
              <w:t xml:space="preserve">Article </w:t>
            </w:r>
            <w:r w:rsidRPr="00AB6059">
              <w:rPr>
                <w:rFonts w:ascii="Arial" w:hAnsi="Arial" w:cs="Arial"/>
                <w:i/>
                <w:sz w:val="16"/>
                <w:szCs w:val="16"/>
              </w:rPr>
              <w:t xml:space="preserve">L820-1 :(…) </w:t>
            </w:r>
            <w:r w:rsidR="00EC2263" w:rsidRPr="00AB6059">
              <w:rPr>
                <w:rFonts w:ascii="Arial" w:hAnsi="Arial" w:cs="Arial"/>
                <w:i/>
                <w:sz w:val="16"/>
                <w:szCs w:val="16"/>
              </w:rPr>
              <w:t>III. - Pour l'application du présent titre les termes : "entité d'intérêt public" désignent :</w:t>
            </w:r>
          </w:p>
          <w:p w:rsidR="00EC2263" w:rsidRPr="00AB6059" w:rsidRDefault="00EC2263" w:rsidP="00694AF1">
            <w:pPr>
              <w:jc w:val="both"/>
              <w:rPr>
                <w:rFonts w:ascii="Arial" w:hAnsi="Arial" w:cs="Arial"/>
                <w:i/>
                <w:sz w:val="16"/>
                <w:szCs w:val="16"/>
              </w:rPr>
            </w:pPr>
            <w:r w:rsidRPr="00AB6059">
              <w:rPr>
                <w:rFonts w:ascii="Arial" w:hAnsi="Arial" w:cs="Arial"/>
                <w:i/>
                <w:sz w:val="16"/>
                <w:szCs w:val="16"/>
              </w:rPr>
              <w:t>(…)</w:t>
            </w:r>
          </w:p>
          <w:p w:rsidR="00EC2263" w:rsidRPr="00AB6059" w:rsidRDefault="00EC2263" w:rsidP="00694AF1">
            <w:pPr>
              <w:jc w:val="both"/>
              <w:rPr>
                <w:rFonts w:ascii="Arial" w:hAnsi="Arial" w:cs="Arial"/>
                <w:i/>
                <w:sz w:val="16"/>
                <w:szCs w:val="16"/>
              </w:rPr>
            </w:pPr>
            <w:r w:rsidRPr="00AB6059">
              <w:rPr>
                <w:rFonts w:ascii="Arial" w:hAnsi="Arial" w:cs="Arial"/>
                <w:i/>
                <w:sz w:val="16"/>
                <w:szCs w:val="16"/>
              </w:rPr>
              <w:t>6° Lorsque le total de leur bilan consolidé ou combiné excèd</w:t>
            </w:r>
            <w:r w:rsidR="00AB6059">
              <w:rPr>
                <w:rFonts w:ascii="Arial" w:hAnsi="Arial" w:cs="Arial"/>
                <w:i/>
                <w:sz w:val="16"/>
                <w:szCs w:val="16"/>
              </w:rPr>
              <w:t>e un seuil fixé par décret</w:t>
            </w:r>
            <w:r w:rsidR="00D7552B" w:rsidRPr="00AB6059">
              <w:rPr>
                <w:rFonts w:ascii="Arial" w:hAnsi="Arial" w:cs="Arial"/>
                <w:i/>
                <w:sz w:val="16"/>
                <w:szCs w:val="16"/>
              </w:rPr>
              <w:t>°</w:t>
            </w:r>
            <w:r w:rsidR="00AB6059">
              <w:rPr>
                <w:rFonts w:ascii="Arial" w:hAnsi="Arial" w:cs="Arial"/>
                <w:i/>
                <w:sz w:val="16"/>
                <w:szCs w:val="16"/>
              </w:rPr>
              <w:t xml:space="preserve">: </w:t>
            </w:r>
          </w:p>
          <w:p w:rsidR="00EC2263" w:rsidRPr="00AB6059" w:rsidRDefault="00EC2263" w:rsidP="00694AF1">
            <w:pPr>
              <w:jc w:val="both"/>
              <w:rPr>
                <w:rFonts w:ascii="Arial" w:hAnsi="Arial" w:cs="Arial"/>
                <w:i/>
                <w:sz w:val="16"/>
                <w:szCs w:val="16"/>
              </w:rPr>
            </w:pPr>
            <w:r w:rsidRPr="00AB6059">
              <w:rPr>
                <w:rFonts w:ascii="Arial" w:hAnsi="Arial" w:cs="Arial"/>
                <w:i/>
                <w:sz w:val="16"/>
                <w:szCs w:val="16"/>
              </w:rPr>
              <w:t>a) Les compagnies financières holdings au sens de l'article L. 517-1 du code monétaire et financier dont l'une des filiales est un établissement de crédit ;</w:t>
            </w:r>
          </w:p>
          <w:p w:rsidR="00EC2263" w:rsidRPr="00AB6059" w:rsidRDefault="00EC2263" w:rsidP="00694AF1">
            <w:pPr>
              <w:jc w:val="both"/>
              <w:rPr>
                <w:rFonts w:ascii="Arial" w:hAnsi="Arial" w:cs="Arial"/>
                <w:i/>
                <w:sz w:val="16"/>
                <w:szCs w:val="16"/>
              </w:rPr>
            </w:pPr>
            <w:r w:rsidRPr="00AB6059">
              <w:rPr>
                <w:rFonts w:ascii="Arial" w:hAnsi="Arial" w:cs="Arial"/>
                <w:i/>
                <w:sz w:val="16"/>
                <w:szCs w:val="16"/>
              </w:rPr>
              <w:t>b) Les compagnies financières holdings mixtes au sens de l'article L. 517-4 du code monétaire et financier dont l'une des filiales est une entité d'intérêt public au sens du présent article ;</w:t>
            </w:r>
          </w:p>
          <w:p w:rsidR="00EC2263" w:rsidRPr="00AB6059" w:rsidRDefault="00EC2263" w:rsidP="00694AF1">
            <w:pPr>
              <w:jc w:val="both"/>
              <w:rPr>
                <w:rFonts w:ascii="Arial" w:hAnsi="Arial" w:cs="Arial"/>
                <w:i/>
                <w:sz w:val="16"/>
                <w:szCs w:val="16"/>
              </w:rPr>
            </w:pPr>
            <w:r w:rsidRPr="00AB6059">
              <w:rPr>
                <w:rFonts w:ascii="Arial" w:hAnsi="Arial" w:cs="Arial"/>
                <w:i/>
                <w:sz w:val="16"/>
                <w:szCs w:val="16"/>
              </w:rPr>
              <w:t>c) Les sociétés de groupe d'assurance au sens de l'article L. 322-1-2 du code des assurances ;</w:t>
            </w:r>
          </w:p>
          <w:p w:rsidR="00EC2263" w:rsidRPr="00AB6059" w:rsidRDefault="00EC2263" w:rsidP="00694AF1">
            <w:pPr>
              <w:jc w:val="both"/>
              <w:rPr>
                <w:rFonts w:ascii="Arial" w:hAnsi="Arial" w:cs="Arial"/>
                <w:i/>
                <w:sz w:val="16"/>
                <w:szCs w:val="16"/>
              </w:rPr>
            </w:pPr>
            <w:r w:rsidRPr="00AB6059">
              <w:rPr>
                <w:rFonts w:ascii="Arial" w:hAnsi="Arial" w:cs="Arial"/>
                <w:i/>
                <w:sz w:val="16"/>
                <w:szCs w:val="16"/>
              </w:rPr>
              <w:t>d) Les sociétés de groupe d'assurance mutuelle au sens de l'article L. 322-1-3 du code des assurances ;</w:t>
            </w:r>
          </w:p>
          <w:p w:rsidR="00EC2263" w:rsidRPr="00AB6059" w:rsidRDefault="00EC2263" w:rsidP="00694AF1">
            <w:pPr>
              <w:jc w:val="both"/>
              <w:rPr>
                <w:rFonts w:ascii="Arial" w:hAnsi="Arial" w:cs="Arial"/>
                <w:i/>
                <w:sz w:val="16"/>
                <w:szCs w:val="16"/>
              </w:rPr>
            </w:pPr>
            <w:r w:rsidRPr="00AB6059">
              <w:rPr>
                <w:rFonts w:ascii="Arial" w:hAnsi="Arial" w:cs="Arial"/>
                <w:i/>
                <w:sz w:val="16"/>
                <w:szCs w:val="16"/>
              </w:rPr>
              <w:t>e) Les unions mutualistes de groupe au sens de l'article L. 111-4-2 du code de la mutualité ;</w:t>
            </w:r>
          </w:p>
          <w:p w:rsidR="00EC2263" w:rsidRPr="00AB6059" w:rsidRDefault="00EC2263" w:rsidP="00694AF1">
            <w:pPr>
              <w:spacing w:after="60"/>
              <w:jc w:val="both"/>
              <w:rPr>
                <w:rFonts w:ascii="Arial" w:hAnsi="Arial" w:cs="Arial"/>
                <w:i/>
                <w:sz w:val="16"/>
                <w:szCs w:val="16"/>
              </w:rPr>
            </w:pPr>
            <w:r w:rsidRPr="00AB6059">
              <w:rPr>
                <w:rFonts w:ascii="Arial" w:hAnsi="Arial" w:cs="Arial"/>
                <w:i/>
                <w:sz w:val="16"/>
                <w:szCs w:val="16"/>
              </w:rPr>
              <w:t xml:space="preserve">f) Les sociétés de groupe assurantiel de protection sociale au sens de l'article </w:t>
            </w:r>
            <w:r w:rsidR="00AB6059">
              <w:rPr>
                <w:rFonts w:ascii="Arial" w:hAnsi="Arial" w:cs="Arial"/>
                <w:i/>
                <w:sz w:val="16"/>
                <w:szCs w:val="16"/>
              </w:rPr>
              <w:br/>
            </w:r>
            <w:r w:rsidRPr="00AB6059">
              <w:rPr>
                <w:rFonts w:ascii="Arial" w:hAnsi="Arial" w:cs="Arial"/>
                <w:i/>
                <w:sz w:val="16"/>
                <w:szCs w:val="16"/>
              </w:rPr>
              <w:t>L. 931-2-2 du code de la sécurité sociale.</w:t>
            </w:r>
          </w:p>
          <w:p w:rsidR="00EC2263" w:rsidRDefault="004E27B3" w:rsidP="00694AF1">
            <w:pPr>
              <w:spacing w:line="220" w:lineRule="atLeast"/>
              <w:jc w:val="both"/>
              <w:rPr>
                <w:rFonts w:ascii="Arial" w:hAnsi="Arial" w:cs="Arial"/>
                <w:i/>
                <w:sz w:val="16"/>
                <w:szCs w:val="16"/>
              </w:rPr>
            </w:pPr>
            <w:r w:rsidRPr="00AB6059">
              <w:rPr>
                <w:rFonts w:ascii="Arial" w:hAnsi="Arial" w:cs="Arial"/>
                <w:i/>
                <w:sz w:val="16"/>
                <w:szCs w:val="16"/>
              </w:rPr>
              <w:t>NOTA :</w:t>
            </w:r>
            <w:r w:rsidR="00AB6059" w:rsidRPr="00AB6059">
              <w:rPr>
                <w:rFonts w:ascii="Arial" w:hAnsi="Arial" w:cs="Arial"/>
                <w:i/>
                <w:sz w:val="16"/>
                <w:szCs w:val="16"/>
              </w:rPr>
              <w:t xml:space="preserve"> </w:t>
            </w:r>
            <w:r w:rsidR="00EC2263" w:rsidRPr="00AB6059">
              <w:rPr>
                <w:rFonts w:ascii="Arial" w:hAnsi="Arial" w:cs="Arial"/>
                <w:i/>
                <w:sz w:val="16"/>
                <w:szCs w:val="16"/>
              </w:rPr>
              <w:t>Conformément à l'article 53 1° de l'ordonnance n° 2016-315 du 17 mars 2016, les dispositions du 6° du III de l'article L. 820-1 du code de commerce dans sa rédaction issue de la présente ordonnance, entrent en vigueur à compter du premier</w:t>
            </w:r>
            <w:r w:rsidR="007143F2" w:rsidRPr="00AB6059">
              <w:rPr>
                <w:rFonts w:ascii="Arial" w:hAnsi="Arial" w:cs="Arial"/>
                <w:i/>
                <w:sz w:val="16"/>
                <w:szCs w:val="16"/>
              </w:rPr>
              <w:t xml:space="preserve"> </w:t>
            </w:r>
            <w:r w:rsidR="00EC2263" w:rsidRPr="00AB6059">
              <w:rPr>
                <w:rFonts w:ascii="Arial" w:hAnsi="Arial" w:cs="Arial"/>
                <w:i/>
                <w:sz w:val="16"/>
                <w:szCs w:val="16"/>
              </w:rPr>
              <w:t>exercice ouvert postérieurement au 31 décembre 2017.</w:t>
            </w:r>
          </w:p>
          <w:p w:rsidR="00A153C1" w:rsidRPr="003E709E" w:rsidRDefault="00A153C1" w:rsidP="00694AF1">
            <w:pPr>
              <w:spacing w:line="220" w:lineRule="atLeast"/>
              <w:jc w:val="both"/>
              <w:rPr>
                <w:rFonts w:ascii="Arial" w:hAnsi="Arial" w:cs="Arial"/>
                <w:b/>
                <w:sz w:val="20"/>
                <w:szCs w:val="20"/>
              </w:rPr>
            </w:pPr>
          </w:p>
        </w:tc>
      </w:tr>
      <w:tr w:rsidR="00656CF5" w:rsidRPr="00011B8B" w:rsidTr="00694AF1">
        <w:trPr>
          <w:trHeight w:val="836"/>
        </w:trPr>
        <w:tc>
          <w:tcPr>
            <w:tcW w:w="1337" w:type="pct"/>
            <w:tcBorders>
              <w:bottom w:val="single" w:sz="4" w:space="0" w:color="auto"/>
            </w:tcBorders>
            <w:shd w:val="clear" w:color="auto" w:fill="FFCC00"/>
            <w:vAlign w:val="center"/>
          </w:tcPr>
          <w:p w:rsidR="00656CF5" w:rsidRPr="003E709E" w:rsidRDefault="00656CF5" w:rsidP="00694AF1">
            <w:pPr>
              <w:spacing w:before="120"/>
              <w:jc w:val="center"/>
              <w:rPr>
                <w:rFonts w:ascii="Arial" w:hAnsi="Arial" w:cs="Arial"/>
                <w:sz w:val="20"/>
                <w:szCs w:val="20"/>
              </w:rPr>
            </w:pPr>
            <w:r w:rsidRPr="003E709E">
              <w:rPr>
                <w:rFonts w:ascii="Arial" w:hAnsi="Arial" w:cs="Arial"/>
                <w:b/>
                <w:sz w:val="20"/>
                <w:szCs w:val="20"/>
              </w:rPr>
              <w:lastRenderedPageBreak/>
              <w:t>CHAPITRE Ier</w:t>
            </w:r>
          </w:p>
        </w:tc>
        <w:tc>
          <w:tcPr>
            <w:tcW w:w="640" w:type="pct"/>
            <w:tcBorders>
              <w:bottom w:val="single" w:sz="4" w:space="0" w:color="auto"/>
            </w:tcBorders>
            <w:shd w:val="clear" w:color="auto" w:fill="FFCC00"/>
          </w:tcPr>
          <w:p w:rsidR="00656CF5" w:rsidRPr="00D7552B" w:rsidRDefault="00656CF5" w:rsidP="00694AF1">
            <w:pPr>
              <w:autoSpaceDE w:val="0"/>
              <w:autoSpaceDN w:val="0"/>
              <w:adjustRightInd w:val="0"/>
              <w:spacing w:before="195" w:after="240"/>
              <w:jc w:val="center"/>
              <w:rPr>
                <w:rFonts w:ascii="Arial" w:hAnsi="Arial" w:cs="Arial"/>
                <w:sz w:val="16"/>
                <w:szCs w:val="16"/>
                <w:shd w:val="clear" w:color="auto" w:fill="8ACAFE"/>
              </w:rPr>
            </w:pPr>
          </w:p>
        </w:tc>
        <w:tc>
          <w:tcPr>
            <w:tcW w:w="3023" w:type="pct"/>
            <w:gridSpan w:val="2"/>
            <w:tcBorders>
              <w:bottom w:val="single" w:sz="4" w:space="0" w:color="auto"/>
            </w:tcBorders>
            <w:shd w:val="clear" w:color="auto" w:fill="FFCC00"/>
            <w:vAlign w:val="center"/>
          </w:tcPr>
          <w:p w:rsidR="00656CF5" w:rsidRPr="003E709E" w:rsidRDefault="00656CF5" w:rsidP="00694AF1">
            <w:pPr>
              <w:autoSpaceDE w:val="0"/>
              <w:autoSpaceDN w:val="0"/>
              <w:adjustRightInd w:val="0"/>
              <w:spacing w:before="120" w:after="120"/>
              <w:jc w:val="center"/>
              <w:rPr>
                <w:rFonts w:ascii="Arial" w:hAnsi="Arial" w:cs="Arial"/>
                <w:b/>
                <w:sz w:val="20"/>
                <w:szCs w:val="20"/>
              </w:rPr>
            </w:pPr>
            <w:r w:rsidRPr="00071151">
              <w:rPr>
                <w:rFonts w:ascii="Arial" w:hAnsi="Arial" w:cs="Arial"/>
                <w:b/>
                <w:sz w:val="20"/>
                <w:szCs w:val="20"/>
                <w:shd w:val="clear" w:color="auto" w:fill="FFCC00"/>
              </w:rPr>
              <w:t>« </w:t>
            </w:r>
            <w:r w:rsidRPr="00071151">
              <w:rPr>
                <w:rFonts w:ascii="Arial" w:hAnsi="Arial" w:cs="Arial"/>
                <w:sz w:val="20"/>
                <w:szCs w:val="20"/>
                <w:shd w:val="clear" w:color="auto" w:fill="FFCC00"/>
              </w:rPr>
              <w:t xml:space="preserve"> </w:t>
            </w:r>
            <w:r w:rsidRPr="00071151">
              <w:rPr>
                <w:rFonts w:ascii="Arial" w:hAnsi="Arial" w:cs="Arial"/>
                <w:b/>
                <w:sz w:val="20"/>
                <w:szCs w:val="20"/>
                <w:shd w:val="clear" w:color="auto" w:fill="FFCC00"/>
              </w:rPr>
              <w:t>DE L’ORGANISATION ET DU CONTRÔLE DE LA PROFESSION »</w:t>
            </w:r>
          </w:p>
        </w:tc>
      </w:tr>
      <w:tr w:rsidR="00656CF5" w:rsidRPr="00011B8B" w:rsidTr="00694AF1">
        <w:tc>
          <w:tcPr>
            <w:tcW w:w="1337" w:type="pct"/>
            <w:shd w:val="clear" w:color="auto" w:fill="8ACAFE"/>
            <w:vAlign w:val="center"/>
          </w:tcPr>
          <w:p w:rsidR="00656CF5" w:rsidRPr="003E709E" w:rsidRDefault="00656CF5" w:rsidP="00694AF1">
            <w:pPr>
              <w:spacing w:before="120"/>
              <w:jc w:val="center"/>
              <w:rPr>
                <w:rFonts w:ascii="Arial" w:hAnsi="Arial" w:cs="Arial"/>
                <w:b/>
                <w:sz w:val="20"/>
                <w:szCs w:val="20"/>
              </w:rPr>
            </w:pPr>
          </w:p>
        </w:tc>
        <w:tc>
          <w:tcPr>
            <w:tcW w:w="640" w:type="pct"/>
            <w:shd w:val="clear" w:color="auto" w:fill="8ACAFE"/>
          </w:tcPr>
          <w:p w:rsidR="00656CF5" w:rsidRPr="00D7552B" w:rsidRDefault="00656CF5" w:rsidP="00694AF1">
            <w:pPr>
              <w:autoSpaceDE w:val="0"/>
              <w:autoSpaceDN w:val="0"/>
              <w:adjustRightInd w:val="0"/>
              <w:spacing w:before="195" w:after="240"/>
              <w:jc w:val="center"/>
              <w:rPr>
                <w:rFonts w:ascii="Arial" w:hAnsi="Arial" w:cs="Arial"/>
                <w:bCs/>
                <w:caps/>
                <w:sz w:val="16"/>
                <w:szCs w:val="16"/>
                <w:shd w:val="clear" w:color="auto" w:fill="FFC000"/>
              </w:rPr>
            </w:pPr>
          </w:p>
        </w:tc>
        <w:tc>
          <w:tcPr>
            <w:tcW w:w="3023" w:type="pct"/>
            <w:gridSpan w:val="2"/>
            <w:tcBorders>
              <w:bottom w:val="single" w:sz="4" w:space="0" w:color="auto"/>
            </w:tcBorders>
            <w:shd w:val="clear" w:color="auto" w:fill="8ACAFE"/>
            <w:vAlign w:val="center"/>
          </w:tcPr>
          <w:p w:rsidR="00656CF5" w:rsidRPr="003E709E" w:rsidRDefault="00656CF5" w:rsidP="00694AF1">
            <w:pPr>
              <w:autoSpaceDE w:val="0"/>
              <w:autoSpaceDN w:val="0"/>
              <w:adjustRightInd w:val="0"/>
              <w:spacing w:before="120" w:after="120"/>
              <w:jc w:val="center"/>
              <w:rPr>
                <w:rFonts w:ascii="Arial" w:hAnsi="Arial" w:cs="Arial"/>
                <w:b/>
                <w:sz w:val="20"/>
                <w:szCs w:val="20"/>
                <w:shd w:val="clear" w:color="auto" w:fill="8ACAFE"/>
              </w:rPr>
            </w:pPr>
            <w:r w:rsidRPr="00071151">
              <w:rPr>
                <w:rFonts w:ascii="Arial" w:hAnsi="Arial" w:cs="Arial"/>
                <w:b/>
                <w:bCs/>
                <w:caps/>
                <w:sz w:val="20"/>
                <w:szCs w:val="20"/>
                <w:shd w:val="clear" w:color="auto" w:fill="8ACAFE"/>
              </w:rPr>
              <w:t>Section 1</w:t>
            </w:r>
            <w:r w:rsidRPr="003E709E">
              <w:rPr>
                <w:rFonts w:ascii="Arial" w:hAnsi="Arial" w:cs="Arial"/>
                <w:b/>
                <w:bCs/>
                <w:caps/>
                <w:sz w:val="20"/>
                <w:szCs w:val="20"/>
              </w:rPr>
              <w:t>  « DE L’ORGANISATION DE LA PROFESSION»</w:t>
            </w:r>
          </w:p>
        </w:tc>
      </w:tr>
      <w:tr w:rsidR="00656CF5" w:rsidRPr="00011B8B" w:rsidTr="00694AF1">
        <w:tc>
          <w:tcPr>
            <w:tcW w:w="1337" w:type="pct"/>
            <w:shd w:val="clear" w:color="auto" w:fill="8ACAFE"/>
            <w:vAlign w:val="center"/>
          </w:tcPr>
          <w:p w:rsidR="00656CF5" w:rsidRPr="003E709E" w:rsidRDefault="00656CF5" w:rsidP="00694AF1">
            <w:pPr>
              <w:spacing w:before="120"/>
              <w:jc w:val="center"/>
              <w:rPr>
                <w:rFonts w:ascii="Arial" w:hAnsi="Arial" w:cs="Arial"/>
                <w:b/>
                <w:sz w:val="20"/>
                <w:szCs w:val="20"/>
              </w:rPr>
            </w:pPr>
          </w:p>
        </w:tc>
        <w:tc>
          <w:tcPr>
            <w:tcW w:w="640" w:type="pct"/>
            <w:shd w:val="clear" w:color="auto" w:fill="8ACAFE"/>
          </w:tcPr>
          <w:p w:rsidR="00656CF5" w:rsidRPr="00D7552B" w:rsidRDefault="00656CF5" w:rsidP="00694AF1">
            <w:pPr>
              <w:autoSpaceDE w:val="0"/>
              <w:autoSpaceDN w:val="0"/>
              <w:adjustRightInd w:val="0"/>
              <w:spacing w:before="195" w:after="240"/>
              <w:jc w:val="center"/>
              <w:rPr>
                <w:rFonts w:ascii="Arial" w:hAnsi="Arial" w:cs="Arial"/>
                <w:bCs/>
                <w:caps/>
                <w:sz w:val="16"/>
                <w:szCs w:val="16"/>
              </w:rPr>
            </w:pPr>
          </w:p>
        </w:tc>
        <w:tc>
          <w:tcPr>
            <w:tcW w:w="3023" w:type="pct"/>
            <w:gridSpan w:val="2"/>
            <w:tcBorders>
              <w:bottom w:val="single" w:sz="4" w:space="0" w:color="auto"/>
            </w:tcBorders>
            <w:shd w:val="clear" w:color="auto" w:fill="8ACAFE"/>
            <w:vAlign w:val="center"/>
          </w:tcPr>
          <w:p w:rsidR="00656CF5" w:rsidRPr="003E709E" w:rsidRDefault="00656CF5" w:rsidP="00694AF1">
            <w:pPr>
              <w:autoSpaceDE w:val="0"/>
              <w:autoSpaceDN w:val="0"/>
              <w:adjustRightInd w:val="0"/>
              <w:spacing w:before="120" w:after="120"/>
              <w:jc w:val="center"/>
              <w:rPr>
                <w:rFonts w:ascii="Arial" w:hAnsi="Arial" w:cs="Arial"/>
                <w:b/>
                <w:bCs/>
                <w:caps/>
                <w:sz w:val="20"/>
                <w:szCs w:val="20"/>
              </w:rPr>
            </w:pPr>
            <w:r w:rsidRPr="00071151">
              <w:rPr>
                <w:rFonts w:ascii="Arial" w:hAnsi="Arial" w:cs="Arial"/>
                <w:b/>
                <w:bCs/>
                <w:caps/>
                <w:sz w:val="20"/>
                <w:szCs w:val="20"/>
                <w:shd w:val="clear" w:color="auto" w:fill="8ACAFE"/>
              </w:rPr>
              <w:t>Sous-section 1</w:t>
            </w:r>
            <w:r w:rsidRPr="003E709E">
              <w:rPr>
                <w:rFonts w:ascii="Arial" w:hAnsi="Arial" w:cs="Arial"/>
                <w:b/>
                <w:bCs/>
                <w:caps/>
                <w:sz w:val="20"/>
                <w:szCs w:val="20"/>
              </w:rPr>
              <w:t xml:space="preserve"> « Du HAUt conseil du commissariat aux comptes »</w:t>
            </w:r>
          </w:p>
        </w:tc>
      </w:tr>
      <w:tr w:rsidR="00656CF5" w:rsidRPr="00011B8B" w:rsidTr="00694AF1">
        <w:trPr>
          <w:trHeight w:val="953"/>
        </w:trPr>
        <w:tc>
          <w:tcPr>
            <w:tcW w:w="1337" w:type="pct"/>
            <w:shd w:val="clear" w:color="auto" w:fill="C6D9F1" w:themeFill="text2" w:themeFillTint="33"/>
            <w:vAlign w:val="center"/>
          </w:tcPr>
          <w:p w:rsidR="00656CF5" w:rsidRPr="003E709E" w:rsidRDefault="00656CF5" w:rsidP="00694AF1">
            <w:pPr>
              <w:spacing w:before="120"/>
              <w:jc w:val="center"/>
              <w:rPr>
                <w:rFonts w:ascii="Arial" w:hAnsi="Arial" w:cs="Arial"/>
                <w:b/>
                <w:sz w:val="20"/>
                <w:szCs w:val="20"/>
              </w:rPr>
            </w:pPr>
          </w:p>
        </w:tc>
        <w:tc>
          <w:tcPr>
            <w:tcW w:w="640" w:type="pct"/>
            <w:shd w:val="clear" w:color="auto" w:fill="C6D9F1" w:themeFill="text2" w:themeFillTint="33"/>
          </w:tcPr>
          <w:p w:rsidR="00656CF5" w:rsidRPr="00D7552B" w:rsidRDefault="00656CF5" w:rsidP="00694AF1">
            <w:pPr>
              <w:autoSpaceDE w:val="0"/>
              <w:autoSpaceDN w:val="0"/>
              <w:adjustRightInd w:val="0"/>
              <w:spacing w:before="195" w:after="240"/>
              <w:jc w:val="center"/>
              <w:rPr>
                <w:rFonts w:ascii="Arial" w:hAnsi="Arial" w:cs="Arial"/>
                <w:bCs/>
                <w:caps/>
                <w:sz w:val="16"/>
                <w:szCs w:val="16"/>
              </w:rPr>
            </w:pPr>
          </w:p>
        </w:tc>
        <w:tc>
          <w:tcPr>
            <w:tcW w:w="3023" w:type="pct"/>
            <w:gridSpan w:val="2"/>
            <w:tcBorders>
              <w:bottom w:val="single" w:sz="4" w:space="0" w:color="auto"/>
            </w:tcBorders>
            <w:shd w:val="clear" w:color="auto" w:fill="C6D9F1" w:themeFill="text2" w:themeFillTint="33"/>
            <w:vAlign w:val="center"/>
          </w:tcPr>
          <w:p w:rsidR="00656CF5" w:rsidRPr="003E709E" w:rsidRDefault="00656CF5" w:rsidP="00694AF1">
            <w:pPr>
              <w:autoSpaceDE w:val="0"/>
              <w:autoSpaceDN w:val="0"/>
              <w:adjustRightInd w:val="0"/>
              <w:spacing w:before="120" w:after="120"/>
              <w:jc w:val="center"/>
              <w:rPr>
                <w:rFonts w:ascii="Arial" w:hAnsi="Arial" w:cs="Arial"/>
                <w:b/>
                <w:bCs/>
                <w:caps/>
                <w:sz w:val="20"/>
                <w:szCs w:val="20"/>
              </w:rPr>
            </w:pPr>
            <w:r w:rsidRPr="00DD6C35">
              <w:rPr>
                <w:rFonts w:ascii="Arial" w:hAnsi="Arial" w:cs="Arial"/>
                <w:b/>
                <w:bCs/>
                <w:caps/>
                <w:sz w:val="20"/>
                <w:szCs w:val="20"/>
                <w:shd w:val="clear" w:color="auto" w:fill="C6D9F1" w:themeFill="text2" w:themeFillTint="33"/>
              </w:rPr>
              <w:t>Paragraphe 1 « de l’organisation et du fonctionnement du haut conseil</w:t>
            </w:r>
            <w:r w:rsidRPr="003E709E">
              <w:rPr>
                <w:rFonts w:ascii="Arial" w:hAnsi="Arial" w:cs="Arial"/>
                <w:b/>
                <w:bCs/>
                <w:caps/>
                <w:sz w:val="20"/>
                <w:szCs w:val="20"/>
              </w:rPr>
              <w:t> »</w:t>
            </w:r>
          </w:p>
        </w:tc>
      </w:tr>
      <w:tr w:rsidR="00656CF5" w:rsidRPr="00011B8B" w:rsidTr="00694AF1">
        <w:trPr>
          <w:trHeight w:val="1869"/>
        </w:trPr>
        <w:tc>
          <w:tcPr>
            <w:tcW w:w="1337" w:type="pct"/>
            <w:shd w:val="clear" w:color="auto" w:fill="8ACAFE"/>
          </w:tcPr>
          <w:p w:rsidR="00656CF5" w:rsidRPr="003E709E" w:rsidRDefault="00071151" w:rsidP="00694AF1">
            <w:pPr>
              <w:spacing w:before="120"/>
              <w:jc w:val="center"/>
              <w:rPr>
                <w:rFonts w:ascii="Arial" w:hAnsi="Arial" w:cs="Arial"/>
                <w:b/>
                <w:sz w:val="20"/>
                <w:szCs w:val="20"/>
              </w:rPr>
            </w:pPr>
            <w:r>
              <w:rPr>
                <w:rFonts w:ascii="Arial" w:hAnsi="Arial" w:cs="Arial"/>
                <w:b/>
                <w:sz w:val="20"/>
                <w:szCs w:val="20"/>
              </w:rPr>
              <w:t>Compétences administratives comptables et financières du H3C</w:t>
            </w: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tc>
        <w:tc>
          <w:tcPr>
            <w:tcW w:w="640" w:type="pct"/>
            <w:shd w:val="clear" w:color="auto" w:fill="FFFFFF" w:themeFill="background1"/>
          </w:tcPr>
          <w:p w:rsidR="00656CF5" w:rsidRDefault="003E709E" w:rsidP="00694AF1">
            <w:pPr>
              <w:spacing w:before="120" w:after="240"/>
              <w:jc w:val="center"/>
              <w:rPr>
                <w:rFonts w:ascii="Arial" w:hAnsi="Arial" w:cs="Arial"/>
                <w:bCs/>
                <w:sz w:val="16"/>
                <w:szCs w:val="16"/>
              </w:rPr>
            </w:pPr>
            <w:r w:rsidRPr="00D7552B">
              <w:rPr>
                <w:rFonts w:ascii="Arial" w:hAnsi="Arial" w:cs="Arial"/>
                <w:bCs/>
                <w:sz w:val="16"/>
                <w:szCs w:val="16"/>
              </w:rPr>
              <w:t xml:space="preserve">Art. </w:t>
            </w:r>
            <w:r w:rsidR="00071151" w:rsidRPr="00D7552B">
              <w:rPr>
                <w:rFonts w:ascii="Arial" w:hAnsi="Arial" w:cs="Arial"/>
                <w:bCs/>
                <w:sz w:val="16"/>
                <w:szCs w:val="16"/>
              </w:rPr>
              <w:t>R. 821-14-1</w:t>
            </w:r>
          </w:p>
          <w:p w:rsidR="00E910ED" w:rsidRDefault="00E910ED" w:rsidP="00694AF1">
            <w:pPr>
              <w:spacing w:before="120" w:after="240"/>
              <w:jc w:val="center"/>
              <w:rPr>
                <w:rFonts w:ascii="Arial" w:hAnsi="Arial" w:cs="Arial"/>
                <w:bCs/>
                <w:sz w:val="16"/>
                <w:szCs w:val="16"/>
              </w:rPr>
            </w:pPr>
          </w:p>
          <w:p w:rsidR="00E910ED" w:rsidRDefault="00E910ED" w:rsidP="00694AF1">
            <w:pPr>
              <w:spacing w:before="120" w:after="240"/>
              <w:jc w:val="center"/>
              <w:rPr>
                <w:rFonts w:ascii="Arial" w:hAnsi="Arial" w:cs="Arial"/>
                <w:bCs/>
                <w:sz w:val="16"/>
                <w:szCs w:val="16"/>
              </w:rPr>
            </w:pPr>
          </w:p>
          <w:p w:rsidR="00E910ED" w:rsidRDefault="00E910ED" w:rsidP="00694AF1">
            <w:pPr>
              <w:spacing w:before="120" w:after="240"/>
              <w:jc w:val="center"/>
              <w:rPr>
                <w:rFonts w:ascii="Arial" w:hAnsi="Arial" w:cs="Arial"/>
                <w:bCs/>
                <w:sz w:val="16"/>
                <w:szCs w:val="16"/>
              </w:rPr>
            </w:pPr>
          </w:p>
          <w:p w:rsidR="00E910ED" w:rsidRDefault="00E910ED" w:rsidP="00694AF1">
            <w:pPr>
              <w:spacing w:before="120" w:after="240"/>
              <w:jc w:val="center"/>
              <w:rPr>
                <w:rFonts w:ascii="Arial" w:hAnsi="Arial" w:cs="Arial"/>
                <w:bCs/>
                <w:sz w:val="16"/>
                <w:szCs w:val="16"/>
              </w:rPr>
            </w:pPr>
          </w:p>
          <w:p w:rsidR="00E910ED" w:rsidRDefault="00E910ED" w:rsidP="00694AF1">
            <w:pPr>
              <w:spacing w:before="120" w:after="240"/>
              <w:jc w:val="center"/>
              <w:rPr>
                <w:rFonts w:ascii="Arial" w:hAnsi="Arial" w:cs="Arial"/>
                <w:bCs/>
                <w:sz w:val="16"/>
                <w:szCs w:val="16"/>
              </w:rPr>
            </w:pPr>
          </w:p>
          <w:p w:rsidR="00E910ED" w:rsidRDefault="00E910ED" w:rsidP="00694AF1">
            <w:pPr>
              <w:spacing w:before="120" w:after="240"/>
              <w:jc w:val="center"/>
              <w:rPr>
                <w:rFonts w:ascii="Arial" w:hAnsi="Arial" w:cs="Arial"/>
                <w:bCs/>
                <w:sz w:val="16"/>
                <w:szCs w:val="16"/>
              </w:rPr>
            </w:pPr>
          </w:p>
          <w:p w:rsidR="00E910ED" w:rsidRDefault="00E910ED" w:rsidP="00694AF1">
            <w:pPr>
              <w:spacing w:before="120" w:after="240"/>
              <w:jc w:val="center"/>
              <w:rPr>
                <w:rFonts w:ascii="Arial" w:hAnsi="Arial" w:cs="Arial"/>
                <w:bCs/>
                <w:sz w:val="16"/>
                <w:szCs w:val="16"/>
              </w:rPr>
            </w:pPr>
          </w:p>
          <w:p w:rsidR="00E910ED" w:rsidRDefault="00E910ED" w:rsidP="00694AF1">
            <w:pPr>
              <w:spacing w:before="120" w:after="240"/>
              <w:jc w:val="center"/>
              <w:rPr>
                <w:rFonts w:ascii="Arial" w:hAnsi="Arial" w:cs="Arial"/>
                <w:bCs/>
                <w:sz w:val="16"/>
                <w:szCs w:val="16"/>
              </w:rPr>
            </w:pPr>
          </w:p>
          <w:p w:rsidR="00E910ED" w:rsidRDefault="00E910ED" w:rsidP="00694AF1">
            <w:pPr>
              <w:spacing w:before="120" w:after="240"/>
              <w:jc w:val="center"/>
              <w:rPr>
                <w:rFonts w:ascii="Arial" w:hAnsi="Arial" w:cs="Arial"/>
                <w:bCs/>
                <w:sz w:val="16"/>
                <w:szCs w:val="16"/>
              </w:rPr>
            </w:pPr>
          </w:p>
          <w:p w:rsidR="00E910ED" w:rsidRDefault="00E910ED" w:rsidP="00694AF1">
            <w:pPr>
              <w:spacing w:before="120" w:after="240"/>
              <w:jc w:val="center"/>
              <w:rPr>
                <w:rFonts w:ascii="Arial" w:hAnsi="Arial" w:cs="Arial"/>
                <w:bCs/>
                <w:sz w:val="16"/>
                <w:szCs w:val="16"/>
              </w:rPr>
            </w:pPr>
          </w:p>
          <w:p w:rsidR="00E910ED" w:rsidRDefault="00E910ED" w:rsidP="00694AF1">
            <w:pPr>
              <w:spacing w:before="120" w:after="240"/>
              <w:jc w:val="center"/>
              <w:rPr>
                <w:rFonts w:ascii="Arial" w:hAnsi="Arial" w:cs="Arial"/>
                <w:bCs/>
                <w:sz w:val="16"/>
                <w:szCs w:val="16"/>
              </w:rPr>
            </w:pPr>
          </w:p>
          <w:p w:rsidR="00E910ED" w:rsidRDefault="00E910ED" w:rsidP="00694AF1">
            <w:pPr>
              <w:spacing w:before="120" w:after="240"/>
              <w:jc w:val="center"/>
              <w:rPr>
                <w:rFonts w:ascii="Arial" w:hAnsi="Arial" w:cs="Arial"/>
                <w:bCs/>
                <w:sz w:val="16"/>
                <w:szCs w:val="16"/>
              </w:rPr>
            </w:pPr>
          </w:p>
          <w:p w:rsidR="00E910ED" w:rsidRDefault="00E910ED" w:rsidP="00694AF1">
            <w:pPr>
              <w:spacing w:before="120" w:after="240"/>
              <w:jc w:val="center"/>
              <w:rPr>
                <w:rFonts w:ascii="Arial" w:hAnsi="Arial" w:cs="Arial"/>
                <w:bCs/>
                <w:sz w:val="16"/>
                <w:szCs w:val="16"/>
              </w:rPr>
            </w:pPr>
          </w:p>
          <w:p w:rsidR="00E910ED" w:rsidRPr="00D7552B" w:rsidRDefault="00E910ED" w:rsidP="00694AF1">
            <w:pPr>
              <w:spacing w:before="120" w:after="240"/>
              <w:jc w:val="center"/>
              <w:rPr>
                <w:rFonts w:ascii="Arial" w:hAnsi="Arial" w:cs="Arial"/>
                <w:bCs/>
                <w:sz w:val="16"/>
                <w:szCs w:val="16"/>
              </w:rPr>
            </w:pPr>
            <w:r>
              <w:rPr>
                <w:rFonts w:ascii="Arial" w:hAnsi="Arial" w:cs="Arial"/>
                <w:bCs/>
                <w:sz w:val="16"/>
                <w:szCs w:val="16"/>
              </w:rPr>
              <w:t>Art. R. 821-5</w:t>
            </w:r>
          </w:p>
        </w:tc>
        <w:tc>
          <w:tcPr>
            <w:tcW w:w="3023" w:type="pct"/>
            <w:gridSpan w:val="2"/>
            <w:shd w:val="clear" w:color="auto" w:fill="FFFFFF" w:themeFill="background1"/>
          </w:tcPr>
          <w:p w:rsidR="00656CF5" w:rsidRPr="003E709E" w:rsidRDefault="00656CF5" w:rsidP="00694AF1">
            <w:pPr>
              <w:spacing w:before="120" w:after="120"/>
              <w:jc w:val="both"/>
              <w:rPr>
                <w:rFonts w:ascii="Arial" w:hAnsi="Arial" w:cs="Arial"/>
                <w:bCs/>
                <w:color w:val="000000"/>
                <w:sz w:val="20"/>
                <w:szCs w:val="20"/>
              </w:rPr>
            </w:pPr>
            <w:r w:rsidRPr="003E709E">
              <w:rPr>
                <w:rFonts w:ascii="Arial" w:hAnsi="Arial" w:cs="Arial"/>
                <w:b/>
                <w:bCs/>
                <w:sz w:val="20"/>
                <w:szCs w:val="20"/>
              </w:rPr>
              <w:t>Article R. 821-1.</w:t>
            </w:r>
            <w:r w:rsidR="00805D31" w:rsidRPr="003E709E">
              <w:rPr>
                <w:rFonts w:ascii="Arial" w:hAnsi="Arial" w:cs="Arial"/>
                <w:b/>
                <w:bCs/>
                <w:sz w:val="20"/>
                <w:szCs w:val="20"/>
              </w:rPr>
              <w:t xml:space="preserve"> -</w:t>
            </w:r>
            <w:r w:rsidRPr="003E709E">
              <w:rPr>
                <w:rFonts w:ascii="Arial" w:hAnsi="Arial" w:cs="Arial"/>
                <w:b/>
                <w:bCs/>
                <w:sz w:val="20"/>
                <w:szCs w:val="20"/>
              </w:rPr>
              <w:t xml:space="preserve"> </w:t>
            </w:r>
            <w:r w:rsidRPr="003E709E">
              <w:rPr>
                <w:rFonts w:ascii="Arial" w:hAnsi="Arial" w:cs="Arial"/>
                <w:bCs/>
                <w:color w:val="000000"/>
                <w:sz w:val="20"/>
                <w:szCs w:val="20"/>
              </w:rPr>
              <w:t>Le Haut conseil délibère sur :</w:t>
            </w:r>
          </w:p>
          <w:p w:rsidR="00656CF5" w:rsidRPr="003E709E" w:rsidRDefault="00656CF5" w:rsidP="00694AF1">
            <w:pPr>
              <w:spacing w:before="120" w:after="120"/>
              <w:jc w:val="both"/>
              <w:rPr>
                <w:rFonts w:ascii="Arial" w:hAnsi="Arial" w:cs="Arial"/>
                <w:bCs/>
                <w:color w:val="000000"/>
                <w:sz w:val="20"/>
                <w:szCs w:val="20"/>
              </w:rPr>
            </w:pPr>
            <w:r w:rsidRPr="003E709E">
              <w:rPr>
                <w:rFonts w:ascii="Arial" w:hAnsi="Arial" w:cs="Arial"/>
                <w:bCs/>
                <w:color w:val="000000"/>
                <w:sz w:val="20"/>
                <w:szCs w:val="20"/>
              </w:rPr>
              <w:t>1° Le budget annuel et ses modifications en cours d'année ;</w:t>
            </w:r>
          </w:p>
          <w:p w:rsidR="00656CF5" w:rsidRPr="003E709E" w:rsidRDefault="00656CF5" w:rsidP="00694AF1">
            <w:pPr>
              <w:spacing w:before="120" w:after="120"/>
              <w:jc w:val="both"/>
              <w:rPr>
                <w:rFonts w:ascii="Arial" w:hAnsi="Arial" w:cs="Arial"/>
                <w:bCs/>
                <w:color w:val="000000"/>
                <w:sz w:val="20"/>
                <w:szCs w:val="20"/>
              </w:rPr>
            </w:pPr>
            <w:r w:rsidRPr="003E709E">
              <w:rPr>
                <w:rFonts w:ascii="Arial" w:hAnsi="Arial" w:cs="Arial"/>
                <w:bCs/>
                <w:color w:val="000000"/>
                <w:sz w:val="20"/>
                <w:szCs w:val="20"/>
              </w:rPr>
              <w:t>2° Le compte financier et l'affectation des résultats ;</w:t>
            </w:r>
          </w:p>
          <w:p w:rsidR="00656CF5" w:rsidRPr="003E709E" w:rsidRDefault="00656CF5" w:rsidP="00694AF1">
            <w:pPr>
              <w:spacing w:before="120" w:after="120"/>
              <w:jc w:val="both"/>
              <w:rPr>
                <w:rFonts w:ascii="Arial" w:hAnsi="Arial" w:cs="Arial"/>
                <w:bCs/>
                <w:color w:val="000000"/>
                <w:sz w:val="20"/>
                <w:szCs w:val="20"/>
              </w:rPr>
            </w:pPr>
            <w:r w:rsidRPr="003E709E">
              <w:rPr>
                <w:rFonts w:ascii="Arial" w:hAnsi="Arial" w:cs="Arial"/>
                <w:bCs/>
                <w:color w:val="000000"/>
                <w:sz w:val="20"/>
                <w:szCs w:val="20"/>
              </w:rPr>
              <w:t>3° Le règlement comptable et financier, qui est transmis au garde des sceaux, ministre de la justice, et au ministre chargé du budget;</w:t>
            </w:r>
          </w:p>
          <w:p w:rsidR="00731586" w:rsidRDefault="00656CF5" w:rsidP="00694AF1">
            <w:pPr>
              <w:spacing w:before="120" w:after="120"/>
              <w:jc w:val="both"/>
              <w:rPr>
                <w:rFonts w:ascii="Arial" w:hAnsi="Arial" w:cs="Arial"/>
                <w:b/>
                <w:bCs/>
                <w:color w:val="000000"/>
                <w:sz w:val="20"/>
                <w:szCs w:val="20"/>
              </w:rPr>
            </w:pPr>
            <w:r w:rsidRPr="003E709E">
              <w:rPr>
                <w:rFonts w:ascii="Arial" w:hAnsi="Arial" w:cs="Arial"/>
                <w:bCs/>
                <w:color w:val="000000"/>
                <w:sz w:val="20"/>
                <w:szCs w:val="20"/>
              </w:rPr>
              <w:t xml:space="preserve">4° Les conditions générales de recrutement, d'emploi et de rémunération du personnel </w:t>
            </w:r>
            <w:r w:rsidRPr="003E709E">
              <w:rPr>
                <w:rFonts w:ascii="Arial" w:hAnsi="Arial" w:cs="Arial"/>
                <w:b/>
                <w:bCs/>
                <w:color w:val="000000"/>
                <w:sz w:val="20"/>
                <w:szCs w:val="20"/>
              </w:rPr>
              <w:t>ainsi que sur les conditions et les modalités de remboursement des frais de déplacement et de séjour des membres et agents du Haut conseil ;</w:t>
            </w:r>
          </w:p>
          <w:p w:rsidR="00656CF5" w:rsidRPr="003E709E" w:rsidRDefault="00656CF5" w:rsidP="00694AF1">
            <w:pPr>
              <w:spacing w:before="120" w:after="120"/>
              <w:jc w:val="both"/>
              <w:rPr>
                <w:rFonts w:ascii="Arial" w:hAnsi="Arial" w:cs="Arial"/>
                <w:bCs/>
                <w:color w:val="000000"/>
                <w:sz w:val="20"/>
                <w:szCs w:val="20"/>
              </w:rPr>
            </w:pPr>
            <w:r w:rsidRPr="003E709E">
              <w:rPr>
                <w:rFonts w:ascii="Arial" w:hAnsi="Arial" w:cs="Arial"/>
                <w:bCs/>
                <w:color w:val="000000"/>
                <w:sz w:val="20"/>
                <w:szCs w:val="20"/>
              </w:rPr>
              <w:t>5° Les conditions générales de passation des conventions et marchés ;</w:t>
            </w:r>
          </w:p>
          <w:p w:rsidR="00656CF5" w:rsidRPr="003E709E" w:rsidRDefault="00656CF5" w:rsidP="00694AF1">
            <w:pPr>
              <w:spacing w:before="120" w:after="120"/>
              <w:jc w:val="both"/>
              <w:rPr>
                <w:rFonts w:ascii="Arial" w:hAnsi="Arial" w:cs="Arial"/>
                <w:bCs/>
                <w:color w:val="000000"/>
                <w:sz w:val="20"/>
                <w:szCs w:val="20"/>
              </w:rPr>
            </w:pPr>
            <w:r w:rsidRPr="003E709E">
              <w:rPr>
                <w:rFonts w:ascii="Arial" w:hAnsi="Arial" w:cs="Arial"/>
                <w:bCs/>
                <w:color w:val="000000"/>
                <w:sz w:val="20"/>
                <w:szCs w:val="20"/>
              </w:rPr>
              <w:t>6° Les conditions générales d'emploi des fonds disponibles et de placement des réserves ;</w:t>
            </w:r>
          </w:p>
          <w:p w:rsidR="00656CF5" w:rsidRPr="003E709E" w:rsidRDefault="00656CF5" w:rsidP="00694AF1">
            <w:pPr>
              <w:spacing w:before="120" w:after="120"/>
              <w:jc w:val="both"/>
              <w:rPr>
                <w:rFonts w:ascii="Arial" w:hAnsi="Arial" w:cs="Arial"/>
                <w:bCs/>
                <w:color w:val="000000"/>
                <w:sz w:val="20"/>
                <w:szCs w:val="20"/>
              </w:rPr>
            </w:pPr>
            <w:r w:rsidRPr="003E709E">
              <w:rPr>
                <w:rFonts w:ascii="Arial" w:hAnsi="Arial" w:cs="Arial"/>
                <w:bCs/>
                <w:color w:val="000000"/>
                <w:sz w:val="20"/>
                <w:szCs w:val="20"/>
              </w:rPr>
              <w:t>7° Les acquisitions, échanges et aliénations de biens immobiliers;</w:t>
            </w:r>
          </w:p>
          <w:p w:rsidR="00656CF5" w:rsidRPr="003E709E" w:rsidRDefault="00656CF5" w:rsidP="00694AF1">
            <w:pPr>
              <w:spacing w:before="120" w:after="120"/>
              <w:jc w:val="both"/>
              <w:rPr>
                <w:rFonts w:ascii="Arial" w:hAnsi="Arial" w:cs="Arial"/>
                <w:bCs/>
                <w:color w:val="000000"/>
                <w:sz w:val="20"/>
                <w:szCs w:val="20"/>
              </w:rPr>
            </w:pPr>
            <w:r w:rsidRPr="003E709E">
              <w:rPr>
                <w:rFonts w:ascii="Arial" w:hAnsi="Arial" w:cs="Arial"/>
                <w:bCs/>
                <w:color w:val="000000"/>
                <w:sz w:val="20"/>
                <w:szCs w:val="20"/>
              </w:rPr>
              <w:t>8° Les emprunts ;</w:t>
            </w:r>
          </w:p>
          <w:p w:rsidR="00656CF5" w:rsidRPr="003E709E" w:rsidRDefault="00656CF5" w:rsidP="00694AF1">
            <w:pPr>
              <w:spacing w:before="120" w:after="120"/>
              <w:jc w:val="both"/>
              <w:rPr>
                <w:rFonts w:ascii="Arial" w:hAnsi="Arial" w:cs="Arial"/>
                <w:bCs/>
                <w:color w:val="000000"/>
                <w:sz w:val="20"/>
                <w:szCs w:val="20"/>
              </w:rPr>
            </w:pPr>
            <w:r w:rsidRPr="003E709E">
              <w:rPr>
                <w:rFonts w:ascii="Arial" w:hAnsi="Arial" w:cs="Arial"/>
                <w:bCs/>
                <w:color w:val="000000"/>
                <w:sz w:val="20"/>
                <w:szCs w:val="20"/>
              </w:rPr>
              <w:t>9° Les transactions au-delà d'un montant qu'il fixe, sur proposition du président ;</w:t>
            </w:r>
          </w:p>
          <w:p w:rsidR="00656CF5" w:rsidRPr="003E709E" w:rsidRDefault="00656CF5" w:rsidP="00694AF1">
            <w:pPr>
              <w:spacing w:before="120" w:after="120"/>
              <w:jc w:val="both"/>
              <w:rPr>
                <w:rFonts w:ascii="Arial" w:hAnsi="Arial" w:cs="Arial"/>
                <w:bCs/>
                <w:color w:val="000000"/>
                <w:sz w:val="20"/>
                <w:szCs w:val="20"/>
              </w:rPr>
            </w:pPr>
            <w:r w:rsidRPr="003E709E">
              <w:rPr>
                <w:rFonts w:ascii="Arial" w:hAnsi="Arial" w:cs="Arial"/>
                <w:bCs/>
                <w:color w:val="000000"/>
                <w:sz w:val="20"/>
                <w:szCs w:val="20"/>
              </w:rPr>
              <w:t>10° Les dons et legs ;</w:t>
            </w:r>
          </w:p>
          <w:p w:rsidR="003E709E" w:rsidRPr="003E709E" w:rsidRDefault="00656CF5" w:rsidP="00694AF1">
            <w:pPr>
              <w:spacing w:before="120" w:after="120"/>
              <w:jc w:val="both"/>
              <w:rPr>
                <w:rFonts w:ascii="Arial" w:hAnsi="Arial" w:cs="Arial"/>
                <w:bCs/>
                <w:color w:val="000000"/>
                <w:sz w:val="20"/>
                <w:szCs w:val="20"/>
              </w:rPr>
            </w:pPr>
            <w:r w:rsidRPr="003E709E">
              <w:rPr>
                <w:rFonts w:ascii="Arial" w:hAnsi="Arial" w:cs="Arial"/>
                <w:bCs/>
                <w:color w:val="000000"/>
                <w:sz w:val="20"/>
                <w:szCs w:val="20"/>
              </w:rPr>
              <w:t xml:space="preserve">11° Le règlement intérieur </w:t>
            </w:r>
            <w:r w:rsidRPr="003E709E">
              <w:rPr>
                <w:rFonts w:ascii="Arial" w:hAnsi="Arial" w:cs="Arial"/>
                <w:b/>
                <w:bCs/>
                <w:color w:val="000000"/>
                <w:sz w:val="20"/>
                <w:szCs w:val="20"/>
              </w:rPr>
              <w:t>qui est homologué par arrêté du garde des sceaux, ministre de la justice, et publié au Journal officiel de la République française.</w:t>
            </w:r>
          </w:p>
        </w:tc>
      </w:tr>
      <w:tr w:rsidR="00656CF5" w:rsidRPr="001F0706" w:rsidTr="00694AF1">
        <w:tc>
          <w:tcPr>
            <w:tcW w:w="1337" w:type="pct"/>
            <w:shd w:val="clear" w:color="auto" w:fill="8ACAFE"/>
          </w:tcPr>
          <w:p w:rsidR="00656CF5" w:rsidRPr="003E709E" w:rsidRDefault="00EC2263" w:rsidP="00694AF1">
            <w:pPr>
              <w:spacing w:before="120"/>
              <w:jc w:val="center"/>
              <w:rPr>
                <w:rFonts w:ascii="Arial" w:hAnsi="Arial" w:cs="Arial"/>
                <w:b/>
                <w:sz w:val="20"/>
                <w:szCs w:val="20"/>
              </w:rPr>
            </w:pPr>
            <w:r w:rsidRPr="003E709E">
              <w:rPr>
                <w:rFonts w:ascii="Arial" w:hAnsi="Arial" w:cs="Arial"/>
                <w:b/>
                <w:sz w:val="20"/>
                <w:szCs w:val="20"/>
              </w:rPr>
              <w:t>Pouvoir</w:t>
            </w:r>
            <w:r w:rsidR="00071151">
              <w:rPr>
                <w:rFonts w:ascii="Arial" w:hAnsi="Arial" w:cs="Arial"/>
                <w:b/>
                <w:sz w:val="20"/>
                <w:szCs w:val="20"/>
              </w:rPr>
              <w:t>s</w:t>
            </w:r>
            <w:r w:rsidRPr="003E709E">
              <w:rPr>
                <w:rFonts w:ascii="Arial" w:hAnsi="Arial" w:cs="Arial"/>
                <w:b/>
                <w:sz w:val="20"/>
                <w:szCs w:val="20"/>
              </w:rPr>
              <w:t xml:space="preserve"> et  </w:t>
            </w:r>
            <w:r w:rsidR="00656CF5" w:rsidRPr="003E709E">
              <w:rPr>
                <w:rFonts w:ascii="Arial" w:hAnsi="Arial" w:cs="Arial"/>
                <w:b/>
                <w:sz w:val="20"/>
                <w:szCs w:val="20"/>
              </w:rPr>
              <w:t>Missions du Président du H3C</w:t>
            </w:r>
          </w:p>
          <w:p w:rsidR="00805D31" w:rsidRPr="003E709E" w:rsidRDefault="00805D31" w:rsidP="00694AF1">
            <w:pPr>
              <w:spacing w:before="120"/>
              <w:jc w:val="center"/>
              <w:rPr>
                <w:rFonts w:ascii="Arial" w:hAnsi="Arial" w:cs="Arial"/>
                <w:b/>
                <w:sz w:val="20"/>
                <w:szCs w:val="20"/>
              </w:rPr>
            </w:pPr>
          </w:p>
          <w:p w:rsidR="00805D31" w:rsidRPr="003E709E" w:rsidRDefault="00805D31" w:rsidP="00694AF1">
            <w:pPr>
              <w:spacing w:before="120"/>
              <w:jc w:val="center"/>
              <w:rPr>
                <w:rFonts w:ascii="Arial" w:hAnsi="Arial" w:cs="Arial"/>
                <w:b/>
                <w:sz w:val="20"/>
                <w:szCs w:val="20"/>
              </w:rPr>
            </w:pPr>
          </w:p>
        </w:tc>
        <w:tc>
          <w:tcPr>
            <w:tcW w:w="640" w:type="pct"/>
            <w:shd w:val="clear" w:color="auto" w:fill="FFFFFF" w:themeFill="background1"/>
          </w:tcPr>
          <w:p w:rsidR="00656CF5" w:rsidRPr="00D7552B" w:rsidRDefault="00656CF5" w:rsidP="00694AF1">
            <w:pPr>
              <w:spacing w:after="240"/>
              <w:jc w:val="center"/>
              <w:rPr>
                <w:rFonts w:ascii="Arial" w:hAnsi="Arial" w:cs="Arial"/>
                <w:bCs/>
                <w:sz w:val="16"/>
                <w:szCs w:val="16"/>
              </w:rPr>
            </w:pPr>
          </w:p>
        </w:tc>
        <w:tc>
          <w:tcPr>
            <w:tcW w:w="3023" w:type="pct"/>
            <w:gridSpan w:val="2"/>
            <w:shd w:val="clear" w:color="auto" w:fill="FFFFFF" w:themeFill="background1"/>
          </w:tcPr>
          <w:p w:rsidR="00656CF5" w:rsidRPr="003E709E" w:rsidRDefault="00656CF5" w:rsidP="00694AF1">
            <w:pPr>
              <w:spacing w:before="120" w:after="120"/>
              <w:jc w:val="both"/>
              <w:rPr>
                <w:rFonts w:ascii="Arial" w:hAnsi="Arial" w:cs="Arial"/>
                <w:b/>
                <w:bCs/>
                <w:sz w:val="20"/>
                <w:szCs w:val="20"/>
              </w:rPr>
            </w:pPr>
            <w:r w:rsidRPr="003E709E">
              <w:rPr>
                <w:rFonts w:ascii="Arial" w:hAnsi="Arial" w:cs="Arial"/>
                <w:b/>
                <w:bCs/>
                <w:sz w:val="20"/>
                <w:szCs w:val="20"/>
              </w:rPr>
              <w:t xml:space="preserve">Article R. 821-2. </w:t>
            </w:r>
            <w:r w:rsidR="00805D31" w:rsidRPr="003E709E">
              <w:rPr>
                <w:rFonts w:ascii="Arial" w:hAnsi="Arial" w:cs="Arial"/>
                <w:b/>
                <w:bCs/>
                <w:sz w:val="20"/>
                <w:szCs w:val="20"/>
              </w:rPr>
              <w:t xml:space="preserve">- </w:t>
            </w:r>
            <w:r w:rsidRPr="003E709E">
              <w:rPr>
                <w:rFonts w:ascii="Arial" w:hAnsi="Arial" w:cs="Arial"/>
                <w:b/>
                <w:bCs/>
                <w:sz w:val="20"/>
                <w:szCs w:val="20"/>
              </w:rPr>
              <w:t>Pour l'organisation et le fonctionnement du Haut conseil, son président :</w:t>
            </w:r>
          </w:p>
          <w:p w:rsidR="00656CF5" w:rsidRPr="003E709E" w:rsidRDefault="00656CF5" w:rsidP="00694AF1">
            <w:pPr>
              <w:spacing w:before="120" w:after="120"/>
              <w:jc w:val="both"/>
              <w:rPr>
                <w:rFonts w:ascii="Arial" w:hAnsi="Arial" w:cs="Arial"/>
                <w:b/>
                <w:bCs/>
                <w:sz w:val="20"/>
                <w:szCs w:val="20"/>
              </w:rPr>
            </w:pPr>
            <w:r w:rsidRPr="003E709E">
              <w:rPr>
                <w:rFonts w:ascii="Arial" w:hAnsi="Arial" w:cs="Arial"/>
                <w:b/>
                <w:bCs/>
                <w:sz w:val="20"/>
                <w:szCs w:val="20"/>
              </w:rPr>
              <w:t>1° Représente le Haut conseil en justice et agit en son nom ;</w:t>
            </w:r>
          </w:p>
          <w:p w:rsidR="00656CF5" w:rsidRPr="003E709E" w:rsidRDefault="00656CF5" w:rsidP="00694AF1">
            <w:pPr>
              <w:spacing w:before="120" w:after="120"/>
              <w:jc w:val="both"/>
              <w:rPr>
                <w:rFonts w:ascii="Arial" w:hAnsi="Arial" w:cs="Arial"/>
                <w:b/>
                <w:bCs/>
                <w:color w:val="000000" w:themeColor="text1"/>
                <w:sz w:val="20"/>
                <w:szCs w:val="20"/>
              </w:rPr>
            </w:pPr>
            <w:r w:rsidRPr="003E709E">
              <w:rPr>
                <w:rFonts w:ascii="Arial" w:hAnsi="Arial" w:cs="Arial"/>
                <w:b/>
                <w:bCs/>
                <w:color w:val="000000" w:themeColor="text1"/>
                <w:sz w:val="20"/>
                <w:szCs w:val="20"/>
              </w:rPr>
              <w:t>2° Nomme aux emplois, fixe les rémunérations et les indemnités sous réserve des disposit</w:t>
            </w:r>
            <w:r w:rsidR="00231ECE" w:rsidRPr="003E709E">
              <w:rPr>
                <w:rFonts w:ascii="Arial" w:hAnsi="Arial" w:cs="Arial"/>
                <w:b/>
                <w:bCs/>
                <w:color w:val="000000" w:themeColor="text1"/>
                <w:sz w:val="20"/>
                <w:szCs w:val="20"/>
              </w:rPr>
              <w:t xml:space="preserve">ions des articles </w:t>
            </w:r>
            <w:r w:rsidR="00A1153F">
              <w:rPr>
                <w:rFonts w:ascii="Arial" w:hAnsi="Arial" w:cs="Arial"/>
                <w:b/>
                <w:bCs/>
                <w:color w:val="000000" w:themeColor="text1"/>
                <w:sz w:val="20"/>
                <w:szCs w:val="20"/>
              </w:rPr>
              <w:br/>
            </w:r>
            <w:r w:rsidR="00231ECE" w:rsidRPr="003E709E">
              <w:rPr>
                <w:rFonts w:ascii="Arial" w:hAnsi="Arial" w:cs="Arial"/>
                <w:b/>
                <w:bCs/>
                <w:color w:val="000000" w:themeColor="text1"/>
                <w:sz w:val="20"/>
                <w:szCs w:val="20"/>
              </w:rPr>
              <w:t xml:space="preserve">R. 821-10 et </w:t>
            </w:r>
            <w:r w:rsidRPr="003E709E">
              <w:rPr>
                <w:rFonts w:ascii="Arial" w:hAnsi="Arial" w:cs="Arial"/>
                <w:b/>
                <w:bCs/>
                <w:color w:val="000000" w:themeColor="text1"/>
                <w:sz w:val="20"/>
                <w:szCs w:val="20"/>
              </w:rPr>
              <w:t>R. 821-13 ; pour l'application du code du travail, il exerce les compétences du chef d'entreprise ;</w:t>
            </w:r>
          </w:p>
          <w:p w:rsidR="00656CF5" w:rsidRPr="003E709E" w:rsidRDefault="00656CF5" w:rsidP="00694AF1">
            <w:pPr>
              <w:spacing w:before="120" w:after="120"/>
              <w:jc w:val="both"/>
              <w:rPr>
                <w:rFonts w:ascii="Arial" w:hAnsi="Arial" w:cs="Arial"/>
                <w:b/>
                <w:bCs/>
                <w:color w:val="000000" w:themeColor="text1"/>
                <w:sz w:val="20"/>
                <w:szCs w:val="20"/>
              </w:rPr>
            </w:pPr>
            <w:r w:rsidRPr="003E709E">
              <w:rPr>
                <w:rFonts w:ascii="Arial" w:hAnsi="Arial" w:cs="Arial"/>
                <w:b/>
                <w:bCs/>
                <w:color w:val="000000" w:themeColor="text1"/>
                <w:sz w:val="20"/>
                <w:szCs w:val="20"/>
              </w:rPr>
              <w:t>3° A autorité sur l'ensemble des personnels des services. Il fixe l'organisation des services ;</w:t>
            </w:r>
          </w:p>
          <w:p w:rsidR="00656CF5" w:rsidRPr="003E709E" w:rsidRDefault="00656CF5" w:rsidP="00694AF1">
            <w:pPr>
              <w:spacing w:before="120" w:after="120"/>
              <w:jc w:val="both"/>
              <w:rPr>
                <w:rFonts w:ascii="Arial" w:hAnsi="Arial" w:cs="Arial"/>
                <w:b/>
                <w:bCs/>
                <w:color w:val="000000" w:themeColor="text1"/>
                <w:sz w:val="20"/>
                <w:szCs w:val="20"/>
              </w:rPr>
            </w:pPr>
            <w:r w:rsidRPr="003E709E">
              <w:rPr>
                <w:rFonts w:ascii="Arial" w:hAnsi="Arial" w:cs="Arial"/>
                <w:b/>
                <w:bCs/>
                <w:color w:val="000000" w:themeColor="text1"/>
                <w:sz w:val="20"/>
                <w:szCs w:val="20"/>
              </w:rPr>
              <w:t>4° Signe tous les actes relatifs à la compétence du Haut conseil;</w:t>
            </w:r>
          </w:p>
          <w:p w:rsidR="00656CF5" w:rsidRPr="003E709E" w:rsidRDefault="00656CF5" w:rsidP="00694AF1">
            <w:pPr>
              <w:spacing w:before="120" w:after="120"/>
              <w:jc w:val="both"/>
              <w:rPr>
                <w:rFonts w:ascii="Arial" w:hAnsi="Arial" w:cs="Arial"/>
                <w:b/>
                <w:bCs/>
                <w:color w:val="000000" w:themeColor="text1"/>
                <w:sz w:val="20"/>
                <w:szCs w:val="20"/>
              </w:rPr>
            </w:pPr>
            <w:r w:rsidRPr="003E709E">
              <w:rPr>
                <w:rFonts w:ascii="Arial" w:hAnsi="Arial" w:cs="Arial"/>
                <w:b/>
                <w:bCs/>
                <w:color w:val="000000" w:themeColor="text1"/>
                <w:sz w:val="20"/>
                <w:szCs w:val="20"/>
              </w:rPr>
              <w:t>5° Peut transiger dans les condit</w:t>
            </w:r>
            <w:r w:rsidR="00231ECE" w:rsidRPr="003E709E">
              <w:rPr>
                <w:rFonts w:ascii="Arial" w:hAnsi="Arial" w:cs="Arial"/>
                <w:b/>
                <w:bCs/>
                <w:color w:val="000000" w:themeColor="text1"/>
                <w:sz w:val="20"/>
                <w:szCs w:val="20"/>
              </w:rPr>
              <w:t xml:space="preserve">ions fixées au 9° de l'article </w:t>
            </w:r>
            <w:r w:rsidRPr="003E709E">
              <w:rPr>
                <w:rFonts w:ascii="Arial" w:hAnsi="Arial" w:cs="Arial"/>
                <w:b/>
                <w:bCs/>
                <w:color w:val="000000" w:themeColor="text1"/>
                <w:sz w:val="20"/>
                <w:szCs w:val="20"/>
              </w:rPr>
              <w:t xml:space="preserve">R. 821-1 et par les articles 2044 à 2058 du code civil, et accorder des remises gracieuses dans les conditions fixées </w:t>
            </w:r>
            <w:r w:rsidRPr="003E709E">
              <w:rPr>
                <w:rFonts w:ascii="Arial" w:hAnsi="Arial" w:cs="Arial"/>
                <w:b/>
                <w:bCs/>
                <w:color w:val="000000" w:themeColor="text1"/>
                <w:sz w:val="20"/>
                <w:szCs w:val="20"/>
              </w:rPr>
              <w:lastRenderedPageBreak/>
              <w:t>par l'article R. 821-14-11 ;</w:t>
            </w:r>
          </w:p>
          <w:p w:rsidR="00656CF5" w:rsidRPr="003E709E" w:rsidRDefault="00656CF5" w:rsidP="00694AF1">
            <w:pPr>
              <w:spacing w:before="120" w:after="120"/>
              <w:jc w:val="both"/>
              <w:rPr>
                <w:rFonts w:ascii="Arial" w:hAnsi="Arial" w:cs="Arial"/>
                <w:b/>
                <w:bCs/>
                <w:color w:val="000000" w:themeColor="text1"/>
                <w:sz w:val="20"/>
                <w:szCs w:val="20"/>
              </w:rPr>
            </w:pPr>
            <w:r w:rsidRPr="003E709E">
              <w:rPr>
                <w:rFonts w:ascii="Arial" w:hAnsi="Arial" w:cs="Arial"/>
                <w:b/>
                <w:bCs/>
                <w:color w:val="000000" w:themeColor="text1"/>
                <w:sz w:val="20"/>
                <w:szCs w:val="20"/>
              </w:rPr>
              <w:t>6° Est ordonnateur des recettes et des dépenses ;</w:t>
            </w:r>
          </w:p>
          <w:p w:rsidR="00656CF5" w:rsidRPr="003E709E" w:rsidRDefault="00656CF5" w:rsidP="00694AF1">
            <w:pPr>
              <w:spacing w:before="120" w:after="120"/>
              <w:jc w:val="both"/>
              <w:rPr>
                <w:rFonts w:ascii="Arial" w:hAnsi="Arial" w:cs="Arial"/>
                <w:b/>
                <w:bCs/>
                <w:color w:val="000000" w:themeColor="text1"/>
                <w:sz w:val="20"/>
                <w:szCs w:val="20"/>
              </w:rPr>
            </w:pPr>
            <w:r w:rsidRPr="003E709E">
              <w:rPr>
                <w:rFonts w:ascii="Arial" w:hAnsi="Arial" w:cs="Arial"/>
                <w:b/>
                <w:bCs/>
                <w:color w:val="000000" w:themeColor="text1"/>
                <w:sz w:val="20"/>
                <w:szCs w:val="20"/>
              </w:rPr>
              <w:t>7° Peut créer des régies de recettes et de dépenses dans les conditions fixées par l'article R. 821-14-16 ;</w:t>
            </w:r>
          </w:p>
          <w:p w:rsidR="00656CF5" w:rsidRPr="003E709E" w:rsidRDefault="00656CF5" w:rsidP="00694AF1">
            <w:pPr>
              <w:spacing w:before="120" w:after="120"/>
              <w:jc w:val="both"/>
              <w:rPr>
                <w:rFonts w:ascii="Arial" w:hAnsi="Arial" w:cs="Arial"/>
                <w:b/>
                <w:bCs/>
                <w:color w:val="000000" w:themeColor="text1"/>
                <w:sz w:val="20"/>
                <w:szCs w:val="20"/>
              </w:rPr>
            </w:pPr>
            <w:r w:rsidRPr="003E709E">
              <w:rPr>
                <w:rFonts w:ascii="Arial" w:hAnsi="Arial" w:cs="Arial"/>
                <w:b/>
                <w:bCs/>
                <w:color w:val="000000" w:themeColor="text1"/>
                <w:sz w:val="20"/>
                <w:szCs w:val="20"/>
              </w:rPr>
              <w:t>8° Passe au nom du Haut conseil les contrats, conventions et marchés ;</w:t>
            </w:r>
          </w:p>
          <w:p w:rsidR="00731586" w:rsidRDefault="00656CF5" w:rsidP="00694AF1">
            <w:pPr>
              <w:spacing w:before="120" w:after="120"/>
              <w:jc w:val="both"/>
              <w:rPr>
                <w:rFonts w:ascii="Arial" w:hAnsi="Arial" w:cs="Arial"/>
                <w:b/>
                <w:bCs/>
                <w:color w:val="000000" w:themeColor="text1"/>
                <w:sz w:val="20"/>
                <w:szCs w:val="20"/>
              </w:rPr>
            </w:pPr>
            <w:r w:rsidRPr="003E709E">
              <w:rPr>
                <w:rFonts w:ascii="Arial" w:hAnsi="Arial" w:cs="Arial"/>
                <w:b/>
                <w:bCs/>
                <w:color w:val="000000" w:themeColor="text1"/>
                <w:sz w:val="20"/>
                <w:szCs w:val="20"/>
              </w:rPr>
              <w:t>9° Tient la comptabilité des engagements de dépenses dans les conditions définies par le règlement comptable et financier;</w:t>
            </w:r>
          </w:p>
          <w:p w:rsidR="003E709E" w:rsidRPr="003E709E" w:rsidRDefault="00656CF5" w:rsidP="00694AF1">
            <w:pPr>
              <w:spacing w:before="120" w:after="120"/>
              <w:jc w:val="both"/>
              <w:rPr>
                <w:rFonts w:ascii="Arial" w:hAnsi="Arial" w:cs="Arial"/>
                <w:bCs/>
                <w:sz w:val="20"/>
                <w:szCs w:val="20"/>
              </w:rPr>
            </w:pPr>
            <w:r w:rsidRPr="003E709E">
              <w:rPr>
                <w:rFonts w:ascii="Arial" w:hAnsi="Arial" w:cs="Arial"/>
                <w:b/>
                <w:bCs/>
                <w:color w:val="000000" w:themeColor="text1"/>
                <w:sz w:val="20"/>
                <w:szCs w:val="20"/>
              </w:rPr>
              <w:t>10° Gère les disponibilités et décide des placements.</w:t>
            </w:r>
          </w:p>
        </w:tc>
      </w:tr>
      <w:tr w:rsidR="00656CF5" w:rsidRPr="001F0706" w:rsidTr="00694AF1">
        <w:trPr>
          <w:trHeight w:val="5467"/>
        </w:trPr>
        <w:tc>
          <w:tcPr>
            <w:tcW w:w="1337" w:type="pct"/>
            <w:shd w:val="clear" w:color="auto" w:fill="8ACAFE"/>
          </w:tcPr>
          <w:p w:rsidR="00656CF5" w:rsidRPr="003E709E" w:rsidRDefault="00656CF5" w:rsidP="00694AF1">
            <w:pPr>
              <w:spacing w:before="120"/>
              <w:jc w:val="center"/>
              <w:rPr>
                <w:rFonts w:ascii="Arial" w:hAnsi="Arial" w:cs="Arial"/>
                <w:b/>
                <w:sz w:val="20"/>
                <w:szCs w:val="20"/>
              </w:rPr>
            </w:pPr>
            <w:r w:rsidRPr="003E709E">
              <w:rPr>
                <w:rFonts w:ascii="Arial" w:hAnsi="Arial" w:cs="Arial"/>
                <w:b/>
                <w:sz w:val="20"/>
                <w:szCs w:val="20"/>
              </w:rPr>
              <w:lastRenderedPageBreak/>
              <w:t xml:space="preserve">Réunions du H3C </w:t>
            </w:r>
          </w:p>
          <w:p w:rsidR="00656CF5" w:rsidRPr="003E709E" w:rsidRDefault="00071151" w:rsidP="00694AF1">
            <w:pPr>
              <w:jc w:val="center"/>
              <w:rPr>
                <w:rFonts w:ascii="Arial" w:hAnsi="Arial" w:cs="Arial"/>
                <w:b/>
                <w:sz w:val="20"/>
                <w:szCs w:val="20"/>
              </w:rPr>
            </w:pPr>
            <w:r>
              <w:rPr>
                <w:rFonts w:ascii="Arial" w:hAnsi="Arial" w:cs="Arial"/>
                <w:b/>
                <w:sz w:val="20"/>
                <w:szCs w:val="20"/>
              </w:rPr>
              <w:t>(</w:t>
            </w:r>
            <w:r w:rsidR="002E16E0">
              <w:rPr>
                <w:rFonts w:ascii="Arial" w:hAnsi="Arial" w:cs="Arial"/>
                <w:b/>
                <w:sz w:val="20"/>
                <w:szCs w:val="20"/>
              </w:rPr>
              <w:t>C</w:t>
            </w:r>
            <w:r>
              <w:rPr>
                <w:rFonts w:ascii="Arial" w:hAnsi="Arial" w:cs="Arial"/>
                <w:b/>
                <w:sz w:val="20"/>
                <w:szCs w:val="20"/>
              </w:rPr>
              <w:t>onvocation)</w:t>
            </w:r>
          </w:p>
          <w:p w:rsidR="00656CF5" w:rsidRPr="003E709E" w:rsidRDefault="00656CF5" w:rsidP="00694AF1">
            <w:pPr>
              <w:spacing w:before="120"/>
              <w:jc w:val="center"/>
              <w:rPr>
                <w:rFonts w:ascii="Arial" w:hAnsi="Arial" w:cs="Arial"/>
                <w:b/>
                <w:sz w:val="20"/>
                <w:szCs w:val="20"/>
              </w:rPr>
            </w:pPr>
          </w:p>
          <w:p w:rsidR="00656CF5" w:rsidRDefault="00656CF5" w:rsidP="00694AF1">
            <w:pPr>
              <w:spacing w:before="120"/>
              <w:rPr>
                <w:rFonts w:ascii="Arial" w:hAnsi="Arial" w:cs="Arial"/>
                <w:b/>
                <w:sz w:val="20"/>
                <w:szCs w:val="20"/>
              </w:rPr>
            </w:pPr>
          </w:p>
          <w:p w:rsidR="00071151" w:rsidRPr="00D7552B" w:rsidRDefault="00071151" w:rsidP="00694AF1">
            <w:pPr>
              <w:spacing w:before="120"/>
              <w:rPr>
                <w:rFonts w:ascii="Arial" w:hAnsi="Arial" w:cs="Arial"/>
                <w:b/>
                <w:sz w:val="16"/>
                <w:szCs w:val="16"/>
              </w:rPr>
            </w:pPr>
          </w:p>
          <w:p w:rsidR="00D7552B" w:rsidRPr="00D7552B" w:rsidRDefault="00D7552B" w:rsidP="00694AF1">
            <w:pPr>
              <w:spacing w:before="120"/>
              <w:jc w:val="center"/>
              <w:rPr>
                <w:rFonts w:ascii="Arial" w:hAnsi="Arial" w:cs="Arial"/>
                <w:b/>
                <w:sz w:val="12"/>
                <w:szCs w:val="12"/>
              </w:rPr>
            </w:pPr>
          </w:p>
          <w:p w:rsidR="00656CF5" w:rsidRPr="003E709E" w:rsidRDefault="007A1C4B" w:rsidP="00694AF1">
            <w:pPr>
              <w:spacing w:before="120"/>
              <w:jc w:val="center"/>
              <w:rPr>
                <w:rFonts w:ascii="Arial" w:hAnsi="Arial" w:cs="Arial"/>
                <w:b/>
                <w:sz w:val="20"/>
                <w:szCs w:val="20"/>
              </w:rPr>
            </w:pPr>
            <w:r>
              <w:rPr>
                <w:rFonts w:ascii="Arial" w:hAnsi="Arial" w:cs="Arial"/>
                <w:b/>
                <w:sz w:val="20"/>
                <w:szCs w:val="20"/>
              </w:rPr>
              <w:t>(</w:t>
            </w:r>
            <w:r w:rsidR="00656CF5" w:rsidRPr="003E709E">
              <w:rPr>
                <w:rFonts w:ascii="Arial" w:hAnsi="Arial" w:cs="Arial"/>
                <w:b/>
                <w:sz w:val="20"/>
                <w:szCs w:val="20"/>
              </w:rPr>
              <w:t>Ordre du jour</w:t>
            </w:r>
            <w:r>
              <w:rPr>
                <w:rFonts w:ascii="Arial" w:hAnsi="Arial" w:cs="Arial"/>
                <w:b/>
                <w:sz w:val="20"/>
                <w:szCs w:val="20"/>
              </w:rPr>
              <w:t>)</w:t>
            </w:r>
          </w:p>
          <w:p w:rsidR="00656CF5" w:rsidRPr="003E709E" w:rsidRDefault="00656CF5" w:rsidP="00694AF1">
            <w:pPr>
              <w:spacing w:before="120" w:after="240"/>
              <w:jc w:val="center"/>
              <w:rPr>
                <w:rFonts w:ascii="Arial" w:hAnsi="Arial" w:cs="Arial"/>
                <w:b/>
                <w:sz w:val="20"/>
                <w:szCs w:val="20"/>
              </w:rPr>
            </w:pPr>
          </w:p>
          <w:p w:rsidR="00656CF5" w:rsidRPr="003E709E" w:rsidRDefault="007A1C4B" w:rsidP="00694AF1">
            <w:pPr>
              <w:spacing w:before="120"/>
              <w:jc w:val="center"/>
              <w:rPr>
                <w:rFonts w:ascii="Arial" w:hAnsi="Arial" w:cs="Arial"/>
                <w:b/>
                <w:sz w:val="20"/>
                <w:szCs w:val="20"/>
              </w:rPr>
            </w:pPr>
            <w:r>
              <w:rPr>
                <w:rFonts w:ascii="Arial" w:hAnsi="Arial" w:cs="Arial"/>
                <w:b/>
                <w:sz w:val="20"/>
                <w:szCs w:val="20"/>
              </w:rPr>
              <w:t>(</w:t>
            </w:r>
            <w:r w:rsidR="00805D31" w:rsidRPr="003E709E">
              <w:rPr>
                <w:rFonts w:ascii="Arial" w:hAnsi="Arial" w:cs="Arial"/>
                <w:b/>
                <w:sz w:val="20"/>
                <w:szCs w:val="20"/>
              </w:rPr>
              <w:t>Quorum</w:t>
            </w:r>
            <w:r>
              <w:rPr>
                <w:rFonts w:ascii="Arial" w:hAnsi="Arial" w:cs="Arial"/>
                <w:b/>
                <w:sz w:val="20"/>
                <w:szCs w:val="20"/>
              </w:rPr>
              <w:t>)</w:t>
            </w:r>
            <w:r w:rsidR="00656CF5" w:rsidRPr="003E709E">
              <w:rPr>
                <w:rFonts w:ascii="Arial" w:hAnsi="Arial" w:cs="Arial"/>
                <w:b/>
                <w:sz w:val="20"/>
                <w:szCs w:val="20"/>
              </w:rPr>
              <w:t xml:space="preserve"> </w:t>
            </w:r>
          </w:p>
          <w:p w:rsidR="00656CF5" w:rsidRDefault="00656CF5" w:rsidP="00694AF1">
            <w:pPr>
              <w:spacing w:before="120"/>
              <w:jc w:val="center"/>
              <w:rPr>
                <w:rFonts w:ascii="Arial" w:hAnsi="Arial" w:cs="Arial"/>
                <w:b/>
                <w:sz w:val="20"/>
                <w:szCs w:val="20"/>
              </w:rPr>
            </w:pPr>
          </w:p>
          <w:p w:rsidR="00D7552B" w:rsidRDefault="00D7552B" w:rsidP="00694AF1">
            <w:pPr>
              <w:spacing w:before="120"/>
              <w:jc w:val="center"/>
              <w:rPr>
                <w:rFonts w:ascii="Arial" w:hAnsi="Arial" w:cs="Arial"/>
                <w:b/>
                <w:sz w:val="20"/>
                <w:szCs w:val="20"/>
              </w:rPr>
            </w:pPr>
          </w:p>
          <w:p w:rsidR="00D7552B" w:rsidRDefault="00D7552B" w:rsidP="00694AF1">
            <w:pPr>
              <w:spacing w:before="120"/>
              <w:jc w:val="center"/>
              <w:rPr>
                <w:rFonts w:ascii="Arial" w:hAnsi="Arial" w:cs="Arial"/>
                <w:b/>
                <w:sz w:val="20"/>
                <w:szCs w:val="20"/>
              </w:rPr>
            </w:pPr>
          </w:p>
          <w:p w:rsidR="00D7552B" w:rsidRDefault="00D7552B" w:rsidP="00694AF1">
            <w:pPr>
              <w:spacing w:before="120"/>
              <w:jc w:val="center"/>
              <w:rPr>
                <w:rFonts w:ascii="Arial" w:hAnsi="Arial" w:cs="Arial"/>
                <w:b/>
                <w:sz w:val="20"/>
                <w:szCs w:val="20"/>
              </w:rPr>
            </w:pPr>
          </w:p>
          <w:p w:rsidR="00694AF1" w:rsidRPr="003E709E" w:rsidRDefault="00694AF1" w:rsidP="00694AF1">
            <w:pPr>
              <w:spacing w:before="120"/>
              <w:jc w:val="center"/>
              <w:rPr>
                <w:rFonts w:ascii="Arial" w:hAnsi="Arial" w:cs="Arial"/>
                <w:b/>
                <w:sz w:val="20"/>
                <w:szCs w:val="20"/>
              </w:rPr>
            </w:pPr>
          </w:p>
          <w:p w:rsidR="00656CF5" w:rsidRPr="003E709E" w:rsidRDefault="007A1C4B" w:rsidP="00694AF1">
            <w:pPr>
              <w:spacing w:before="120"/>
              <w:jc w:val="center"/>
              <w:rPr>
                <w:rFonts w:ascii="Arial" w:hAnsi="Arial" w:cs="Arial"/>
                <w:b/>
                <w:sz w:val="20"/>
                <w:szCs w:val="20"/>
              </w:rPr>
            </w:pPr>
            <w:r>
              <w:rPr>
                <w:rFonts w:ascii="Arial" w:hAnsi="Arial" w:cs="Arial"/>
                <w:b/>
                <w:sz w:val="20"/>
                <w:szCs w:val="20"/>
              </w:rPr>
              <w:t>Bureau du H3C</w:t>
            </w:r>
          </w:p>
        </w:tc>
        <w:tc>
          <w:tcPr>
            <w:tcW w:w="640" w:type="pct"/>
            <w:shd w:val="clear" w:color="auto" w:fill="FFFFFF" w:themeFill="background1"/>
          </w:tcPr>
          <w:p w:rsidR="00656CF5" w:rsidRPr="00D7552B" w:rsidRDefault="00731586" w:rsidP="00694AF1">
            <w:pPr>
              <w:spacing w:before="240" w:after="240"/>
              <w:jc w:val="center"/>
              <w:rPr>
                <w:rFonts w:ascii="Arial" w:hAnsi="Arial" w:cs="Arial"/>
                <w:bCs/>
                <w:sz w:val="16"/>
                <w:szCs w:val="16"/>
                <w:lang w:val="en-GB"/>
              </w:rPr>
            </w:pPr>
            <w:r w:rsidRPr="00D7552B">
              <w:rPr>
                <w:rFonts w:ascii="Arial" w:hAnsi="Arial" w:cs="Arial"/>
                <w:bCs/>
                <w:sz w:val="16"/>
                <w:szCs w:val="16"/>
                <w:lang w:val="en-GB"/>
              </w:rPr>
              <w:t xml:space="preserve">Art. </w:t>
            </w:r>
            <w:r w:rsidR="00805D31" w:rsidRPr="00D7552B">
              <w:rPr>
                <w:rFonts w:ascii="Arial" w:hAnsi="Arial" w:cs="Arial"/>
                <w:bCs/>
                <w:sz w:val="16"/>
                <w:szCs w:val="16"/>
                <w:lang w:val="en-GB"/>
              </w:rPr>
              <w:t>R. 821-7</w:t>
            </w:r>
          </w:p>
          <w:p w:rsidR="00805D31" w:rsidRPr="00D7552B" w:rsidRDefault="00805D31" w:rsidP="00694AF1">
            <w:pPr>
              <w:spacing w:after="240"/>
              <w:jc w:val="center"/>
              <w:rPr>
                <w:rFonts w:ascii="Arial" w:hAnsi="Arial" w:cs="Arial"/>
                <w:bCs/>
                <w:sz w:val="16"/>
                <w:szCs w:val="16"/>
                <w:lang w:val="en-GB"/>
              </w:rPr>
            </w:pPr>
          </w:p>
          <w:p w:rsidR="00071151" w:rsidRPr="00D7552B" w:rsidRDefault="00071151" w:rsidP="00694AF1">
            <w:pPr>
              <w:spacing w:after="240"/>
              <w:jc w:val="center"/>
              <w:rPr>
                <w:rFonts w:ascii="Arial" w:hAnsi="Arial" w:cs="Arial"/>
                <w:bCs/>
                <w:sz w:val="16"/>
                <w:szCs w:val="16"/>
                <w:lang w:val="en-GB"/>
              </w:rPr>
            </w:pPr>
          </w:p>
          <w:p w:rsidR="00071151" w:rsidRPr="00D7552B" w:rsidRDefault="00071151" w:rsidP="00694AF1">
            <w:pPr>
              <w:spacing w:after="240"/>
              <w:jc w:val="center"/>
              <w:rPr>
                <w:rFonts w:ascii="Arial" w:hAnsi="Arial" w:cs="Arial"/>
                <w:bCs/>
                <w:sz w:val="16"/>
                <w:szCs w:val="16"/>
                <w:lang w:val="en-GB"/>
              </w:rPr>
            </w:pPr>
          </w:p>
          <w:p w:rsidR="00805D31" w:rsidRPr="00D7552B" w:rsidRDefault="00731586" w:rsidP="00694AF1">
            <w:pPr>
              <w:spacing w:after="240"/>
              <w:jc w:val="center"/>
              <w:rPr>
                <w:rFonts w:ascii="Arial" w:hAnsi="Arial" w:cs="Arial"/>
                <w:bCs/>
                <w:sz w:val="16"/>
                <w:szCs w:val="16"/>
                <w:lang w:val="en-GB"/>
              </w:rPr>
            </w:pPr>
            <w:r w:rsidRPr="00D7552B">
              <w:rPr>
                <w:rFonts w:ascii="Arial" w:hAnsi="Arial" w:cs="Arial"/>
                <w:bCs/>
                <w:sz w:val="16"/>
                <w:szCs w:val="16"/>
                <w:lang w:val="en-GB"/>
              </w:rPr>
              <w:t xml:space="preserve">Art. </w:t>
            </w:r>
            <w:r w:rsidR="00805D31" w:rsidRPr="00D7552B">
              <w:rPr>
                <w:rFonts w:ascii="Arial" w:hAnsi="Arial" w:cs="Arial"/>
                <w:bCs/>
                <w:sz w:val="16"/>
                <w:szCs w:val="16"/>
                <w:lang w:val="en-GB"/>
              </w:rPr>
              <w:t>R. 821-8</w:t>
            </w:r>
          </w:p>
          <w:p w:rsidR="00805D31" w:rsidRPr="00D7552B" w:rsidRDefault="00805D31" w:rsidP="00694AF1">
            <w:pPr>
              <w:spacing w:after="240"/>
              <w:jc w:val="center"/>
              <w:rPr>
                <w:rFonts w:ascii="Arial" w:hAnsi="Arial" w:cs="Arial"/>
                <w:bCs/>
                <w:sz w:val="16"/>
                <w:szCs w:val="16"/>
                <w:lang w:val="en-GB"/>
              </w:rPr>
            </w:pPr>
          </w:p>
          <w:p w:rsidR="00805D31" w:rsidRPr="00D7552B" w:rsidRDefault="00731586" w:rsidP="00694AF1">
            <w:pPr>
              <w:spacing w:after="240"/>
              <w:jc w:val="center"/>
              <w:rPr>
                <w:rFonts w:ascii="Arial" w:hAnsi="Arial" w:cs="Arial"/>
                <w:bCs/>
                <w:sz w:val="16"/>
                <w:szCs w:val="16"/>
                <w:lang w:val="en-GB"/>
              </w:rPr>
            </w:pPr>
            <w:r w:rsidRPr="00D7552B">
              <w:rPr>
                <w:rFonts w:ascii="Arial" w:hAnsi="Arial" w:cs="Arial"/>
                <w:bCs/>
                <w:sz w:val="16"/>
                <w:szCs w:val="16"/>
                <w:lang w:val="en-GB"/>
              </w:rPr>
              <w:t xml:space="preserve">Art. </w:t>
            </w:r>
            <w:r w:rsidR="00805D31" w:rsidRPr="00D7552B">
              <w:rPr>
                <w:rFonts w:ascii="Arial" w:hAnsi="Arial" w:cs="Arial"/>
                <w:bCs/>
                <w:sz w:val="16"/>
                <w:szCs w:val="16"/>
                <w:lang w:val="en-GB"/>
              </w:rPr>
              <w:t>R. 821-9</w:t>
            </w:r>
          </w:p>
          <w:p w:rsidR="00805D31" w:rsidRPr="00D7552B" w:rsidRDefault="00805D31" w:rsidP="00694AF1">
            <w:pPr>
              <w:spacing w:after="240"/>
              <w:jc w:val="center"/>
              <w:rPr>
                <w:rFonts w:ascii="Arial" w:hAnsi="Arial" w:cs="Arial"/>
                <w:bCs/>
                <w:sz w:val="16"/>
                <w:szCs w:val="16"/>
                <w:lang w:val="en-GB"/>
              </w:rPr>
            </w:pPr>
          </w:p>
          <w:p w:rsidR="00805D31" w:rsidRPr="00D7552B" w:rsidRDefault="00805D31" w:rsidP="00694AF1">
            <w:pPr>
              <w:spacing w:after="240"/>
              <w:jc w:val="center"/>
              <w:rPr>
                <w:rFonts w:ascii="Arial" w:hAnsi="Arial" w:cs="Arial"/>
                <w:bCs/>
                <w:sz w:val="16"/>
                <w:szCs w:val="16"/>
                <w:lang w:val="en-GB"/>
              </w:rPr>
            </w:pPr>
          </w:p>
          <w:p w:rsidR="00153836" w:rsidRDefault="00153836" w:rsidP="00694AF1">
            <w:pPr>
              <w:spacing w:after="240"/>
              <w:jc w:val="center"/>
              <w:rPr>
                <w:rFonts w:ascii="Arial" w:hAnsi="Arial" w:cs="Arial"/>
                <w:bCs/>
                <w:sz w:val="16"/>
                <w:szCs w:val="16"/>
                <w:lang w:val="en-GB"/>
              </w:rPr>
            </w:pPr>
          </w:p>
          <w:p w:rsidR="00694AF1" w:rsidRPr="00D7552B" w:rsidRDefault="00694AF1" w:rsidP="00694AF1">
            <w:pPr>
              <w:spacing w:after="240"/>
              <w:jc w:val="center"/>
              <w:rPr>
                <w:rFonts w:ascii="Arial" w:hAnsi="Arial" w:cs="Arial"/>
                <w:bCs/>
                <w:sz w:val="16"/>
                <w:szCs w:val="16"/>
                <w:lang w:val="en-GB"/>
              </w:rPr>
            </w:pPr>
          </w:p>
          <w:p w:rsidR="00805D31" w:rsidRPr="00D7552B" w:rsidRDefault="00731586" w:rsidP="00694AF1">
            <w:pPr>
              <w:spacing w:after="240"/>
              <w:jc w:val="center"/>
              <w:rPr>
                <w:rFonts w:ascii="Arial" w:hAnsi="Arial" w:cs="Arial"/>
                <w:bCs/>
                <w:sz w:val="16"/>
                <w:szCs w:val="16"/>
                <w:lang w:val="en-GB"/>
              </w:rPr>
            </w:pPr>
            <w:r w:rsidRPr="00D7552B">
              <w:rPr>
                <w:rFonts w:ascii="Arial" w:hAnsi="Arial" w:cs="Arial"/>
                <w:bCs/>
                <w:sz w:val="16"/>
                <w:szCs w:val="16"/>
                <w:lang w:val="en-GB"/>
              </w:rPr>
              <w:t xml:space="preserve">Art. </w:t>
            </w:r>
            <w:r w:rsidR="00805D31" w:rsidRPr="00D7552B">
              <w:rPr>
                <w:rFonts w:ascii="Arial" w:hAnsi="Arial" w:cs="Arial"/>
                <w:bCs/>
                <w:sz w:val="16"/>
                <w:szCs w:val="16"/>
                <w:lang w:val="en-GB"/>
              </w:rPr>
              <w:t>R. 821-9</w:t>
            </w:r>
          </w:p>
        </w:tc>
        <w:tc>
          <w:tcPr>
            <w:tcW w:w="3023" w:type="pct"/>
            <w:gridSpan w:val="2"/>
            <w:shd w:val="clear" w:color="auto" w:fill="FFFFFF" w:themeFill="background1"/>
          </w:tcPr>
          <w:p w:rsidR="00656CF5" w:rsidRPr="003E709E" w:rsidRDefault="00656CF5" w:rsidP="00694AF1">
            <w:pPr>
              <w:spacing w:before="120" w:after="120"/>
              <w:jc w:val="both"/>
              <w:rPr>
                <w:rFonts w:ascii="Arial" w:hAnsi="Arial" w:cs="Arial"/>
                <w:sz w:val="20"/>
                <w:szCs w:val="20"/>
              </w:rPr>
            </w:pPr>
            <w:r w:rsidRPr="003E709E">
              <w:rPr>
                <w:rFonts w:ascii="Arial" w:hAnsi="Arial" w:cs="Arial"/>
                <w:b/>
                <w:bCs/>
                <w:sz w:val="20"/>
                <w:szCs w:val="20"/>
              </w:rPr>
              <w:t>Article R. 821-3</w:t>
            </w:r>
            <w:r w:rsidRPr="003E709E">
              <w:rPr>
                <w:rFonts w:ascii="Arial" w:hAnsi="Arial" w:cs="Arial"/>
                <w:sz w:val="20"/>
                <w:szCs w:val="20"/>
              </w:rPr>
              <w:t xml:space="preserve">. </w:t>
            </w:r>
            <w:r w:rsidR="00805D31" w:rsidRPr="003E709E">
              <w:rPr>
                <w:rFonts w:ascii="Arial" w:hAnsi="Arial" w:cs="Arial"/>
                <w:sz w:val="20"/>
                <w:szCs w:val="20"/>
              </w:rPr>
              <w:t>–</w:t>
            </w:r>
            <w:r w:rsidRPr="003E709E">
              <w:rPr>
                <w:rFonts w:ascii="Arial" w:hAnsi="Arial" w:cs="Arial"/>
                <w:sz w:val="20"/>
                <w:szCs w:val="20"/>
              </w:rPr>
              <w:t xml:space="preserve"> </w:t>
            </w:r>
            <w:r w:rsidR="00805D31" w:rsidRPr="003E709E">
              <w:rPr>
                <w:rFonts w:ascii="Arial" w:hAnsi="Arial" w:cs="Arial"/>
                <w:sz w:val="20"/>
                <w:szCs w:val="20"/>
              </w:rPr>
              <w:t xml:space="preserve">I. </w:t>
            </w:r>
            <w:r w:rsidR="007A1C4B">
              <w:rPr>
                <w:rFonts w:ascii="Arial" w:hAnsi="Arial" w:cs="Arial"/>
                <w:sz w:val="20"/>
                <w:szCs w:val="20"/>
              </w:rPr>
              <w:t>Le Haut conseil se réunit au-</w:t>
            </w:r>
            <w:r w:rsidRPr="003E709E">
              <w:rPr>
                <w:rFonts w:ascii="Arial" w:hAnsi="Arial" w:cs="Arial"/>
                <w:sz w:val="20"/>
                <w:szCs w:val="20"/>
              </w:rPr>
              <w:t xml:space="preserve">moins une fois par trimestre, sur convocation de son président, à l'initiative de celui-ci ou à la demande de </w:t>
            </w:r>
            <w:r w:rsidRPr="003E709E">
              <w:rPr>
                <w:rFonts w:ascii="Arial" w:hAnsi="Arial" w:cs="Arial"/>
                <w:b/>
                <w:sz w:val="20"/>
                <w:szCs w:val="20"/>
              </w:rPr>
              <w:t xml:space="preserve">quatre </w:t>
            </w:r>
            <w:r w:rsidRPr="003E709E">
              <w:rPr>
                <w:rFonts w:ascii="Arial" w:hAnsi="Arial" w:cs="Arial"/>
                <w:sz w:val="20"/>
                <w:szCs w:val="20"/>
              </w:rPr>
              <w:t>de ses membres ou du commissaire du Gouvernement.</w:t>
            </w:r>
          </w:p>
          <w:p w:rsidR="00656CF5" w:rsidRPr="003E709E" w:rsidRDefault="00656CF5" w:rsidP="00694AF1">
            <w:pPr>
              <w:spacing w:before="120" w:after="120"/>
              <w:jc w:val="both"/>
              <w:rPr>
                <w:rFonts w:ascii="Arial" w:hAnsi="Arial" w:cs="Arial"/>
                <w:sz w:val="20"/>
                <w:szCs w:val="20"/>
              </w:rPr>
            </w:pPr>
            <w:r w:rsidRPr="003E709E">
              <w:rPr>
                <w:rFonts w:ascii="Arial" w:hAnsi="Arial" w:cs="Arial"/>
                <w:sz w:val="20"/>
                <w:szCs w:val="20"/>
              </w:rPr>
              <w:t>Le délai de convocation est de quinze jours. Il peut être réduit à huit jours en cas d'urgence.</w:t>
            </w:r>
          </w:p>
          <w:p w:rsidR="00656CF5" w:rsidRPr="003E709E" w:rsidRDefault="00656CF5" w:rsidP="00694AF1">
            <w:pPr>
              <w:spacing w:before="120" w:after="120"/>
              <w:jc w:val="both"/>
              <w:rPr>
                <w:rFonts w:ascii="Arial" w:hAnsi="Arial" w:cs="Arial"/>
                <w:sz w:val="20"/>
                <w:szCs w:val="20"/>
              </w:rPr>
            </w:pPr>
            <w:r w:rsidRPr="003E709E">
              <w:rPr>
                <w:rFonts w:ascii="Arial" w:hAnsi="Arial" w:cs="Arial"/>
                <w:sz w:val="20"/>
                <w:szCs w:val="20"/>
              </w:rPr>
              <w:t xml:space="preserve">L'ordre du jour est fixé par le président, </w:t>
            </w:r>
            <w:r w:rsidRPr="003E709E">
              <w:rPr>
                <w:rFonts w:ascii="Arial" w:hAnsi="Arial" w:cs="Arial"/>
                <w:b/>
                <w:sz w:val="20"/>
                <w:szCs w:val="20"/>
              </w:rPr>
              <w:t>qui inscrit notamment</w:t>
            </w:r>
            <w:r w:rsidRPr="003E709E">
              <w:rPr>
                <w:rFonts w:ascii="Arial" w:hAnsi="Arial" w:cs="Arial"/>
                <w:sz w:val="20"/>
                <w:szCs w:val="20"/>
              </w:rPr>
              <w:t xml:space="preserve"> toute question présentée par le commissaire du Gouvernement ou par </w:t>
            </w:r>
            <w:r w:rsidRPr="003E709E">
              <w:rPr>
                <w:rFonts w:ascii="Arial" w:hAnsi="Arial" w:cs="Arial"/>
                <w:b/>
                <w:sz w:val="20"/>
                <w:szCs w:val="20"/>
              </w:rPr>
              <w:t>quatre</w:t>
            </w:r>
            <w:r w:rsidRPr="003E709E">
              <w:rPr>
                <w:rFonts w:ascii="Arial" w:hAnsi="Arial" w:cs="Arial"/>
                <w:sz w:val="20"/>
                <w:szCs w:val="20"/>
              </w:rPr>
              <w:t xml:space="preserve"> membres au moins.</w:t>
            </w:r>
          </w:p>
          <w:p w:rsidR="00656CF5" w:rsidRPr="003E709E" w:rsidRDefault="00656CF5" w:rsidP="00694AF1">
            <w:pPr>
              <w:spacing w:before="120" w:after="120"/>
              <w:jc w:val="both"/>
              <w:rPr>
                <w:rFonts w:ascii="Arial" w:hAnsi="Arial" w:cs="Arial"/>
                <w:sz w:val="20"/>
                <w:szCs w:val="20"/>
              </w:rPr>
            </w:pPr>
            <w:r w:rsidRPr="003E709E">
              <w:rPr>
                <w:rFonts w:ascii="Arial" w:hAnsi="Arial" w:cs="Arial"/>
                <w:sz w:val="20"/>
                <w:szCs w:val="20"/>
              </w:rPr>
              <w:t xml:space="preserve">Le Haut conseil ne délibère valablement que si </w:t>
            </w:r>
            <w:r w:rsidRPr="003E709E">
              <w:rPr>
                <w:rFonts w:ascii="Arial" w:hAnsi="Arial" w:cs="Arial"/>
                <w:b/>
                <w:sz w:val="20"/>
                <w:szCs w:val="20"/>
              </w:rPr>
              <w:t>sept</w:t>
            </w:r>
            <w:r w:rsidRPr="003E709E">
              <w:rPr>
                <w:rFonts w:ascii="Arial" w:hAnsi="Arial" w:cs="Arial"/>
                <w:sz w:val="20"/>
                <w:szCs w:val="20"/>
              </w:rPr>
              <w:t xml:space="preserve"> de ses membres au moins sont présents. </w:t>
            </w:r>
            <w:r w:rsidRPr="003E709E">
              <w:rPr>
                <w:rFonts w:ascii="Arial" w:hAnsi="Arial" w:cs="Arial"/>
                <w:b/>
                <w:sz w:val="20"/>
                <w:szCs w:val="20"/>
              </w:rPr>
              <w:t>Ce quorum est ramené à cinq membres lorsque le Haut conseil statue en application de l'article L. 824-8.</w:t>
            </w:r>
          </w:p>
          <w:p w:rsidR="00656CF5" w:rsidRPr="003E709E" w:rsidRDefault="00656CF5" w:rsidP="00694AF1">
            <w:pPr>
              <w:spacing w:before="120" w:after="120"/>
              <w:jc w:val="both"/>
              <w:rPr>
                <w:rFonts w:ascii="Arial" w:hAnsi="Arial" w:cs="Arial"/>
                <w:sz w:val="20"/>
                <w:szCs w:val="20"/>
              </w:rPr>
            </w:pPr>
            <w:r w:rsidRPr="003E709E">
              <w:rPr>
                <w:rFonts w:ascii="Arial" w:hAnsi="Arial" w:cs="Arial"/>
                <w:sz w:val="20"/>
                <w:szCs w:val="20"/>
              </w:rPr>
              <w:t>Lorsque le quorum n'est pas atteint, le Haut conseil délibère valablement dans un délai minimal de huit jours quel que soit le nombre des membres présents, après une nouvelle convocation portant sur le même ordre du jour.</w:t>
            </w:r>
          </w:p>
          <w:p w:rsidR="00656CF5" w:rsidRPr="003E709E" w:rsidRDefault="00656CF5" w:rsidP="00694AF1">
            <w:pPr>
              <w:spacing w:before="120"/>
              <w:jc w:val="both"/>
              <w:rPr>
                <w:rFonts w:ascii="Arial" w:hAnsi="Arial" w:cs="Arial"/>
                <w:b/>
                <w:sz w:val="20"/>
                <w:szCs w:val="20"/>
              </w:rPr>
            </w:pPr>
            <w:r w:rsidRPr="003E709E">
              <w:rPr>
                <w:rFonts w:ascii="Arial" w:hAnsi="Arial" w:cs="Arial"/>
                <w:b/>
                <w:sz w:val="20"/>
                <w:szCs w:val="20"/>
              </w:rPr>
              <w:t>II. - Le bureau du Haut conseil se réunit sur convocation de son président. Il ne délibère valablement que si tous ses membres sont présents.</w:t>
            </w:r>
          </w:p>
        </w:tc>
      </w:tr>
      <w:tr w:rsidR="00656CF5" w:rsidRPr="001F0706" w:rsidTr="00694AF1">
        <w:tc>
          <w:tcPr>
            <w:tcW w:w="1337" w:type="pct"/>
            <w:shd w:val="clear" w:color="auto" w:fill="8ACAFE"/>
          </w:tcPr>
          <w:p w:rsidR="00656CF5" w:rsidRPr="003E709E" w:rsidRDefault="00805D31" w:rsidP="00694AF1">
            <w:pPr>
              <w:spacing w:before="120"/>
              <w:jc w:val="center"/>
              <w:rPr>
                <w:rFonts w:ascii="Arial" w:hAnsi="Arial" w:cs="Arial"/>
                <w:b/>
                <w:sz w:val="20"/>
                <w:szCs w:val="20"/>
              </w:rPr>
            </w:pPr>
            <w:r w:rsidRPr="003E709E">
              <w:rPr>
                <w:rFonts w:ascii="Arial" w:hAnsi="Arial" w:cs="Arial"/>
                <w:b/>
                <w:sz w:val="20"/>
                <w:szCs w:val="20"/>
              </w:rPr>
              <w:t>Délibérations</w:t>
            </w:r>
            <w:r w:rsidR="00656CF5" w:rsidRPr="003E709E">
              <w:rPr>
                <w:rFonts w:ascii="Arial" w:hAnsi="Arial" w:cs="Arial"/>
                <w:b/>
                <w:sz w:val="20"/>
                <w:szCs w:val="20"/>
              </w:rPr>
              <w:t xml:space="preserve"> à distance </w:t>
            </w:r>
          </w:p>
          <w:p w:rsidR="00656CF5" w:rsidRPr="003E709E" w:rsidRDefault="00656CF5" w:rsidP="00694AF1">
            <w:pPr>
              <w:jc w:val="center"/>
              <w:rPr>
                <w:rFonts w:ascii="Arial" w:hAnsi="Arial" w:cs="Arial"/>
                <w:b/>
                <w:sz w:val="20"/>
                <w:szCs w:val="20"/>
              </w:rPr>
            </w:pPr>
            <w:r w:rsidRPr="003E709E">
              <w:rPr>
                <w:rFonts w:ascii="Arial" w:hAnsi="Arial" w:cs="Arial"/>
                <w:b/>
                <w:sz w:val="20"/>
                <w:szCs w:val="20"/>
              </w:rPr>
              <w:t>(H3C et bureau du H3C)</w:t>
            </w:r>
          </w:p>
          <w:p w:rsidR="00656CF5" w:rsidRPr="003E709E" w:rsidRDefault="00656CF5" w:rsidP="00694AF1">
            <w:pPr>
              <w:spacing w:before="120"/>
              <w:jc w:val="both"/>
              <w:rPr>
                <w:rFonts w:ascii="Arial" w:hAnsi="Arial" w:cs="Arial"/>
                <w:b/>
                <w:sz w:val="20"/>
                <w:szCs w:val="20"/>
              </w:rPr>
            </w:pPr>
          </w:p>
          <w:p w:rsidR="00805D31" w:rsidRPr="003E709E" w:rsidRDefault="007A1C4B" w:rsidP="00694AF1">
            <w:pPr>
              <w:spacing w:before="120"/>
              <w:jc w:val="center"/>
              <w:rPr>
                <w:rFonts w:ascii="Arial" w:hAnsi="Arial" w:cs="Arial"/>
                <w:b/>
                <w:sz w:val="20"/>
                <w:szCs w:val="20"/>
              </w:rPr>
            </w:pPr>
            <w:r>
              <w:rPr>
                <w:rFonts w:ascii="Arial" w:hAnsi="Arial" w:cs="Arial"/>
                <w:b/>
                <w:sz w:val="20"/>
                <w:szCs w:val="20"/>
              </w:rPr>
              <w:t>C</w:t>
            </w:r>
            <w:r w:rsidR="00656CF5" w:rsidRPr="003E709E">
              <w:rPr>
                <w:rFonts w:ascii="Arial" w:hAnsi="Arial" w:cs="Arial"/>
                <w:b/>
                <w:sz w:val="20"/>
                <w:szCs w:val="20"/>
              </w:rPr>
              <w:t xml:space="preserve">ommissaire du Gouvernement </w:t>
            </w:r>
            <w:r w:rsidR="00EC2263" w:rsidRPr="003E709E">
              <w:rPr>
                <w:rFonts w:ascii="Arial" w:hAnsi="Arial" w:cs="Arial"/>
                <w:b/>
                <w:sz w:val="20"/>
                <w:szCs w:val="20"/>
              </w:rPr>
              <w:t>-</w:t>
            </w:r>
          </w:p>
          <w:p w:rsidR="00656CF5" w:rsidRPr="003E709E" w:rsidRDefault="007A1C4B" w:rsidP="00694AF1">
            <w:pPr>
              <w:jc w:val="center"/>
              <w:rPr>
                <w:rFonts w:ascii="Arial" w:hAnsi="Arial" w:cs="Arial"/>
                <w:b/>
                <w:sz w:val="20"/>
                <w:szCs w:val="20"/>
              </w:rPr>
            </w:pPr>
            <w:r>
              <w:rPr>
                <w:rFonts w:ascii="Arial" w:hAnsi="Arial" w:cs="Arial"/>
                <w:b/>
                <w:sz w:val="20"/>
                <w:szCs w:val="20"/>
              </w:rPr>
              <w:t>(</w:t>
            </w:r>
            <w:r w:rsidR="00EC2263" w:rsidRPr="003E709E">
              <w:rPr>
                <w:rFonts w:ascii="Arial" w:hAnsi="Arial" w:cs="Arial"/>
                <w:b/>
                <w:sz w:val="20"/>
                <w:szCs w:val="20"/>
              </w:rPr>
              <w:t>D</w:t>
            </w:r>
            <w:r w:rsidR="00656CF5" w:rsidRPr="003E709E">
              <w:rPr>
                <w:rFonts w:ascii="Arial" w:hAnsi="Arial" w:cs="Arial"/>
                <w:b/>
                <w:sz w:val="20"/>
                <w:szCs w:val="20"/>
              </w:rPr>
              <w:t xml:space="preserve">emande </w:t>
            </w:r>
            <w:r w:rsidR="00805D31" w:rsidRPr="003E709E">
              <w:rPr>
                <w:rFonts w:ascii="Arial" w:hAnsi="Arial" w:cs="Arial"/>
                <w:b/>
                <w:sz w:val="20"/>
                <w:szCs w:val="20"/>
              </w:rPr>
              <w:t>de</w:t>
            </w:r>
            <w:r w:rsidR="00656CF5" w:rsidRPr="003E709E">
              <w:rPr>
                <w:rFonts w:ascii="Arial" w:hAnsi="Arial" w:cs="Arial"/>
                <w:b/>
                <w:sz w:val="20"/>
                <w:szCs w:val="20"/>
              </w:rPr>
              <w:t xml:space="preserve"> seconde </w:t>
            </w:r>
          </w:p>
          <w:p w:rsidR="00656CF5" w:rsidRPr="003E709E" w:rsidRDefault="007A1C4B" w:rsidP="00694AF1">
            <w:pPr>
              <w:jc w:val="center"/>
              <w:rPr>
                <w:rFonts w:ascii="Arial" w:hAnsi="Arial" w:cs="Arial"/>
                <w:b/>
                <w:sz w:val="20"/>
                <w:szCs w:val="20"/>
              </w:rPr>
            </w:pPr>
            <w:r w:rsidRPr="003E709E">
              <w:rPr>
                <w:rFonts w:ascii="Arial" w:hAnsi="Arial" w:cs="Arial"/>
                <w:b/>
                <w:sz w:val="20"/>
                <w:szCs w:val="20"/>
              </w:rPr>
              <w:t>D</w:t>
            </w:r>
            <w:r w:rsidR="00656CF5" w:rsidRPr="003E709E">
              <w:rPr>
                <w:rFonts w:ascii="Arial" w:hAnsi="Arial" w:cs="Arial"/>
                <w:b/>
                <w:sz w:val="20"/>
                <w:szCs w:val="20"/>
              </w:rPr>
              <w:t>élibération</w:t>
            </w:r>
            <w:r>
              <w:rPr>
                <w:rFonts w:ascii="Arial" w:hAnsi="Arial" w:cs="Arial"/>
                <w:b/>
                <w:sz w:val="20"/>
                <w:szCs w:val="20"/>
              </w:rPr>
              <w:t>)</w:t>
            </w:r>
          </w:p>
        </w:tc>
        <w:tc>
          <w:tcPr>
            <w:tcW w:w="640" w:type="pct"/>
            <w:shd w:val="clear" w:color="auto" w:fill="FFFFFF" w:themeFill="background1"/>
          </w:tcPr>
          <w:p w:rsidR="00063EE1" w:rsidRPr="00D7552B" w:rsidRDefault="00731586" w:rsidP="00694AF1">
            <w:pPr>
              <w:autoSpaceDE w:val="0"/>
              <w:autoSpaceDN w:val="0"/>
              <w:adjustRightInd w:val="0"/>
              <w:spacing w:before="195" w:after="240"/>
              <w:jc w:val="center"/>
              <w:rPr>
                <w:rFonts w:ascii="Arial" w:hAnsi="Arial" w:cs="Arial"/>
                <w:bCs/>
                <w:sz w:val="16"/>
                <w:szCs w:val="16"/>
              </w:rPr>
            </w:pPr>
            <w:r w:rsidRPr="00D7552B">
              <w:rPr>
                <w:rFonts w:ascii="Arial" w:hAnsi="Arial" w:cs="Arial"/>
                <w:bCs/>
                <w:sz w:val="16"/>
                <w:szCs w:val="16"/>
              </w:rPr>
              <w:t xml:space="preserve">Art. </w:t>
            </w:r>
            <w:r w:rsidR="00063EE1" w:rsidRPr="00D7552B">
              <w:rPr>
                <w:rFonts w:ascii="Arial" w:hAnsi="Arial" w:cs="Arial"/>
                <w:bCs/>
                <w:sz w:val="16"/>
                <w:szCs w:val="16"/>
              </w:rPr>
              <w:t>R. 821-10</w:t>
            </w:r>
          </w:p>
        </w:tc>
        <w:tc>
          <w:tcPr>
            <w:tcW w:w="3023" w:type="pct"/>
            <w:gridSpan w:val="2"/>
            <w:shd w:val="clear" w:color="auto" w:fill="FFFFFF" w:themeFill="background1"/>
          </w:tcPr>
          <w:p w:rsidR="00656CF5" w:rsidRPr="003E709E" w:rsidRDefault="00656CF5" w:rsidP="00694AF1">
            <w:pPr>
              <w:autoSpaceDE w:val="0"/>
              <w:autoSpaceDN w:val="0"/>
              <w:adjustRightInd w:val="0"/>
              <w:spacing w:before="120" w:after="120"/>
              <w:jc w:val="both"/>
              <w:rPr>
                <w:rFonts w:ascii="Arial" w:hAnsi="Arial" w:cs="Arial"/>
                <w:sz w:val="20"/>
                <w:szCs w:val="20"/>
              </w:rPr>
            </w:pPr>
            <w:r w:rsidRPr="003E709E">
              <w:rPr>
                <w:rFonts w:ascii="Arial" w:hAnsi="Arial" w:cs="Arial"/>
                <w:b/>
                <w:bCs/>
                <w:sz w:val="20"/>
                <w:szCs w:val="20"/>
              </w:rPr>
              <w:t>Article R. 821-4</w:t>
            </w:r>
            <w:r w:rsidRPr="003E709E">
              <w:rPr>
                <w:rFonts w:ascii="Arial" w:hAnsi="Arial" w:cs="Arial"/>
                <w:sz w:val="20"/>
                <w:szCs w:val="20"/>
              </w:rPr>
              <w:t>.</w:t>
            </w:r>
            <w:r w:rsidR="00805D31" w:rsidRPr="003E709E">
              <w:rPr>
                <w:rFonts w:ascii="Arial" w:hAnsi="Arial" w:cs="Arial"/>
                <w:sz w:val="20"/>
                <w:szCs w:val="20"/>
              </w:rPr>
              <w:t xml:space="preserve"> </w:t>
            </w:r>
            <w:r w:rsidR="00805D31" w:rsidRPr="003E709E">
              <w:rPr>
                <w:rFonts w:ascii="Arial" w:hAnsi="Arial" w:cs="Arial"/>
                <w:b/>
                <w:sz w:val="20"/>
                <w:szCs w:val="20"/>
              </w:rPr>
              <w:t>-.</w:t>
            </w:r>
            <w:r w:rsidRPr="003E709E">
              <w:rPr>
                <w:rFonts w:ascii="Arial" w:hAnsi="Arial" w:cs="Arial"/>
                <w:b/>
                <w:sz w:val="20"/>
                <w:szCs w:val="20"/>
              </w:rPr>
              <w:t xml:space="preserve"> Le Haut conseil et le bureau peuvent, dans les conditions définies par le règlement intérieur, recourir aux formes de délibérations collégiales à distance prévues par l'ordonnance n° 2014-1329 du 6 novembre 2014 relative aux délibérations à distance des instances administratives à caractère collégial.</w:t>
            </w:r>
          </w:p>
          <w:p w:rsidR="00731586" w:rsidRPr="003E709E" w:rsidRDefault="00656CF5" w:rsidP="00694AF1">
            <w:pPr>
              <w:autoSpaceDE w:val="0"/>
              <w:autoSpaceDN w:val="0"/>
              <w:adjustRightInd w:val="0"/>
              <w:spacing w:before="120" w:after="120"/>
              <w:jc w:val="both"/>
              <w:rPr>
                <w:rFonts w:ascii="Arial" w:hAnsi="Arial" w:cs="Arial"/>
                <w:b/>
                <w:bCs/>
                <w:sz w:val="20"/>
                <w:szCs w:val="20"/>
              </w:rPr>
            </w:pPr>
            <w:r w:rsidRPr="003E709E">
              <w:rPr>
                <w:rFonts w:ascii="Arial" w:hAnsi="Arial" w:cs="Arial"/>
                <w:sz w:val="20"/>
                <w:szCs w:val="20"/>
              </w:rPr>
              <w:t xml:space="preserve">Les délibérations du Haut conseil </w:t>
            </w:r>
            <w:r w:rsidRPr="0089208C">
              <w:rPr>
                <w:rFonts w:ascii="Arial" w:hAnsi="Arial" w:cs="Arial"/>
                <w:b/>
                <w:sz w:val="20"/>
                <w:szCs w:val="20"/>
              </w:rPr>
              <w:t>et du bureau</w:t>
            </w:r>
            <w:r w:rsidRPr="003E709E">
              <w:rPr>
                <w:rFonts w:ascii="Arial" w:hAnsi="Arial" w:cs="Arial"/>
                <w:sz w:val="20"/>
                <w:szCs w:val="20"/>
              </w:rPr>
              <w:t xml:space="preserve"> sont notifiées au commissaire du Gouvernement. Celui-ci peut, en application de l'article L. 821-4, demander une seconde délibération, par décision motivée, dans un délai de cinq jours ouvrables à compter de la notification.</w:t>
            </w:r>
          </w:p>
        </w:tc>
      </w:tr>
      <w:tr w:rsidR="00656CF5" w:rsidRPr="001F0706" w:rsidTr="00694AF1">
        <w:trPr>
          <w:trHeight w:val="983"/>
        </w:trPr>
        <w:tc>
          <w:tcPr>
            <w:tcW w:w="1337" w:type="pct"/>
            <w:shd w:val="clear" w:color="auto" w:fill="8ACAFE"/>
          </w:tcPr>
          <w:p w:rsidR="00656CF5" w:rsidRPr="003E709E" w:rsidRDefault="00656CF5" w:rsidP="00694AF1">
            <w:pPr>
              <w:spacing w:before="120"/>
              <w:jc w:val="center"/>
              <w:rPr>
                <w:rFonts w:ascii="Arial" w:hAnsi="Arial" w:cs="Arial"/>
                <w:b/>
                <w:sz w:val="20"/>
                <w:szCs w:val="20"/>
              </w:rPr>
            </w:pPr>
            <w:r w:rsidRPr="003E709E">
              <w:rPr>
                <w:rFonts w:ascii="Arial" w:hAnsi="Arial" w:cs="Arial"/>
                <w:b/>
                <w:sz w:val="20"/>
                <w:szCs w:val="20"/>
              </w:rPr>
              <w:t>Formation restreinte du H3C</w:t>
            </w:r>
          </w:p>
          <w:p w:rsidR="00656CF5" w:rsidRPr="003E709E" w:rsidRDefault="007A1C4B" w:rsidP="00694AF1">
            <w:pPr>
              <w:jc w:val="center"/>
              <w:rPr>
                <w:rFonts w:ascii="Arial" w:hAnsi="Arial" w:cs="Arial"/>
                <w:b/>
                <w:sz w:val="20"/>
                <w:szCs w:val="20"/>
              </w:rPr>
            </w:pPr>
            <w:r>
              <w:rPr>
                <w:rFonts w:ascii="Arial" w:hAnsi="Arial" w:cs="Arial"/>
                <w:b/>
                <w:sz w:val="20"/>
                <w:szCs w:val="20"/>
              </w:rPr>
              <w:t>(</w:t>
            </w:r>
            <w:r w:rsidR="002E16E0">
              <w:rPr>
                <w:rFonts w:ascii="Arial" w:hAnsi="Arial" w:cs="Arial"/>
                <w:b/>
                <w:sz w:val="20"/>
                <w:szCs w:val="20"/>
              </w:rPr>
              <w:t>C</w:t>
            </w:r>
            <w:r w:rsidR="00656CF5" w:rsidRPr="003E709E">
              <w:rPr>
                <w:rFonts w:ascii="Arial" w:hAnsi="Arial" w:cs="Arial"/>
                <w:b/>
                <w:sz w:val="20"/>
                <w:szCs w:val="20"/>
              </w:rPr>
              <w:t>onvocation</w:t>
            </w:r>
            <w:r>
              <w:rPr>
                <w:rFonts w:ascii="Arial" w:hAnsi="Arial" w:cs="Arial"/>
                <w:b/>
                <w:sz w:val="20"/>
                <w:szCs w:val="20"/>
              </w:rPr>
              <w:t>)</w:t>
            </w:r>
          </w:p>
          <w:p w:rsidR="00656CF5" w:rsidRPr="003E709E" w:rsidRDefault="00656CF5" w:rsidP="00694AF1">
            <w:pPr>
              <w:spacing w:before="120"/>
              <w:jc w:val="center"/>
              <w:rPr>
                <w:rFonts w:ascii="Arial" w:hAnsi="Arial" w:cs="Arial"/>
                <w:b/>
                <w:sz w:val="20"/>
                <w:szCs w:val="20"/>
              </w:rPr>
            </w:pPr>
          </w:p>
          <w:p w:rsidR="00731586" w:rsidRPr="003E709E" w:rsidRDefault="00731586" w:rsidP="00694AF1">
            <w:pPr>
              <w:spacing w:before="120"/>
              <w:jc w:val="center"/>
              <w:rPr>
                <w:rFonts w:ascii="Arial" w:hAnsi="Arial" w:cs="Arial"/>
                <w:b/>
                <w:sz w:val="20"/>
                <w:szCs w:val="20"/>
              </w:rPr>
            </w:pPr>
          </w:p>
          <w:p w:rsidR="00063EE1" w:rsidRPr="003E709E" w:rsidRDefault="00063EE1" w:rsidP="00694AF1">
            <w:pPr>
              <w:spacing w:before="120"/>
              <w:jc w:val="center"/>
              <w:rPr>
                <w:rFonts w:ascii="Arial" w:hAnsi="Arial" w:cs="Arial"/>
                <w:b/>
                <w:sz w:val="20"/>
                <w:szCs w:val="20"/>
              </w:rPr>
            </w:pPr>
          </w:p>
          <w:p w:rsidR="00656CF5" w:rsidRPr="003E709E" w:rsidRDefault="007A1C4B" w:rsidP="00694AF1">
            <w:pPr>
              <w:spacing w:before="120"/>
              <w:jc w:val="center"/>
              <w:rPr>
                <w:rFonts w:ascii="Arial" w:hAnsi="Arial" w:cs="Arial"/>
                <w:b/>
                <w:sz w:val="20"/>
                <w:szCs w:val="20"/>
              </w:rPr>
            </w:pPr>
            <w:r>
              <w:rPr>
                <w:rFonts w:ascii="Arial" w:hAnsi="Arial" w:cs="Arial"/>
                <w:b/>
                <w:sz w:val="20"/>
                <w:szCs w:val="20"/>
              </w:rPr>
              <w:t>(</w:t>
            </w:r>
            <w:r w:rsidR="00063EE1" w:rsidRPr="003E709E">
              <w:rPr>
                <w:rFonts w:ascii="Arial" w:hAnsi="Arial" w:cs="Arial"/>
                <w:b/>
                <w:sz w:val="20"/>
                <w:szCs w:val="20"/>
              </w:rPr>
              <w:t>Quorum</w:t>
            </w:r>
            <w:r>
              <w:rPr>
                <w:rFonts w:ascii="Arial" w:hAnsi="Arial" w:cs="Arial"/>
                <w:b/>
                <w:sz w:val="20"/>
                <w:szCs w:val="20"/>
              </w:rPr>
              <w:t>)</w:t>
            </w:r>
          </w:p>
        </w:tc>
        <w:tc>
          <w:tcPr>
            <w:tcW w:w="640" w:type="pct"/>
            <w:shd w:val="clear" w:color="auto" w:fill="FFFFFF" w:themeFill="background1"/>
          </w:tcPr>
          <w:p w:rsidR="00656CF5" w:rsidRPr="00D7552B" w:rsidRDefault="00656CF5" w:rsidP="00694AF1">
            <w:pPr>
              <w:spacing w:after="240"/>
              <w:jc w:val="center"/>
              <w:rPr>
                <w:rFonts w:ascii="Arial" w:hAnsi="Arial" w:cs="Arial"/>
                <w:bCs/>
                <w:sz w:val="16"/>
                <w:szCs w:val="16"/>
              </w:rPr>
            </w:pPr>
          </w:p>
        </w:tc>
        <w:tc>
          <w:tcPr>
            <w:tcW w:w="3023" w:type="pct"/>
            <w:gridSpan w:val="2"/>
            <w:shd w:val="clear" w:color="auto" w:fill="FFFFFF" w:themeFill="background1"/>
          </w:tcPr>
          <w:p w:rsidR="00656CF5" w:rsidRPr="003E709E" w:rsidRDefault="00656CF5" w:rsidP="00694AF1">
            <w:pPr>
              <w:spacing w:before="120" w:after="120"/>
              <w:jc w:val="both"/>
              <w:rPr>
                <w:rFonts w:ascii="Arial" w:hAnsi="Arial" w:cs="Arial"/>
                <w:b/>
                <w:sz w:val="20"/>
                <w:szCs w:val="20"/>
              </w:rPr>
            </w:pPr>
            <w:r w:rsidRPr="003E709E">
              <w:rPr>
                <w:rFonts w:ascii="Arial" w:hAnsi="Arial" w:cs="Arial"/>
                <w:b/>
                <w:bCs/>
                <w:sz w:val="20"/>
                <w:szCs w:val="20"/>
              </w:rPr>
              <w:t>Article R. 821-5</w:t>
            </w:r>
            <w:r w:rsidRPr="003E709E">
              <w:rPr>
                <w:rFonts w:ascii="Arial" w:hAnsi="Arial" w:cs="Arial"/>
                <w:sz w:val="20"/>
                <w:szCs w:val="20"/>
              </w:rPr>
              <w:t>.</w:t>
            </w:r>
            <w:r w:rsidR="00063EE1" w:rsidRPr="003E709E">
              <w:rPr>
                <w:rFonts w:ascii="Arial" w:hAnsi="Arial" w:cs="Arial"/>
                <w:sz w:val="20"/>
                <w:szCs w:val="20"/>
              </w:rPr>
              <w:t xml:space="preserve"> -</w:t>
            </w:r>
            <w:r w:rsidRPr="003E709E">
              <w:rPr>
                <w:rFonts w:ascii="Arial" w:hAnsi="Arial" w:cs="Arial"/>
                <w:sz w:val="20"/>
                <w:szCs w:val="20"/>
              </w:rPr>
              <w:t xml:space="preserve"> </w:t>
            </w:r>
            <w:r w:rsidRPr="003E709E">
              <w:rPr>
                <w:rFonts w:ascii="Arial" w:hAnsi="Arial" w:cs="Arial"/>
                <w:b/>
                <w:sz w:val="20"/>
                <w:szCs w:val="20"/>
              </w:rPr>
              <w:t>Lorsqu'il statue en formation restreinte, le Haut conseil se réunit sur convocation du président de cette formation. Le délai de convocation est de quinze jours. Il peut être réduit à huit jours en cas d'urgence.</w:t>
            </w:r>
          </w:p>
          <w:p w:rsidR="00656CF5" w:rsidRPr="003E709E" w:rsidRDefault="00656CF5" w:rsidP="00694AF1">
            <w:pPr>
              <w:spacing w:before="120" w:after="120"/>
              <w:jc w:val="both"/>
              <w:rPr>
                <w:rFonts w:ascii="Arial" w:hAnsi="Arial" w:cs="Arial"/>
                <w:b/>
                <w:sz w:val="20"/>
                <w:szCs w:val="20"/>
              </w:rPr>
            </w:pPr>
            <w:r w:rsidRPr="003E709E">
              <w:rPr>
                <w:rFonts w:ascii="Arial" w:hAnsi="Arial" w:cs="Arial"/>
                <w:b/>
                <w:sz w:val="20"/>
                <w:szCs w:val="20"/>
              </w:rPr>
              <w:t>L'ordre du jour est fixé par le président de la formation restreinte. Le secrétariat est assuré par le secrétaire du Haut conseil.</w:t>
            </w:r>
          </w:p>
          <w:p w:rsidR="00656CF5" w:rsidRPr="003E709E" w:rsidRDefault="00656CF5" w:rsidP="00694AF1">
            <w:pPr>
              <w:spacing w:before="120" w:after="120"/>
              <w:jc w:val="both"/>
              <w:rPr>
                <w:rFonts w:ascii="Arial" w:hAnsi="Arial" w:cs="Arial"/>
                <w:i/>
                <w:sz w:val="20"/>
                <w:szCs w:val="20"/>
              </w:rPr>
            </w:pPr>
            <w:r w:rsidRPr="003E709E">
              <w:rPr>
                <w:rFonts w:ascii="Arial" w:hAnsi="Arial" w:cs="Arial"/>
                <w:b/>
                <w:sz w:val="20"/>
                <w:szCs w:val="20"/>
              </w:rPr>
              <w:t>La formation ne délibère valablement que si trois de ses membres au moins sont présents.</w:t>
            </w:r>
          </w:p>
        </w:tc>
      </w:tr>
      <w:tr w:rsidR="00656CF5" w:rsidRPr="001F0706" w:rsidTr="00694AF1">
        <w:trPr>
          <w:trHeight w:val="3246"/>
        </w:trPr>
        <w:tc>
          <w:tcPr>
            <w:tcW w:w="1337" w:type="pct"/>
            <w:shd w:val="clear" w:color="auto" w:fill="8ACAFE"/>
          </w:tcPr>
          <w:p w:rsidR="00656CF5" w:rsidRPr="003E709E" w:rsidRDefault="00656CF5" w:rsidP="00694AF1">
            <w:pPr>
              <w:spacing w:before="120"/>
              <w:jc w:val="center"/>
              <w:rPr>
                <w:rFonts w:ascii="Arial" w:hAnsi="Arial" w:cs="Arial"/>
                <w:b/>
                <w:sz w:val="20"/>
                <w:szCs w:val="20"/>
              </w:rPr>
            </w:pPr>
            <w:r w:rsidRPr="003E709E">
              <w:rPr>
                <w:rFonts w:ascii="Arial" w:hAnsi="Arial" w:cs="Arial"/>
                <w:b/>
                <w:sz w:val="20"/>
                <w:szCs w:val="20"/>
              </w:rPr>
              <w:lastRenderedPageBreak/>
              <w:t xml:space="preserve">Avis du H3C sur le code de déontologie </w:t>
            </w: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p w:rsidR="00656CF5" w:rsidRPr="003E709E" w:rsidRDefault="00063EE1" w:rsidP="00694AF1">
            <w:pPr>
              <w:spacing w:before="120"/>
              <w:jc w:val="center"/>
              <w:rPr>
                <w:rFonts w:ascii="Arial" w:hAnsi="Arial" w:cs="Arial"/>
                <w:b/>
                <w:sz w:val="20"/>
                <w:szCs w:val="20"/>
              </w:rPr>
            </w:pPr>
            <w:r w:rsidRPr="003E709E">
              <w:rPr>
                <w:rFonts w:ascii="Arial" w:hAnsi="Arial" w:cs="Arial"/>
                <w:b/>
                <w:sz w:val="20"/>
                <w:szCs w:val="20"/>
              </w:rPr>
              <w:t>Saisines du H3C</w:t>
            </w:r>
          </w:p>
          <w:p w:rsidR="00656CF5" w:rsidRPr="003E709E" w:rsidRDefault="00656CF5" w:rsidP="00694AF1">
            <w:pPr>
              <w:spacing w:before="120"/>
              <w:rPr>
                <w:rFonts w:ascii="Arial" w:hAnsi="Arial" w:cs="Arial"/>
                <w:b/>
                <w:sz w:val="20"/>
                <w:szCs w:val="20"/>
              </w:rPr>
            </w:pPr>
          </w:p>
        </w:tc>
        <w:tc>
          <w:tcPr>
            <w:tcW w:w="640" w:type="pct"/>
            <w:shd w:val="clear" w:color="auto" w:fill="FFFFFF" w:themeFill="background1"/>
          </w:tcPr>
          <w:p w:rsidR="00656CF5" w:rsidRPr="00D7552B" w:rsidRDefault="00731586" w:rsidP="00694AF1">
            <w:pPr>
              <w:pStyle w:val="NormalWeb"/>
              <w:spacing w:before="240" w:beforeAutospacing="0" w:after="240" w:afterAutospacing="0"/>
              <w:jc w:val="center"/>
              <w:rPr>
                <w:bCs/>
                <w:sz w:val="16"/>
                <w:szCs w:val="16"/>
              </w:rPr>
            </w:pPr>
            <w:r w:rsidRPr="00D7552B">
              <w:rPr>
                <w:bCs/>
                <w:sz w:val="16"/>
                <w:szCs w:val="16"/>
              </w:rPr>
              <w:t xml:space="preserve">Art. </w:t>
            </w:r>
            <w:r w:rsidR="00EC2263" w:rsidRPr="00D7552B">
              <w:rPr>
                <w:bCs/>
                <w:sz w:val="16"/>
                <w:szCs w:val="16"/>
              </w:rPr>
              <w:t>R. 821-6</w:t>
            </w:r>
          </w:p>
        </w:tc>
        <w:tc>
          <w:tcPr>
            <w:tcW w:w="3023" w:type="pct"/>
            <w:gridSpan w:val="2"/>
            <w:shd w:val="clear" w:color="auto" w:fill="FFFFFF" w:themeFill="background1"/>
          </w:tcPr>
          <w:p w:rsidR="00656CF5" w:rsidRPr="003E709E" w:rsidRDefault="00656CF5" w:rsidP="00694AF1">
            <w:pPr>
              <w:pStyle w:val="NormalWeb"/>
              <w:spacing w:before="120" w:beforeAutospacing="0" w:after="120" w:afterAutospacing="0"/>
              <w:jc w:val="both"/>
              <w:rPr>
                <w:bCs/>
                <w:sz w:val="20"/>
                <w:szCs w:val="20"/>
              </w:rPr>
            </w:pPr>
            <w:r w:rsidRPr="003E709E">
              <w:rPr>
                <w:b/>
                <w:bCs/>
                <w:sz w:val="20"/>
                <w:szCs w:val="20"/>
              </w:rPr>
              <w:t>Article R. 821-6.</w:t>
            </w:r>
            <w:r w:rsidR="00063EE1" w:rsidRPr="003E709E">
              <w:rPr>
                <w:b/>
                <w:bCs/>
                <w:sz w:val="20"/>
                <w:szCs w:val="20"/>
              </w:rPr>
              <w:t xml:space="preserve"> - </w:t>
            </w:r>
            <w:r w:rsidRPr="003E709E">
              <w:rPr>
                <w:b/>
                <w:bCs/>
                <w:color w:val="000000" w:themeColor="text1"/>
                <w:sz w:val="20"/>
                <w:szCs w:val="20"/>
              </w:rPr>
              <w:t xml:space="preserve">I. - Lorsque, en application de l'article </w:t>
            </w:r>
            <w:r w:rsidRPr="003E709E">
              <w:rPr>
                <w:b/>
                <w:bCs/>
                <w:color w:val="000000" w:themeColor="text1"/>
                <w:sz w:val="20"/>
                <w:szCs w:val="20"/>
              </w:rPr>
              <w:br/>
              <w:t>L. 822-16, le Haut conseil du commissariat aux comptes est saisi d'une demande d'avis portant sur le code de déontologie de la profession de commissaire aux comptes, il rend son avis dans un délai d'un mois.</w:t>
            </w:r>
          </w:p>
          <w:p w:rsidR="00656CF5" w:rsidRPr="003E709E" w:rsidRDefault="00656CF5" w:rsidP="00694AF1">
            <w:pPr>
              <w:pStyle w:val="NormalWeb"/>
              <w:spacing w:before="120" w:beforeAutospacing="0" w:after="120" w:afterAutospacing="0"/>
              <w:jc w:val="both"/>
              <w:rPr>
                <w:b/>
                <w:sz w:val="20"/>
                <w:szCs w:val="20"/>
              </w:rPr>
            </w:pPr>
            <w:r w:rsidRPr="003E709E">
              <w:rPr>
                <w:bCs/>
                <w:sz w:val="20"/>
                <w:szCs w:val="20"/>
              </w:rPr>
              <w:t xml:space="preserve">II. - Le Haut conseil peut être saisi de toute question entrant dans ses compétences par le garde des sceaux, ministre de la justice, le ministre chargé de l'économie, le procureur général près la Cour des comptes, le président de la Compagnie nationale des commissaires aux comptes, l'Autorité des marchés financiers </w:t>
            </w:r>
            <w:r w:rsidRPr="003E709E">
              <w:rPr>
                <w:b/>
                <w:bCs/>
                <w:color w:val="000000" w:themeColor="text1"/>
                <w:sz w:val="20"/>
                <w:szCs w:val="20"/>
              </w:rPr>
              <w:t>ou l'Autorité de contrôle prudentiel et de résolution</w:t>
            </w:r>
            <w:r w:rsidRPr="003E709E">
              <w:rPr>
                <w:bCs/>
                <w:sz w:val="20"/>
                <w:szCs w:val="20"/>
              </w:rPr>
              <w:t>. Il peut également se saisir d'office.</w:t>
            </w:r>
          </w:p>
        </w:tc>
      </w:tr>
      <w:tr w:rsidR="00656CF5" w:rsidRPr="001F0706" w:rsidTr="00694AF1">
        <w:trPr>
          <w:trHeight w:val="3534"/>
        </w:trPr>
        <w:tc>
          <w:tcPr>
            <w:tcW w:w="1337" w:type="pct"/>
            <w:shd w:val="clear" w:color="auto" w:fill="8ACAFE"/>
          </w:tcPr>
          <w:p w:rsidR="00656CF5" w:rsidRPr="003E709E" w:rsidRDefault="00656CF5" w:rsidP="00694AF1">
            <w:pPr>
              <w:spacing w:before="120"/>
              <w:jc w:val="center"/>
              <w:rPr>
                <w:rFonts w:ascii="Arial" w:hAnsi="Arial" w:cs="Arial"/>
                <w:b/>
                <w:sz w:val="20"/>
                <w:szCs w:val="20"/>
              </w:rPr>
            </w:pPr>
            <w:r w:rsidRPr="003E709E">
              <w:rPr>
                <w:rFonts w:ascii="Arial" w:hAnsi="Arial" w:cs="Arial"/>
                <w:b/>
                <w:sz w:val="20"/>
                <w:szCs w:val="20"/>
              </w:rPr>
              <w:t xml:space="preserve">Rapport annuel du H3C </w:t>
            </w: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jc w:val="center"/>
              <w:rPr>
                <w:rFonts w:ascii="Arial" w:hAnsi="Arial" w:cs="Arial"/>
                <w:b/>
                <w:sz w:val="20"/>
                <w:szCs w:val="20"/>
              </w:rPr>
            </w:pPr>
          </w:p>
          <w:p w:rsidR="00656CF5" w:rsidRPr="003E709E" w:rsidRDefault="00656CF5" w:rsidP="00694AF1">
            <w:pPr>
              <w:spacing w:before="120"/>
              <w:rPr>
                <w:rFonts w:ascii="Arial" w:hAnsi="Arial" w:cs="Arial"/>
                <w:b/>
                <w:sz w:val="20"/>
                <w:szCs w:val="20"/>
              </w:rPr>
            </w:pPr>
          </w:p>
          <w:p w:rsidR="00656CF5" w:rsidRPr="003E709E" w:rsidRDefault="007A1C4B" w:rsidP="00694AF1">
            <w:pPr>
              <w:spacing w:before="120"/>
              <w:jc w:val="center"/>
              <w:rPr>
                <w:rFonts w:ascii="Arial" w:hAnsi="Arial" w:cs="Arial"/>
                <w:b/>
                <w:sz w:val="20"/>
                <w:szCs w:val="20"/>
              </w:rPr>
            </w:pPr>
            <w:r>
              <w:rPr>
                <w:rFonts w:ascii="Arial" w:hAnsi="Arial" w:cs="Arial"/>
                <w:b/>
                <w:sz w:val="20"/>
                <w:szCs w:val="20"/>
              </w:rPr>
              <w:t>Informations EIP imposées par le règlement</w:t>
            </w:r>
          </w:p>
          <w:p w:rsidR="00656CF5" w:rsidRPr="003E709E" w:rsidRDefault="00656CF5" w:rsidP="00694AF1">
            <w:pPr>
              <w:spacing w:before="120"/>
              <w:jc w:val="center"/>
              <w:rPr>
                <w:rFonts w:ascii="Arial" w:hAnsi="Arial" w:cs="Arial"/>
                <w:b/>
                <w:sz w:val="20"/>
                <w:szCs w:val="20"/>
              </w:rPr>
            </w:pPr>
          </w:p>
        </w:tc>
        <w:tc>
          <w:tcPr>
            <w:tcW w:w="640" w:type="pct"/>
            <w:shd w:val="clear" w:color="auto" w:fill="FFFFFF" w:themeFill="background1"/>
          </w:tcPr>
          <w:p w:rsidR="00656CF5" w:rsidRPr="00D7552B" w:rsidRDefault="00731586" w:rsidP="00694AF1">
            <w:pPr>
              <w:autoSpaceDE w:val="0"/>
              <w:autoSpaceDN w:val="0"/>
              <w:adjustRightInd w:val="0"/>
              <w:spacing w:before="240" w:after="240"/>
              <w:jc w:val="center"/>
              <w:rPr>
                <w:rFonts w:ascii="Arial" w:hAnsi="Arial" w:cs="Arial"/>
                <w:bCs/>
                <w:sz w:val="16"/>
                <w:szCs w:val="16"/>
              </w:rPr>
            </w:pPr>
            <w:r w:rsidRPr="00D7552B">
              <w:rPr>
                <w:rFonts w:ascii="Arial" w:hAnsi="Arial" w:cs="Arial"/>
                <w:bCs/>
                <w:sz w:val="16"/>
                <w:szCs w:val="16"/>
              </w:rPr>
              <w:t xml:space="preserve">Art. </w:t>
            </w:r>
            <w:r w:rsidR="00EC2263" w:rsidRPr="00D7552B">
              <w:rPr>
                <w:rFonts w:ascii="Arial" w:hAnsi="Arial" w:cs="Arial"/>
                <w:bCs/>
                <w:sz w:val="16"/>
                <w:szCs w:val="16"/>
              </w:rPr>
              <w:t>R. 821-</w:t>
            </w:r>
            <w:r w:rsidR="00786A8A">
              <w:rPr>
                <w:rFonts w:ascii="Arial" w:hAnsi="Arial" w:cs="Arial"/>
                <w:bCs/>
                <w:sz w:val="16"/>
                <w:szCs w:val="16"/>
              </w:rPr>
              <w:t>1</w:t>
            </w:r>
            <w:r w:rsidR="00EC2263" w:rsidRPr="00D7552B">
              <w:rPr>
                <w:rFonts w:ascii="Arial" w:hAnsi="Arial" w:cs="Arial"/>
                <w:bCs/>
                <w:sz w:val="16"/>
                <w:szCs w:val="16"/>
              </w:rPr>
              <w:t>3</w:t>
            </w:r>
          </w:p>
          <w:p w:rsidR="00063EE1" w:rsidRPr="00D7552B" w:rsidRDefault="00063EE1" w:rsidP="00694AF1">
            <w:pPr>
              <w:autoSpaceDE w:val="0"/>
              <w:autoSpaceDN w:val="0"/>
              <w:adjustRightInd w:val="0"/>
              <w:spacing w:before="120" w:after="240"/>
              <w:jc w:val="center"/>
              <w:rPr>
                <w:rFonts w:ascii="Arial" w:hAnsi="Arial" w:cs="Arial"/>
                <w:bCs/>
                <w:sz w:val="16"/>
                <w:szCs w:val="16"/>
              </w:rPr>
            </w:pPr>
          </w:p>
          <w:p w:rsidR="00063EE1" w:rsidRPr="00D7552B" w:rsidRDefault="00063EE1" w:rsidP="00694AF1">
            <w:pPr>
              <w:autoSpaceDE w:val="0"/>
              <w:autoSpaceDN w:val="0"/>
              <w:adjustRightInd w:val="0"/>
              <w:spacing w:before="120" w:after="240"/>
              <w:jc w:val="center"/>
              <w:rPr>
                <w:rFonts w:ascii="Arial" w:hAnsi="Arial" w:cs="Arial"/>
                <w:bCs/>
                <w:sz w:val="16"/>
                <w:szCs w:val="16"/>
              </w:rPr>
            </w:pPr>
          </w:p>
          <w:p w:rsidR="00063EE1" w:rsidRPr="00D7552B" w:rsidRDefault="00063EE1" w:rsidP="00694AF1">
            <w:pPr>
              <w:autoSpaceDE w:val="0"/>
              <w:autoSpaceDN w:val="0"/>
              <w:adjustRightInd w:val="0"/>
              <w:spacing w:before="120" w:after="240"/>
              <w:jc w:val="center"/>
              <w:rPr>
                <w:rFonts w:ascii="Arial" w:hAnsi="Arial" w:cs="Arial"/>
                <w:bCs/>
                <w:sz w:val="16"/>
                <w:szCs w:val="16"/>
              </w:rPr>
            </w:pPr>
          </w:p>
          <w:p w:rsidR="00063EE1" w:rsidRPr="00D7552B" w:rsidRDefault="00063EE1" w:rsidP="00694AF1">
            <w:pPr>
              <w:autoSpaceDE w:val="0"/>
              <w:autoSpaceDN w:val="0"/>
              <w:adjustRightInd w:val="0"/>
              <w:spacing w:before="120" w:after="240"/>
              <w:jc w:val="center"/>
              <w:rPr>
                <w:rFonts w:ascii="Arial" w:hAnsi="Arial" w:cs="Arial"/>
                <w:bCs/>
                <w:sz w:val="16"/>
                <w:szCs w:val="16"/>
              </w:rPr>
            </w:pPr>
          </w:p>
          <w:p w:rsidR="00063EE1" w:rsidRPr="00D7552B" w:rsidRDefault="00063EE1" w:rsidP="00694AF1">
            <w:pPr>
              <w:autoSpaceDE w:val="0"/>
              <w:autoSpaceDN w:val="0"/>
              <w:adjustRightInd w:val="0"/>
              <w:spacing w:before="120" w:after="240"/>
              <w:jc w:val="center"/>
              <w:rPr>
                <w:rFonts w:ascii="Arial" w:hAnsi="Arial" w:cs="Arial"/>
                <w:bCs/>
                <w:sz w:val="16"/>
                <w:szCs w:val="16"/>
              </w:rPr>
            </w:pPr>
          </w:p>
        </w:tc>
        <w:tc>
          <w:tcPr>
            <w:tcW w:w="3023" w:type="pct"/>
            <w:gridSpan w:val="2"/>
            <w:shd w:val="clear" w:color="auto" w:fill="FFFFFF" w:themeFill="background1"/>
          </w:tcPr>
          <w:p w:rsidR="00656CF5" w:rsidRPr="003E709E" w:rsidRDefault="00656CF5" w:rsidP="00694AF1">
            <w:pPr>
              <w:autoSpaceDE w:val="0"/>
              <w:autoSpaceDN w:val="0"/>
              <w:adjustRightInd w:val="0"/>
              <w:spacing w:before="120" w:after="120"/>
              <w:jc w:val="both"/>
              <w:rPr>
                <w:rFonts w:ascii="Arial" w:hAnsi="Arial" w:cs="Arial"/>
                <w:bCs/>
                <w:color w:val="000000"/>
                <w:sz w:val="20"/>
                <w:szCs w:val="20"/>
              </w:rPr>
            </w:pPr>
            <w:r w:rsidRPr="003E709E">
              <w:rPr>
                <w:rFonts w:ascii="Arial" w:hAnsi="Arial" w:cs="Arial"/>
                <w:b/>
                <w:bCs/>
                <w:sz w:val="20"/>
                <w:szCs w:val="20"/>
              </w:rPr>
              <w:t>Article R. 821-7.</w:t>
            </w:r>
            <w:r w:rsidR="00063EE1" w:rsidRPr="003E709E">
              <w:rPr>
                <w:rFonts w:ascii="Arial" w:hAnsi="Arial" w:cs="Arial"/>
                <w:b/>
                <w:bCs/>
                <w:sz w:val="20"/>
                <w:szCs w:val="20"/>
              </w:rPr>
              <w:t xml:space="preserve"> -</w:t>
            </w:r>
            <w:r w:rsidRPr="003E709E">
              <w:rPr>
                <w:rFonts w:ascii="Arial" w:hAnsi="Arial" w:cs="Arial"/>
                <w:sz w:val="20"/>
                <w:szCs w:val="20"/>
              </w:rPr>
              <w:t xml:space="preserve"> </w:t>
            </w:r>
            <w:r w:rsidRPr="003E709E">
              <w:rPr>
                <w:rFonts w:ascii="Arial" w:hAnsi="Arial" w:cs="Arial"/>
                <w:bCs/>
                <w:color w:val="000000"/>
                <w:sz w:val="20"/>
                <w:szCs w:val="20"/>
              </w:rPr>
              <w:t>Le Haut conseil rend compte de son activité dans un rapport annuel. Le cas échéant, les observations du commissaire du Gouvernement sont annexées à ce rapport.</w:t>
            </w:r>
          </w:p>
          <w:p w:rsidR="00656CF5" w:rsidRPr="003E709E" w:rsidRDefault="00656CF5" w:rsidP="00694AF1">
            <w:pPr>
              <w:autoSpaceDE w:val="0"/>
              <w:autoSpaceDN w:val="0"/>
              <w:adjustRightInd w:val="0"/>
              <w:spacing w:before="120" w:after="120"/>
              <w:jc w:val="both"/>
              <w:rPr>
                <w:rFonts w:ascii="Arial" w:hAnsi="Arial" w:cs="Arial"/>
                <w:bCs/>
                <w:color w:val="000000"/>
                <w:sz w:val="20"/>
                <w:szCs w:val="20"/>
              </w:rPr>
            </w:pPr>
            <w:r w:rsidRPr="003E709E">
              <w:rPr>
                <w:rFonts w:ascii="Arial" w:hAnsi="Arial" w:cs="Arial"/>
                <w:bCs/>
                <w:color w:val="000000"/>
                <w:sz w:val="20"/>
                <w:szCs w:val="20"/>
              </w:rPr>
              <w:t>Le rapport est adressé au garde des sceaux, ministre de la justice. Il est publié sur le site internet du Haut conseil.</w:t>
            </w:r>
          </w:p>
          <w:p w:rsidR="00656CF5" w:rsidRPr="003E709E" w:rsidRDefault="00656CF5" w:rsidP="00694AF1">
            <w:pPr>
              <w:autoSpaceDE w:val="0"/>
              <w:autoSpaceDN w:val="0"/>
              <w:adjustRightInd w:val="0"/>
              <w:spacing w:before="120" w:after="120"/>
              <w:jc w:val="both"/>
              <w:rPr>
                <w:rFonts w:ascii="Arial" w:hAnsi="Arial" w:cs="Arial"/>
                <w:b/>
                <w:bCs/>
                <w:color w:val="000000"/>
                <w:sz w:val="20"/>
                <w:szCs w:val="20"/>
              </w:rPr>
            </w:pPr>
            <w:r w:rsidRPr="003E709E">
              <w:rPr>
                <w:rFonts w:ascii="Arial" w:hAnsi="Arial" w:cs="Arial"/>
                <w:b/>
                <w:bCs/>
                <w:color w:val="000000"/>
                <w:sz w:val="20"/>
                <w:szCs w:val="20"/>
              </w:rPr>
              <w:t>Le Haut conseil publie, dans son rapport annuel ou sur tout autre support, les informations mentionnées à l'article 28 du règlement (UE) n° 537/2014</w:t>
            </w:r>
            <w:r w:rsidR="007A1C4B" w:rsidRPr="007A1C4B">
              <w:rPr>
                <w:rFonts w:ascii="Arial" w:hAnsi="Arial" w:cs="Arial"/>
                <w:b/>
                <w:bCs/>
                <w:color w:val="000000"/>
                <w:sz w:val="20"/>
                <w:szCs w:val="20"/>
                <w:vertAlign w:val="superscript"/>
              </w:rPr>
              <w:t>(1)</w:t>
            </w:r>
          </w:p>
          <w:p w:rsidR="00656CF5" w:rsidRDefault="007A1C4B" w:rsidP="00694AF1">
            <w:pPr>
              <w:autoSpaceDE w:val="0"/>
              <w:autoSpaceDN w:val="0"/>
              <w:adjustRightInd w:val="0"/>
              <w:spacing w:before="120" w:after="120"/>
              <w:jc w:val="both"/>
              <w:rPr>
                <w:rFonts w:ascii="Arial" w:hAnsi="Arial" w:cs="Arial"/>
                <w:b/>
                <w:bCs/>
                <w:i/>
                <w:color w:val="000000"/>
                <w:sz w:val="16"/>
                <w:szCs w:val="16"/>
              </w:rPr>
            </w:pPr>
            <w:r w:rsidRPr="007A1C4B">
              <w:rPr>
                <w:rFonts w:ascii="Arial" w:hAnsi="Arial" w:cs="Arial"/>
                <w:b/>
                <w:bCs/>
                <w:i/>
                <w:color w:val="000000"/>
                <w:sz w:val="16"/>
                <w:szCs w:val="16"/>
                <w:vertAlign w:val="superscript"/>
              </w:rPr>
              <w:t>(1)</w:t>
            </w:r>
            <w:r w:rsidRPr="007A1C4B">
              <w:rPr>
                <w:rFonts w:ascii="Arial" w:hAnsi="Arial" w:cs="Arial"/>
                <w:bCs/>
                <w:i/>
                <w:color w:val="000000"/>
                <w:sz w:val="16"/>
                <w:szCs w:val="16"/>
                <w:vertAlign w:val="superscript"/>
              </w:rPr>
              <w:t xml:space="preserve"> </w:t>
            </w:r>
            <w:r w:rsidRPr="007A1C4B">
              <w:rPr>
                <w:rFonts w:ascii="Arial" w:hAnsi="Arial" w:cs="Arial"/>
                <w:bCs/>
                <w:i/>
                <w:color w:val="000000"/>
                <w:sz w:val="16"/>
                <w:szCs w:val="16"/>
              </w:rPr>
              <w:t>A</w:t>
            </w:r>
            <w:r w:rsidR="00656CF5" w:rsidRPr="007A1C4B">
              <w:rPr>
                <w:rFonts w:ascii="Arial" w:hAnsi="Arial" w:cs="Arial"/>
                <w:bCs/>
                <w:i/>
                <w:color w:val="000000"/>
                <w:sz w:val="16"/>
                <w:szCs w:val="16"/>
              </w:rPr>
              <w:t>rticle 28</w:t>
            </w:r>
            <w:r w:rsidR="00EC2263" w:rsidRPr="007A1C4B">
              <w:rPr>
                <w:rFonts w:ascii="Arial" w:hAnsi="Arial" w:cs="Arial"/>
                <w:bCs/>
                <w:i/>
                <w:color w:val="000000"/>
                <w:sz w:val="16"/>
                <w:szCs w:val="16"/>
              </w:rPr>
              <w:t xml:space="preserve"> </w:t>
            </w:r>
            <w:r w:rsidR="00EC2263" w:rsidRPr="007A1C4B">
              <w:rPr>
                <w:rFonts w:ascii="Arial" w:hAnsi="Arial" w:cs="Arial"/>
                <w:b/>
                <w:bCs/>
                <w:i/>
                <w:color w:val="000000"/>
                <w:sz w:val="16"/>
                <w:szCs w:val="16"/>
              </w:rPr>
              <w:t>Transparence des autorités compétente</w:t>
            </w:r>
            <w:r w:rsidRPr="007A1C4B">
              <w:rPr>
                <w:rFonts w:ascii="Arial" w:hAnsi="Arial" w:cs="Arial"/>
                <w:b/>
                <w:bCs/>
                <w:i/>
                <w:color w:val="000000"/>
                <w:sz w:val="16"/>
                <w:szCs w:val="16"/>
              </w:rPr>
              <w:t>s</w:t>
            </w:r>
          </w:p>
          <w:p w:rsidR="00656CF5" w:rsidRPr="007A1C4B" w:rsidRDefault="00656CF5" w:rsidP="00694AF1">
            <w:pPr>
              <w:autoSpaceDE w:val="0"/>
              <w:autoSpaceDN w:val="0"/>
              <w:adjustRightInd w:val="0"/>
              <w:spacing w:before="120" w:after="120"/>
              <w:jc w:val="both"/>
              <w:rPr>
                <w:rFonts w:ascii="Arial" w:hAnsi="Arial" w:cs="Arial"/>
                <w:bCs/>
                <w:i/>
                <w:color w:val="000000"/>
                <w:sz w:val="16"/>
                <w:szCs w:val="16"/>
              </w:rPr>
            </w:pPr>
            <w:r w:rsidRPr="007A1C4B">
              <w:rPr>
                <w:rFonts w:ascii="Arial" w:hAnsi="Arial" w:cs="Arial"/>
                <w:bCs/>
                <w:i/>
                <w:color w:val="000000"/>
                <w:sz w:val="16"/>
                <w:szCs w:val="16"/>
              </w:rPr>
              <w:t>« Les autorités compétentes sont transparentes et elles publient au moins</w:t>
            </w:r>
            <w:r w:rsidR="00063EE1" w:rsidRPr="007A1C4B">
              <w:rPr>
                <w:rFonts w:ascii="Arial" w:hAnsi="Arial" w:cs="Arial"/>
                <w:bCs/>
                <w:i/>
                <w:color w:val="000000"/>
                <w:sz w:val="16"/>
                <w:szCs w:val="16"/>
              </w:rPr>
              <w:t xml:space="preserve"> </w:t>
            </w:r>
            <w:r w:rsidRPr="007A1C4B">
              <w:rPr>
                <w:rFonts w:ascii="Arial" w:hAnsi="Arial" w:cs="Arial"/>
                <w:bCs/>
                <w:i/>
                <w:color w:val="000000"/>
                <w:sz w:val="16"/>
                <w:szCs w:val="16"/>
              </w:rPr>
              <w:t>:</w:t>
            </w:r>
          </w:p>
          <w:p w:rsidR="00656CF5" w:rsidRPr="007A1C4B" w:rsidRDefault="00507D47" w:rsidP="00694AF1">
            <w:pPr>
              <w:pStyle w:val="Paragraphedeliste"/>
              <w:numPr>
                <w:ilvl w:val="0"/>
                <w:numId w:val="28"/>
              </w:numPr>
              <w:tabs>
                <w:tab w:val="left" w:pos="318"/>
              </w:tabs>
              <w:autoSpaceDE w:val="0"/>
              <w:autoSpaceDN w:val="0"/>
              <w:adjustRightInd w:val="0"/>
              <w:spacing w:before="120" w:after="120"/>
              <w:ind w:left="34" w:firstLine="0"/>
              <w:jc w:val="both"/>
              <w:rPr>
                <w:rFonts w:ascii="Arial" w:hAnsi="Arial" w:cs="Arial"/>
                <w:b/>
                <w:bCs/>
                <w:sz w:val="16"/>
                <w:szCs w:val="16"/>
              </w:rPr>
            </w:pPr>
            <w:r w:rsidRPr="007A1C4B">
              <w:rPr>
                <w:rFonts w:ascii="Arial" w:hAnsi="Arial" w:cs="Arial"/>
                <w:bCs/>
                <w:i/>
                <w:color w:val="000000"/>
                <w:sz w:val="16"/>
                <w:szCs w:val="16"/>
              </w:rPr>
              <w:t>Des rapports d’activité</w:t>
            </w:r>
            <w:r w:rsidRPr="007A1C4B">
              <w:rPr>
                <w:rFonts w:ascii="Arial" w:hAnsi="Arial" w:cs="Arial"/>
                <w:b/>
                <w:bCs/>
                <w:sz w:val="16"/>
                <w:szCs w:val="16"/>
              </w:rPr>
              <w:t xml:space="preserve"> </w:t>
            </w:r>
            <w:r w:rsidRPr="007A1C4B">
              <w:rPr>
                <w:rFonts w:ascii="Arial" w:hAnsi="Arial" w:cs="Arial"/>
                <w:bCs/>
                <w:i/>
                <w:color w:val="000000"/>
                <w:sz w:val="16"/>
                <w:szCs w:val="16"/>
              </w:rPr>
              <w:t>annuels relatifs aux mission</w:t>
            </w:r>
            <w:r w:rsidR="007A1C4B" w:rsidRPr="007A1C4B">
              <w:rPr>
                <w:rFonts w:ascii="Arial" w:hAnsi="Arial" w:cs="Arial"/>
                <w:bCs/>
                <w:i/>
                <w:color w:val="000000"/>
                <w:sz w:val="16"/>
                <w:szCs w:val="16"/>
              </w:rPr>
              <w:t>s prévues au présent</w:t>
            </w:r>
            <w:r w:rsidR="007A1C4B">
              <w:rPr>
                <w:rFonts w:ascii="Arial" w:hAnsi="Arial" w:cs="Arial"/>
                <w:bCs/>
                <w:i/>
                <w:color w:val="000000"/>
                <w:sz w:val="16"/>
                <w:szCs w:val="16"/>
              </w:rPr>
              <w:t xml:space="preserve"> </w:t>
            </w:r>
            <w:r w:rsidR="007A1C4B" w:rsidRPr="007A1C4B">
              <w:rPr>
                <w:rFonts w:ascii="Arial" w:hAnsi="Arial" w:cs="Arial"/>
                <w:bCs/>
                <w:i/>
                <w:color w:val="000000"/>
                <w:sz w:val="16"/>
                <w:szCs w:val="16"/>
              </w:rPr>
              <w:t>règlement ;</w:t>
            </w:r>
          </w:p>
          <w:p w:rsidR="00507D47" w:rsidRPr="007A1C4B" w:rsidRDefault="00507D47" w:rsidP="00694AF1">
            <w:pPr>
              <w:pStyle w:val="Paragraphedeliste"/>
              <w:numPr>
                <w:ilvl w:val="0"/>
                <w:numId w:val="28"/>
              </w:numPr>
              <w:tabs>
                <w:tab w:val="left" w:pos="0"/>
                <w:tab w:val="left" w:pos="393"/>
              </w:tabs>
              <w:autoSpaceDE w:val="0"/>
              <w:autoSpaceDN w:val="0"/>
              <w:adjustRightInd w:val="0"/>
              <w:spacing w:before="120" w:after="120"/>
              <w:ind w:left="0" w:firstLine="0"/>
              <w:jc w:val="both"/>
              <w:rPr>
                <w:rFonts w:ascii="Arial" w:hAnsi="Arial" w:cs="Arial"/>
                <w:b/>
                <w:bCs/>
                <w:sz w:val="16"/>
                <w:szCs w:val="16"/>
              </w:rPr>
            </w:pPr>
            <w:r w:rsidRPr="007A1C4B">
              <w:rPr>
                <w:rFonts w:ascii="Arial" w:hAnsi="Arial" w:cs="Arial"/>
                <w:bCs/>
                <w:i/>
                <w:color w:val="000000"/>
                <w:sz w:val="16"/>
                <w:szCs w:val="16"/>
              </w:rPr>
              <w:t>les programmes de travail annuels relatifs aux missions prévues au présent règlement ;</w:t>
            </w:r>
          </w:p>
          <w:p w:rsidR="00507D47" w:rsidRPr="007A1C4B" w:rsidRDefault="00507D47" w:rsidP="00694AF1">
            <w:pPr>
              <w:pStyle w:val="Paragraphedeliste"/>
              <w:numPr>
                <w:ilvl w:val="0"/>
                <w:numId w:val="28"/>
              </w:numPr>
              <w:tabs>
                <w:tab w:val="left" w:pos="318"/>
              </w:tabs>
              <w:autoSpaceDE w:val="0"/>
              <w:autoSpaceDN w:val="0"/>
              <w:adjustRightInd w:val="0"/>
              <w:spacing w:before="120" w:after="120"/>
              <w:ind w:left="34" w:firstLine="0"/>
              <w:jc w:val="both"/>
              <w:rPr>
                <w:rFonts w:ascii="Arial" w:hAnsi="Arial" w:cs="Arial"/>
                <w:b/>
                <w:bCs/>
                <w:sz w:val="16"/>
                <w:szCs w:val="16"/>
              </w:rPr>
            </w:pPr>
            <w:r w:rsidRPr="007A1C4B">
              <w:rPr>
                <w:rFonts w:ascii="Arial" w:hAnsi="Arial" w:cs="Arial"/>
                <w:bCs/>
                <w:i/>
                <w:color w:val="000000"/>
                <w:sz w:val="16"/>
                <w:szCs w:val="16"/>
              </w:rPr>
              <w:t>un rapport annuel sur les résultats d'ensemble du système d'assurance qualité. Ce rapport comprend des informations sur les recommandations émises et la suite donnée à ces recommandations, ainsi que sur les mesures de surveillance prises et les sanctions imposées. Il comprend également des informations quantitatives et d'autres informations clés sur les résultats atteints en ce qui concerne les ressources financières, le personnel et l'efficience et l'efficacité du système d'assurance qualité ;</w:t>
            </w:r>
          </w:p>
          <w:p w:rsidR="00731586" w:rsidRPr="003E709E" w:rsidRDefault="00507D47" w:rsidP="00694AF1">
            <w:pPr>
              <w:pStyle w:val="Paragraphedeliste"/>
              <w:numPr>
                <w:ilvl w:val="0"/>
                <w:numId w:val="28"/>
              </w:numPr>
              <w:tabs>
                <w:tab w:val="left" w:pos="318"/>
              </w:tabs>
              <w:autoSpaceDE w:val="0"/>
              <w:autoSpaceDN w:val="0"/>
              <w:adjustRightInd w:val="0"/>
              <w:spacing w:before="120" w:after="120"/>
              <w:ind w:left="34" w:firstLine="0"/>
              <w:jc w:val="both"/>
              <w:rPr>
                <w:rFonts w:ascii="Arial" w:hAnsi="Arial" w:cs="Arial"/>
                <w:b/>
                <w:bCs/>
                <w:sz w:val="20"/>
                <w:szCs w:val="20"/>
              </w:rPr>
            </w:pPr>
            <w:r w:rsidRPr="007A1C4B">
              <w:rPr>
                <w:rFonts w:ascii="Arial" w:hAnsi="Arial" w:cs="Arial"/>
                <w:bCs/>
                <w:i/>
                <w:color w:val="000000"/>
                <w:sz w:val="16"/>
                <w:szCs w:val="16"/>
              </w:rPr>
              <w:t>les informations agrégées sur les constatations et conclusions des inspections visées à l'article 26, paragraphe 8, premier alinéa. Les États membres peuvent exiger la publication de ces constatations et conclusions sur les inspections individuelles ».</w:t>
            </w:r>
          </w:p>
        </w:tc>
      </w:tr>
      <w:tr w:rsidR="00656CF5" w:rsidRPr="001F0706" w:rsidTr="00694AF1">
        <w:tc>
          <w:tcPr>
            <w:tcW w:w="1337" w:type="pct"/>
            <w:shd w:val="clear" w:color="auto" w:fill="8ACAFE"/>
          </w:tcPr>
          <w:p w:rsidR="00656CF5" w:rsidRPr="003E709E" w:rsidRDefault="00656CF5" w:rsidP="00694AF1">
            <w:pPr>
              <w:spacing w:before="120"/>
              <w:jc w:val="center"/>
              <w:rPr>
                <w:rFonts w:ascii="Arial" w:hAnsi="Arial" w:cs="Arial"/>
                <w:b/>
                <w:sz w:val="20"/>
                <w:szCs w:val="20"/>
              </w:rPr>
            </w:pPr>
            <w:r w:rsidRPr="003E709E">
              <w:rPr>
                <w:rFonts w:ascii="Arial" w:hAnsi="Arial" w:cs="Arial"/>
                <w:b/>
                <w:sz w:val="20"/>
                <w:szCs w:val="20"/>
              </w:rPr>
              <w:t>Commissaire du Gouvernement du H3C</w:t>
            </w:r>
          </w:p>
        </w:tc>
        <w:tc>
          <w:tcPr>
            <w:tcW w:w="640" w:type="pct"/>
            <w:shd w:val="clear" w:color="auto" w:fill="FFFFFF" w:themeFill="background1"/>
          </w:tcPr>
          <w:p w:rsidR="00656CF5" w:rsidRPr="00D7552B" w:rsidRDefault="00731586" w:rsidP="00694AF1">
            <w:pPr>
              <w:tabs>
                <w:tab w:val="left" w:pos="6857"/>
              </w:tabs>
              <w:autoSpaceDE w:val="0"/>
              <w:autoSpaceDN w:val="0"/>
              <w:adjustRightInd w:val="0"/>
              <w:spacing w:before="195" w:after="240"/>
              <w:jc w:val="center"/>
              <w:rPr>
                <w:rFonts w:ascii="Arial" w:hAnsi="Arial" w:cs="Arial"/>
                <w:bCs/>
                <w:sz w:val="16"/>
                <w:szCs w:val="16"/>
              </w:rPr>
            </w:pPr>
            <w:r w:rsidRPr="00D7552B">
              <w:rPr>
                <w:rFonts w:ascii="Arial" w:hAnsi="Arial" w:cs="Arial"/>
                <w:bCs/>
                <w:sz w:val="16"/>
                <w:szCs w:val="16"/>
              </w:rPr>
              <w:t xml:space="preserve">Art. </w:t>
            </w:r>
            <w:r w:rsidR="005D145B" w:rsidRPr="00D7552B">
              <w:rPr>
                <w:rFonts w:ascii="Arial" w:hAnsi="Arial" w:cs="Arial"/>
                <w:bCs/>
                <w:sz w:val="16"/>
                <w:szCs w:val="16"/>
              </w:rPr>
              <w:t>R. 821-3</w:t>
            </w:r>
          </w:p>
        </w:tc>
        <w:tc>
          <w:tcPr>
            <w:tcW w:w="3023" w:type="pct"/>
            <w:gridSpan w:val="2"/>
            <w:shd w:val="clear" w:color="auto" w:fill="FFFFFF" w:themeFill="background1"/>
          </w:tcPr>
          <w:p w:rsidR="00656CF5" w:rsidRPr="003E709E" w:rsidRDefault="00656CF5" w:rsidP="00694AF1">
            <w:pPr>
              <w:tabs>
                <w:tab w:val="left" w:pos="6857"/>
              </w:tabs>
              <w:autoSpaceDE w:val="0"/>
              <w:autoSpaceDN w:val="0"/>
              <w:adjustRightInd w:val="0"/>
              <w:spacing w:before="120" w:after="120"/>
              <w:jc w:val="both"/>
              <w:rPr>
                <w:rFonts w:ascii="Arial" w:hAnsi="Arial" w:cs="Arial"/>
                <w:bCs/>
                <w:sz w:val="20"/>
                <w:szCs w:val="20"/>
              </w:rPr>
            </w:pPr>
            <w:r w:rsidRPr="003E709E">
              <w:rPr>
                <w:rFonts w:ascii="Arial" w:hAnsi="Arial" w:cs="Arial"/>
                <w:b/>
                <w:bCs/>
                <w:sz w:val="20"/>
                <w:szCs w:val="20"/>
              </w:rPr>
              <w:t>Article R. 821-8.</w:t>
            </w:r>
            <w:r w:rsidR="005D145B" w:rsidRPr="003E709E">
              <w:rPr>
                <w:rFonts w:ascii="Arial" w:hAnsi="Arial" w:cs="Arial"/>
                <w:b/>
                <w:bCs/>
                <w:sz w:val="20"/>
                <w:szCs w:val="20"/>
              </w:rPr>
              <w:t xml:space="preserve"> -</w:t>
            </w:r>
            <w:r w:rsidRPr="003E709E">
              <w:rPr>
                <w:rFonts w:ascii="Arial" w:hAnsi="Arial" w:cs="Arial"/>
                <w:b/>
                <w:bCs/>
                <w:sz w:val="20"/>
                <w:szCs w:val="20"/>
              </w:rPr>
              <w:t xml:space="preserve"> </w:t>
            </w:r>
            <w:r w:rsidRPr="003E709E">
              <w:rPr>
                <w:rFonts w:ascii="Arial" w:hAnsi="Arial" w:cs="Arial"/>
                <w:bCs/>
                <w:color w:val="000000"/>
                <w:sz w:val="20"/>
                <w:szCs w:val="20"/>
              </w:rPr>
              <w:t xml:space="preserve">Les fonctions de commissaire du Gouvernement sont </w:t>
            </w:r>
            <w:r w:rsidRPr="003E709E">
              <w:rPr>
                <w:rFonts w:ascii="Arial" w:hAnsi="Arial" w:cs="Arial"/>
                <w:b/>
                <w:bCs/>
                <w:color w:val="000000" w:themeColor="text1"/>
                <w:sz w:val="20"/>
                <w:szCs w:val="20"/>
              </w:rPr>
              <w:t>exercées</w:t>
            </w:r>
            <w:r w:rsidRPr="003E709E">
              <w:rPr>
                <w:rFonts w:ascii="Arial" w:hAnsi="Arial" w:cs="Arial"/>
                <w:bCs/>
                <w:color w:val="000000"/>
                <w:sz w:val="20"/>
                <w:szCs w:val="20"/>
              </w:rPr>
              <w:t xml:space="preserve"> par le directeur des affaires civiles et du sceau ou son représentant</w:t>
            </w:r>
          </w:p>
        </w:tc>
      </w:tr>
      <w:tr w:rsidR="00D41CA8" w:rsidRPr="001F0706" w:rsidTr="00694AF1">
        <w:tc>
          <w:tcPr>
            <w:tcW w:w="1337" w:type="pct"/>
            <w:shd w:val="clear" w:color="auto" w:fill="C6D9F1" w:themeFill="text2" w:themeFillTint="33"/>
          </w:tcPr>
          <w:p w:rsidR="00D41CA8" w:rsidRPr="00731586" w:rsidRDefault="00D41CA8" w:rsidP="00694AF1">
            <w:pPr>
              <w:jc w:val="both"/>
              <w:rPr>
                <w:rFonts w:ascii="Arial" w:hAnsi="Arial" w:cs="Arial"/>
                <w:sz w:val="20"/>
                <w:szCs w:val="20"/>
              </w:rPr>
            </w:pPr>
          </w:p>
        </w:tc>
        <w:tc>
          <w:tcPr>
            <w:tcW w:w="640" w:type="pct"/>
            <w:shd w:val="clear" w:color="auto" w:fill="C6D9F1" w:themeFill="text2" w:themeFillTint="33"/>
          </w:tcPr>
          <w:p w:rsidR="00D41CA8" w:rsidRPr="00AE68A0" w:rsidRDefault="00D41CA8" w:rsidP="00694AF1">
            <w:pPr>
              <w:autoSpaceDE w:val="0"/>
              <w:autoSpaceDN w:val="0"/>
              <w:adjustRightInd w:val="0"/>
              <w:spacing w:before="120" w:after="15"/>
              <w:jc w:val="center"/>
              <w:rPr>
                <w:rFonts w:ascii="Arial" w:hAnsi="Arial" w:cs="Arial"/>
                <w:bCs/>
                <w:caps/>
                <w:sz w:val="16"/>
                <w:szCs w:val="16"/>
              </w:rPr>
            </w:pPr>
          </w:p>
        </w:tc>
        <w:tc>
          <w:tcPr>
            <w:tcW w:w="3023" w:type="pct"/>
            <w:gridSpan w:val="2"/>
            <w:shd w:val="clear" w:color="auto" w:fill="C6D9F1" w:themeFill="text2" w:themeFillTint="33"/>
          </w:tcPr>
          <w:p w:rsidR="00D41CA8" w:rsidRPr="00731586" w:rsidRDefault="00D41CA8" w:rsidP="00694AF1">
            <w:pPr>
              <w:autoSpaceDE w:val="0"/>
              <w:autoSpaceDN w:val="0"/>
              <w:adjustRightInd w:val="0"/>
              <w:spacing w:before="195" w:after="15"/>
              <w:jc w:val="center"/>
              <w:rPr>
                <w:rFonts w:ascii="Arial" w:hAnsi="Arial" w:cs="Arial"/>
                <w:b/>
                <w:bCs/>
                <w:caps/>
                <w:sz w:val="20"/>
                <w:szCs w:val="20"/>
              </w:rPr>
            </w:pPr>
            <w:r w:rsidRPr="00731586">
              <w:rPr>
                <w:rFonts w:ascii="Arial" w:hAnsi="Arial" w:cs="Arial"/>
                <w:b/>
                <w:bCs/>
                <w:caps/>
                <w:sz w:val="20"/>
                <w:szCs w:val="20"/>
              </w:rPr>
              <w:t>Paragraphe 2  « DES MEMBRES ET DES SERVICES DU HAUT CONSEIL »</w:t>
            </w:r>
          </w:p>
          <w:p w:rsidR="00D41CA8" w:rsidRPr="00731586" w:rsidRDefault="00D41CA8" w:rsidP="00694AF1">
            <w:pPr>
              <w:jc w:val="both"/>
              <w:rPr>
                <w:rFonts w:ascii="Arial" w:hAnsi="Arial" w:cs="Arial"/>
                <w:b/>
                <w:caps/>
                <w:sz w:val="20"/>
                <w:szCs w:val="20"/>
              </w:rPr>
            </w:pPr>
          </w:p>
        </w:tc>
      </w:tr>
      <w:tr w:rsidR="00D41CA8" w:rsidRPr="001F0706" w:rsidTr="00694AF1">
        <w:tc>
          <w:tcPr>
            <w:tcW w:w="1337" w:type="pct"/>
            <w:shd w:val="clear" w:color="auto" w:fill="8ACAFE"/>
          </w:tcPr>
          <w:p w:rsidR="00D41CA8" w:rsidRDefault="00D41CA8" w:rsidP="00694AF1">
            <w:pPr>
              <w:spacing w:before="120"/>
              <w:jc w:val="center"/>
              <w:rPr>
                <w:rFonts w:ascii="Arial" w:hAnsi="Arial" w:cs="Arial"/>
                <w:b/>
                <w:sz w:val="20"/>
                <w:szCs w:val="20"/>
              </w:rPr>
            </w:pPr>
            <w:r>
              <w:rPr>
                <w:rFonts w:ascii="Arial" w:hAnsi="Arial" w:cs="Arial"/>
                <w:b/>
                <w:sz w:val="20"/>
                <w:szCs w:val="20"/>
              </w:rPr>
              <w:t>M</w:t>
            </w:r>
            <w:r w:rsidRPr="00731586">
              <w:rPr>
                <w:rFonts w:ascii="Arial" w:hAnsi="Arial" w:cs="Arial"/>
                <w:b/>
                <w:sz w:val="20"/>
                <w:szCs w:val="20"/>
              </w:rPr>
              <w:t>embre</w:t>
            </w:r>
            <w:r>
              <w:rPr>
                <w:rFonts w:ascii="Arial" w:hAnsi="Arial" w:cs="Arial"/>
                <w:b/>
                <w:sz w:val="20"/>
                <w:szCs w:val="20"/>
              </w:rPr>
              <w:t>s</w:t>
            </w:r>
            <w:r w:rsidRPr="00731586">
              <w:rPr>
                <w:rFonts w:ascii="Arial" w:hAnsi="Arial" w:cs="Arial"/>
                <w:b/>
                <w:sz w:val="20"/>
                <w:szCs w:val="20"/>
              </w:rPr>
              <w:t xml:space="preserve"> du H3C</w:t>
            </w:r>
          </w:p>
          <w:p w:rsidR="00D41CA8" w:rsidRPr="00731586" w:rsidRDefault="00D41CA8" w:rsidP="00694AF1">
            <w:pPr>
              <w:jc w:val="center"/>
              <w:rPr>
                <w:rFonts w:ascii="Arial" w:hAnsi="Arial" w:cs="Arial"/>
                <w:b/>
                <w:sz w:val="20"/>
                <w:szCs w:val="20"/>
              </w:rPr>
            </w:pPr>
            <w:r>
              <w:rPr>
                <w:rFonts w:ascii="Arial" w:hAnsi="Arial" w:cs="Arial"/>
                <w:b/>
                <w:sz w:val="20"/>
                <w:szCs w:val="20"/>
              </w:rPr>
              <w:t>(</w:t>
            </w:r>
            <w:r w:rsidRPr="00731586">
              <w:rPr>
                <w:rFonts w:ascii="Arial" w:hAnsi="Arial" w:cs="Arial"/>
                <w:b/>
                <w:sz w:val="20"/>
                <w:szCs w:val="20"/>
              </w:rPr>
              <w:t>Incompatibilités</w:t>
            </w:r>
            <w:r>
              <w:rPr>
                <w:rFonts w:ascii="Arial" w:hAnsi="Arial" w:cs="Arial"/>
                <w:b/>
                <w:sz w:val="20"/>
                <w:szCs w:val="20"/>
              </w:rPr>
              <w:t>)</w:t>
            </w:r>
          </w:p>
        </w:tc>
        <w:tc>
          <w:tcPr>
            <w:tcW w:w="640" w:type="pct"/>
            <w:shd w:val="clear" w:color="auto" w:fill="FFFFFF" w:themeFill="background1"/>
          </w:tcPr>
          <w:p w:rsidR="00D41CA8" w:rsidRPr="00AE68A0" w:rsidRDefault="00D41CA8" w:rsidP="00694AF1">
            <w:pPr>
              <w:autoSpaceDE w:val="0"/>
              <w:autoSpaceDN w:val="0"/>
              <w:adjustRightInd w:val="0"/>
              <w:spacing w:before="120" w:after="15"/>
              <w:jc w:val="center"/>
              <w:rPr>
                <w:rFonts w:ascii="Arial" w:hAnsi="Arial" w:cs="Arial"/>
                <w:bCs/>
                <w:sz w:val="16"/>
                <w:szCs w:val="16"/>
              </w:rPr>
            </w:pPr>
            <w:r w:rsidRPr="00AE68A0">
              <w:rPr>
                <w:rFonts w:ascii="Arial" w:hAnsi="Arial" w:cs="Arial"/>
                <w:bCs/>
                <w:sz w:val="16"/>
                <w:szCs w:val="16"/>
              </w:rPr>
              <w:t>Art. R. 821-4</w:t>
            </w:r>
          </w:p>
        </w:tc>
        <w:tc>
          <w:tcPr>
            <w:tcW w:w="3023" w:type="pct"/>
            <w:gridSpan w:val="2"/>
            <w:shd w:val="clear" w:color="auto" w:fill="FFFFFF" w:themeFill="background1"/>
          </w:tcPr>
          <w:p w:rsidR="00D41CA8" w:rsidRPr="00731586" w:rsidRDefault="00D41CA8" w:rsidP="00694AF1">
            <w:pPr>
              <w:autoSpaceDE w:val="0"/>
              <w:autoSpaceDN w:val="0"/>
              <w:adjustRightInd w:val="0"/>
              <w:spacing w:before="120" w:after="120"/>
              <w:jc w:val="both"/>
              <w:rPr>
                <w:rFonts w:ascii="Arial" w:hAnsi="Arial" w:cs="Arial"/>
                <w:b/>
                <w:bCs/>
                <w:caps/>
                <w:sz w:val="20"/>
                <w:szCs w:val="20"/>
              </w:rPr>
            </w:pPr>
            <w:r w:rsidRPr="00731586">
              <w:rPr>
                <w:rFonts w:ascii="Arial" w:hAnsi="Arial" w:cs="Arial"/>
                <w:b/>
                <w:bCs/>
                <w:sz w:val="20"/>
                <w:szCs w:val="20"/>
              </w:rPr>
              <w:t xml:space="preserve">Article R. 821-9. - </w:t>
            </w:r>
            <w:r w:rsidRPr="00731586">
              <w:rPr>
                <w:rFonts w:ascii="Arial" w:hAnsi="Arial" w:cs="Arial"/>
                <w:sz w:val="20"/>
                <w:szCs w:val="20"/>
              </w:rPr>
              <w:t xml:space="preserve"> </w:t>
            </w:r>
            <w:r w:rsidRPr="00731586">
              <w:rPr>
                <w:rFonts w:ascii="Arial" w:hAnsi="Arial" w:cs="Arial"/>
                <w:bCs/>
                <w:color w:val="000000"/>
                <w:sz w:val="20"/>
                <w:szCs w:val="20"/>
              </w:rPr>
              <w:t>Les fonctions de membre du Haut conseil sont incompatibles avec toute fonction au sein de la Compagnie nationale des commissaires aux comptes ou d'une compagnie régionale.</w:t>
            </w:r>
          </w:p>
        </w:tc>
      </w:tr>
      <w:tr w:rsidR="00D41CA8" w:rsidRPr="001F0706" w:rsidTr="00694AF1">
        <w:tc>
          <w:tcPr>
            <w:tcW w:w="1337" w:type="pct"/>
            <w:shd w:val="clear" w:color="auto" w:fill="8ACAFE"/>
          </w:tcPr>
          <w:p w:rsidR="00D41CA8" w:rsidRDefault="00D41CA8" w:rsidP="00694AF1">
            <w:pPr>
              <w:spacing w:before="120"/>
              <w:jc w:val="center"/>
              <w:rPr>
                <w:rFonts w:ascii="Arial" w:hAnsi="Arial" w:cs="Arial"/>
                <w:b/>
                <w:sz w:val="20"/>
                <w:szCs w:val="20"/>
              </w:rPr>
            </w:pPr>
            <w:r>
              <w:rPr>
                <w:rFonts w:ascii="Arial" w:hAnsi="Arial" w:cs="Arial"/>
                <w:b/>
                <w:sz w:val="20"/>
                <w:szCs w:val="20"/>
              </w:rPr>
              <w:t>Membres du H3C</w:t>
            </w:r>
          </w:p>
          <w:p w:rsidR="00D41CA8" w:rsidRPr="00731586" w:rsidRDefault="00D41CA8" w:rsidP="00694AF1">
            <w:pPr>
              <w:jc w:val="center"/>
              <w:rPr>
                <w:rFonts w:ascii="Arial" w:hAnsi="Arial" w:cs="Arial"/>
                <w:b/>
                <w:sz w:val="20"/>
                <w:szCs w:val="20"/>
              </w:rPr>
            </w:pPr>
            <w:r>
              <w:rPr>
                <w:rFonts w:ascii="Arial" w:hAnsi="Arial" w:cs="Arial"/>
                <w:b/>
                <w:sz w:val="20"/>
                <w:szCs w:val="20"/>
              </w:rPr>
              <w:t>(Révocation)</w:t>
            </w:r>
          </w:p>
        </w:tc>
        <w:tc>
          <w:tcPr>
            <w:tcW w:w="640" w:type="pct"/>
            <w:shd w:val="clear" w:color="auto" w:fill="FFFFFF" w:themeFill="background1"/>
          </w:tcPr>
          <w:p w:rsidR="00D41CA8" w:rsidRPr="00AE68A0" w:rsidRDefault="00D41CA8" w:rsidP="00694AF1">
            <w:pPr>
              <w:autoSpaceDE w:val="0"/>
              <w:autoSpaceDN w:val="0"/>
              <w:adjustRightInd w:val="0"/>
              <w:spacing w:before="120" w:after="15"/>
              <w:jc w:val="center"/>
              <w:rPr>
                <w:rFonts w:ascii="Arial" w:hAnsi="Arial" w:cs="Arial"/>
                <w:bCs/>
                <w:sz w:val="16"/>
                <w:szCs w:val="16"/>
              </w:rPr>
            </w:pPr>
            <w:r w:rsidRPr="00AE68A0">
              <w:rPr>
                <w:rFonts w:ascii="Arial" w:hAnsi="Arial" w:cs="Arial"/>
                <w:bCs/>
                <w:sz w:val="16"/>
                <w:szCs w:val="16"/>
              </w:rPr>
              <w:t>Art. R. 821-4</w:t>
            </w:r>
          </w:p>
        </w:tc>
        <w:tc>
          <w:tcPr>
            <w:tcW w:w="3023" w:type="pct"/>
            <w:gridSpan w:val="2"/>
            <w:shd w:val="clear" w:color="auto" w:fill="FFFFFF" w:themeFill="background1"/>
          </w:tcPr>
          <w:p w:rsidR="00D41CA8" w:rsidRPr="00731586" w:rsidRDefault="00D41CA8" w:rsidP="00694AF1">
            <w:pPr>
              <w:autoSpaceDE w:val="0"/>
              <w:autoSpaceDN w:val="0"/>
              <w:adjustRightInd w:val="0"/>
              <w:spacing w:before="120" w:after="120"/>
              <w:jc w:val="both"/>
              <w:rPr>
                <w:rFonts w:ascii="Arial" w:hAnsi="Arial" w:cs="Arial"/>
                <w:b/>
                <w:bCs/>
                <w:sz w:val="20"/>
                <w:szCs w:val="20"/>
              </w:rPr>
            </w:pPr>
            <w:r w:rsidRPr="00731586">
              <w:rPr>
                <w:rFonts w:ascii="Arial" w:hAnsi="Arial" w:cs="Arial"/>
                <w:b/>
                <w:bCs/>
                <w:sz w:val="20"/>
                <w:szCs w:val="20"/>
              </w:rPr>
              <w:t xml:space="preserve">Article R. 821-9-1. - </w:t>
            </w:r>
            <w:r w:rsidRPr="00731586">
              <w:rPr>
                <w:rFonts w:ascii="Arial" w:hAnsi="Arial" w:cs="Arial"/>
                <w:b/>
                <w:bCs/>
                <w:color w:val="000000"/>
                <w:sz w:val="20"/>
                <w:szCs w:val="20"/>
              </w:rPr>
              <w:t>En cas de manquement grave aux règles d'incompatibilité, le membre du Haut conseil en cause est invité à présenter ses observations. Le Haut conseil informe sans délai le garde des sceaux, ministre de la justice, qui peut proposer à l'autorité de nomination de révoquer l'intéressé après une procédure contradictoire.</w:t>
            </w:r>
          </w:p>
        </w:tc>
      </w:tr>
      <w:tr w:rsidR="00D41CA8" w:rsidRPr="001F0706" w:rsidTr="00694AF1">
        <w:tc>
          <w:tcPr>
            <w:tcW w:w="1337" w:type="pct"/>
            <w:shd w:val="clear" w:color="auto" w:fill="8ACAFE"/>
          </w:tcPr>
          <w:p w:rsidR="00D41CA8" w:rsidRDefault="00D41CA8" w:rsidP="00694AF1">
            <w:pPr>
              <w:spacing w:before="120"/>
              <w:jc w:val="center"/>
              <w:rPr>
                <w:rFonts w:ascii="Arial" w:hAnsi="Arial" w:cs="Arial"/>
                <w:b/>
                <w:sz w:val="20"/>
                <w:szCs w:val="20"/>
              </w:rPr>
            </w:pPr>
            <w:r>
              <w:rPr>
                <w:rFonts w:ascii="Arial" w:hAnsi="Arial" w:cs="Arial"/>
                <w:b/>
                <w:sz w:val="20"/>
                <w:szCs w:val="20"/>
              </w:rPr>
              <w:t>M</w:t>
            </w:r>
            <w:r w:rsidRPr="00731586">
              <w:rPr>
                <w:rFonts w:ascii="Arial" w:hAnsi="Arial" w:cs="Arial"/>
                <w:b/>
                <w:sz w:val="20"/>
                <w:szCs w:val="20"/>
              </w:rPr>
              <w:t>embres du H3C</w:t>
            </w:r>
          </w:p>
          <w:p w:rsidR="00D41CA8" w:rsidRDefault="00D41CA8" w:rsidP="0089208C">
            <w:pPr>
              <w:jc w:val="center"/>
              <w:rPr>
                <w:rFonts w:ascii="Arial" w:hAnsi="Arial" w:cs="Arial"/>
                <w:b/>
                <w:sz w:val="20"/>
                <w:szCs w:val="20"/>
              </w:rPr>
            </w:pPr>
            <w:r>
              <w:rPr>
                <w:rFonts w:ascii="Arial" w:hAnsi="Arial" w:cs="Arial"/>
                <w:b/>
                <w:sz w:val="20"/>
                <w:szCs w:val="20"/>
              </w:rPr>
              <w:t>(</w:t>
            </w:r>
            <w:r w:rsidRPr="00731586">
              <w:rPr>
                <w:rFonts w:ascii="Arial" w:hAnsi="Arial" w:cs="Arial"/>
                <w:b/>
                <w:sz w:val="20"/>
                <w:szCs w:val="20"/>
              </w:rPr>
              <w:t>Indemnité forfaitaire de fonction</w:t>
            </w:r>
            <w:r>
              <w:rPr>
                <w:rFonts w:ascii="Arial" w:hAnsi="Arial" w:cs="Arial"/>
                <w:b/>
                <w:sz w:val="20"/>
                <w:szCs w:val="20"/>
              </w:rPr>
              <w:t>)</w:t>
            </w:r>
          </w:p>
          <w:p w:rsidR="001F174C" w:rsidRDefault="001F174C" w:rsidP="00694AF1">
            <w:pPr>
              <w:spacing w:before="120"/>
              <w:jc w:val="center"/>
              <w:rPr>
                <w:rFonts w:ascii="Arial" w:hAnsi="Arial" w:cs="Arial"/>
                <w:b/>
                <w:sz w:val="20"/>
                <w:szCs w:val="20"/>
              </w:rPr>
            </w:pPr>
          </w:p>
          <w:p w:rsidR="001F174C" w:rsidRDefault="001F174C" w:rsidP="00694AF1">
            <w:pPr>
              <w:spacing w:before="120"/>
              <w:jc w:val="center"/>
              <w:rPr>
                <w:rFonts w:ascii="Arial" w:hAnsi="Arial" w:cs="Arial"/>
                <w:b/>
                <w:sz w:val="20"/>
                <w:szCs w:val="20"/>
              </w:rPr>
            </w:pPr>
          </w:p>
          <w:p w:rsidR="001F174C" w:rsidRDefault="001F174C" w:rsidP="00694AF1">
            <w:pPr>
              <w:spacing w:before="120"/>
              <w:jc w:val="center"/>
              <w:rPr>
                <w:rFonts w:ascii="Arial" w:hAnsi="Arial" w:cs="Arial"/>
                <w:b/>
                <w:sz w:val="20"/>
                <w:szCs w:val="20"/>
              </w:rPr>
            </w:pPr>
          </w:p>
          <w:p w:rsidR="001F174C" w:rsidRDefault="001F174C" w:rsidP="00694AF1">
            <w:pPr>
              <w:spacing w:before="120"/>
              <w:jc w:val="center"/>
              <w:rPr>
                <w:rFonts w:ascii="Arial" w:hAnsi="Arial" w:cs="Arial"/>
                <w:b/>
                <w:sz w:val="20"/>
                <w:szCs w:val="20"/>
              </w:rPr>
            </w:pPr>
          </w:p>
          <w:p w:rsidR="001F174C" w:rsidRDefault="001F174C" w:rsidP="00694AF1">
            <w:pPr>
              <w:spacing w:before="120"/>
              <w:jc w:val="center"/>
              <w:rPr>
                <w:rFonts w:ascii="Arial" w:hAnsi="Arial" w:cs="Arial"/>
                <w:b/>
                <w:sz w:val="20"/>
                <w:szCs w:val="20"/>
              </w:rPr>
            </w:pPr>
          </w:p>
          <w:p w:rsidR="001F174C" w:rsidRDefault="001F174C" w:rsidP="00694AF1">
            <w:pPr>
              <w:spacing w:before="120"/>
              <w:jc w:val="center"/>
              <w:rPr>
                <w:rFonts w:ascii="Arial" w:hAnsi="Arial" w:cs="Arial"/>
                <w:b/>
                <w:sz w:val="20"/>
                <w:szCs w:val="20"/>
              </w:rPr>
            </w:pPr>
          </w:p>
          <w:p w:rsidR="001F174C" w:rsidRDefault="001F174C" w:rsidP="00694AF1">
            <w:pPr>
              <w:spacing w:before="120"/>
              <w:jc w:val="center"/>
              <w:rPr>
                <w:rFonts w:ascii="Arial" w:hAnsi="Arial" w:cs="Arial"/>
                <w:b/>
                <w:sz w:val="20"/>
                <w:szCs w:val="20"/>
              </w:rPr>
            </w:pPr>
          </w:p>
          <w:p w:rsidR="001F174C" w:rsidRDefault="001F174C" w:rsidP="00694AF1">
            <w:pPr>
              <w:spacing w:before="120"/>
              <w:jc w:val="center"/>
              <w:rPr>
                <w:rFonts w:ascii="Arial" w:hAnsi="Arial" w:cs="Arial"/>
                <w:b/>
                <w:sz w:val="20"/>
                <w:szCs w:val="20"/>
              </w:rPr>
            </w:pPr>
          </w:p>
          <w:p w:rsidR="001F174C" w:rsidRDefault="001F174C" w:rsidP="00694AF1">
            <w:pPr>
              <w:spacing w:before="120"/>
              <w:jc w:val="center"/>
              <w:rPr>
                <w:rFonts w:ascii="Arial" w:hAnsi="Arial" w:cs="Arial"/>
                <w:b/>
                <w:sz w:val="20"/>
                <w:szCs w:val="20"/>
              </w:rPr>
            </w:pPr>
          </w:p>
          <w:p w:rsidR="001F174C" w:rsidRDefault="001F174C" w:rsidP="00694AF1">
            <w:pPr>
              <w:spacing w:before="120"/>
              <w:jc w:val="center"/>
              <w:rPr>
                <w:rFonts w:ascii="Arial" w:hAnsi="Arial" w:cs="Arial"/>
                <w:b/>
                <w:sz w:val="20"/>
                <w:szCs w:val="20"/>
              </w:rPr>
            </w:pPr>
          </w:p>
          <w:p w:rsidR="00694AF1" w:rsidRDefault="00694AF1" w:rsidP="00694AF1">
            <w:pPr>
              <w:spacing w:before="120"/>
              <w:jc w:val="center"/>
              <w:rPr>
                <w:rFonts w:ascii="Arial" w:hAnsi="Arial" w:cs="Arial"/>
                <w:b/>
                <w:sz w:val="20"/>
                <w:szCs w:val="20"/>
              </w:rPr>
            </w:pPr>
          </w:p>
          <w:p w:rsidR="001F174C" w:rsidRDefault="001F174C" w:rsidP="00694AF1">
            <w:pPr>
              <w:spacing w:before="120"/>
              <w:jc w:val="center"/>
              <w:rPr>
                <w:rFonts w:ascii="Arial" w:hAnsi="Arial" w:cs="Arial"/>
                <w:b/>
                <w:sz w:val="20"/>
                <w:szCs w:val="20"/>
              </w:rPr>
            </w:pPr>
          </w:p>
          <w:p w:rsidR="001F174C" w:rsidRDefault="001F174C" w:rsidP="00694AF1">
            <w:pPr>
              <w:spacing w:before="120"/>
              <w:jc w:val="center"/>
              <w:rPr>
                <w:rFonts w:ascii="Arial" w:hAnsi="Arial" w:cs="Arial"/>
                <w:b/>
                <w:sz w:val="20"/>
                <w:szCs w:val="20"/>
              </w:rPr>
            </w:pPr>
          </w:p>
          <w:p w:rsidR="001F174C" w:rsidRPr="00731586" w:rsidRDefault="001F174C" w:rsidP="00694AF1">
            <w:pPr>
              <w:spacing w:before="120"/>
              <w:jc w:val="center"/>
              <w:rPr>
                <w:rFonts w:ascii="Arial" w:hAnsi="Arial" w:cs="Arial"/>
                <w:b/>
                <w:sz w:val="20"/>
                <w:szCs w:val="20"/>
              </w:rPr>
            </w:pPr>
            <w:r>
              <w:rPr>
                <w:rFonts w:ascii="Arial" w:hAnsi="Arial" w:cs="Arial"/>
                <w:b/>
                <w:sz w:val="20"/>
                <w:szCs w:val="20"/>
              </w:rPr>
              <w:t>(</w:t>
            </w:r>
            <w:r w:rsidRPr="00731586">
              <w:rPr>
                <w:rFonts w:ascii="Arial" w:hAnsi="Arial" w:cs="Arial"/>
                <w:b/>
                <w:sz w:val="20"/>
                <w:szCs w:val="20"/>
              </w:rPr>
              <w:t>Remboursement des frais de déplacement et de séjour</w:t>
            </w:r>
            <w:r>
              <w:rPr>
                <w:rFonts w:ascii="Arial" w:hAnsi="Arial" w:cs="Arial"/>
                <w:b/>
                <w:sz w:val="20"/>
                <w:szCs w:val="20"/>
              </w:rPr>
              <w:t>)</w:t>
            </w:r>
          </w:p>
          <w:p w:rsidR="00D41CA8" w:rsidRDefault="00D41CA8" w:rsidP="00694AF1">
            <w:pPr>
              <w:spacing w:before="120"/>
              <w:jc w:val="center"/>
              <w:rPr>
                <w:rFonts w:ascii="Arial" w:hAnsi="Arial" w:cs="Arial"/>
                <w:b/>
                <w:sz w:val="20"/>
                <w:szCs w:val="20"/>
              </w:rPr>
            </w:pPr>
          </w:p>
        </w:tc>
        <w:tc>
          <w:tcPr>
            <w:tcW w:w="640" w:type="pct"/>
            <w:shd w:val="clear" w:color="auto" w:fill="FFFFFF" w:themeFill="background1"/>
          </w:tcPr>
          <w:p w:rsidR="00D41CA8" w:rsidRPr="00AE68A0" w:rsidRDefault="00D41CA8" w:rsidP="00694AF1">
            <w:pPr>
              <w:autoSpaceDE w:val="0"/>
              <w:autoSpaceDN w:val="0"/>
              <w:adjustRightInd w:val="0"/>
              <w:spacing w:before="120" w:after="15"/>
              <w:jc w:val="center"/>
              <w:rPr>
                <w:rFonts w:ascii="Arial" w:hAnsi="Arial" w:cs="Arial"/>
                <w:bCs/>
                <w:sz w:val="16"/>
                <w:szCs w:val="16"/>
              </w:rPr>
            </w:pPr>
            <w:r w:rsidRPr="00AE68A0">
              <w:rPr>
                <w:rFonts w:ascii="Arial" w:hAnsi="Arial" w:cs="Arial"/>
                <w:bCs/>
                <w:sz w:val="16"/>
                <w:szCs w:val="16"/>
              </w:rPr>
              <w:lastRenderedPageBreak/>
              <w:t>Art. R. 821-14</w:t>
            </w:r>
          </w:p>
        </w:tc>
        <w:tc>
          <w:tcPr>
            <w:tcW w:w="3023" w:type="pct"/>
            <w:gridSpan w:val="2"/>
            <w:shd w:val="clear" w:color="auto" w:fill="FFFFFF" w:themeFill="background1"/>
          </w:tcPr>
          <w:p w:rsidR="00694AF1" w:rsidRDefault="00D41CA8" w:rsidP="00694AF1">
            <w:pPr>
              <w:spacing w:before="120"/>
              <w:jc w:val="both"/>
              <w:rPr>
                <w:rFonts w:ascii="Arial" w:hAnsi="Arial" w:cs="Arial"/>
                <w:bCs/>
                <w:color w:val="000000"/>
                <w:sz w:val="20"/>
                <w:szCs w:val="20"/>
              </w:rPr>
            </w:pPr>
            <w:r w:rsidRPr="00731586">
              <w:rPr>
                <w:rFonts w:ascii="Arial" w:hAnsi="Arial" w:cs="Arial"/>
                <w:b/>
                <w:bCs/>
                <w:sz w:val="20"/>
                <w:szCs w:val="20"/>
              </w:rPr>
              <w:t>Article R. 821-10. -</w:t>
            </w:r>
            <w:r w:rsidRPr="00731586">
              <w:rPr>
                <w:rFonts w:ascii="Arial" w:hAnsi="Arial" w:cs="Arial"/>
                <w:sz w:val="20"/>
                <w:szCs w:val="20"/>
              </w:rPr>
              <w:t xml:space="preserve"> </w:t>
            </w:r>
            <w:r w:rsidRPr="00731586">
              <w:rPr>
                <w:rFonts w:ascii="Arial" w:hAnsi="Arial" w:cs="Arial"/>
                <w:bCs/>
                <w:color w:val="000000"/>
                <w:sz w:val="20"/>
                <w:szCs w:val="20"/>
              </w:rPr>
              <w:t xml:space="preserve">I. - Le président du Haut conseil reçoit une indemnité forfaitaire de fonction cumulable avec sa rémunération de membre de la Cour de cassation </w:t>
            </w:r>
            <w:r w:rsidRPr="00731586">
              <w:rPr>
                <w:rFonts w:ascii="Arial" w:hAnsi="Arial" w:cs="Arial"/>
                <w:b/>
                <w:bCs/>
                <w:color w:val="000000"/>
                <w:sz w:val="20"/>
                <w:szCs w:val="20"/>
              </w:rPr>
              <w:t>ou, le cas échéant</w:t>
            </w:r>
            <w:r w:rsidRPr="00731586">
              <w:rPr>
                <w:rFonts w:ascii="Arial" w:hAnsi="Arial" w:cs="Arial"/>
                <w:bCs/>
                <w:color w:val="000000"/>
                <w:sz w:val="20"/>
                <w:szCs w:val="20"/>
              </w:rPr>
              <w:t>, avec les droits et pensions auxquels il peut prétendre.</w:t>
            </w:r>
          </w:p>
          <w:p w:rsidR="00694AF1" w:rsidRDefault="00D41CA8" w:rsidP="00694AF1">
            <w:pPr>
              <w:spacing w:before="120"/>
              <w:jc w:val="both"/>
              <w:rPr>
                <w:rFonts w:ascii="Arial" w:hAnsi="Arial" w:cs="Arial"/>
                <w:b/>
                <w:bCs/>
                <w:color w:val="000000"/>
                <w:sz w:val="20"/>
                <w:szCs w:val="20"/>
              </w:rPr>
            </w:pPr>
            <w:r w:rsidRPr="00731586">
              <w:rPr>
                <w:rFonts w:ascii="Arial" w:hAnsi="Arial" w:cs="Arial"/>
                <w:b/>
                <w:bCs/>
                <w:color w:val="000000"/>
                <w:sz w:val="20"/>
                <w:szCs w:val="20"/>
              </w:rPr>
              <w:t xml:space="preserve">Le président de la formation restreinte reçoit une indemnité forfaitaire de fonction cumulable avec sa rémunération de </w:t>
            </w:r>
            <w:r w:rsidRPr="00731586">
              <w:rPr>
                <w:rFonts w:ascii="Arial" w:hAnsi="Arial" w:cs="Arial"/>
                <w:b/>
                <w:bCs/>
                <w:color w:val="000000"/>
                <w:sz w:val="20"/>
                <w:szCs w:val="20"/>
              </w:rPr>
              <w:lastRenderedPageBreak/>
              <w:t xml:space="preserve">magistrat ou, lorsqu'il s'agit d'un ancien magistrat, avec les droits et </w:t>
            </w:r>
            <w:proofErr w:type="gramStart"/>
            <w:r w:rsidRPr="00731586">
              <w:rPr>
                <w:rFonts w:ascii="Arial" w:hAnsi="Arial" w:cs="Arial"/>
                <w:b/>
                <w:bCs/>
                <w:color w:val="000000"/>
                <w:sz w:val="20"/>
                <w:szCs w:val="20"/>
              </w:rPr>
              <w:t>pensions</w:t>
            </w:r>
            <w:proofErr w:type="gramEnd"/>
            <w:r w:rsidRPr="00731586">
              <w:rPr>
                <w:rFonts w:ascii="Arial" w:hAnsi="Arial" w:cs="Arial"/>
                <w:b/>
                <w:bCs/>
                <w:color w:val="000000"/>
                <w:sz w:val="20"/>
                <w:szCs w:val="20"/>
              </w:rPr>
              <w:t xml:space="preserve"> auxquels il peut prétendre.</w:t>
            </w:r>
          </w:p>
          <w:p w:rsidR="00694AF1" w:rsidRDefault="001F174C" w:rsidP="00694AF1">
            <w:pPr>
              <w:spacing w:before="240" w:after="120"/>
              <w:jc w:val="both"/>
              <w:rPr>
                <w:rFonts w:ascii="Arial" w:hAnsi="Arial" w:cs="Arial"/>
                <w:b/>
                <w:bCs/>
                <w:color w:val="000000"/>
                <w:sz w:val="20"/>
                <w:szCs w:val="20"/>
              </w:rPr>
            </w:pPr>
            <w:r w:rsidRPr="00731586">
              <w:rPr>
                <w:rFonts w:ascii="Arial" w:hAnsi="Arial" w:cs="Arial"/>
                <w:b/>
                <w:bCs/>
                <w:color w:val="000000"/>
                <w:sz w:val="20"/>
                <w:szCs w:val="20"/>
              </w:rPr>
              <w:t>Les membres du Haut conseil autres que le président du Haut conseil et les membres mentionnés au 2° du I de l'article L. 821-2 reçoivent une indemnité forfaitaire pour chaque séance du collège, du bureau ou de la formation restreinte ainsi qu'une indemnité forfaitaire, dans la limite d'un plafond annuel, pour les travaux préparatoires des délibérations du Haut conseil auxquels ils participent. Ils peuvent également percevoir une indemnité complémentaire au titre de leur participation aux travaux de la commission prévue au III de l'article L. 821-2</w:t>
            </w:r>
          </w:p>
          <w:p w:rsidR="001F174C" w:rsidRPr="00731586" w:rsidRDefault="001F174C" w:rsidP="00694AF1">
            <w:pPr>
              <w:spacing w:after="120"/>
              <w:jc w:val="both"/>
              <w:rPr>
                <w:rFonts w:ascii="Arial" w:hAnsi="Arial" w:cs="Arial"/>
                <w:b/>
                <w:bCs/>
                <w:color w:val="000000"/>
                <w:sz w:val="20"/>
                <w:szCs w:val="20"/>
              </w:rPr>
            </w:pPr>
            <w:r w:rsidRPr="00731586">
              <w:rPr>
                <w:rFonts w:ascii="Arial" w:hAnsi="Arial" w:cs="Arial"/>
                <w:b/>
                <w:bCs/>
                <w:color w:val="000000"/>
                <w:sz w:val="20"/>
                <w:szCs w:val="20"/>
              </w:rPr>
              <w:t>Les montants de ces indemnités et du plafond annuel sont fixés par arrêté du garde des sceaux, ministre de la justice. Ils sont publiés au Journal officiel de la République française.</w:t>
            </w:r>
          </w:p>
          <w:p w:rsidR="00D41CA8" w:rsidRPr="00731586" w:rsidRDefault="001F174C" w:rsidP="00694AF1">
            <w:pPr>
              <w:spacing w:before="100" w:beforeAutospacing="1" w:after="100" w:afterAutospacing="1"/>
              <w:jc w:val="both"/>
              <w:rPr>
                <w:rFonts w:ascii="Arial" w:hAnsi="Arial" w:cs="Arial"/>
                <w:b/>
                <w:bCs/>
                <w:sz w:val="20"/>
                <w:szCs w:val="20"/>
              </w:rPr>
            </w:pPr>
            <w:r w:rsidRPr="00731586">
              <w:rPr>
                <w:rFonts w:ascii="Arial" w:hAnsi="Arial" w:cs="Arial"/>
                <w:b/>
                <w:bCs/>
                <w:color w:val="000000"/>
                <w:sz w:val="20"/>
                <w:szCs w:val="20"/>
              </w:rPr>
              <w:t>II. - Le président, les membres et les agents du Haut</w:t>
            </w:r>
            <w:r w:rsidRPr="00731586">
              <w:rPr>
                <w:rFonts w:ascii="Arial" w:hAnsi="Arial" w:cs="Arial"/>
                <w:bCs/>
                <w:color w:val="000000"/>
                <w:sz w:val="20"/>
                <w:szCs w:val="20"/>
              </w:rPr>
              <w:t xml:space="preserve"> </w:t>
            </w:r>
            <w:r w:rsidRPr="00731586">
              <w:rPr>
                <w:rFonts w:ascii="Arial" w:hAnsi="Arial" w:cs="Arial"/>
                <w:b/>
                <w:bCs/>
                <w:color w:val="000000"/>
                <w:sz w:val="20"/>
                <w:szCs w:val="20"/>
              </w:rPr>
              <w:t>conseil ont droit au remboursement de leurs frais de déplacement et de séjour dans les conditions prévues par le règlement intérieur.</w:t>
            </w:r>
          </w:p>
        </w:tc>
      </w:tr>
      <w:tr w:rsidR="001F174C" w:rsidRPr="001F0706" w:rsidTr="00694AF1">
        <w:tc>
          <w:tcPr>
            <w:tcW w:w="1337" w:type="pct"/>
            <w:shd w:val="clear" w:color="auto" w:fill="8ACAFE"/>
          </w:tcPr>
          <w:p w:rsidR="001F174C" w:rsidRPr="00731586" w:rsidRDefault="001F174C" w:rsidP="00694AF1">
            <w:pPr>
              <w:spacing w:before="120"/>
              <w:jc w:val="center"/>
              <w:rPr>
                <w:rFonts w:ascii="Arial" w:hAnsi="Arial" w:cs="Arial"/>
                <w:b/>
                <w:sz w:val="20"/>
                <w:szCs w:val="20"/>
              </w:rPr>
            </w:pPr>
            <w:r w:rsidRPr="00731586">
              <w:rPr>
                <w:rFonts w:ascii="Arial" w:hAnsi="Arial" w:cs="Arial"/>
                <w:b/>
                <w:sz w:val="20"/>
                <w:szCs w:val="20"/>
              </w:rPr>
              <w:lastRenderedPageBreak/>
              <w:t xml:space="preserve">Direction des services du H3C </w:t>
            </w:r>
          </w:p>
          <w:p w:rsidR="001F174C" w:rsidRDefault="001F174C" w:rsidP="00694AF1">
            <w:pPr>
              <w:jc w:val="center"/>
              <w:rPr>
                <w:rFonts w:ascii="Arial" w:hAnsi="Arial" w:cs="Arial"/>
                <w:b/>
                <w:sz w:val="20"/>
                <w:szCs w:val="20"/>
              </w:rPr>
            </w:pPr>
          </w:p>
          <w:p w:rsidR="001F174C" w:rsidRDefault="001F174C" w:rsidP="00694AF1">
            <w:pPr>
              <w:jc w:val="center"/>
              <w:rPr>
                <w:rFonts w:ascii="Arial" w:hAnsi="Arial" w:cs="Arial"/>
                <w:b/>
                <w:sz w:val="20"/>
                <w:szCs w:val="20"/>
              </w:rPr>
            </w:pPr>
          </w:p>
          <w:p w:rsidR="001F174C" w:rsidRDefault="001F174C" w:rsidP="00694AF1">
            <w:pPr>
              <w:jc w:val="center"/>
              <w:rPr>
                <w:rFonts w:ascii="Arial" w:hAnsi="Arial" w:cs="Arial"/>
                <w:b/>
                <w:sz w:val="20"/>
                <w:szCs w:val="20"/>
              </w:rPr>
            </w:pPr>
          </w:p>
          <w:p w:rsidR="001F174C" w:rsidRDefault="001F174C" w:rsidP="00694AF1">
            <w:pPr>
              <w:jc w:val="center"/>
              <w:rPr>
                <w:rFonts w:ascii="Arial" w:hAnsi="Arial" w:cs="Arial"/>
                <w:b/>
                <w:sz w:val="20"/>
                <w:szCs w:val="20"/>
              </w:rPr>
            </w:pPr>
          </w:p>
          <w:p w:rsidR="001F174C" w:rsidRPr="00731586" w:rsidRDefault="001F174C" w:rsidP="00694AF1">
            <w:pPr>
              <w:jc w:val="center"/>
              <w:rPr>
                <w:rFonts w:ascii="Arial" w:hAnsi="Arial" w:cs="Arial"/>
                <w:b/>
                <w:sz w:val="20"/>
                <w:szCs w:val="20"/>
              </w:rPr>
            </w:pPr>
            <w:r>
              <w:rPr>
                <w:rFonts w:ascii="Arial" w:hAnsi="Arial" w:cs="Arial"/>
                <w:b/>
                <w:sz w:val="20"/>
                <w:szCs w:val="20"/>
              </w:rPr>
              <w:t>D</w:t>
            </w:r>
            <w:r w:rsidRPr="00731586">
              <w:rPr>
                <w:rFonts w:ascii="Arial" w:hAnsi="Arial" w:cs="Arial"/>
                <w:b/>
                <w:sz w:val="20"/>
                <w:szCs w:val="20"/>
              </w:rPr>
              <w:t xml:space="preserve">irecteur général du H3C </w:t>
            </w:r>
            <w:r>
              <w:rPr>
                <w:rFonts w:ascii="Arial" w:hAnsi="Arial" w:cs="Arial"/>
                <w:b/>
                <w:sz w:val="20"/>
                <w:szCs w:val="20"/>
              </w:rPr>
              <w:t>(Nomination)</w:t>
            </w:r>
          </w:p>
          <w:p w:rsidR="001F174C" w:rsidRPr="00731586" w:rsidRDefault="001F174C" w:rsidP="00694AF1">
            <w:pPr>
              <w:jc w:val="center"/>
              <w:rPr>
                <w:rFonts w:ascii="Arial" w:hAnsi="Arial" w:cs="Arial"/>
                <w:b/>
                <w:sz w:val="20"/>
                <w:szCs w:val="20"/>
              </w:rPr>
            </w:pPr>
          </w:p>
          <w:p w:rsidR="001F174C" w:rsidRPr="00731586" w:rsidRDefault="001F174C" w:rsidP="00694AF1">
            <w:pPr>
              <w:jc w:val="center"/>
              <w:rPr>
                <w:rFonts w:ascii="Arial" w:hAnsi="Arial" w:cs="Arial"/>
                <w:b/>
                <w:sz w:val="20"/>
                <w:szCs w:val="20"/>
              </w:rPr>
            </w:pPr>
          </w:p>
          <w:p w:rsidR="001F174C" w:rsidRPr="00731586" w:rsidRDefault="001F174C" w:rsidP="00694AF1">
            <w:pPr>
              <w:jc w:val="center"/>
              <w:rPr>
                <w:rFonts w:ascii="Arial" w:hAnsi="Arial" w:cs="Arial"/>
                <w:b/>
                <w:sz w:val="20"/>
                <w:szCs w:val="20"/>
              </w:rPr>
            </w:pPr>
          </w:p>
          <w:p w:rsidR="001F174C" w:rsidRPr="00731586" w:rsidRDefault="001F174C" w:rsidP="00694AF1">
            <w:pPr>
              <w:rPr>
                <w:rFonts w:ascii="Arial" w:hAnsi="Arial" w:cs="Arial"/>
                <w:b/>
                <w:sz w:val="20"/>
                <w:szCs w:val="20"/>
              </w:rPr>
            </w:pPr>
          </w:p>
          <w:p w:rsidR="001F174C" w:rsidRPr="00731586" w:rsidRDefault="001F174C" w:rsidP="00694AF1">
            <w:pPr>
              <w:jc w:val="center"/>
              <w:rPr>
                <w:rFonts w:ascii="Arial" w:hAnsi="Arial" w:cs="Arial"/>
                <w:b/>
                <w:sz w:val="20"/>
                <w:szCs w:val="20"/>
              </w:rPr>
            </w:pPr>
          </w:p>
          <w:p w:rsidR="001F174C" w:rsidRPr="00731586" w:rsidRDefault="001F174C" w:rsidP="00694AF1">
            <w:pPr>
              <w:jc w:val="center"/>
              <w:rPr>
                <w:rFonts w:ascii="Arial" w:hAnsi="Arial" w:cs="Arial"/>
                <w:b/>
                <w:sz w:val="20"/>
                <w:szCs w:val="20"/>
              </w:rPr>
            </w:pPr>
          </w:p>
          <w:p w:rsidR="001F174C" w:rsidRPr="00731586" w:rsidRDefault="001F174C" w:rsidP="00694AF1">
            <w:pPr>
              <w:jc w:val="center"/>
              <w:rPr>
                <w:rFonts w:ascii="Arial" w:hAnsi="Arial" w:cs="Arial"/>
                <w:b/>
                <w:sz w:val="20"/>
                <w:szCs w:val="20"/>
              </w:rPr>
            </w:pPr>
            <w:r>
              <w:rPr>
                <w:rFonts w:ascii="Arial" w:hAnsi="Arial" w:cs="Arial"/>
                <w:b/>
                <w:sz w:val="20"/>
                <w:szCs w:val="20"/>
              </w:rPr>
              <w:t>(Délégations de signature)</w:t>
            </w:r>
          </w:p>
          <w:p w:rsidR="001F174C" w:rsidRPr="00731586" w:rsidRDefault="001F174C" w:rsidP="00694AF1">
            <w:pPr>
              <w:jc w:val="center"/>
              <w:rPr>
                <w:rFonts w:ascii="Arial" w:hAnsi="Arial" w:cs="Arial"/>
                <w:b/>
                <w:sz w:val="20"/>
                <w:szCs w:val="20"/>
              </w:rPr>
            </w:pPr>
          </w:p>
          <w:p w:rsidR="001F174C" w:rsidRDefault="001F174C" w:rsidP="00694AF1">
            <w:pPr>
              <w:jc w:val="center"/>
              <w:rPr>
                <w:rFonts w:ascii="Arial" w:hAnsi="Arial" w:cs="Arial"/>
                <w:b/>
                <w:sz w:val="20"/>
                <w:szCs w:val="20"/>
              </w:rPr>
            </w:pPr>
          </w:p>
          <w:p w:rsidR="006B6BBB" w:rsidRPr="00731586" w:rsidRDefault="006B6BBB" w:rsidP="00694AF1">
            <w:pPr>
              <w:jc w:val="center"/>
              <w:rPr>
                <w:rFonts w:ascii="Arial" w:hAnsi="Arial" w:cs="Arial"/>
                <w:b/>
                <w:sz w:val="20"/>
                <w:szCs w:val="20"/>
              </w:rPr>
            </w:pPr>
          </w:p>
          <w:p w:rsidR="001F174C" w:rsidRPr="00731586" w:rsidRDefault="001F174C" w:rsidP="00694AF1">
            <w:pPr>
              <w:jc w:val="center"/>
              <w:rPr>
                <w:rFonts w:ascii="Arial" w:hAnsi="Arial" w:cs="Arial"/>
                <w:b/>
                <w:sz w:val="20"/>
                <w:szCs w:val="20"/>
              </w:rPr>
            </w:pPr>
          </w:p>
          <w:p w:rsidR="001F174C" w:rsidRPr="00731586" w:rsidRDefault="001F174C" w:rsidP="00694AF1">
            <w:pPr>
              <w:jc w:val="center"/>
              <w:rPr>
                <w:rFonts w:ascii="Arial" w:hAnsi="Arial" w:cs="Arial"/>
                <w:b/>
                <w:sz w:val="20"/>
                <w:szCs w:val="20"/>
              </w:rPr>
            </w:pPr>
          </w:p>
          <w:p w:rsidR="001F174C" w:rsidRPr="00731586" w:rsidRDefault="001F174C" w:rsidP="00694AF1">
            <w:pPr>
              <w:jc w:val="center"/>
              <w:rPr>
                <w:rFonts w:ascii="Arial" w:hAnsi="Arial" w:cs="Arial"/>
                <w:b/>
                <w:sz w:val="20"/>
                <w:szCs w:val="20"/>
              </w:rPr>
            </w:pPr>
            <w:r>
              <w:rPr>
                <w:rFonts w:ascii="Arial" w:hAnsi="Arial" w:cs="Arial"/>
                <w:b/>
                <w:sz w:val="20"/>
                <w:szCs w:val="20"/>
              </w:rPr>
              <w:t>(Tenue de la comptabilité)</w:t>
            </w:r>
          </w:p>
          <w:p w:rsidR="001F174C" w:rsidRPr="00731586" w:rsidRDefault="001F174C" w:rsidP="00694AF1">
            <w:pPr>
              <w:jc w:val="center"/>
              <w:rPr>
                <w:rFonts w:ascii="Arial" w:hAnsi="Arial" w:cs="Arial"/>
                <w:b/>
                <w:sz w:val="20"/>
                <w:szCs w:val="20"/>
              </w:rPr>
            </w:pPr>
          </w:p>
        </w:tc>
        <w:tc>
          <w:tcPr>
            <w:tcW w:w="640" w:type="pct"/>
            <w:shd w:val="clear" w:color="auto" w:fill="FFFFFF" w:themeFill="background1"/>
          </w:tcPr>
          <w:p w:rsidR="001F174C" w:rsidRPr="00AE68A0" w:rsidRDefault="001F174C" w:rsidP="00694AF1">
            <w:pPr>
              <w:pStyle w:val="NormalWeb"/>
              <w:spacing w:before="120" w:beforeAutospacing="0" w:after="240" w:afterAutospacing="0"/>
              <w:jc w:val="center"/>
              <w:rPr>
                <w:bCs/>
                <w:color w:val="auto"/>
                <w:sz w:val="16"/>
                <w:szCs w:val="16"/>
              </w:rPr>
            </w:pPr>
          </w:p>
        </w:tc>
        <w:tc>
          <w:tcPr>
            <w:tcW w:w="3023" w:type="pct"/>
            <w:gridSpan w:val="2"/>
            <w:shd w:val="clear" w:color="auto" w:fill="FFFFFF" w:themeFill="background1"/>
          </w:tcPr>
          <w:p w:rsidR="001F174C" w:rsidRPr="00731586" w:rsidRDefault="001F174C" w:rsidP="00694AF1">
            <w:pPr>
              <w:pStyle w:val="NormalWeb"/>
              <w:spacing w:before="120" w:beforeAutospacing="0" w:after="240" w:afterAutospacing="0"/>
              <w:jc w:val="both"/>
              <w:rPr>
                <w:b/>
                <w:bCs/>
                <w:sz w:val="20"/>
                <w:szCs w:val="20"/>
              </w:rPr>
            </w:pPr>
            <w:r w:rsidRPr="00731586">
              <w:rPr>
                <w:b/>
                <w:bCs/>
                <w:color w:val="auto"/>
                <w:sz w:val="20"/>
                <w:szCs w:val="20"/>
              </w:rPr>
              <w:t>Article R. 821-11. -</w:t>
            </w:r>
            <w:r w:rsidRPr="00731586">
              <w:rPr>
                <w:sz w:val="20"/>
                <w:szCs w:val="20"/>
              </w:rPr>
              <w:t xml:space="preserve"> </w:t>
            </w:r>
            <w:r w:rsidRPr="00731586">
              <w:rPr>
                <w:b/>
                <w:bCs/>
                <w:sz w:val="20"/>
                <w:szCs w:val="20"/>
              </w:rPr>
              <w:t>Sous réserve des dispositions de l’article L. 821-3-1</w:t>
            </w:r>
            <w:r w:rsidRPr="002E16E0">
              <w:rPr>
                <w:b/>
                <w:bCs/>
                <w:sz w:val="20"/>
                <w:szCs w:val="20"/>
                <w:vertAlign w:val="superscript"/>
              </w:rPr>
              <w:t>(1)</w:t>
            </w:r>
            <w:r w:rsidRPr="00731586">
              <w:rPr>
                <w:b/>
                <w:bCs/>
                <w:sz w:val="20"/>
                <w:szCs w:val="20"/>
              </w:rPr>
              <w:t>, les services du Haut conseil sont dirigés, sous l’autorité du président, par un directeur général.</w:t>
            </w:r>
          </w:p>
          <w:p w:rsidR="001F174C" w:rsidRPr="00731586" w:rsidRDefault="001F174C" w:rsidP="00694AF1">
            <w:pPr>
              <w:spacing w:before="100" w:beforeAutospacing="1" w:after="100" w:afterAutospacing="1"/>
              <w:jc w:val="both"/>
              <w:rPr>
                <w:rFonts w:ascii="Arial" w:hAnsi="Arial" w:cs="Arial"/>
                <w:b/>
                <w:bCs/>
                <w:color w:val="000000"/>
                <w:sz w:val="20"/>
                <w:szCs w:val="20"/>
              </w:rPr>
            </w:pPr>
            <w:r w:rsidRPr="00731586">
              <w:rPr>
                <w:rFonts w:ascii="Arial" w:hAnsi="Arial" w:cs="Arial"/>
                <w:b/>
                <w:bCs/>
                <w:color w:val="000000"/>
                <w:sz w:val="20"/>
                <w:szCs w:val="20"/>
              </w:rPr>
              <w:t>Le directeur général est nommé par le président pour une durée de trois ans renouvelable parmi les magistrats de la Cour des comptes, les magistrats, les administrateurs de l’Assemblée nationale ou du Sénat ou les fonctionnaires de catégorie A. Le président peut également nommer directeur général un agent contractuel de droit public mis à disposition par un autre employeur public.</w:t>
            </w:r>
          </w:p>
          <w:p w:rsidR="001F174C" w:rsidRPr="00731586" w:rsidRDefault="001F174C" w:rsidP="00694AF1">
            <w:pPr>
              <w:spacing w:before="240" w:after="100" w:afterAutospacing="1"/>
              <w:jc w:val="both"/>
              <w:rPr>
                <w:rFonts w:ascii="Arial" w:hAnsi="Arial" w:cs="Arial"/>
                <w:b/>
                <w:bCs/>
                <w:color w:val="000000"/>
                <w:sz w:val="20"/>
                <w:szCs w:val="20"/>
              </w:rPr>
            </w:pPr>
            <w:r w:rsidRPr="00731586">
              <w:rPr>
                <w:rFonts w:ascii="Arial" w:hAnsi="Arial" w:cs="Arial"/>
                <w:b/>
                <w:bCs/>
                <w:color w:val="000000"/>
                <w:sz w:val="20"/>
                <w:szCs w:val="20"/>
              </w:rPr>
              <w:t>Le président peut donner délégation au directeur général pour signer tous actes relatifs au fonctionnement, à l’exercice des missions et à la représentation du Haut conseil en justice et dans les actes de la vie civile et, dans la limite de ses attributions, à tout agent du Haut conseil placé sous l’autorité du directeur général.</w:t>
            </w:r>
          </w:p>
          <w:p w:rsidR="001F174C" w:rsidRDefault="001F174C" w:rsidP="00694AF1">
            <w:pPr>
              <w:spacing w:before="100" w:beforeAutospacing="1" w:after="120"/>
              <w:jc w:val="both"/>
              <w:rPr>
                <w:rFonts w:ascii="Arial" w:hAnsi="Arial" w:cs="Arial"/>
                <w:b/>
                <w:bCs/>
                <w:color w:val="000000"/>
                <w:sz w:val="20"/>
                <w:szCs w:val="20"/>
              </w:rPr>
            </w:pPr>
            <w:r w:rsidRPr="00731586">
              <w:rPr>
                <w:rFonts w:ascii="Arial" w:hAnsi="Arial" w:cs="Arial"/>
                <w:b/>
                <w:bCs/>
                <w:color w:val="000000"/>
                <w:sz w:val="20"/>
                <w:szCs w:val="20"/>
              </w:rPr>
              <w:t>Dans les matières relevant de sa compétence, le directeur général peut déléguer sa signature dans les limites qu’il détermine et désigner les agents habilités à le représenter. Le directeur général peut, par délégation du président, tenir la comptabilité des engagements de dépenses dans les conditions définies par le règlement comptable et financier.</w:t>
            </w:r>
          </w:p>
          <w:p w:rsidR="001F174C" w:rsidRPr="002E16E0" w:rsidRDefault="001F174C" w:rsidP="00694AF1">
            <w:pPr>
              <w:spacing w:before="100" w:beforeAutospacing="1" w:after="120"/>
              <w:jc w:val="both"/>
              <w:rPr>
                <w:rFonts w:ascii="Arial" w:hAnsi="Arial" w:cs="Arial"/>
                <w:bCs/>
                <w:color w:val="000000"/>
                <w:sz w:val="16"/>
                <w:szCs w:val="16"/>
                <w:vertAlign w:val="superscript"/>
              </w:rPr>
            </w:pPr>
            <w:r w:rsidRPr="002E16E0">
              <w:rPr>
                <w:rFonts w:ascii="Arial" w:hAnsi="Arial" w:cs="Arial"/>
                <w:bCs/>
                <w:i/>
                <w:color w:val="000000"/>
                <w:sz w:val="16"/>
                <w:szCs w:val="16"/>
                <w:vertAlign w:val="superscript"/>
              </w:rPr>
              <w:t>(1)</w:t>
            </w:r>
            <w:r w:rsidRPr="002E16E0">
              <w:rPr>
                <w:rFonts w:ascii="Arial" w:hAnsi="Arial" w:cs="Arial"/>
                <w:bCs/>
                <w:i/>
                <w:color w:val="000000"/>
                <w:sz w:val="16"/>
                <w:szCs w:val="16"/>
              </w:rPr>
              <w:t xml:space="preserve"> Le service des enquêtes est dirigé par le rapporteur général</w:t>
            </w:r>
            <w:r>
              <w:rPr>
                <w:rFonts w:ascii="Arial" w:hAnsi="Arial" w:cs="Arial"/>
                <w:bCs/>
                <w:i/>
                <w:color w:val="000000"/>
                <w:sz w:val="16"/>
                <w:szCs w:val="16"/>
              </w:rPr>
              <w:t>.</w:t>
            </w:r>
          </w:p>
        </w:tc>
      </w:tr>
      <w:tr w:rsidR="001F174C" w:rsidRPr="001F0706" w:rsidTr="00694AF1">
        <w:tc>
          <w:tcPr>
            <w:tcW w:w="1337" w:type="pct"/>
            <w:shd w:val="clear" w:color="auto" w:fill="8ACAFE"/>
          </w:tcPr>
          <w:p w:rsidR="001F174C" w:rsidRPr="00731586" w:rsidRDefault="001F174C" w:rsidP="00694AF1">
            <w:pPr>
              <w:spacing w:before="120"/>
              <w:jc w:val="center"/>
              <w:rPr>
                <w:rFonts w:ascii="Arial" w:hAnsi="Arial" w:cs="Arial"/>
                <w:b/>
                <w:sz w:val="20"/>
                <w:szCs w:val="20"/>
              </w:rPr>
            </w:pPr>
            <w:r w:rsidRPr="00731586">
              <w:rPr>
                <w:rFonts w:ascii="Arial" w:hAnsi="Arial" w:cs="Arial"/>
                <w:b/>
                <w:sz w:val="20"/>
                <w:szCs w:val="20"/>
              </w:rPr>
              <w:t xml:space="preserve">Présence du directeur général aux délibérations du H3C </w:t>
            </w:r>
          </w:p>
        </w:tc>
        <w:tc>
          <w:tcPr>
            <w:tcW w:w="640" w:type="pct"/>
            <w:shd w:val="clear" w:color="auto" w:fill="FFFFFF" w:themeFill="background1"/>
          </w:tcPr>
          <w:p w:rsidR="001F174C" w:rsidRPr="00AE68A0" w:rsidRDefault="001F174C" w:rsidP="00694AF1">
            <w:pPr>
              <w:pStyle w:val="NormalWeb"/>
              <w:spacing w:before="120" w:beforeAutospacing="0"/>
              <w:jc w:val="center"/>
              <w:rPr>
                <w:bCs/>
                <w:sz w:val="16"/>
                <w:szCs w:val="16"/>
              </w:rPr>
            </w:pPr>
          </w:p>
        </w:tc>
        <w:tc>
          <w:tcPr>
            <w:tcW w:w="3023" w:type="pct"/>
            <w:gridSpan w:val="2"/>
            <w:shd w:val="clear" w:color="auto" w:fill="FFFFFF" w:themeFill="background1"/>
          </w:tcPr>
          <w:p w:rsidR="001F174C" w:rsidRPr="00731586" w:rsidRDefault="001F174C" w:rsidP="00694AF1">
            <w:pPr>
              <w:pStyle w:val="NormalWeb"/>
              <w:spacing w:before="120" w:beforeAutospacing="0"/>
              <w:jc w:val="both"/>
              <w:rPr>
                <w:b/>
                <w:bCs/>
                <w:color w:val="auto"/>
                <w:sz w:val="20"/>
                <w:szCs w:val="20"/>
              </w:rPr>
            </w:pPr>
            <w:r w:rsidRPr="00731586">
              <w:rPr>
                <w:b/>
                <w:bCs/>
                <w:sz w:val="20"/>
                <w:szCs w:val="20"/>
              </w:rPr>
              <w:t>Article R. 821-12. - Le directeur général assiste aux délibérations du Haut conseil ne statuant pas en formation restreinte.</w:t>
            </w:r>
          </w:p>
        </w:tc>
      </w:tr>
      <w:tr w:rsidR="001F174C" w:rsidRPr="001F0706" w:rsidTr="00694AF1">
        <w:tc>
          <w:tcPr>
            <w:tcW w:w="1337" w:type="pct"/>
            <w:shd w:val="clear" w:color="auto" w:fill="8ACAFE"/>
          </w:tcPr>
          <w:p w:rsidR="001F174C" w:rsidRDefault="001F174C" w:rsidP="00694AF1">
            <w:pPr>
              <w:spacing w:before="120"/>
              <w:jc w:val="center"/>
              <w:rPr>
                <w:rFonts w:ascii="Arial" w:hAnsi="Arial" w:cs="Arial"/>
                <w:b/>
                <w:sz w:val="20"/>
                <w:szCs w:val="20"/>
              </w:rPr>
            </w:pPr>
            <w:r>
              <w:rPr>
                <w:rFonts w:ascii="Arial" w:hAnsi="Arial" w:cs="Arial"/>
                <w:b/>
                <w:sz w:val="20"/>
                <w:szCs w:val="20"/>
              </w:rPr>
              <w:t>D</w:t>
            </w:r>
            <w:r w:rsidRPr="00731586">
              <w:rPr>
                <w:rFonts w:ascii="Arial" w:hAnsi="Arial" w:cs="Arial"/>
                <w:b/>
                <w:sz w:val="20"/>
                <w:szCs w:val="20"/>
              </w:rPr>
              <w:t>irecteur général du H3C</w:t>
            </w:r>
          </w:p>
          <w:p w:rsidR="001F174C" w:rsidRPr="00731586" w:rsidRDefault="001F174C" w:rsidP="00694AF1">
            <w:pPr>
              <w:jc w:val="center"/>
              <w:rPr>
                <w:rFonts w:ascii="Arial" w:hAnsi="Arial" w:cs="Arial"/>
                <w:b/>
                <w:sz w:val="20"/>
                <w:szCs w:val="20"/>
              </w:rPr>
            </w:pPr>
            <w:r>
              <w:rPr>
                <w:rFonts w:ascii="Arial" w:hAnsi="Arial" w:cs="Arial"/>
                <w:b/>
                <w:sz w:val="20"/>
                <w:szCs w:val="20"/>
              </w:rPr>
              <w:t>(</w:t>
            </w:r>
            <w:r w:rsidRPr="00731586">
              <w:rPr>
                <w:rFonts w:ascii="Arial" w:hAnsi="Arial" w:cs="Arial"/>
                <w:b/>
                <w:sz w:val="20"/>
                <w:szCs w:val="20"/>
              </w:rPr>
              <w:t>Rémunération</w:t>
            </w:r>
            <w:r>
              <w:rPr>
                <w:rFonts w:ascii="Arial" w:hAnsi="Arial" w:cs="Arial"/>
                <w:b/>
                <w:sz w:val="20"/>
                <w:szCs w:val="20"/>
              </w:rPr>
              <w:t>)</w:t>
            </w:r>
          </w:p>
        </w:tc>
        <w:tc>
          <w:tcPr>
            <w:tcW w:w="640" w:type="pct"/>
            <w:shd w:val="clear" w:color="auto" w:fill="FFFFFF" w:themeFill="background1"/>
          </w:tcPr>
          <w:p w:rsidR="001F174C" w:rsidRPr="00AE68A0" w:rsidRDefault="001F174C" w:rsidP="00694AF1">
            <w:pPr>
              <w:pStyle w:val="NormalWeb"/>
              <w:spacing w:before="120" w:beforeAutospacing="0"/>
              <w:jc w:val="center"/>
              <w:rPr>
                <w:bCs/>
                <w:sz w:val="16"/>
                <w:szCs w:val="16"/>
              </w:rPr>
            </w:pPr>
          </w:p>
        </w:tc>
        <w:tc>
          <w:tcPr>
            <w:tcW w:w="3023" w:type="pct"/>
            <w:gridSpan w:val="2"/>
            <w:shd w:val="clear" w:color="auto" w:fill="FFFFFF" w:themeFill="background1"/>
          </w:tcPr>
          <w:p w:rsidR="001F174C" w:rsidRPr="00731586" w:rsidRDefault="001F174C" w:rsidP="00694AF1">
            <w:pPr>
              <w:pStyle w:val="NormalWeb"/>
              <w:spacing w:before="120" w:beforeAutospacing="0" w:after="120" w:afterAutospacing="0"/>
              <w:jc w:val="both"/>
              <w:rPr>
                <w:b/>
                <w:bCs/>
                <w:sz w:val="20"/>
                <w:szCs w:val="20"/>
              </w:rPr>
            </w:pPr>
            <w:r w:rsidRPr="00731586">
              <w:rPr>
                <w:b/>
                <w:bCs/>
                <w:sz w:val="20"/>
                <w:szCs w:val="20"/>
              </w:rPr>
              <w:t>Article R. 821-13. -</w:t>
            </w:r>
            <w:r w:rsidRPr="00731586">
              <w:rPr>
                <w:b/>
                <w:sz w:val="20"/>
                <w:szCs w:val="20"/>
              </w:rPr>
              <w:t xml:space="preserve"> </w:t>
            </w:r>
            <w:r w:rsidRPr="00731586">
              <w:rPr>
                <w:b/>
                <w:bCs/>
                <w:sz w:val="20"/>
                <w:szCs w:val="20"/>
              </w:rPr>
              <w:t>Le directeur général reçoit, en sus de sa rémunération fixée contractuellement avec le Haut conseil, une indemnité forfaitaire de fonction qui est fixée par arrêté du garde des sceaux, ministre de la justice</w:t>
            </w:r>
            <w:r w:rsidRPr="00731586">
              <w:rPr>
                <w:b/>
                <w:sz w:val="20"/>
                <w:szCs w:val="20"/>
              </w:rPr>
              <w:t>.</w:t>
            </w:r>
          </w:p>
        </w:tc>
      </w:tr>
      <w:tr w:rsidR="001F174C" w:rsidRPr="001F0706" w:rsidTr="00694AF1">
        <w:tc>
          <w:tcPr>
            <w:tcW w:w="1337" w:type="pct"/>
            <w:shd w:val="clear" w:color="auto" w:fill="8ACAFE"/>
          </w:tcPr>
          <w:p w:rsidR="001F174C" w:rsidRDefault="001F174C" w:rsidP="00694AF1">
            <w:pPr>
              <w:spacing w:before="120"/>
              <w:jc w:val="center"/>
              <w:rPr>
                <w:rFonts w:ascii="Arial" w:hAnsi="Arial" w:cs="Arial"/>
                <w:b/>
                <w:sz w:val="20"/>
                <w:szCs w:val="20"/>
              </w:rPr>
            </w:pPr>
            <w:r>
              <w:rPr>
                <w:rFonts w:ascii="Arial" w:hAnsi="Arial" w:cs="Arial"/>
                <w:b/>
                <w:sz w:val="20"/>
                <w:szCs w:val="20"/>
              </w:rPr>
              <w:t>R</w:t>
            </w:r>
            <w:r w:rsidRPr="00731586">
              <w:rPr>
                <w:rFonts w:ascii="Arial" w:hAnsi="Arial" w:cs="Arial"/>
                <w:b/>
                <w:sz w:val="20"/>
                <w:szCs w:val="20"/>
              </w:rPr>
              <w:t>apporteur général du H3C</w:t>
            </w:r>
          </w:p>
          <w:p w:rsidR="001F174C" w:rsidRPr="00731586" w:rsidRDefault="001F174C" w:rsidP="00694AF1">
            <w:pPr>
              <w:jc w:val="center"/>
              <w:rPr>
                <w:rFonts w:ascii="Arial" w:hAnsi="Arial" w:cs="Arial"/>
                <w:b/>
                <w:sz w:val="20"/>
                <w:szCs w:val="20"/>
              </w:rPr>
            </w:pPr>
            <w:r>
              <w:rPr>
                <w:rFonts w:ascii="Arial" w:hAnsi="Arial" w:cs="Arial"/>
                <w:b/>
                <w:sz w:val="20"/>
                <w:szCs w:val="20"/>
              </w:rPr>
              <w:t>(</w:t>
            </w:r>
            <w:r w:rsidRPr="00731586">
              <w:rPr>
                <w:rFonts w:ascii="Arial" w:hAnsi="Arial" w:cs="Arial"/>
                <w:b/>
                <w:sz w:val="20"/>
                <w:szCs w:val="20"/>
              </w:rPr>
              <w:t>Nomination</w:t>
            </w:r>
            <w:r>
              <w:rPr>
                <w:rFonts w:ascii="Arial" w:hAnsi="Arial" w:cs="Arial"/>
                <w:b/>
                <w:sz w:val="20"/>
                <w:szCs w:val="20"/>
              </w:rPr>
              <w:t>)</w:t>
            </w:r>
            <w:r w:rsidRPr="00731586">
              <w:rPr>
                <w:rFonts w:ascii="Arial" w:hAnsi="Arial" w:cs="Arial"/>
                <w:b/>
                <w:sz w:val="20"/>
                <w:szCs w:val="20"/>
              </w:rPr>
              <w:t xml:space="preserve"> </w:t>
            </w:r>
          </w:p>
        </w:tc>
        <w:tc>
          <w:tcPr>
            <w:tcW w:w="640" w:type="pct"/>
            <w:shd w:val="clear" w:color="auto" w:fill="FFFFFF" w:themeFill="background1"/>
          </w:tcPr>
          <w:p w:rsidR="001F174C" w:rsidRPr="00AE68A0" w:rsidRDefault="001F174C" w:rsidP="00694AF1">
            <w:pPr>
              <w:pStyle w:val="NormalWeb"/>
              <w:spacing w:before="120" w:beforeAutospacing="0"/>
              <w:jc w:val="center"/>
              <w:rPr>
                <w:bCs/>
                <w:sz w:val="16"/>
                <w:szCs w:val="16"/>
              </w:rPr>
            </w:pPr>
          </w:p>
        </w:tc>
        <w:tc>
          <w:tcPr>
            <w:tcW w:w="3023" w:type="pct"/>
            <w:gridSpan w:val="2"/>
            <w:shd w:val="clear" w:color="auto" w:fill="FFFFFF" w:themeFill="background1"/>
          </w:tcPr>
          <w:p w:rsidR="001F174C" w:rsidRPr="00731586" w:rsidRDefault="001F174C" w:rsidP="00694AF1">
            <w:pPr>
              <w:pStyle w:val="NormalWeb"/>
              <w:spacing w:before="120" w:beforeAutospacing="0" w:after="120" w:afterAutospacing="0"/>
              <w:jc w:val="both"/>
              <w:rPr>
                <w:b/>
                <w:bCs/>
                <w:sz w:val="20"/>
                <w:szCs w:val="20"/>
              </w:rPr>
            </w:pPr>
            <w:r w:rsidRPr="00731586">
              <w:rPr>
                <w:b/>
                <w:bCs/>
                <w:sz w:val="20"/>
                <w:szCs w:val="20"/>
              </w:rPr>
              <w:t>Article R. 821-14. -</w:t>
            </w:r>
            <w:r w:rsidRPr="00731586">
              <w:rPr>
                <w:b/>
                <w:sz w:val="20"/>
                <w:szCs w:val="20"/>
              </w:rPr>
              <w:t xml:space="preserve"> </w:t>
            </w:r>
            <w:r w:rsidRPr="00731586">
              <w:rPr>
                <w:b/>
                <w:bCs/>
                <w:sz w:val="20"/>
                <w:szCs w:val="20"/>
              </w:rPr>
              <w:t>Le rapporteur général est nommé par le président du Haut conseil parmi les magistrats de l’ordre judiciaire pour une durée de trois ans renouvelable.</w:t>
            </w:r>
          </w:p>
        </w:tc>
      </w:tr>
    </w:tbl>
    <w:p w:rsidR="00720A9F" w:rsidRPr="001F0706" w:rsidRDefault="00720A9F" w:rsidP="00C858AB">
      <w:pPr>
        <w:jc w:val="both"/>
        <w:rPr>
          <w:rFonts w:ascii="Arial" w:hAnsi="Arial" w:cs="Arial"/>
          <w:b/>
        </w:rPr>
        <w:sectPr w:rsidR="00720A9F" w:rsidRPr="001F0706" w:rsidSect="00694AF1">
          <w:footerReference w:type="default" r:id="rId10"/>
          <w:pgSz w:w="11906" w:h="16838" w:code="9"/>
          <w:pgMar w:top="284" w:right="1134" w:bottom="1134" w:left="1134" w:header="709" w:footer="709" w:gutter="0"/>
          <w:cols w:space="709"/>
        </w:sectPr>
      </w:pPr>
    </w:p>
    <w:tbl>
      <w:tblPr>
        <w:tblpPr w:leftFromText="141" w:rightFromText="141" w:horzAnchor="margin" w:tblpX="104" w:tblpY="54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545"/>
        <w:gridCol w:w="5817"/>
      </w:tblGrid>
      <w:tr w:rsidR="00A1153F" w:rsidRPr="001F0706" w:rsidTr="001F174C">
        <w:tc>
          <w:tcPr>
            <w:tcW w:w="2952" w:type="dxa"/>
            <w:shd w:val="clear" w:color="auto" w:fill="8ACAFE"/>
          </w:tcPr>
          <w:p w:rsidR="00A1153F" w:rsidRPr="00731586" w:rsidRDefault="00A1153F" w:rsidP="00A1153F">
            <w:pPr>
              <w:spacing w:before="120"/>
              <w:jc w:val="center"/>
              <w:rPr>
                <w:rFonts w:ascii="Arial" w:hAnsi="Arial" w:cs="Arial"/>
                <w:b/>
                <w:sz w:val="20"/>
                <w:szCs w:val="20"/>
              </w:rPr>
            </w:pPr>
            <w:r w:rsidRPr="00731586">
              <w:rPr>
                <w:rFonts w:ascii="Arial" w:hAnsi="Arial" w:cs="Arial"/>
                <w:b/>
                <w:sz w:val="20"/>
                <w:szCs w:val="20"/>
              </w:rPr>
              <w:lastRenderedPageBreak/>
              <w:t>Emplois civils permanents du H3C</w:t>
            </w: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r>
              <w:rPr>
                <w:rFonts w:ascii="Arial" w:hAnsi="Arial" w:cs="Arial"/>
                <w:b/>
                <w:sz w:val="20"/>
                <w:szCs w:val="20"/>
              </w:rPr>
              <w:t>(</w:t>
            </w:r>
            <w:r w:rsidRPr="00731586">
              <w:rPr>
                <w:rFonts w:ascii="Arial" w:hAnsi="Arial" w:cs="Arial"/>
                <w:b/>
                <w:sz w:val="20"/>
                <w:szCs w:val="20"/>
              </w:rPr>
              <w:t>Personnel Détaché</w:t>
            </w:r>
            <w:r>
              <w:rPr>
                <w:rFonts w:ascii="Arial" w:hAnsi="Arial" w:cs="Arial"/>
                <w:b/>
                <w:sz w:val="20"/>
                <w:szCs w:val="20"/>
              </w:rPr>
              <w:t>)</w:t>
            </w:r>
            <w:r w:rsidRPr="00731586">
              <w:rPr>
                <w:rFonts w:ascii="Arial" w:hAnsi="Arial" w:cs="Arial"/>
                <w:b/>
                <w:sz w:val="20"/>
                <w:szCs w:val="20"/>
              </w:rPr>
              <w:t xml:space="preserve"> </w:t>
            </w: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jc w:val="center"/>
              <w:rPr>
                <w:rFonts w:ascii="Arial" w:hAnsi="Arial" w:cs="Arial"/>
                <w:b/>
                <w:sz w:val="20"/>
                <w:szCs w:val="20"/>
              </w:rPr>
            </w:pPr>
          </w:p>
          <w:p w:rsidR="00A1153F" w:rsidRPr="00731586" w:rsidRDefault="00A1153F" w:rsidP="00A1153F">
            <w:pPr>
              <w:rPr>
                <w:rFonts w:ascii="Arial" w:hAnsi="Arial" w:cs="Arial"/>
                <w:b/>
                <w:sz w:val="20"/>
                <w:szCs w:val="20"/>
              </w:rPr>
            </w:pPr>
          </w:p>
          <w:p w:rsidR="00A1153F" w:rsidRPr="00731586" w:rsidRDefault="00A1153F" w:rsidP="00A1153F">
            <w:pPr>
              <w:jc w:val="center"/>
              <w:rPr>
                <w:rFonts w:ascii="Arial" w:hAnsi="Arial" w:cs="Arial"/>
                <w:b/>
                <w:sz w:val="20"/>
                <w:szCs w:val="20"/>
              </w:rPr>
            </w:pPr>
            <w:r>
              <w:rPr>
                <w:rFonts w:ascii="Arial" w:hAnsi="Arial" w:cs="Arial"/>
                <w:b/>
                <w:sz w:val="20"/>
                <w:szCs w:val="20"/>
              </w:rPr>
              <w:t>(</w:t>
            </w:r>
            <w:r w:rsidRPr="00731586">
              <w:rPr>
                <w:rFonts w:ascii="Arial" w:hAnsi="Arial" w:cs="Arial"/>
                <w:b/>
                <w:sz w:val="20"/>
                <w:szCs w:val="20"/>
              </w:rPr>
              <w:t>Mise à disposition de personnel</w:t>
            </w:r>
            <w:r>
              <w:rPr>
                <w:rFonts w:ascii="Arial" w:hAnsi="Arial" w:cs="Arial"/>
                <w:b/>
                <w:sz w:val="20"/>
                <w:szCs w:val="20"/>
              </w:rPr>
              <w:t>)</w:t>
            </w:r>
            <w:r w:rsidRPr="00731586">
              <w:rPr>
                <w:rFonts w:ascii="Arial" w:hAnsi="Arial" w:cs="Arial"/>
                <w:b/>
                <w:sz w:val="20"/>
                <w:szCs w:val="20"/>
              </w:rPr>
              <w:t xml:space="preserve"> </w:t>
            </w:r>
          </w:p>
          <w:p w:rsidR="00A1153F" w:rsidRPr="00731586" w:rsidRDefault="00A1153F" w:rsidP="00A1153F">
            <w:pPr>
              <w:rPr>
                <w:rFonts w:ascii="Arial" w:hAnsi="Arial" w:cs="Arial"/>
                <w:b/>
                <w:sz w:val="20"/>
                <w:szCs w:val="20"/>
              </w:rPr>
            </w:pPr>
          </w:p>
        </w:tc>
        <w:tc>
          <w:tcPr>
            <w:tcW w:w="1545" w:type="dxa"/>
            <w:shd w:val="clear" w:color="auto" w:fill="FFFFFF" w:themeFill="background1"/>
          </w:tcPr>
          <w:p w:rsidR="00A1153F" w:rsidRPr="00AE68A0" w:rsidRDefault="00A1153F" w:rsidP="00AE68A0">
            <w:pPr>
              <w:spacing w:before="120"/>
              <w:jc w:val="center"/>
              <w:rPr>
                <w:rFonts w:ascii="Arial" w:hAnsi="Arial" w:cs="Arial"/>
                <w:bCs/>
                <w:sz w:val="16"/>
                <w:szCs w:val="16"/>
              </w:rPr>
            </w:pPr>
            <w:r w:rsidRPr="00AE68A0">
              <w:rPr>
                <w:rFonts w:ascii="Arial" w:hAnsi="Arial" w:cs="Arial"/>
                <w:bCs/>
                <w:sz w:val="16"/>
                <w:szCs w:val="16"/>
              </w:rPr>
              <w:t>Art. R. 821-1-2</w:t>
            </w:r>
          </w:p>
        </w:tc>
        <w:tc>
          <w:tcPr>
            <w:tcW w:w="5817" w:type="dxa"/>
            <w:shd w:val="clear" w:color="auto" w:fill="FFFFFF" w:themeFill="background1"/>
          </w:tcPr>
          <w:p w:rsidR="00A1153F" w:rsidRPr="00731586" w:rsidRDefault="00A1153F" w:rsidP="00A1153F">
            <w:pPr>
              <w:spacing w:before="120" w:after="120"/>
              <w:jc w:val="both"/>
              <w:rPr>
                <w:rFonts w:ascii="Arial" w:hAnsi="Arial" w:cs="Arial"/>
                <w:bCs/>
                <w:color w:val="000000"/>
                <w:sz w:val="20"/>
                <w:szCs w:val="20"/>
              </w:rPr>
            </w:pPr>
            <w:r w:rsidRPr="00731586">
              <w:rPr>
                <w:rFonts w:ascii="Arial" w:hAnsi="Arial" w:cs="Arial"/>
                <w:b/>
                <w:bCs/>
                <w:sz w:val="20"/>
                <w:szCs w:val="20"/>
              </w:rPr>
              <w:t>Article R. 821-14-1. -</w:t>
            </w:r>
            <w:r w:rsidRPr="00731586">
              <w:rPr>
                <w:rFonts w:ascii="Arial" w:hAnsi="Arial" w:cs="Arial"/>
                <w:sz w:val="20"/>
                <w:szCs w:val="20"/>
              </w:rPr>
              <w:t xml:space="preserve"> </w:t>
            </w:r>
            <w:r w:rsidRPr="00731586">
              <w:rPr>
                <w:rFonts w:ascii="Arial" w:hAnsi="Arial" w:cs="Arial"/>
                <w:bCs/>
                <w:color w:val="000000"/>
                <w:sz w:val="20"/>
                <w:szCs w:val="20"/>
              </w:rPr>
              <w:t>Les emplois civils permanents du Haut conseil sont occupés par :</w:t>
            </w:r>
          </w:p>
          <w:p w:rsidR="00A1153F" w:rsidRPr="00731586" w:rsidRDefault="00A1153F" w:rsidP="00A1153F">
            <w:pPr>
              <w:pStyle w:val="NormalWeb"/>
              <w:spacing w:before="0" w:beforeAutospacing="0" w:after="120" w:afterAutospacing="0"/>
              <w:jc w:val="both"/>
              <w:rPr>
                <w:bCs/>
                <w:sz w:val="20"/>
                <w:szCs w:val="20"/>
              </w:rPr>
            </w:pPr>
            <w:r w:rsidRPr="00731586">
              <w:rPr>
                <w:bCs/>
                <w:sz w:val="20"/>
                <w:szCs w:val="20"/>
              </w:rPr>
              <w:t>1° Des magistrats, des fonctionnaires, détachés ou mis à disposition contre remboursement, dans les conditions prévues par leurs statuts respectifs ;</w:t>
            </w:r>
          </w:p>
          <w:p w:rsidR="00A1153F" w:rsidRPr="00731586" w:rsidRDefault="00A1153F" w:rsidP="00A1153F">
            <w:pPr>
              <w:pStyle w:val="NormalWeb"/>
              <w:spacing w:before="0" w:beforeAutospacing="0" w:after="120" w:afterAutospacing="0"/>
              <w:jc w:val="both"/>
              <w:rPr>
                <w:bCs/>
                <w:sz w:val="20"/>
                <w:szCs w:val="20"/>
              </w:rPr>
            </w:pPr>
            <w:r w:rsidRPr="00731586">
              <w:rPr>
                <w:bCs/>
                <w:sz w:val="20"/>
                <w:szCs w:val="20"/>
              </w:rPr>
              <w:t xml:space="preserve">2° Des militaires affectés, en position d’activité dans les conditions prévues au </w:t>
            </w:r>
            <w:hyperlink r:id="rId11" w:history="1">
              <w:r w:rsidRPr="00731586">
                <w:rPr>
                  <w:bCs/>
                  <w:sz w:val="20"/>
                  <w:szCs w:val="20"/>
                </w:rPr>
                <w:t>2° de l’article L. 4138-2 du code de la défense</w:t>
              </w:r>
            </w:hyperlink>
            <w:r w:rsidRPr="00731586">
              <w:rPr>
                <w:bCs/>
                <w:sz w:val="20"/>
                <w:szCs w:val="20"/>
              </w:rPr>
              <w:t> ;</w:t>
            </w:r>
          </w:p>
          <w:p w:rsidR="00A1153F" w:rsidRPr="00731586" w:rsidRDefault="00A1153F" w:rsidP="00A1153F">
            <w:pPr>
              <w:pStyle w:val="NormalWeb"/>
              <w:spacing w:before="0" w:beforeAutospacing="0" w:after="120" w:afterAutospacing="0"/>
              <w:jc w:val="both"/>
              <w:rPr>
                <w:bCs/>
                <w:sz w:val="20"/>
                <w:szCs w:val="20"/>
              </w:rPr>
            </w:pPr>
            <w:r w:rsidRPr="00731586">
              <w:rPr>
                <w:bCs/>
                <w:sz w:val="20"/>
                <w:szCs w:val="20"/>
              </w:rPr>
              <w:t xml:space="preserve">3° Des agents non titulaires de droit public recrutés par contrat soumis aux dispositions de la </w:t>
            </w:r>
            <w:hyperlink r:id="rId12" w:history="1">
              <w:r w:rsidRPr="00731586">
                <w:rPr>
                  <w:bCs/>
                  <w:sz w:val="20"/>
                  <w:szCs w:val="20"/>
                </w:rPr>
                <w:t>loi n° 84-16 du 11 janvier 1984</w:t>
              </w:r>
            </w:hyperlink>
            <w:r w:rsidRPr="00731586">
              <w:rPr>
                <w:bCs/>
                <w:sz w:val="20"/>
                <w:szCs w:val="20"/>
              </w:rPr>
              <w:t xml:space="preserve"> portant dispositions statutaires relatives à la fonction publique de l’Etat et à celles du </w:t>
            </w:r>
            <w:hyperlink r:id="rId13" w:history="1">
              <w:r w:rsidRPr="00731586">
                <w:rPr>
                  <w:bCs/>
                  <w:sz w:val="20"/>
                  <w:szCs w:val="20"/>
                </w:rPr>
                <w:t>décret n° 86-83 du 17 janvier 1986</w:t>
              </w:r>
            </w:hyperlink>
            <w:r w:rsidRPr="00731586">
              <w:rPr>
                <w:bCs/>
                <w:sz w:val="20"/>
                <w:szCs w:val="20"/>
              </w:rPr>
              <w:t xml:space="preserve"> relatif aux dispositions générales applicables aux agents non titulaires de l’Etat pris pour l’application de l’article 7 de la même loi, à l’exception de ses articles 1</w:t>
            </w:r>
            <w:r w:rsidRPr="00731586">
              <w:rPr>
                <w:bCs/>
                <w:sz w:val="20"/>
                <w:szCs w:val="20"/>
                <w:vertAlign w:val="superscript"/>
              </w:rPr>
              <w:t>er</w:t>
            </w:r>
            <w:r w:rsidRPr="00731586">
              <w:rPr>
                <w:bCs/>
                <w:sz w:val="20"/>
                <w:szCs w:val="20"/>
              </w:rPr>
              <w:t>, 1-2, 4 à 8, 28, 28-1 et 29.</w:t>
            </w:r>
          </w:p>
          <w:p w:rsidR="00A1153F" w:rsidRPr="00731586" w:rsidRDefault="00A1153F" w:rsidP="00A1153F">
            <w:pPr>
              <w:pStyle w:val="NormalWeb"/>
              <w:jc w:val="both"/>
              <w:rPr>
                <w:bCs/>
                <w:sz w:val="20"/>
                <w:szCs w:val="20"/>
              </w:rPr>
            </w:pPr>
            <w:r w:rsidRPr="00731586">
              <w:rPr>
                <w:bCs/>
                <w:sz w:val="20"/>
                <w:szCs w:val="20"/>
              </w:rPr>
              <w:t>Les magistrats et les fonctionnaires sont détachés ou mis à disposition pour une durée de trois ans renouvelable. Les militaires sont affectés pour cette même durée renouvelable dans les mêmes conditions.</w:t>
            </w:r>
          </w:p>
          <w:p w:rsidR="00A1153F" w:rsidRPr="00731586" w:rsidRDefault="00A1153F" w:rsidP="00A1153F">
            <w:pPr>
              <w:pStyle w:val="NormalWeb"/>
              <w:jc w:val="both"/>
              <w:rPr>
                <w:bCs/>
                <w:sz w:val="20"/>
                <w:szCs w:val="20"/>
              </w:rPr>
            </w:pPr>
            <w:r w:rsidRPr="00731586">
              <w:rPr>
                <w:bCs/>
                <w:sz w:val="20"/>
                <w:szCs w:val="20"/>
              </w:rPr>
              <w:t>Le règlement des services précise les conditions d’emploi des personnels du Haut conseil.</w:t>
            </w:r>
          </w:p>
          <w:p w:rsidR="00A1153F" w:rsidRPr="00731586" w:rsidRDefault="00A1153F" w:rsidP="00A1153F">
            <w:pPr>
              <w:pStyle w:val="NormalWeb"/>
              <w:jc w:val="both"/>
              <w:rPr>
                <w:b/>
                <w:bCs/>
                <w:sz w:val="20"/>
                <w:szCs w:val="20"/>
              </w:rPr>
            </w:pPr>
            <w:r w:rsidRPr="00731586">
              <w:rPr>
                <w:bCs/>
                <w:sz w:val="20"/>
                <w:szCs w:val="20"/>
              </w:rPr>
              <w:t>Le Haut conseil peut mettre à disposition des agents contractuels de droit public et des salariés de droit privé auprès d’un autre employeur public, d’un organisme de l’Union européenne ou international, ou se voir mettre à disposition du personnel par un autre employeur public. Ces mises à disposition font l’objet d’une convention conclue entre le Haut conseil et l’autre employeur.</w:t>
            </w:r>
          </w:p>
        </w:tc>
      </w:tr>
      <w:tr w:rsidR="006B6BBB" w:rsidRPr="001F0706" w:rsidTr="00786A8A">
        <w:tc>
          <w:tcPr>
            <w:tcW w:w="2952" w:type="dxa"/>
            <w:shd w:val="clear" w:color="auto" w:fill="8ACAFE"/>
          </w:tcPr>
          <w:p w:rsidR="006B6BBB" w:rsidRPr="00731586" w:rsidRDefault="006B6BBB" w:rsidP="006B6BBB">
            <w:pPr>
              <w:spacing w:before="240"/>
              <w:jc w:val="center"/>
              <w:rPr>
                <w:rFonts w:ascii="Arial" w:hAnsi="Arial" w:cs="Arial"/>
                <w:b/>
                <w:bCs/>
                <w:sz w:val="20"/>
                <w:szCs w:val="20"/>
              </w:rPr>
            </w:pPr>
            <w:r w:rsidRPr="00731586">
              <w:rPr>
                <w:rFonts w:ascii="Arial" w:hAnsi="Arial" w:cs="Arial"/>
                <w:b/>
                <w:bCs/>
                <w:sz w:val="20"/>
                <w:szCs w:val="20"/>
              </w:rPr>
              <w:t>Institutions représentatives du personnel du H3C</w:t>
            </w:r>
          </w:p>
          <w:p w:rsidR="006B6BBB" w:rsidRPr="00731586" w:rsidRDefault="006B6BBB" w:rsidP="006B6BBB">
            <w:pPr>
              <w:spacing w:before="240"/>
              <w:jc w:val="center"/>
              <w:rPr>
                <w:rFonts w:ascii="Arial" w:hAnsi="Arial" w:cs="Arial"/>
                <w:b/>
                <w:bCs/>
                <w:sz w:val="20"/>
                <w:szCs w:val="20"/>
              </w:rPr>
            </w:pPr>
          </w:p>
          <w:p w:rsidR="006B6BBB" w:rsidRPr="00731586" w:rsidRDefault="006B6BBB" w:rsidP="006B6BBB">
            <w:pPr>
              <w:spacing w:before="240"/>
              <w:jc w:val="center"/>
              <w:rPr>
                <w:rFonts w:ascii="Arial" w:hAnsi="Arial" w:cs="Arial"/>
                <w:b/>
                <w:bCs/>
                <w:sz w:val="20"/>
                <w:szCs w:val="20"/>
              </w:rPr>
            </w:pPr>
          </w:p>
        </w:tc>
        <w:tc>
          <w:tcPr>
            <w:tcW w:w="1545" w:type="dxa"/>
            <w:shd w:val="clear" w:color="auto" w:fill="FFFFFF" w:themeFill="background1"/>
          </w:tcPr>
          <w:p w:rsidR="006B6BBB" w:rsidRPr="00AE68A0" w:rsidRDefault="006B6BBB" w:rsidP="006B6BBB">
            <w:pPr>
              <w:spacing w:before="240"/>
              <w:jc w:val="center"/>
              <w:rPr>
                <w:rFonts w:ascii="Arial" w:hAnsi="Arial" w:cs="Arial"/>
                <w:bCs/>
                <w:sz w:val="16"/>
                <w:szCs w:val="16"/>
              </w:rPr>
            </w:pPr>
            <w:r w:rsidRPr="00AE68A0">
              <w:rPr>
                <w:rFonts w:ascii="Arial" w:hAnsi="Arial" w:cs="Arial"/>
                <w:bCs/>
                <w:sz w:val="16"/>
                <w:szCs w:val="16"/>
              </w:rPr>
              <w:t>Art. R. 821-1-3</w:t>
            </w:r>
          </w:p>
        </w:tc>
        <w:tc>
          <w:tcPr>
            <w:tcW w:w="5817" w:type="dxa"/>
            <w:shd w:val="clear" w:color="auto" w:fill="FFFFFF" w:themeFill="background1"/>
            <w:vAlign w:val="center"/>
          </w:tcPr>
          <w:p w:rsidR="006B6BBB" w:rsidRPr="00731586" w:rsidRDefault="006B6BBB" w:rsidP="006B6BBB">
            <w:pPr>
              <w:spacing w:before="120"/>
              <w:jc w:val="both"/>
              <w:rPr>
                <w:rFonts w:ascii="Arial" w:hAnsi="Arial" w:cs="Arial"/>
                <w:bCs/>
                <w:color w:val="000000"/>
                <w:sz w:val="20"/>
                <w:szCs w:val="20"/>
              </w:rPr>
            </w:pPr>
            <w:r w:rsidRPr="00731586">
              <w:rPr>
                <w:rFonts w:ascii="Arial" w:hAnsi="Arial" w:cs="Arial"/>
                <w:b/>
                <w:bCs/>
                <w:sz w:val="20"/>
                <w:szCs w:val="20"/>
              </w:rPr>
              <w:t>Article R. 821-14-2. -.</w:t>
            </w:r>
            <w:r w:rsidRPr="00731586">
              <w:rPr>
                <w:rFonts w:ascii="Arial" w:hAnsi="Arial" w:cs="Arial"/>
                <w:bCs/>
                <w:color w:val="000000"/>
                <w:sz w:val="20"/>
                <w:szCs w:val="20"/>
              </w:rPr>
              <w:t xml:space="preserve">Les agents contractuels de droit public, les salariés de droit privé ainsi que les agents publics détachés ou mis à disposition auprès du Haut conseil, qui composent le personnel de ses services, sont électeurs et éligibles aux institutions représentatives du personnel dans les conditions prévues par le </w:t>
            </w:r>
            <w:hyperlink r:id="rId14" w:history="1">
              <w:r w:rsidRPr="00731586">
                <w:rPr>
                  <w:rFonts w:ascii="Arial" w:hAnsi="Arial" w:cs="Arial"/>
                  <w:bCs/>
                  <w:color w:val="000000"/>
                  <w:sz w:val="20"/>
                  <w:szCs w:val="20"/>
                </w:rPr>
                <w:t>code du travail</w:t>
              </w:r>
            </w:hyperlink>
            <w:r w:rsidRPr="00731586">
              <w:rPr>
                <w:rFonts w:ascii="Arial" w:hAnsi="Arial" w:cs="Arial"/>
                <w:bCs/>
                <w:color w:val="000000"/>
                <w:sz w:val="20"/>
                <w:szCs w:val="20"/>
              </w:rPr>
              <w:t>.</w:t>
            </w:r>
          </w:p>
          <w:p w:rsidR="006B6BBB" w:rsidRPr="00731586" w:rsidRDefault="006B6BBB" w:rsidP="006B6BBB">
            <w:pPr>
              <w:pStyle w:val="NormalWeb"/>
              <w:spacing w:before="240" w:beforeAutospacing="0" w:after="120" w:afterAutospacing="0"/>
              <w:jc w:val="both"/>
              <w:rPr>
                <w:bCs/>
                <w:sz w:val="20"/>
                <w:szCs w:val="20"/>
              </w:rPr>
            </w:pPr>
            <w:r w:rsidRPr="00731586">
              <w:rPr>
                <w:bCs/>
                <w:sz w:val="20"/>
                <w:szCs w:val="20"/>
              </w:rPr>
              <w:t>Ces institutions représentatives exercent leurs compétences à l'égard de l'ensemble de ces personnels.</w:t>
            </w:r>
          </w:p>
        </w:tc>
      </w:tr>
    </w:tbl>
    <w:p w:rsidR="00A1153F" w:rsidRDefault="00A1153F" w:rsidP="002E16E0">
      <w:pPr>
        <w:spacing w:before="120"/>
        <w:jc w:val="center"/>
        <w:rPr>
          <w:rFonts w:ascii="Arial" w:hAnsi="Arial" w:cs="Arial"/>
          <w:b/>
          <w:sz w:val="20"/>
          <w:szCs w:val="20"/>
        </w:rPr>
        <w:sectPr w:rsidR="00A1153F" w:rsidSect="000C18FC">
          <w:pgSz w:w="11906" w:h="16838" w:code="9"/>
          <w:pgMar w:top="284" w:right="1134" w:bottom="1134" w:left="1134" w:header="709" w:footer="709" w:gutter="0"/>
          <w:cols w:space="709"/>
        </w:sectPr>
      </w:pPr>
    </w:p>
    <w:tbl>
      <w:tblPr>
        <w:tblpPr w:leftFromText="141" w:rightFromText="141" w:horzAnchor="margin" w:tblpX="104" w:tblpY="54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545"/>
        <w:gridCol w:w="5817"/>
      </w:tblGrid>
      <w:tr w:rsidR="00494F11" w:rsidRPr="001F0706" w:rsidTr="003452BB">
        <w:trPr>
          <w:trHeight w:val="702"/>
        </w:trPr>
        <w:tc>
          <w:tcPr>
            <w:tcW w:w="2952" w:type="dxa"/>
            <w:shd w:val="clear" w:color="auto" w:fill="C6D9F1" w:themeFill="text2" w:themeFillTint="33"/>
          </w:tcPr>
          <w:p w:rsidR="00494F11" w:rsidRPr="00731586" w:rsidRDefault="00494F11" w:rsidP="00E869FB">
            <w:pPr>
              <w:jc w:val="both"/>
              <w:rPr>
                <w:rFonts w:ascii="Arial" w:hAnsi="Arial" w:cs="Arial"/>
                <w:sz w:val="20"/>
                <w:szCs w:val="20"/>
              </w:rPr>
            </w:pPr>
          </w:p>
        </w:tc>
        <w:tc>
          <w:tcPr>
            <w:tcW w:w="1545" w:type="dxa"/>
            <w:shd w:val="clear" w:color="auto" w:fill="C6D9F1" w:themeFill="text2" w:themeFillTint="33"/>
          </w:tcPr>
          <w:p w:rsidR="00494F11" w:rsidRPr="00AE68A0" w:rsidRDefault="00494F11" w:rsidP="00AE68A0">
            <w:pPr>
              <w:spacing w:before="120"/>
              <w:jc w:val="center"/>
              <w:rPr>
                <w:rFonts w:ascii="Arial" w:hAnsi="Arial" w:cs="Arial"/>
                <w:caps/>
                <w:sz w:val="16"/>
                <w:szCs w:val="16"/>
              </w:rPr>
            </w:pPr>
          </w:p>
        </w:tc>
        <w:tc>
          <w:tcPr>
            <w:tcW w:w="5817" w:type="dxa"/>
            <w:shd w:val="clear" w:color="auto" w:fill="C6D9F1" w:themeFill="text2" w:themeFillTint="33"/>
            <w:vAlign w:val="center"/>
          </w:tcPr>
          <w:p w:rsidR="00494F11" w:rsidRPr="00731586" w:rsidRDefault="00494F11" w:rsidP="00D225F1">
            <w:pPr>
              <w:jc w:val="center"/>
              <w:rPr>
                <w:rFonts w:ascii="Arial" w:hAnsi="Arial" w:cs="Arial"/>
                <w:b/>
                <w:caps/>
                <w:sz w:val="20"/>
                <w:szCs w:val="20"/>
              </w:rPr>
            </w:pPr>
            <w:r w:rsidRPr="00731586">
              <w:rPr>
                <w:rFonts w:ascii="Arial" w:hAnsi="Arial" w:cs="Arial"/>
                <w:b/>
                <w:caps/>
                <w:sz w:val="20"/>
                <w:szCs w:val="20"/>
              </w:rPr>
              <w:t>PARAGRAPHE</w:t>
            </w:r>
            <w:r w:rsidRPr="00731586">
              <w:rPr>
                <w:rFonts w:ascii="Arial" w:hAnsi="Arial" w:cs="Arial"/>
                <w:b/>
                <w:bCs/>
                <w:caps/>
                <w:sz w:val="20"/>
                <w:szCs w:val="20"/>
              </w:rPr>
              <w:t xml:space="preserve"> 3  « DU REGIME BUDGETAIRE ET COMPTABLE DU HAUT CONSEIL »</w:t>
            </w:r>
          </w:p>
        </w:tc>
      </w:tr>
      <w:tr w:rsidR="00494F11" w:rsidRPr="001F0706" w:rsidTr="00FC18B1">
        <w:tc>
          <w:tcPr>
            <w:tcW w:w="2952" w:type="dxa"/>
            <w:shd w:val="clear" w:color="auto" w:fill="8ACAFE"/>
          </w:tcPr>
          <w:p w:rsidR="00494F11" w:rsidRPr="00731586" w:rsidRDefault="00494F11" w:rsidP="002E16E0">
            <w:pPr>
              <w:spacing w:before="120"/>
              <w:jc w:val="center"/>
              <w:rPr>
                <w:rFonts w:ascii="Arial" w:hAnsi="Arial" w:cs="Arial"/>
                <w:b/>
                <w:sz w:val="20"/>
                <w:szCs w:val="20"/>
              </w:rPr>
            </w:pPr>
            <w:r w:rsidRPr="00731586">
              <w:rPr>
                <w:rFonts w:ascii="Arial" w:hAnsi="Arial" w:cs="Arial"/>
                <w:b/>
                <w:sz w:val="20"/>
                <w:szCs w:val="20"/>
              </w:rPr>
              <w:t>Budget du H3C</w:t>
            </w:r>
          </w:p>
          <w:p w:rsidR="00494F11" w:rsidRPr="00731586" w:rsidRDefault="00494F11" w:rsidP="00E96A30">
            <w:pPr>
              <w:jc w:val="center"/>
              <w:rPr>
                <w:rFonts w:ascii="Arial" w:hAnsi="Arial" w:cs="Arial"/>
                <w:b/>
                <w:sz w:val="20"/>
                <w:szCs w:val="20"/>
              </w:rPr>
            </w:pPr>
          </w:p>
          <w:p w:rsidR="00494F11" w:rsidRPr="00731586" w:rsidRDefault="00494F11" w:rsidP="00E96A30">
            <w:pPr>
              <w:jc w:val="center"/>
              <w:rPr>
                <w:rFonts w:ascii="Arial" w:hAnsi="Arial" w:cs="Arial"/>
                <w:b/>
                <w:sz w:val="20"/>
                <w:szCs w:val="20"/>
              </w:rPr>
            </w:pPr>
          </w:p>
          <w:p w:rsidR="00494F11" w:rsidRPr="00731586" w:rsidRDefault="00494F11" w:rsidP="00E96A30">
            <w:pPr>
              <w:jc w:val="center"/>
              <w:rPr>
                <w:rFonts w:ascii="Arial" w:hAnsi="Arial" w:cs="Arial"/>
                <w:b/>
                <w:sz w:val="20"/>
                <w:szCs w:val="20"/>
              </w:rPr>
            </w:pPr>
          </w:p>
          <w:p w:rsidR="00494F11" w:rsidRPr="00731586" w:rsidRDefault="00494F11" w:rsidP="00E96A30">
            <w:pPr>
              <w:jc w:val="center"/>
              <w:rPr>
                <w:rFonts w:ascii="Arial" w:hAnsi="Arial" w:cs="Arial"/>
                <w:b/>
                <w:sz w:val="20"/>
                <w:szCs w:val="20"/>
              </w:rPr>
            </w:pPr>
          </w:p>
          <w:p w:rsidR="00494F11" w:rsidRPr="00731586" w:rsidRDefault="00494F11" w:rsidP="00AE4829">
            <w:pPr>
              <w:jc w:val="center"/>
              <w:rPr>
                <w:rFonts w:ascii="Arial" w:hAnsi="Arial" w:cs="Arial"/>
                <w:b/>
                <w:sz w:val="20"/>
                <w:szCs w:val="20"/>
              </w:rPr>
            </w:pPr>
          </w:p>
        </w:tc>
        <w:tc>
          <w:tcPr>
            <w:tcW w:w="1545" w:type="dxa"/>
            <w:shd w:val="clear" w:color="auto" w:fill="FFFFFF" w:themeFill="background1"/>
          </w:tcPr>
          <w:p w:rsidR="00494F11" w:rsidRPr="00AE68A0" w:rsidRDefault="00731586" w:rsidP="00AE68A0">
            <w:pPr>
              <w:pStyle w:val="NormalWeb"/>
              <w:spacing w:before="120" w:beforeAutospacing="0"/>
              <w:jc w:val="center"/>
              <w:rPr>
                <w:bCs/>
                <w:color w:val="auto"/>
                <w:sz w:val="16"/>
                <w:szCs w:val="16"/>
              </w:rPr>
            </w:pPr>
            <w:r w:rsidRPr="00AE68A0">
              <w:rPr>
                <w:bCs/>
                <w:sz w:val="16"/>
                <w:szCs w:val="16"/>
              </w:rPr>
              <w:t xml:space="preserve">Art. </w:t>
            </w:r>
            <w:r w:rsidR="0028186D" w:rsidRPr="00AE68A0">
              <w:rPr>
                <w:bCs/>
                <w:color w:val="auto"/>
                <w:sz w:val="16"/>
                <w:szCs w:val="16"/>
              </w:rPr>
              <w:t>R.821-14-3</w:t>
            </w:r>
          </w:p>
        </w:tc>
        <w:tc>
          <w:tcPr>
            <w:tcW w:w="5817" w:type="dxa"/>
            <w:shd w:val="clear" w:color="auto" w:fill="FFFFFF" w:themeFill="background1"/>
          </w:tcPr>
          <w:p w:rsidR="00494F11" w:rsidRPr="00731586" w:rsidRDefault="00494F11" w:rsidP="009D2A8D">
            <w:pPr>
              <w:pStyle w:val="NormalWeb"/>
              <w:spacing w:before="120" w:beforeAutospacing="0"/>
              <w:jc w:val="both"/>
              <w:rPr>
                <w:bCs/>
                <w:sz w:val="20"/>
                <w:szCs w:val="20"/>
              </w:rPr>
            </w:pPr>
            <w:r w:rsidRPr="00731586">
              <w:rPr>
                <w:b/>
                <w:bCs/>
                <w:color w:val="auto"/>
                <w:sz w:val="20"/>
                <w:szCs w:val="20"/>
              </w:rPr>
              <w:t>Article R. 821-14-3.</w:t>
            </w:r>
            <w:r w:rsidR="000958C8" w:rsidRPr="00731586">
              <w:rPr>
                <w:b/>
                <w:bCs/>
                <w:color w:val="auto"/>
                <w:sz w:val="20"/>
                <w:szCs w:val="20"/>
              </w:rPr>
              <w:t xml:space="preserve"> -</w:t>
            </w:r>
            <w:r w:rsidRPr="00731586">
              <w:rPr>
                <w:sz w:val="20"/>
                <w:szCs w:val="20"/>
              </w:rPr>
              <w:t xml:space="preserve"> </w:t>
            </w:r>
            <w:r w:rsidRPr="00731586">
              <w:rPr>
                <w:bCs/>
                <w:sz w:val="20"/>
                <w:szCs w:val="20"/>
              </w:rPr>
              <w:t>L’exercice budgétaire et comptable débute le 1</w:t>
            </w:r>
            <w:r w:rsidRPr="00731586">
              <w:rPr>
                <w:bCs/>
                <w:sz w:val="20"/>
                <w:szCs w:val="20"/>
                <w:vertAlign w:val="superscript"/>
              </w:rPr>
              <w:t>er</w:t>
            </w:r>
            <w:r w:rsidRPr="00731586">
              <w:rPr>
                <w:bCs/>
                <w:sz w:val="20"/>
                <w:szCs w:val="20"/>
              </w:rPr>
              <w:t xml:space="preserve"> janvier et s’achève le 31 décembre. </w:t>
            </w:r>
          </w:p>
          <w:p w:rsidR="00494F11" w:rsidRPr="00731586" w:rsidRDefault="00494F11" w:rsidP="00E869FB">
            <w:pPr>
              <w:spacing w:before="100" w:beforeAutospacing="1" w:after="100" w:afterAutospacing="1"/>
              <w:jc w:val="both"/>
              <w:rPr>
                <w:rFonts w:ascii="Arial" w:hAnsi="Arial" w:cs="Arial"/>
                <w:bCs/>
                <w:color w:val="000000"/>
                <w:sz w:val="20"/>
                <w:szCs w:val="20"/>
              </w:rPr>
            </w:pPr>
            <w:r w:rsidRPr="00731586">
              <w:rPr>
                <w:rFonts w:ascii="Arial" w:hAnsi="Arial" w:cs="Arial"/>
                <w:bCs/>
                <w:color w:val="000000"/>
                <w:sz w:val="20"/>
                <w:szCs w:val="20"/>
              </w:rPr>
              <w:t xml:space="preserve">Le </w:t>
            </w:r>
            <w:r w:rsidRPr="00731586">
              <w:rPr>
                <w:rFonts w:ascii="Arial" w:hAnsi="Arial" w:cs="Arial"/>
                <w:b/>
                <w:bCs/>
                <w:color w:val="000000"/>
                <w:sz w:val="20"/>
                <w:szCs w:val="20"/>
              </w:rPr>
              <w:t>H</w:t>
            </w:r>
            <w:r w:rsidRPr="00731586">
              <w:rPr>
                <w:rFonts w:ascii="Arial" w:hAnsi="Arial" w:cs="Arial"/>
                <w:bCs/>
                <w:color w:val="000000"/>
                <w:sz w:val="20"/>
                <w:szCs w:val="20"/>
              </w:rPr>
              <w:t xml:space="preserve">aut conseil arrête le budget chaque année avant le début de l’exercice. Le budget comporte la prévision des recettes attendues et des dépenses nécessitées par l’exercice des missions confiées au </w:t>
            </w:r>
            <w:r w:rsidRPr="00731586">
              <w:rPr>
                <w:rFonts w:ascii="Arial" w:hAnsi="Arial" w:cs="Arial"/>
                <w:b/>
                <w:bCs/>
                <w:color w:val="000000"/>
                <w:sz w:val="20"/>
                <w:szCs w:val="20"/>
              </w:rPr>
              <w:t>H</w:t>
            </w:r>
            <w:r w:rsidRPr="00731586">
              <w:rPr>
                <w:rFonts w:ascii="Arial" w:hAnsi="Arial" w:cs="Arial"/>
                <w:bCs/>
                <w:color w:val="000000"/>
                <w:sz w:val="20"/>
                <w:szCs w:val="20"/>
              </w:rPr>
              <w:t xml:space="preserve">aut conseil. Il peut être modifié en cours d’année. Les crédits inscrits au budget n’ont pas un caractère limitatif. </w:t>
            </w:r>
          </w:p>
          <w:p w:rsidR="00494F11" w:rsidRPr="00731586" w:rsidRDefault="00494F11" w:rsidP="002E16E0">
            <w:pPr>
              <w:spacing w:before="100" w:beforeAutospacing="1" w:after="120"/>
              <w:jc w:val="both"/>
              <w:rPr>
                <w:rFonts w:ascii="Arial" w:hAnsi="Arial" w:cs="Arial"/>
                <w:bCs/>
                <w:color w:val="000000"/>
                <w:sz w:val="20"/>
                <w:szCs w:val="20"/>
              </w:rPr>
            </w:pPr>
            <w:r w:rsidRPr="00731586">
              <w:rPr>
                <w:rFonts w:ascii="Arial" w:hAnsi="Arial" w:cs="Arial"/>
                <w:bCs/>
                <w:color w:val="000000"/>
                <w:sz w:val="20"/>
                <w:szCs w:val="20"/>
              </w:rPr>
              <w:t xml:space="preserve">Les délibérations du </w:t>
            </w:r>
            <w:r w:rsidRPr="00731586">
              <w:rPr>
                <w:rFonts w:ascii="Arial" w:hAnsi="Arial" w:cs="Arial"/>
                <w:b/>
                <w:bCs/>
                <w:color w:val="000000"/>
                <w:sz w:val="20"/>
                <w:szCs w:val="20"/>
              </w:rPr>
              <w:t>H</w:t>
            </w:r>
            <w:r w:rsidRPr="00731586">
              <w:rPr>
                <w:rFonts w:ascii="Arial" w:hAnsi="Arial" w:cs="Arial"/>
                <w:bCs/>
                <w:color w:val="000000"/>
                <w:sz w:val="20"/>
                <w:szCs w:val="20"/>
              </w:rPr>
              <w:t>aut conseil relatives au budget et à ses modifications sont exécutoires de plein droit à l’issue du délai dont dispose le commissaire du Gouvernement pour demander une seconde délibération.</w:t>
            </w:r>
          </w:p>
        </w:tc>
      </w:tr>
      <w:tr w:rsidR="00494F11" w:rsidRPr="001F0706" w:rsidTr="00FC18B1">
        <w:tc>
          <w:tcPr>
            <w:tcW w:w="2952" w:type="dxa"/>
            <w:shd w:val="clear" w:color="auto" w:fill="8ACAFE"/>
          </w:tcPr>
          <w:p w:rsidR="00494F11" w:rsidRPr="00731586" w:rsidRDefault="00494F11" w:rsidP="002E16E0">
            <w:pPr>
              <w:spacing w:before="120"/>
              <w:jc w:val="center"/>
              <w:rPr>
                <w:rFonts w:ascii="Arial" w:hAnsi="Arial" w:cs="Arial"/>
                <w:b/>
                <w:sz w:val="20"/>
                <w:szCs w:val="20"/>
              </w:rPr>
            </w:pPr>
            <w:r w:rsidRPr="00731586">
              <w:rPr>
                <w:rFonts w:ascii="Arial" w:hAnsi="Arial" w:cs="Arial"/>
                <w:b/>
                <w:sz w:val="20"/>
                <w:szCs w:val="20"/>
              </w:rPr>
              <w:t>Agent comptable du H3C</w:t>
            </w:r>
          </w:p>
          <w:p w:rsidR="00FC18B1" w:rsidRPr="00731586" w:rsidRDefault="00FC18B1" w:rsidP="001F397C">
            <w:pPr>
              <w:jc w:val="center"/>
              <w:rPr>
                <w:rFonts w:ascii="Arial" w:hAnsi="Arial" w:cs="Arial"/>
                <w:b/>
                <w:sz w:val="20"/>
                <w:szCs w:val="20"/>
              </w:rPr>
            </w:pPr>
          </w:p>
          <w:p w:rsidR="00FC18B1" w:rsidRPr="00731586" w:rsidRDefault="00FC18B1" w:rsidP="001F397C">
            <w:pPr>
              <w:jc w:val="center"/>
              <w:rPr>
                <w:rFonts w:ascii="Arial" w:hAnsi="Arial" w:cs="Arial"/>
                <w:b/>
                <w:sz w:val="20"/>
                <w:szCs w:val="20"/>
              </w:rPr>
            </w:pPr>
          </w:p>
          <w:p w:rsidR="00FC18B1" w:rsidRPr="00731586" w:rsidRDefault="00FC18B1" w:rsidP="001F397C">
            <w:pPr>
              <w:jc w:val="center"/>
              <w:rPr>
                <w:rFonts w:ascii="Arial" w:hAnsi="Arial" w:cs="Arial"/>
                <w:b/>
                <w:sz w:val="20"/>
                <w:szCs w:val="20"/>
              </w:rPr>
            </w:pPr>
          </w:p>
          <w:p w:rsidR="00FC18B1" w:rsidRDefault="00FC18B1" w:rsidP="001F397C">
            <w:pPr>
              <w:jc w:val="center"/>
              <w:rPr>
                <w:rFonts w:ascii="Arial" w:hAnsi="Arial" w:cs="Arial"/>
                <w:b/>
                <w:sz w:val="20"/>
                <w:szCs w:val="20"/>
              </w:rPr>
            </w:pPr>
          </w:p>
          <w:p w:rsidR="00D4677B" w:rsidRPr="00731586" w:rsidRDefault="00D4677B" w:rsidP="001F397C">
            <w:pPr>
              <w:jc w:val="center"/>
              <w:rPr>
                <w:rFonts w:ascii="Arial" w:hAnsi="Arial" w:cs="Arial"/>
                <w:b/>
                <w:sz w:val="20"/>
                <w:szCs w:val="20"/>
              </w:rPr>
            </w:pPr>
          </w:p>
          <w:p w:rsidR="00FC18B1" w:rsidRPr="00731586" w:rsidRDefault="00AE68A0" w:rsidP="00FC18B1">
            <w:pPr>
              <w:jc w:val="center"/>
              <w:rPr>
                <w:rFonts w:ascii="Arial" w:hAnsi="Arial" w:cs="Arial"/>
                <w:b/>
                <w:sz w:val="20"/>
                <w:szCs w:val="20"/>
              </w:rPr>
            </w:pPr>
            <w:r>
              <w:rPr>
                <w:rFonts w:ascii="Arial" w:hAnsi="Arial" w:cs="Arial"/>
                <w:b/>
                <w:sz w:val="20"/>
                <w:szCs w:val="20"/>
              </w:rPr>
              <w:t>(</w:t>
            </w:r>
            <w:r w:rsidR="002E16E0">
              <w:rPr>
                <w:rFonts w:ascii="Arial" w:hAnsi="Arial" w:cs="Arial"/>
                <w:b/>
                <w:sz w:val="20"/>
                <w:szCs w:val="20"/>
              </w:rPr>
              <w:t>Missions</w:t>
            </w:r>
            <w:r>
              <w:rPr>
                <w:rFonts w:ascii="Arial" w:hAnsi="Arial" w:cs="Arial"/>
                <w:b/>
                <w:sz w:val="20"/>
                <w:szCs w:val="20"/>
              </w:rPr>
              <w:t>)</w:t>
            </w:r>
            <w:r w:rsidR="00FC18B1" w:rsidRPr="00731586">
              <w:rPr>
                <w:rFonts w:ascii="Arial" w:hAnsi="Arial" w:cs="Arial"/>
                <w:b/>
                <w:sz w:val="20"/>
                <w:szCs w:val="20"/>
              </w:rPr>
              <w:t xml:space="preserve"> </w:t>
            </w:r>
          </w:p>
          <w:p w:rsidR="00FC18B1" w:rsidRPr="00731586" w:rsidRDefault="00FC18B1" w:rsidP="001F397C">
            <w:pPr>
              <w:jc w:val="center"/>
              <w:rPr>
                <w:rFonts w:ascii="Arial" w:hAnsi="Arial" w:cs="Arial"/>
                <w:b/>
                <w:sz w:val="20"/>
                <w:szCs w:val="20"/>
              </w:rPr>
            </w:pPr>
          </w:p>
        </w:tc>
        <w:tc>
          <w:tcPr>
            <w:tcW w:w="1545" w:type="dxa"/>
            <w:shd w:val="clear" w:color="auto" w:fill="FFFFFF" w:themeFill="background1"/>
          </w:tcPr>
          <w:p w:rsidR="00494F11" w:rsidRPr="00AE68A0" w:rsidRDefault="00731586" w:rsidP="00AE68A0">
            <w:pPr>
              <w:pStyle w:val="NormalWeb"/>
              <w:spacing w:before="120" w:beforeAutospacing="0"/>
              <w:jc w:val="center"/>
              <w:rPr>
                <w:bCs/>
                <w:color w:val="auto"/>
                <w:sz w:val="16"/>
                <w:szCs w:val="16"/>
              </w:rPr>
            </w:pPr>
            <w:r w:rsidRPr="00AE68A0">
              <w:rPr>
                <w:bCs/>
                <w:sz w:val="16"/>
                <w:szCs w:val="16"/>
              </w:rPr>
              <w:t xml:space="preserve">Art. </w:t>
            </w:r>
            <w:r w:rsidR="0028186D" w:rsidRPr="00AE68A0">
              <w:rPr>
                <w:bCs/>
                <w:color w:val="auto"/>
                <w:sz w:val="16"/>
                <w:szCs w:val="16"/>
              </w:rPr>
              <w:t>R. 821-14-4</w:t>
            </w:r>
          </w:p>
        </w:tc>
        <w:tc>
          <w:tcPr>
            <w:tcW w:w="5817" w:type="dxa"/>
            <w:shd w:val="clear" w:color="auto" w:fill="FFFFFF" w:themeFill="background1"/>
          </w:tcPr>
          <w:p w:rsidR="003452BB" w:rsidRDefault="00494F11" w:rsidP="003452BB">
            <w:pPr>
              <w:pStyle w:val="NormalWeb"/>
              <w:spacing w:before="120" w:beforeAutospacing="0" w:after="60" w:afterAutospacing="0"/>
              <w:jc w:val="both"/>
              <w:rPr>
                <w:bCs/>
                <w:sz w:val="20"/>
                <w:szCs w:val="20"/>
              </w:rPr>
            </w:pPr>
            <w:r w:rsidRPr="00731586">
              <w:rPr>
                <w:b/>
                <w:bCs/>
                <w:color w:val="auto"/>
                <w:sz w:val="20"/>
                <w:szCs w:val="20"/>
              </w:rPr>
              <w:t>Article R. 821-14-4.</w:t>
            </w:r>
            <w:r w:rsidRPr="00731586">
              <w:rPr>
                <w:b/>
                <w:bCs/>
                <w:sz w:val="20"/>
                <w:szCs w:val="20"/>
              </w:rPr>
              <w:t xml:space="preserve"> </w:t>
            </w:r>
            <w:r w:rsidR="0028186D" w:rsidRPr="00731586">
              <w:rPr>
                <w:b/>
                <w:bCs/>
                <w:sz w:val="20"/>
                <w:szCs w:val="20"/>
              </w:rPr>
              <w:t>-</w:t>
            </w:r>
            <w:r w:rsidRPr="00731586">
              <w:rPr>
                <w:sz w:val="20"/>
                <w:szCs w:val="20"/>
              </w:rPr>
              <w:t xml:space="preserve"> </w:t>
            </w:r>
            <w:r w:rsidRPr="00731586">
              <w:rPr>
                <w:bCs/>
                <w:sz w:val="20"/>
                <w:szCs w:val="20"/>
              </w:rPr>
              <w:t xml:space="preserve">Le </w:t>
            </w:r>
            <w:r w:rsidRPr="00731586">
              <w:rPr>
                <w:b/>
                <w:bCs/>
                <w:sz w:val="20"/>
                <w:szCs w:val="20"/>
              </w:rPr>
              <w:t>H</w:t>
            </w:r>
            <w:r w:rsidRPr="00731586">
              <w:rPr>
                <w:bCs/>
                <w:sz w:val="20"/>
                <w:szCs w:val="20"/>
              </w:rPr>
              <w:t xml:space="preserve">aut conseil est doté d’un </w:t>
            </w:r>
            <w:r w:rsidRPr="00731586">
              <w:rPr>
                <w:b/>
                <w:bCs/>
                <w:sz w:val="20"/>
                <w:szCs w:val="20"/>
              </w:rPr>
              <w:t xml:space="preserve">comptable public dénommé </w:t>
            </w:r>
            <w:r w:rsidRPr="00731586">
              <w:rPr>
                <w:b/>
                <w:bCs/>
                <w:color w:val="000000" w:themeColor="text1"/>
                <w:sz w:val="20"/>
                <w:szCs w:val="20"/>
              </w:rPr>
              <w:t>«</w:t>
            </w:r>
            <w:r w:rsidRPr="00731586">
              <w:rPr>
                <w:bCs/>
                <w:color w:val="000000" w:themeColor="text1"/>
                <w:sz w:val="20"/>
                <w:szCs w:val="20"/>
              </w:rPr>
              <w:t>  agent comptable </w:t>
            </w:r>
            <w:r w:rsidRPr="00731586">
              <w:rPr>
                <w:b/>
                <w:bCs/>
                <w:color w:val="000000" w:themeColor="text1"/>
                <w:sz w:val="20"/>
                <w:szCs w:val="20"/>
              </w:rPr>
              <w:t>»</w:t>
            </w:r>
            <w:r w:rsidRPr="00731586">
              <w:rPr>
                <w:b/>
                <w:bCs/>
                <w:sz w:val="20"/>
                <w:szCs w:val="20"/>
              </w:rPr>
              <w:t>,</w:t>
            </w:r>
            <w:r w:rsidRPr="00731586">
              <w:rPr>
                <w:bCs/>
                <w:sz w:val="20"/>
                <w:szCs w:val="20"/>
              </w:rPr>
              <w:t xml:space="preserve"> nommé par arrêté conjoint du garde des sceaux, ministre de la justice, et du ministre chargé du budget. </w:t>
            </w:r>
          </w:p>
          <w:p w:rsidR="00FC18B1" w:rsidRPr="00731586" w:rsidRDefault="00FC18B1" w:rsidP="003452BB">
            <w:pPr>
              <w:pStyle w:val="NormalWeb"/>
              <w:spacing w:before="120" w:beforeAutospacing="0" w:after="60" w:afterAutospacing="0"/>
              <w:jc w:val="both"/>
              <w:rPr>
                <w:bCs/>
                <w:sz w:val="20"/>
                <w:szCs w:val="20"/>
              </w:rPr>
            </w:pPr>
            <w:r w:rsidRPr="00731586">
              <w:rPr>
                <w:bCs/>
                <w:sz w:val="20"/>
                <w:szCs w:val="20"/>
              </w:rPr>
              <w:t>L'agent comptable est responsable personnellement et pécuniairement dans les conditions de l'</w:t>
            </w:r>
            <w:hyperlink r:id="rId15" w:history="1">
              <w:r w:rsidRPr="00731586">
                <w:rPr>
                  <w:bCs/>
                  <w:sz w:val="20"/>
                  <w:szCs w:val="20"/>
                </w:rPr>
                <w:t xml:space="preserve">article 60 de la loi </w:t>
              </w:r>
              <w:r w:rsidR="00786A8A">
                <w:rPr>
                  <w:bCs/>
                  <w:sz w:val="20"/>
                  <w:szCs w:val="20"/>
                </w:rPr>
                <w:br/>
              </w:r>
              <w:r w:rsidRPr="00731586">
                <w:rPr>
                  <w:bCs/>
                  <w:sz w:val="20"/>
                  <w:szCs w:val="20"/>
                </w:rPr>
                <w:t xml:space="preserve">n° 63-156 du 23 février 1963 </w:t>
              </w:r>
            </w:hyperlink>
            <w:r w:rsidRPr="00731586">
              <w:rPr>
                <w:bCs/>
                <w:sz w:val="20"/>
                <w:szCs w:val="20"/>
              </w:rPr>
              <w:t xml:space="preserve">de finances pour 1963 et du </w:t>
            </w:r>
            <w:hyperlink r:id="rId16" w:history="1">
              <w:r w:rsidRPr="00731586">
                <w:rPr>
                  <w:bCs/>
                  <w:sz w:val="20"/>
                  <w:szCs w:val="20"/>
                </w:rPr>
                <w:t xml:space="preserve">décret n° 2008-228 du 5 mars 2008 </w:t>
              </w:r>
            </w:hyperlink>
            <w:r w:rsidRPr="00731586">
              <w:rPr>
                <w:bCs/>
                <w:sz w:val="20"/>
                <w:szCs w:val="20"/>
              </w:rPr>
              <w:t xml:space="preserve">relatif à la constatation et à l'apurement des débets des comptables publics et assimilés. </w:t>
            </w:r>
          </w:p>
          <w:p w:rsidR="00FC18B1" w:rsidRPr="00731586" w:rsidRDefault="00FC18B1" w:rsidP="00D4677B">
            <w:pPr>
              <w:pStyle w:val="NormalWeb"/>
              <w:spacing w:before="0" w:beforeAutospacing="0" w:after="120" w:afterAutospacing="0"/>
              <w:jc w:val="both"/>
              <w:rPr>
                <w:bCs/>
                <w:sz w:val="20"/>
                <w:szCs w:val="20"/>
              </w:rPr>
            </w:pPr>
            <w:r w:rsidRPr="00731586">
              <w:rPr>
                <w:bCs/>
                <w:sz w:val="20"/>
                <w:szCs w:val="20"/>
              </w:rPr>
              <w:t xml:space="preserve">Il est chargé : </w:t>
            </w:r>
          </w:p>
          <w:p w:rsidR="00FC18B1" w:rsidRPr="00731586" w:rsidRDefault="00FC18B1" w:rsidP="00D4677B">
            <w:pPr>
              <w:pStyle w:val="NormalWeb"/>
              <w:spacing w:before="0" w:beforeAutospacing="0" w:after="120" w:afterAutospacing="0"/>
              <w:jc w:val="both"/>
              <w:rPr>
                <w:bCs/>
                <w:sz w:val="20"/>
                <w:szCs w:val="20"/>
              </w:rPr>
            </w:pPr>
            <w:r w:rsidRPr="00731586">
              <w:rPr>
                <w:bCs/>
                <w:sz w:val="20"/>
                <w:szCs w:val="20"/>
              </w:rPr>
              <w:t xml:space="preserve">a) De la tenue de la comptabilité du </w:t>
            </w:r>
            <w:r w:rsidRPr="00731586">
              <w:rPr>
                <w:b/>
                <w:bCs/>
                <w:sz w:val="20"/>
                <w:szCs w:val="20"/>
              </w:rPr>
              <w:t>H</w:t>
            </w:r>
            <w:r w:rsidRPr="00731586">
              <w:rPr>
                <w:bCs/>
                <w:sz w:val="20"/>
                <w:szCs w:val="20"/>
              </w:rPr>
              <w:t xml:space="preserve">aut conseil ; </w:t>
            </w:r>
          </w:p>
          <w:p w:rsidR="00FC18B1" w:rsidRPr="00731586" w:rsidRDefault="00FC18B1" w:rsidP="00D4677B">
            <w:pPr>
              <w:pStyle w:val="NormalWeb"/>
              <w:spacing w:before="0" w:beforeAutospacing="0" w:after="120" w:afterAutospacing="0"/>
              <w:jc w:val="both"/>
              <w:rPr>
                <w:bCs/>
                <w:sz w:val="20"/>
                <w:szCs w:val="20"/>
              </w:rPr>
            </w:pPr>
            <w:r w:rsidRPr="00731586">
              <w:rPr>
                <w:bCs/>
                <w:sz w:val="20"/>
                <w:szCs w:val="20"/>
              </w:rPr>
              <w:t xml:space="preserve">b) Du recouvrement, auprès de la Compagnie nationale des commissaires aux comptes, du reversement des droits et contributions institué à </w:t>
            </w:r>
            <w:hyperlink r:id="rId17" w:history="1">
              <w:r w:rsidRPr="00731586">
                <w:rPr>
                  <w:bCs/>
                  <w:sz w:val="20"/>
                  <w:szCs w:val="20"/>
                </w:rPr>
                <w:t>l'article L. 821-5</w:t>
              </w:r>
            </w:hyperlink>
            <w:r w:rsidRPr="00731586">
              <w:rPr>
                <w:bCs/>
                <w:sz w:val="20"/>
                <w:szCs w:val="20"/>
              </w:rPr>
              <w:t xml:space="preserve">, ainsi que de la cotisation instituée par </w:t>
            </w:r>
            <w:hyperlink r:id="rId18" w:history="1">
              <w:r w:rsidRPr="00731586">
                <w:rPr>
                  <w:bCs/>
                  <w:sz w:val="20"/>
                  <w:szCs w:val="20"/>
                </w:rPr>
                <w:t xml:space="preserve">l'article L. 821-6-1 ; </w:t>
              </w:r>
            </w:hyperlink>
          </w:p>
          <w:p w:rsidR="00FC18B1" w:rsidRPr="00731586" w:rsidRDefault="00FC18B1" w:rsidP="00D4677B">
            <w:pPr>
              <w:pStyle w:val="NormalWeb"/>
              <w:spacing w:before="0" w:beforeAutospacing="0" w:after="120" w:afterAutospacing="0"/>
              <w:jc w:val="both"/>
              <w:rPr>
                <w:bCs/>
                <w:sz w:val="20"/>
                <w:szCs w:val="20"/>
              </w:rPr>
            </w:pPr>
            <w:r w:rsidRPr="00731586">
              <w:rPr>
                <w:bCs/>
                <w:sz w:val="20"/>
                <w:szCs w:val="20"/>
              </w:rPr>
              <w:t xml:space="preserve">c) Du recouvrement de toutes les autres recettes du </w:t>
            </w:r>
            <w:r w:rsidRPr="00731586">
              <w:rPr>
                <w:b/>
                <w:bCs/>
                <w:sz w:val="20"/>
                <w:szCs w:val="20"/>
              </w:rPr>
              <w:t>H</w:t>
            </w:r>
            <w:r w:rsidRPr="00731586">
              <w:rPr>
                <w:bCs/>
                <w:sz w:val="20"/>
                <w:szCs w:val="20"/>
              </w:rPr>
              <w:t xml:space="preserve">aut conseil ; </w:t>
            </w:r>
          </w:p>
          <w:p w:rsidR="00FC18B1" w:rsidRPr="00731586" w:rsidRDefault="00FC18B1" w:rsidP="00D4677B">
            <w:pPr>
              <w:pStyle w:val="NormalWeb"/>
              <w:spacing w:before="0" w:beforeAutospacing="0" w:after="120" w:afterAutospacing="0"/>
              <w:jc w:val="both"/>
              <w:rPr>
                <w:bCs/>
                <w:sz w:val="20"/>
                <w:szCs w:val="20"/>
              </w:rPr>
            </w:pPr>
            <w:r w:rsidRPr="00731586">
              <w:rPr>
                <w:bCs/>
                <w:sz w:val="20"/>
                <w:szCs w:val="20"/>
              </w:rPr>
              <w:t xml:space="preserve">d) Du paiement des dépenses et du maniement des fonds et des mouvements de comptes de disponibilités. </w:t>
            </w:r>
          </w:p>
          <w:p w:rsidR="003452BB" w:rsidRDefault="00FC18B1" w:rsidP="003452BB">
            <w:pPr>
              <w:pStyle w:val="NormalWeb"/>
              <w:spacing w:before="0" w:beforeAutospacing="0" w:after="60" w:afterAutospacing="0"/>
              <w:jc w:val="both"/>
              <w:rPr>
                <w:b/>
                <w:bCs/>
                <w:sz w:val="20"/>
                <w:szCs w:val="20"/>
              </w:rPr>
            </w:pPr>
            <w:r w:rsidRPr="00731586">
              <w:rPr>
                <w:b/>
                <w:bCs/>
                <w:sz w:val="20"/>
                <w:szCs w:val="20"/>
              </w:rPr>
              <w:t xml:space="preserve">L'agent comptable peut se voir confier, à la demande du président, la comptabilité analytique et la comptabilité matière. </w:t>
            </w:r>
          </w:p>
          <w:p w:rsidR="00494F11" w:rsidRPr="00731586" w:rsidRDefault="00FC18B1" w:rsidP="003452BB">
            <w:pPr>
              <w:pStyle w:val="NormalWeb"/>
              <w:spacing w:before="0" w:beforeAutospacing="0" w:after="60" w:afterAutospacing="0"/>
              <w:jc w:val="both"/>
              <w:rPr>
                <w:b/>
                <w:bCs/>
                <w:color w:val="auto"/>
                <w:sz w:val="20"/>
                <w:szCs w:val="20"/>
              </w:rPr>
            </w:pPr>
            <w:r w:rsidRPr="00731586">
              <w:rPr>
                <w:bCs/>
                <w:sz w:val="20"/>
                <w:szCs w:val="20"/>
              </w:rPr>
              <w:t xml:space="preserve">L'agent comptable peut nommer des mandataires qui sont agréés par le </w:t>
            </w:r>
            <w:r w:rsidRPr="00731586">
              <w:rPr>
                <w:b/>
                <w:bCs/>
                <w:sz w:val="20"/>
                <w:szCs w:val="20"/>
              </w:rPr>
              <w:t>président du Haut conseil</w:t>
            </w:r>
            <w:r w:rsidRPr="00731586">
              <w:rPr>
                <w:bCs/>
                <w:sz w:val="20"/>
                <w:szCs w:val="20"/>
              </w:rPr>
              <w:t>.</w:t>
            </w:r>
          </w:p>
        </w:tc>
      </w:tr>
      <w:tr w:rsidR="006B6BBB" w:rsidRPr="001F0706" w:rsidTr="00FC18B1">
        <w:tc>
          <w:tcPr>
            <w:tcW w:w="2952" w:type="dxa"/>
            <w:shd w:val="clear" w:color="auto" w:fill="8ACAFE"/>
          </w:tcPr>
          <w:p w:rsidR="006B6BBB" w:rsidRDefault="006B6BBB" w:rsidP="006B6BBB">
            <w:pPr>
              <w:spacing w:before="120"/>
              <w:jc w:val="center"/>
              <w:rPr>
                <w:rFonts w:ascii="Arial" w:hAnsi="Arial" w:cs="Arial"/>
                <w:b/>
                <w:sz w:val="20"/>
                <w:szCs w:val="20"/>
              </w:rPr>
            </w:pPr>
            <w:r>
              <w:rPr>
                <w:rFonts w:ascii="Arial" w:hAnsi="Arial" w:cs="Arial"/>
                <w:b/>
                <w:sz w:val="20"/>
                <w:szCs w:val="20"/>
              </w:rPr>
              <w:t>Obligations</w:t>
            </w:r>
            <w:r w:rsidRPr="00731586">
              <w:rPr>
                <w:rFonts w:ascii="Arial" w:hAnsi="Arial" w:cs="Arial"/>
                <w:b/>
                <w:sz w:val="20"/>
                <w:szCs w:val="20"/>
              </w:rPr>
              <w:t xml:space="preserve"> comptable du H3C</w:t>
            </w:r>
          </w:p>
          <w:p w:rsidR="006B6BBB" w:rsidRDefault="006B6BBB" w:rsidP="006B6BBB">
            <w:pPr>
              <w:spacing w:before="120"/>
              <w:jc w:val="center"/>
              <w:rPr>
                <w:rFonts w:ascii="Arial" w:hAnsi="Arial" w:cs="Arial"/>
                <w:b/>
                <w:sz w:val="20"/>
                <w:szCs w:val="20"/>
              </w:rPr>
            </w:pPr>
          </w:p>
          <w:p w:rsidR="006B6BBB" w:rsidRDefault="006B6BBB" w:rsidP="006B6BBB">
            <w:pPr>
              <w:spacing w:before="120"/>
              <w:jc w:val="center"/>
              <w:rPr>
                <w:rFonts w:ascii="Arial" w:hAnsi="Arial" w:cs="Arial"/>
                <w:b/>
                <w:sz w:val="20"/>
                <w:szCs w:val="20"/>
              </w:rPr>
            </w:pPr>
          </w:p>
          <w:p w:rsidR="006B6BBB" w:rsidRDefault="006B6BBB" w:rsidP="006B6BBB">
            <w:pPr>
              <w:spacing w:before="120"/>
              <w:jc w:val="center"/>
              <w:rPr>
                <w:rFonts w:ascii="Arial" w:hAnsi="Arial" w:cs="Arial"/>
                <w:b/>
                <w:sz w:val="20"/>
                <w:szCs w:val="20"/>
              </w:rPr>
            </w:pPr>
          </w:p>
          <w:p w:rsidR="006B6BBB" w:rsidRDefault="006B6BBB" w:rsidP="006B6BBB">
            <w:pPr>
              <w:spacing w:before="120"/>
              <w:jc w:val="center"/>
              <w:rPr>
                <w:rFonts w:ascii="Arial" w:hAnsi="Arial" w:cs="Arial"/>
                <w:b/>
                <w:sz w:val="20"/>
                <w:szCs w:val="20"/>
              </w:rPr>
            </w:pPr>
          </w:p>
          <w:p w:rsidR="006B6BBB" w:rsidRDefault="006B6BBB" w:rsidP="006B6BBB">
            <w:pPr>
              <w:spacing w:before="120"/>
              <w:jc w:val="center"/>
              <w:rPr>
                <w:rFonts w:ascii="Arial" w:hAnsi="Arial" w:cs="Arial"/>
                <w:b/>
                <w:sz w:val="20"/>
                <w:szCs w:val="20"/>
              </w:rPr>
            </w:pPr>
            <w:r>
              <w:rPr>
                <w:rFonts w:ascii="Arial" w:hAnsi="Arial" w:cs="Arial"/>
                <w:b/>
                <w:sz w:val="20"/>
                <w:szCs w:val="20"/>
              </w:rPr>
              <w:t>(</w:t>
            </w:r>
            <w:r w:rsidRPr="00731586">
              <w:rPr>
                <w:rFonts w:ascii="Arial" w:hAnsi="Arial" w:cs="Arial"/>
                <w:b/>
                <w:sz w:val="20"/>
                <w:szCs w:val="20"/>
              </w:rPr>
              <w:t>Compte financier</w:t>
            </w:r>
            <w:r>
              <w:rPr>
                <w:rFonts w:ascii="Arial" w:hAnsi="Arial" w:cs="Arial"/>
                <w:b/>
                <w:sz w:val="20"/>
                <w:szCs w:val="20"/>
              </w:rPr>
              <w:t>)</w:t>
            </w:r>
          </w:p>
          <w:p w:rsidR="006B6BBB" w:rsidRPr="00731586" w:rsidRDefault="006B6BBB" w:rsidP="002E16E0">
            <w:pPr>
              <w:spacing w:before="120"/>
              <w:jc w:val="center"/>
              <w:rPr>
                <w:rFonts w:ascii="Arial" w:hAnsi="Arial" w:cs="Arial"/>
                <w:b/>
                <w:sz w:val="20"/>
                <w:szCs w:val="20"/>
              </w:rPr>
            </w:pPr>
          </w:p>
        </w:tc>
        <w:tc>
          <w:tcPr>
            <w:tcW w:w="1545" w:type="dxa"/>
            <w:shd w:val="clear" w:color="auto" w:fill="FFFFFF" w:themeFill="background1"/>
          </w:tcPr>
          <w:p w:rsidR="006B6BBB" w:rsidRPr="00AE68A0" w:rsidRDefault="006B6BBB" w:rsidP="00AE68A0">
            <w:pPr>
              <w:pStyle w:val="NormalWeb"/>
              <w:spacing w:before="120" w:beforeAutospacing="0"/>
              <w:jc w:val="center"/>
              <w:rPr>
                <w:bCs/>
                <w:sz w:val="16"/>
                <w:szCs w:val="16"/>
              </w:rPr>
            </w:pPr>
            <w:r w:rsidRPr="00AE68A0">
              <w:rPr>
                <w:bCs/>
                <w:sz w:val="16"/>
                <w:szCs w:val="16"/>
              </w:rPr>
              <w:t xml:space="preserve">Art. </w:t>
            </w:r>
            <w:r w:rsidRPr="00AE68A0">
              <w:rPr>
                <w:bCs/>
                <w:color w:val="auto"/>
                <w:sz w:val="16"/>
                <w:szCs w:val="16"/>
              </w:rPr>
              <w:t>R. 821-14-5</w:t>
            </w:r>
          </w:p>
        </w:tc>
        <w:tc>
          <w:tcPr>
            <w:tcW w:w="5817" w:type="dxa"/>
            <w:shd w:val="clear" w:color="auto" w:fill="FFFFFF" w:themeFill="background1"/>
          </w:tcPr>
          <w:p w:rsidR="006B6BBB" w:rsidRDefault="006B6BBB" w:rsidP="006B6BBB">
            <w:pPr>
              <w:pStyle w:val="NormalWeb"/>
              <w:spacing w:before="120" w:beforeAutospacing="0" w:after="120" w:afterAutospacing="0"/>
              <w:jc w:val="both"/>
              <w:rPr>
                <w:bCs/>
                <w:sz w:val="20"/>
                <w:szCs w:val="20"/>
              </w:rPr>
            </w:pPr>
            <w:r w:rsidRPr="00731586">
              <w:rPr>
                <w:b/>
                <w:bCs/>
                <w:color w:val="auto"/>
                <w:sz w:val="20"/>
                <w:szCs w:val="20"/>
              </w:rPr>
              <w:t>Article R. 821-14-5.</w:t>
            </w:r>
            <w:r w:rsidRPr="00731586">
              <w:rPr>
                <w:b/>
                <w:bCs/>
                <w:sz w:val="20"/>
                <w:szCs w:val="20"/>
              </w:rPr>
              <w:t xml:space="preserve"> -</w:t>
            </w:r>
            <w:r w:rsidRPr="00731586">
              <w:rPr>
                <w:sz w:val="20"/>
                <w:szCs w:val="20"/>
              </w:rPr>
              <w:t xml:space="preserve"> </w:t>
            </w:r>
            <w:r w:rsidRPr="00731586">
              <w:rPr>
                <w:bCs/>
                <w:sz w:val="20"/>
                <w:szCs w:val="20"/>
              </w:rPr>
              <w:t xml:space="preserve">Les comptes du </w:t>
            </w:r>
            <w:r w:rsidRPr="00731586">
              <w:rPr>
                <w:b/>
                <w:bCs/>
                <w:sz w:val="20"/>
                <w:szCs w:val="20"/>
              </w:rPr>
              <w:t>H</w:t>
            </w:r>
            <w:r w:rsidRPr="00731586">
              <w:rPr>
                <w:bCs/>
                <w:sz w:val="20"/>
                <w:szCs w:val="20"/>
              </w:rPr>
              <w:t xml:space="preserve">aut conseil sont établis selon les règles du plan comptable général. Celui-ci peut faire l'objet d'adaptations proposées par le </w:t>
            </w:r>
            <w:r w:rsidRPr="00731586">
              <w:rPr>
                <w:b/>
                <w:bCs/>
                <w:sz w:val="20"/>
                <w:szCs w:val="20"/>
              </w:rPr>
              <w:t>président du Haut conseil</w:t>
            </w:r>
            <w:r w:rsidRPr="00731586">
              <w:rPr>
                <w:bCs/>
                <w:sz w:val="20"/>
                <w:szCs w:val="20"/>
              </w:rPr>
              <w:t xml:space="preserve"> après avis du Haut conseil et approuvées par le ministre chargé du budget et par le garde des sceaux, ministre de la justice. </w:t>
            </w:r>
          </w:p>
          <w:p w:rsidR="006B6BBB" w:rsidRDefault="006B6BBB" w:rsidP="006B6BBB">
            <w:pPr>
              <w:pStyle w:val="NormalWeb"/>
              <w:spacing w:before="120" w:beforeAutospacing="0" w:after="120" w:afterAutospacing="0"/>
              <w:jc w:val="both"/>
              <w:rPr>
                <w:bCs/>
                <w:sz w:val="20"/>
                <w:szCs w:val="20"/>
              </w:rPr>
            </w:pPr>
            <w:r w:rsidRPr="00731586">
              <w:rPr>
                <w:bCs/>
                <w:sz w:val="20"/>
                <w:szCs w:val="20"/>
              </w:rPr>
              <w:t xml:space="preserve">L'agent comptable établit un compte financier au terme de chaque exercice. Le compte financier comprend le compte de résultat, le bilan, l'annexe, la balance générale des comptes à la clôture de l'exercice, le tableau de rapprochement des prévisions et des réalisations effectives et, le cas échéant, la balance des comptes spéciaux. </w:t>
            </w:r>
          </w:p>
          <w:p w:rsidR="006B6BBB" w:rsidRPr="00731586" w:rsidRDefault="006B6BBB" w:rsidP="003452BB">
            <w:pPr>
              <w:pStyle w:val="NormalWeb"/>
              <w:spacing w:before="120" w:beforeAutospacing="0" w:after="60" w:afterAutospacing="0"/>
              <w:jc w:val="both"/>
              <w:rPr>
                <w:b/>
                <w:bCs/>
                <w:color w:val="auto"/>
                <w:sz w:val="20"/>
                <w:szCs w:val="20"/>
              </w:rPr>
            </w:pPr>
          </w:p>
        </w:tc>
      </w:tr>
    </w:tbl>
    <w:p w:rsidR="000611BF" w:rsidRDefault="000611BF" w:rsidP="00D4677B">
      <w:pPr>
        <w:spacing w:before="120"/>
        <w:jc w:val="center"/>
        <w:rPr>
          <w:rFonts w:ascii="Arial" w:hAnsi="Arial" w:cs="Arial"/>
          <w:b/>
          <w:sz w:val="20"/>
          <w:szCs w:val="20"/>
        </w:rPr>
        <w:sectPr w:rsidR="000611BF" w:rsidSect="000C18FC">
          <w:pgSz w:w="11906" w:h="16838" w:code="9"/>
          <w:pgMar w:top="284" w:right="1134" w:bottom="1134" w:left="1134" w:header="709" w:footer="709" w:gutter="0"/>
          <w:cols w:space="709"/>
        </w:sectPr>
      </w:pPr>
    </w:p>
    <w:tbl>
      <w:tblPr>
        <w:tblpPr w:leftFromText="141" w:rightFromText="141" w:horzAnchor="margin" w:tblpX="-72" w:tblpY="54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545"/>
        <w:gridCol w:w="5676"/>
      </w:tblGrid>
      <w:tr w:rsidR="00FC18B1" w:rsidRPr="001F0706" w:rsidTr="00B16C9C">
        <w:trPr>
          <w:trHeight w:val="1708"/>
        </w:trPr>
        <w:tc>
          <w:tcPr>
            <w:tcW w:w="2952" w:type="dxa"/>
            <w:shd w:val="clear" w:color="auto" w:fill="8ACAFE"/>
          </w:tcPr>
          <w:p w:rsidR="006B6BBB" w:rsidRPr="006B6BBB" w:rsidRDefault="006B6BBB" w:rsidP="00B16C9C">
            <w:pPr>
              <w:jc w:val="center"/>
              <w:rPr>
                <w:rFonts w:ascii="Arial" w:hAnsi="Arial" w:cs="Arial"/>
                <w:b/>
                <w:sz w:val="12"/>
                <w:szCs w:val="12"/>
              </w:rPr>
            </w:pPr>
          </w:p>
          <w:p w:rsidR="000611BF" w:rsidRDefault="000611BF" w:rsidP="00B16C9C">
            <w:pPr>
              <w:jc w:val="center"/>
              <w:rPr>
                <w:rFonts w:ascii="Arial" w:hAnsi="Arial" w:cs="Arial"/>
                <w:b/>
                <w:sz w:val="20"/>
                <w:szCs w:val="20"/>
              </w:rPr>
            </w:pPr>
            <w:r>
              <w:rPr>
                <w:rFonts w:ascii="Arial" w:hAnsi="Arial" w:cs="Arial"/>
                <w:b/>
                <w:sz w:val="20"/>
                <w:szCs w:val="20"/>
              </w:rPr>
              <w:t>(Communication à la cour des comptes)</w:t>
            </w:r>
          </w:p>
          <w:p w:rsidR="000611BF" w:rsidRDefault="000611BF" w:rsidP="00B16C9C">
            <w:pPr>
              <w:jc w:val="center"/>
              <w:rPr>
                <w:rFonts w:ascii="Arial" w:hAnsi="Arial" w:cs="Arial"/>
                <w:b/>
                <w:sz w:val="20"/>
                <w:szCs w:val="20"/>
              </w:rPr>
            </w:pPr>
          </w:p>
          <w:p w:rsidR="000611BF" w:rsidRDefault="000611BF" w:rsidP="00B16C9C">
            <w:pPr>
              <w:jc w:val="center"/>
              <w:rPr>
                <w:rFonts w:ascii="Arial" w:hAnsi="Arial" w:cs="Arial"/>
                <w:b/>
                <w:sz w:val="20"/>
                <w:szCs w:val="20"/>
              </w:rPr>
            </w:pPr>
          </w:p>
          <w:p w:rsidR="000611BF" w:rsidRDefault="000611BF" w:rsidP="00B16C9C">
            <w:pPr>
              <w:jc w:val="center"/>
              <w:rPr>
                <w:rFonts w:ascii="Arial" w:hAnsi="Arial" w:cs="Arial"/>
                <w:b/>
                <w:sz w:val="20"/>
                <w:szCs w:val="20"/>
              </w:rPr>
            </w:pPr>
          </w:p>
          <w:p w:rsidR="000611BF" w:rsidRDefault="000611BF" w:rsidP="00B16C9C">
            <w:pPr>
              <w:jc w:val="center"/>
              <w:rPr>
                <w:rFonts w:ascii="Arial" w:hAnsi="Arial" w:cs="Arial"/>
                <w:b/>
                <w:sz w:val="20"/>
                <w:szCs w:val="20"/>
              </w:rPr>
            </w:pPr>
          </w:p>
          <w:p w:rsidR="000611BF" w:rsidRDefault="000611BF" w:rsidP="00B16C9C">
            <w:pPr>
              <w:jc w:val="center"/>
              <w:rPr>
                <w:rFonts w:ascii="Arial" w:hAnsi="Arial" w:cs="Arial"/>
                <w:b/>
                <w:sz w:val="20"/>
                <w:szCs w:val="20"/>
              </w:rPr>
            </w:pPr>
          </w:p>
          <w:p w:rsidR="000611BF" w:rsidRDefault="000611BF" w:rsidP="00B16C9C">
            <w:pPr>
              <w:jc w:val="center"/>
              <w:rPr>
                <w:rFonts w:ascii="Arial" w:hAnsi="Arial" w:cs="Arial"/>
                <w:b/>
                <w:sz w:val="20"/>
                <w:szCs w:val="20"/>
              </w:rPr>
            </w:pPr>
          </w:p>
          <w:p w:rsidR="000611BF" w:rsidRDefault="000611BF" w:rsidP="00B16C9C">
            <w:pPr>
              <w:jc w:val="center"/>
              <w:rPr>
                <w:rFonts w:ascii="Arial" w:hAnsi="Arial" w:cs="Arial"/>
                <w:b/>
                <w:sz w:val="20"/>
                <w:szCs w:val="20"/>
              </w:rPr>
            </w:pPr>
          </w:p>
          <w:p w:rsidR="000611BF" w:rsidRPr="00731586" w:rsidRDefault="000611BF" w:rsidP="00B16C9C">
            <w:pPr>
              <w:spacing w:before="120"/>
              <w:jc w:val="center"/>
              <w:rPr>
                <w:rFonts w:ascii="Arial" w:hAnsi="Arial" w:cs="Arial"/>
                <w:b/>
                <w:sz w:val="20"/>
                <w:szCs w:val="20"/>
              </w:rPr>
            </w:pPr>
            <w:r>
              <w:rPr>
                <w:rFonts w:ascii="Arial" w:hAnsi="Arial" w:cs="Arial"/>
                <w:b/>
                <w:sz w:val="20"/>
                <w:szCs w:val="20"/>
              </w:rPr>
              <w:t>(Publication)</w:t>
            </w:r>
          </w:p>
          <w:p w:rsidR="00D4677B" w:rsidRPr="00731586" w:rsidRDefault="00D4677B" w:rsidP="00B16C9C">
            <w:pPr>
              <w:jc w:val="center"/>
              <w:rPr>
                <w:rFonts w:ascii="Arial" w:hAnsi="Arial" w:cs="Arial"/>
                <w:b/>
                <w:sz w:val="20"/>
                <w:szCs w:val="20"/>
              </w:rPr>
            </w:pPr>
          </w:p>
        </w:tc>
        <w:tc>
          <w:tcPr>
            <w:tcW w:w="1545" w:type="dxa"/>
            <w:shd w:val="clear" w:color="auto" w:fill="FFFFFF" w:themeFill="background1"/>
          </w:tcPr>
          <w:p w:rsidR="00FC18B1" w:rsidRPr="00AE68A0" w:rsidRDefault="00731586" w:rsidP="00B16C9C">
            <w:pPr>
              <w:pStyle w:val="NormalWeb"/>
              <w:spacing w:before="120" w:beforeAutospacing="0"/>
              <w:jc w:val="center"/>
              <w:rPr>
                <w:bCs/>
                <w:color w:val="auto"/>
                <w:sz w:val="16"/>
                <w:szCs w:val="16"/>
              </w:rPr>
            </w:pPr>
            <w:r w:rsidRPr="00AE68A0">
              <w:rPr>
                <w:bCs/>
                <w:sz w:val="16"/>
                <w:szCs w:val="16"/>
              </w:rPr>
              <w:t xml:space="preserve">Art. </w:t>
            </w:r>
            <w:r w:rsidR="00FC18B1" w:rsidRPr="00AE68A0">
              <w:rPr>
                <w:bCs/>
                <w:color w:val="auto"/>
                <w:sz w:val="16"/>
                <w:szCs w:val="16"/>
              </w:rPr>
              <w:t>R. 821-14-5</w:t>
            </w:r>
          </w:p>
        </w:tc>
        <w:tc>
          <w:tcPr>
            <w:tcW w:w="5676" w:type="dxa"/>
            <w:shd w:val="clear" w:color="auto" w:fill="FFFFFF" w:themeFill="background1"/>
          </w:tcPr>
          <w:p w:rsidR="000611BF" w:rsidRPr="00731586" w:rsidRDefault="000611BF" w:rsidP="00B16C9C">
            <w:pPr>
              <w:pStyle w:val="NormalWeb"/>
              <w:spacing w:before="120" w:beforeAutospacing="0" w:after="120" w:afterAutospacing="0"/>
              <w:jc w:val="both"/>
              <w:rPr>
                <w:bCs/>
                <w:sz w:val="20"/>
                <w:szCs w:val="20"/>
              </w:rPr>
            </w:pPr>
            <w:r w:rsidRPr="00731586">
              <w:rPr>
                <w:bCs/>
                <w:sz w:val="20"/>
                <w:szCs w:val="20"/>
              </w:rPr>
              <w:t xml:space="preserve">Le compte financier du </w:t>
            </w:r>
            <w:r w:rsidRPr="00731586">
              <w:rPr>
                <w:b/>
                <w:bCs/>
                <w:sz w:val="20"/>
                <w:szCs w:val="20"/>
              </w:rPr>
              <w:t>H</w:t>
            </w:r>
            <w:r w:rsidRPr="00731586">
              <w:rPr>
                <w:bCs/>
                <w:sz w:val="20"/>
                <w:szCs w:val="20"/>
              </w:rPr>
              <w:t xml:space="preserve">aut conseil est préparé par l'agent comptable et soumis par le </w:t>
            </w:r>
            <w:r w:rsidRPr="00731586">
              <w:rPr>
                <w:b/>
                <w:bCs/>
                <w:sz w:val="20"/>
                <w:szCs w:val="20"/>
              </w:rPr>
              <w:t>président du Haut conseil</w:t>
            </w:r>
            <w:r w:rsidRPr="00731586">
              <w:rPr>
                <w:bCs/>
                <w:sz w:val="20"/>
                <w:szCs w:val="20"/>
              </w:rPr>
              <w:t xml:space="preserve"> au Haut conseil qui entend l'agent comptable. Le compte financier arrêté par le </w:t>
            </w:r>
            <w:r w:rsidRPr="00731586">
              <w:rPr>
                <w:b/>
                <w:bCs/>
                <w:sz w:val="20"/>
                <w:szCs w:val="20"/>
              </w:rPr>
              <w:t>H</w:t>
            </w:r>
            <w:r w:rsidRPr="00731586">
              <w:rPr>
                <w:bCs/>
                <w:sz w:val="20"/>
                <w:szCs w:val="20"/>
              </w:rPr>
              <w:t xml:space="preserve">aut conseil est transmis à la Cour des comptes par le </w:t>
            </w:r>
            <w:r w:rsidRPr="00731586">
              <w:rPr>
                <w:b/>
                <w:bCs/>
                <w:sz w:val="20"/>
                <w:szCs w:val="20"/>
              </w:rPr>
              <w:t>président du Haut conseil</w:t>
            </w:r>
            <w:r w:rsidRPr="00731586">
              <w:rPr>
                <w:bCs/>
                <w:sz w:val="20"/>
                <w:szCs w:val="20"/>
              </w:rPr>
              <w:t xml:space="preserve">, accompagné des délibérations du Haut conseil relatives au budget, à ses modifications et au compte financier, et de tous les autres documents demandés par les ministres ou par la cour, dans les quatre mois qui suivent la clôture de l'exercice. </w:t>
            </w:r>
          </w:p>
          <w:p w:rsidR="000611BF" w:rsidRPr="00731586" w:rsidRDefault="000611BF" w:rsidP="00B16C9C">
            <w:pPr>
              <w:pStyle w:val="NormalWeb"/>
              <w:spacing w:before="120" w:beforeAutospacing="0"/>
              <w:jc w:val="both"/>
              <w:rPr>
                <w:bCs/>
                <w:sz w:val="20"/>
                <w:szCs w:val="20"/>
              </w:rPr>
            </w:pPr>
            <w:r w:rsidRPr="00731586">
              <w:rPr>
                <w:bCs/>
                <w:sz w:val="20"/>
                <w:szCs w:val="20"/>
              </w:rPr>
              <w:t>Le rapport annuel fait une présentation du compte financier et reproduit le compte de résultat et le bilan.</w:t>
            </w:r>
          </w:p>
        </w:tc>
      </w:tr>
      <w:tr w:rsidR="00D4677B" w:rsidRPr="001F0706" w:rsidTr="00B16C9C">
        <w:tc>
          <w:tcPr>
            <w:tcW w:w="2952" w:type="dxa"/>
            <w:shd w:val="clear" w:color="auto" w:fill="8ACAFE"/>
          </w:tcPr>
          <w:p w:rsidR="00D4677B" w:rsidRPr="00731586" w:rsidRDefault="00D4677B" w:rsidP="00B16C9C">
            <w:pPr>
              <w:spacing w:before="120"/>
              <w:jc w:val="center"/>
              <w:rPr>
                <w:rFonts w:ascii="Arial" w:hAnsi="Arial" w:cs="Arial"/>
                <w:b/>
                <w:sz w:val="20"/>
                <w:szCs w:val="20"/>
              </w:rPr>
            </w:pPr>
            <w:r w:rsidRPr="00731586">
              <w:rPr>
                <w:rFonts w:ascii="Arial" w:hAnsi="Arial" w:cs="Arial"/>
                <w:b/>
                <w:sz w:val="20"/>
                <w:szCs w:val="20"/>
              </w:rPr>
              <w:t>Financement du H3C</w:t>
            </w:r>
          </w:p>
          <w:p w:rsidR="00D4677B" w:rsidRPr="00731586" w:rsidRDefault="00D4677B" w:rsidP="007362D3">
            <w:pPr>
              <w:jc w:val="center"/>
              <w:rPr>
                <w:rFonts w:ascii="Arial" w:hAnsi="Arial" w:cs="Arial"/>
                <w:b/>
                <w:sz w:val="20"/>
                <w:szCs w:val="20"/>
              </w:rPr>
            </w:pPr>
            <w:r>
              <w:rPr>
                <w:rFonts w:ascii="Arial" w:hAnsi="Arial" w:cs="Arial"/>
                <w:b/>
                <w:sz w:val="20"/>
                <w:szCs w:val="20"/>
              </w:rPr>
              <w:t>(</w:t>
            </w:r>
            <w:r w:rsidRPr="00731586">
              <w:rPr>
                <w:rFonts w:ascii="Arial" w:hAnsi="Arial" w:cs="Arial"/>
                <w:b/>
                <w:sz w:val="20"/>
                <w:szCs w:val="20"/>
              </w:rPr>
              <w:t>Droits et contribution à recouvrer</w:t>
            </w:r>
            <w:r>
              <w:rPr>
                <w:rFonts w:ascii="Arial" w:hAnsi="Arial" w:cs="Arial"/>
                <w:b/>
                <w:sz w:val="20"/>
                <w:szCs w:val="20"/>
              </w:rPr>
              <w:t>)</w:t>
            </w:r>
          </w:p>
          <w:p w:rsidR="00D4677B" w:rsidRPr="00731586" w:rsidRDefault="00D4677B" w:rsidP="00B16C9C">
            <w:pPr>
              <w:spacing w:before="120"/>
              <w:jc w:val="center"/>
              <w:rPr>
                <w:rFonts w:ascii="Arial" w:hAnsi="Arial" w:cs="Arial"/>
                <w:b/>
                <w:sz w:val="20"/>
                <w:szCs w:val="20"/>
              </w:rPr>
            </w:pPr>
          </w:p>
          <w:p w:rsidR="00D4677B" w:rsidRPr="00731586" w:rsidRDefault="00D4677B" w:rsidP="00B16C9C">
            <w:pPr>
              <w:spacing w:before="120"/>
              <w:jc w:val="center"/>
              <w:rPr>
                <w:rFonts w:ascii="Arial" w:hAnsi="Arial" w:cs="Arial"/>
                <w:b/>
                <w:sz w:val="20"/>
                <w:szCs w:val="20"/>
              </w:rPr>
            </w:pPr>
          </w:p>
          <w:p w:rsidR="00D4677B" w:rsidRPr="00731586" w:rsidRDefault="00AE68A0" w:rsidP="00B16C9C">
            <w:pPr>
              <w:spacing w:before="120"/>
              <w:jc w:val="center"/>
              <w:rPr>
                <w:rFonts w:ascii="Arial" w:hAnsi="Arial" w:cs="Arial"/>
                <w:b/>
                <w:sz w:val="20"/>
                <w:szCs w:val="20"/>
              </w:rPr>
            </w:pPr>
            <w:r>
              <w:rPr>
                <w:rFonts w:ascii="Arial" w:hAnsi="Arial" w:cs="Arial"/>
                <w:b/>
                <w:sz w:val="20"/>
                <w:szCs w:val="20"/>
              </w:rPr>
              <w:t>(</w:t>
            </w:r>
            <w:r w:rsidR="00D4677B" w:rsidRPr="00731586">
              <w:rPr>
                <w:rFonts w:ascii="Arial" w:hAnsi="Arial" w:cs="Arial"/>
                <w:b/>
                <w:sz w:val="20"/>
                <w:szCs w:val="20"/>
              </w:rPr>
              <w:t>Document de synthèse adressé par la CNCC au H3C</w:t>
            </w:r>
            <w:r>
              <w:rPr>
                <w:rFonts w:ascii="Arial" w:hAnsi="Arial" w:cs="Arial"/>
                <w:b/>
                <w:sz w:val="20"/>
                <w:szCs w:val="20"/>
              </w:rPr>
              <w:t>)</w:t>
            </w:r>
            <w:r w:rsidR="00D4677B" w:rsidRPr="00731586">
              <w:rPr>
                <w:rFonts w:ascii="Arial" w:hAnsi="Arial" w:cs="Arial"/>
                <w:b/>
                <w:sz w:val="20"/>
                <w:szCs w:val="20"/>
              </w:rPr>
              <w:t xml:space="preserve"> </w:t>
            </w:r>
          </w:p>
          <w:p w:rsidR="00D4677B" w:rsidRPr="00731586" w:rsidRDefault="00D4677B" w:rsidP="00B16C9C">
            <w:pPr>
              <w:spacing w:before="120"/>
              <w:jc w:val="center"/>
              <w:rPr>
                <w:rFonts w:ascii="Arial" w:hAnsi="Arial" w:cs="Arial"/>
                <w:b/>
                <w:sz w:val="20"/>
                <w:szCs w:val="20"/>
              </w:rPr>
            </w:pPr>
          </w:p>
          <w:p w:rsidR="00D4677B" w:rsidRPr="00731586" w:rsidRDefault="00D4677B" w:rsidP="00B16C9C">
            <w:pPr>
              <w:spacing w:before="120"/>
              <w:jc w:val="center"/>
              <w:rPr>
                <w:rFonts w:ascii="Arial" w:hAnsi="Arial" w:cs="Arial"/>
                <w:b/>
                <w:sz w:val="20"/>
                <w:szCs w:val="20"/>
              </w:rPr>
            </w:pPr>
          </w:p>
          <w:p w:rsidR="00D4677B" w:rsidRPr="00731586" w:rsidRDefault="00D4677B" w:rsidP="00B16C9C">
            <w:pPr>
              <w:spacing w:before="120"/>
              <w:jc w:val="center"/>
              <w:rPr>
                <w:rFonts w:ascii="Arial" w:hAnsi="Arial" w:cs="Arial"/>
                <w:b/>
                <w:sz w:val="20"/>
                <w:szCs w:val="20"/>
              </w:rPr>
            </w:pPr>
          </w:p>
          <w:p w:rsidR="00D4677B" w:rsidRPr="00731586" w:rsidRDefault="00D4677B" w:rsidP="00B16C9C">
            <w:pPr>
              <w:spacing w:before="120"/>
              <w:jc w:val="center"/>
              <w:rPr>
                <w:rFonts w:ascii="Arial" w:hAnsi="Arial" w:cs="Arial"/>
                <w:b/>
                <w:sz w:val="20"/>
                <w:szCs w:val="20"/>
              </w:rPr>
            </w:pPr>
          </w:p>
          <w:p w:rsidR="00D4677B" w:rsidRPr="00731586" w:rsidRDefault="00D4677B" w:rsidP="00B16C9C">
            <w:pPr>
              <w:spacing w:before="120"/>
              <w:jc w:val="center"/>
              <w:rPr>
                <w:rFonts w:ascii="Arial" w:hAnsi="Arial" w:cs="Arial"/>
                <w:b/>
                <w:sz w:val="20"/>
                <w:szCs w:val="20"/>
              </w:rPr>
            </w:pPr>
          </w:p>
          <w:p w:rsidR="00D4677B" w:rsidRPr="00731586" w:rsidRDefault="00D4677B" w:rsidP="00B16C9C">
            <w:pPr>
              <w:spacing w:before="120"/>
              <w:jc w:val="center"/>
              <w:rPr>
                <w:rFonts w:ascii="Arial" w:hAnsi="Arial" w:cs="Arial"/>
                <w:b/>
                <w:sz w:val="20"/>
                <w:szCs w:val="20"/>
              </w:rPr>
            </w:pPr>
          </w:p>
          <w:p w:rsidR="00D4677B" w:rsidRPr="00731586" w:rsidRDefault="00D4677B" w:rsidP="00B16C9C">
            <w:pPr>
              <w:spacing w:before="120"/>
              <w:jc w:val="center"/>
              <w:rPr>
                <w:rFonts w:ascii="Arial" w:hAnsi="Arial" w:cs="Arial"/>
                <w:b/>
                <w:sz w:val="20"/>
                <w:szCs w:val="20"/>
              </w:rPr>
            </w:pPr>
          </w:p>
          <w:p w:rsidR="00D4677B" w:rsidRPr="00731586" w:rsidRDefault="00D4677B" w:rsidP="00B16C9C">
            <w:pPr>
              <w:spacing w:before="120"/>
              <w:jc w:val="center"/>
              <w:rPr>
                <w:rFonts w:ascii="Arial" w:hAnsi="Arial" w:cs="Arial"/>
                <w:b/>
                <w:sz w:val="20"/>
                <w:szCs w:val="20"/>
              </w:rPr>
            </w:pPr>
          </w:p>
          <w:p w:rsidR="00D4677B" w:rsidRPr="00731586" w:rsidRDefault="00D4677B" w:rsidP="00B16C9C">
            <w:pPr>
              <w:spacing w:before="120"/>
              <w:jc w:val="center"/>
              <w:rPr>
                <w:rFonts w:ascii="Arial" w:hAnsi="Arial" w:cs="Arial"/>
                <w:b/>
                <w:sz w:val="20"/>
                <w:szCs w:val="20"/>
              </w:rPr>
            </w:pPr>
          </w:p>
          <w:p w:rsidR="00D4677B" w:rsidRDefault="00D4677B" w:rsidP="00B16C9C">
            <w:pPr>
              <w:spacing w:before="120"/>
              <w:jc w:val="center"/>
              <w:rPr>
                <w:rFonts w:ascii="Arial" w:hAnsi="Arial" w:cs="Arial"/>
                <w:b/>
                <w:sz w:val="20"/>
                <w:szCs w:val="20"/>
              </w:rPr>
            </w:pPr>
          </w:p>
          <w:p w:rsidR="00AE68A0" w:rsidRDefault="00AE68A0" w:rsidP="00B16C9C">
            <w:pPr>
              <w:spacing w:before="120"/>
              <w:jc w:val="center"/>
              <w:rPr>
                <w:rFonts w:ascii="Arial" w:hAnsi="Arial" w:cs="Arial"/>
                <w:b/>
                <w:sz w:val="20"/>
                <w:szCs w:val="20"/>
              </w:rPr>
            </w:pPr>
          </w:p>
          <w:p w:rsidR="00AE68A0" w:rsidRPr="00731586" w:rsidRDefault="00AE68A0" w:rsidP="00B16C9C">
            <w:pPr>
              <w:spacing w:before="120"/>
              <w:jc w:val="center"/>
              <w:rPr>
                <w:rFonts w:ascii="Arial" w:hAnsi="Arial" w:cs="Arial"/>
                <w:b/>
                <w:sz w:val="20"/>
                <w:szCs w:val="20"/>
              </w:rPr>
            </w:pPr>
          </w:p>
          <w:p w:rsidR="00D4677B" w:rsidRDefault="00D4677B" w:rsidP="00B16C9C">
            <w:pPr>
              <w:spacing w:before="120"/>
              <w:jc w:val="center"/>
              <w:rPr>
                <w:rFonts w:ascii="Arial" w:hAnsi="Arial" w:cs="Arial"/>
                <w:b/>
                <w:sz w:val="20"/>
                <w:szCs w:val="20"/>
              </w:rPr>
            </w:pPr>
          </w:p>
          <w:p w:rsidR="00B16C9C" w:rsidRPr="00731586" w:rsidRDefault="00B16C9C" w:rsidP="00B16C9C">
            <w:pPr>
              <w:spacing w:before="120"/>
              <w:jc w:val="center"/>
              <w:rPr>
                <w:rFonts w:ascii="Arial" w:hAnsi="Arial" w:cs="Arial"/>
                <w:b/>
                <w:sz w:val="20"/>
                <w:szCs w:val="20"/>
              </w:rPr>
            </w:pPr>
          </w:p>
          <w:p w:rsidR="00D4677B" w:rsidRPr="00731586" w:rsidRDefault="00AE68A0" w:rsidP="00B16C9C">
            <w:pPr>
              <w:spacing w:before="120"/>
              <w:jc w:val="center"/>
              <w:rPr>
                <w:rFonts w:ascii="Arial" w:hAnsi="Arial" w:cs="Arial"/>
                <w:b/>
                <w:sz w:val="20"/>
                <w:szCs w:val="20"/>
              </w:rPr>
            </w:pPr>
            <w:r>
              <w:rPr>
                <w:rFonts w:ascii="Arial" w:hAnsi="Arial" w:cs="Arial"/>
                <w:b/>
                <w:sz w:val="20"/>
                <w:szCs w:val="20"/>
              </w:rPr>
              <w:t>(</w:t>
            </w:r>
            <w:r w:rsidR="00D4677B" w:rsidRPr="00731586">
              <w:rPr>
                <w:rFonts w:ascii="Arial" w:hAnsi="Arial" w:cs="Arial"/>
                <w:b/>
                <w:sz w:val="20"/>
                <w:szCs w:val="20"/>
              </w:rPr>
              <w:t>Eléments justificatifs des informations du document de synthèse</w:t>
            </w:r>
            <w:r>
              <w:rPr>
                <w:rFonts w:ascii="Arial" w:hAnsi="Arial" w:cs="Arial"/>
                <w:b/>
                <w:sz w:val="20"/>
                <w:szCs w:val="20"/>
              </w:rPr>
              <w:t>)</w:t>
            </w:r>
            <w:r w:rsidR="00D4677B" w:rsidRPr="00731586">
              <w:rPr>
                <w:rFonts w:ascii="Arial" w:hAnsi="Arial" w:cs="Arial"/>
                <w:b/>
                <w:sz w:val="20"/>
                <w:szCs w:val="20"/>
              </w:rPr>
              <w:t xml:space="preserve">  </w:t>
            </w:r>
          </w:p>
        </w:tc>
        <w:tc>
          <w:tcPr>
            <w:tcW w:w="1545" w:type="dxa"/>
            <w:shd w:val="clear" w:color="auto" w:fill="FFFFFF" w:themeFill="background1"/>
          </w:tcPr>
          <w:p w:rsidR="00D4677B" w:rsidRPr="00AE68A0" w:rsidRDefault="00D4677B" w:rsidP="00B16C9C">
            <w:pPr>
              <w:pStyle w:val="NormalWeb"/>
              <w:spacing w:before="120" w:beforeAutospacing="0"/>
              <w:jc w:val="center"/>
              <w:rPr>
                <w:b/>
                <w:bCs/>
                <w:color w:val="auto"/>
                <w:sz w:val="16"/>
                <w:szCs w:val="16"/>
              </w:rPr>
            </w:pPr>
            <w:r w:rsidRPr="00AE68A0">
              <w:rPr>
                <w:bCs/>
                <w:sz w:val="16"/>
                <w:szCs w:val="16"/>
              </w:rPr>
              <w:t xml:space="preserve">Art. </w:t>
            </w:r>
            <w:r w:rsidRPr="00AE68A0">
              <w:rPr>
                <w:bCs/>
                <w:color w:val="auto"/>
                <w:sz w:val="16"/>
                <w:szCs w:val="16"/>
              </w:rPr>
              <w:t>R. 821-14-6</w:t>
            </w:r>
          </w:p>
        </w:tc>
        <w:tc>
          <w:tcPr>
            <w:tcW w:w="5676" w:type="dxa"/>
            <w:shd w:val="clear" w:color="auto" w:fill="FFFFFF" w:themeFill="background1"/>
          </w:tcPr>
          <w:p w:rsidR="00D4677B" w:rsidRPr="009D2A8D" w:rsidRDefault="00D4677B" w:rsidP="00B16C9C">
            <w:pPr>
              <w:pStyle w:val="NormalWeb"/>
              <w:spacing w:before="120" w:beforeAutospacing="0"/>
              <w:jc w:val="both"/>
              <w:rPr>
                <w:bCs/>
                <w:sz w:val="20"/>
                <w:szCs w:val="20"/>
              </w:rPr>
            </w:pPr>
            <w:r w:rsidRPr="009D2A8D">
              <w:rPr>
                <w:b/>
                <w:bCs/>
                <w:color w:val="auto"/>
                <w:sz w:val="20"/>
                <w:szCs w:val="20"/>
              </w:rPr>
              <w:t>Article R. 821-14-6.</w:t>
            </w:r>
            <w:r w:rsidRPr="009D2A8D">
              <w:rPr>
                <w:b/>
                <w:bCs/>
                <w:sz w:val="20"/>
                <w:szCs w:val="20"/>
              </w:rPr>
              <w:t xml:space="preserve"> -</w:t>
            </w:r>
            <w:r w:rsidRPr="009D2A8D">
              <w:rPr>
                <w:sz w:val="20"/>
                <w:szCs w:val="20"/>
              </w:rPr>
              <w:t xml:space="preserve"> </w:t>
            </w:r>
            <w:r w:rsidRPr="009D2A8D">
              <w:rPr>
                <w:bCs/>
                <w:sz w:val="20"/>
                <w:szCs w:val="20"/>
              </w:rPr>
              <w:t xml:space="preserve">Avant le 31 octobre de chaque année, la Compagnie nationale des commissaires aux comptes informe le </w:t>
            </w:r>
            <w:r w:rsidRPr="009D2A8D">
              <w:rPr>
                <w:b/>
                <w:bCs/>
                <w:sz w:val="20"/>
                <w:szCs w:val="20"/>
              </w:rPr>
              <w:t>directeur général</w:t>
            </w:r>
            <w:r w:rsidRPr="009D2A8D">
              <w:rPr>
                <w:bCs/>
                <w:sz w:val="20"/>
                <w:szCs w:val="20"/>
              </w:rPr>
              <w:t xml:space="preserve"> du montant prévisionnel des droits et contributions à recouvrer en application de l'article </w:t>
            </w:r>
            <w:r w:rsidR="00B16C9C">
              <w:rPr>
                <w:bCs/>
                <w:sz w:val="20"/>
                <w:szCs w:val="20"/>
              </w:rPr>
              <w:br/>
            </w:r>
            <w:hyperlink r:id="rId19" w:history="1">
              <w:r w:rsidRPr="009D2A8D">
                <w:rPr>
                  <w:bCs/>
                  <w:sz w:val="20"/>
                  <w:szCs w:val="20"/>
                </w:rPr>
                <w:t>L. 821-5</w:t>
              </w:r>
            </w:hyperlink>
            <w:r w:rsidRPr="009D2A8D">
              <w:rPr>
                <w:bCs/>
                <w:sz w:val="20"/>
                <w:szCs w:val="20"/>
              </w:rPr>
              <w:t xml:space="preserve">, pour l'année qui suit. </w:t>
            </w:r>
          </w:p>
          <w:p w:rsidR="00D4677B" w:rsidRPr="009D2A8D" w:rsidRDefault="00D4677B" w:rsidP="00B16C9C">
            <w:pPr>
              <w:pStyle w:val="NormalWeb"/>
              <w:spacing w:before="0" w:beforeAutospacing="0" w:after="120" w:afterAutospacing="0"/>
              <w:jc w:val="both"/>
              <w:rPr>
                <w:bCs/>
                <w:sz w:val="20"/>
                <w:szCs w:val="20"/>
              </w:rPr>
            </w:pPr>
            <w:r w:rsidRPr="009D2A8D">
              <w:rPr>
                <w:bCs/>
                <w:sz w:val="20"/>
                <w:szCs w:val="20"/>
              </w:rPr>
              <w:t xml:space="preserve">Elle adresse à cette fin au </w:t>
            </w:r>
            <w:r w:rsidRPr="009D2A8D">
              <w:rPr>
                <w:b/>
                <w:bCs/>
                <w:sz w:val="20"/>
                <w:szCs w:val="20"/>
              </w:rPr>
              <w:t>directeur général</w:t>
            </w:r>
            <w:r w:rsidRPr="009D2A8D">
              <w:rPr>
                <w:bCs/>
                <w:sz w:val="20"/>
                <w:szCs w:val="20"/>
              </w:rPr>
              <w:t xml:space="preserve"> un document de synthèse faisant apparaître, outre le montant prévisionnel mentionné à l'alinéa précédent : </w:t>
            </w:r>
          </w:p>
          <w:p w:rsidR="00D4677B" w:rsidRPr="009D2A8D" w:rsidRDefault="00D4677B" w:rsidP="00B16C9C">
            <w:pPr>
              <w:pStyle w:val="NormalWeb"/>
              <w:spacing w:before="0" w:beforeAutospacing="0" w:after="120" w:afterAutospacing="0"/>
              <w:jc w:val="both"/>
              <w:rPr>
                <w:bCs/>
                <w:sz w:val="20"/>
                <w:szCs w:val="20"/>
              </w:rPr>
            </w:pPr>
            <w:r w:rsidRPr="009D2A8D">
              <w:rPr>
                <w:bCs/>
                <w:sz w:val="20"/>
                <w:szCs w:val="20"/>
              </w:rPr>
              <w:t xml:space="preserve">a) Le nombre de personnes inscrites à cette date sur la liste de l'article </w:t>
            </w:r>
            <w:hyperlink r:id="rId20" w:history="1">
              <w:r w:rsidRPr="009D2A8D">
                <w:rPr>
                  <w:bCs/>
                  <w:sz w:val="20"/>
                  <w:szCs w:val="20"/>
                </w:rPr>
                <w:t>L. 822-1</w:t>
              </w:r>
            </w:hyperlink>
            <w:r w:rsidRPr="009D2A8D">
              <w:rPr>
                <w:bCs/>
                <w:sz w:val="20"/>
                <w:szCs w:val="20"/>
              </w:rPr>
              <w:t xml:space="preserve"> ; </w:t>
            </w:r>
          </w:p>
          <w:p w:rsidR="00D4677B" w:rsidRPr="009D2A8D" w:rsidRDefault="00D4677B" w:rsidP="00B16C9C">
            <w:pPr>
              <w:spacing w:after="120"/>
              <w:jc w:val="both"/>
              <w:rPr>
                <w:rFonts w:ascii="Arial" w:hAnsi="Arial" w:cs="Arial"/>
                <w:bCs/>
                <w:sz w:val="20"/>
                <w:szCs w:val="20"/>
              </w:rPr>
            </w:pPr>
            <w:r w:rsidRPr="009D2A8D">
              <w:rPr>
                <w:rFonts w:ascii="Arial" w:hAnsi="Arial" w:cs="Arial"/>
                <w:bCs/>
                <w:sz w:val="20"/>
                <w:szCs w:val="20"/>
              </w:rPr>
              <w:t>b) Le nombre prévisionnel de missions exercées pendant l'année en cours par les personnes inscrites sur la liste de l'article L. 822-1, en indiquant celles qui sont exercées auprès de personnes ou d'entités dont les titres financiers sont admis aux négociations sur un marché réglementé, celles qui sont exercées auprès de personnes ou d'entités dont les titres financiers sont offerts au public sur un système multilatéral de négociation et celles qui sont exercées auprès de personnes ou d'entités n'entrant dans aucune de ces deux catégories ;</w:t>
            </w:r>
          </w:p>
          <w:p w:rsidR="00D4677B" w:rsidRPr="009D2A8D" w:rsidRDefault="00D4677B" w:rsidP="00B16C9C">
            <w:pPr>
              <w:spacing w:after="120"/>
              <w:jc w:val="both"/>
              <w:rPr>
                <w:rFonts w:ascii="Arial" w:hAnsi="Arial" w:cs="Arial"/>
                <w:bCs/>
                <w:sz w:val="20"/>
                <w:szCs w:val="20"/>
              </w:rPr>
            </w:pPr>
            <w:r w:rsidRPr="009D2A8D">
              <w:rPr>
                <w:rFonts w:ascii="Arial" w:hAnsi="Arial" w:cs="Arial"/>
                <w:bCs/>
                <w:sz w:val="20"/>
                <w:szCs w:val="20"/>
              </w:rPr>
              <w:t xml:space="preserve">c) Le nombre prévisionnel de rapports de certification signés par les mêmes personnes pendant l'année en cours, ventilé selon les trois catégories mentionnées au b ; </w:t>
            </w:r>
          </w:p>
          <w:p w:rsidR="000611BF" w:rsidRDefault="00D4677B" w:rsidP="00B16C9C">
            <w:pPr>
              <w:spacing w:after="120"/>
              <w:jc w:val="both"/>
              <w:rPr>
                <w:rFonts w:ascii="Arial" w:hAnsi="Arial" w:cs="Arial"/>
                <w:b/>
                <w:bCs/>
                <w:sz w:val="20"/>
                <w:szCs w:val="20"/>
              </w:rPr>
            </w:pPr>
            <w:r w:rsidRPr="009D2A8D">
              <w:rPr>
                <w:rFonts w:ascii="Arial" w:hAnsi="Arial" w:cs="Arial"/>
                <w:b/>
                <w:bCs/>
                <w:sz w:val="20"/>
                <w:szCs w:val="20"/>
              </w:rPr>
              <w:t xml:space="preserve">d) Les contrôles réalisés afin d'assurer l'exactitude des informations portées sur la liste mentionnée au I de l'article L. 822-1, de la liquidation des droits et contributions à recouvrer en application de l'article </w:t>
            </w:r>
            <w:r w:rsidR="000611BF">
              <w:rPr>
                <w:rFonts w:ascii="Arial" w:hAnsi="Arial" w:cs="Arial"/>
                <w:b/>
                <w:bCs/>
                <w:sz w:val="20"/>
                <w:szCs w:val="20"/>
              </w:rPr>
              <w:br/>
            </w:r>
            <w:r w:rsidRPr="009D2A8D">
              <w:rPr>
                <w:rFonts w:ascii="Arial" w:hAnsi="Arial" w:cs="Arial"/>
                <w:b/>
                <w:bCs/>
                <w:sz w:val="20"/>
                <w:szCs w:val="20"/>
              </w:rPr>
              <w:t xml:space="preserve">L. 821-5 et de leur recouvrement effectif.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sz w:val="20"/>
                <w:szCs w:val="20"/>
              </w:rPr>
              <w:t xml:space="preserve">La Compagnie nationale des commissaires aux comptes communique au </w:t>
            </w:r>
            <w:r w:rsidRPr="009D2A8D">
              <w:rPr>
                <w:rFonts w:ascii="Arial" w:hAnsi="Arial" w:cs="Arial"/>
                <w:b/>
                <w:bCs/>
                <w:sz w:val="20"/>
                <w:szCs w:val="20"/>
              </w:rPr>
              <w:t>directeur général</w:t>
            </w:r>
            <w:r w:rsidRPr="009D2A8D">
              <w:rPr>
                <w:rFonts w:ascii="Arial" w:hAnsi="Arial" w:cs="Arial"/>
                <w:bCs/>
                <w:sz w:val="20"/>
                <w:szCs w:val="20"/>
              </w:rPr>
              <w:t>, sur sa demande et avant le 30 novembre de chaque année, les éléments justificatifs des informations contenues dans le document de synthèse.</w:t>
            </w:r>
          </w:p>
        </w:tc>
      </w:tr>
      <w:tr w:rsidR="006B6BBB" w:rsidRPr="001F0706" w:rsidTr="00B16C9C">
        <w:tc>
          <w:tcPr>
            <w:tcW w:w="2952" w:type="dxa"/>
            <w:shd w:val="clear" w:color="auto" w:fill="8ACAFE"/>
          </w:tcPr>
          <w:p w:rsidR="006B6BBB" w:rsidRPr="00731586" w:rsidRDefault="006B6BBB" w:rsidP="00B16C9C">
            <w:pPr>
              <w:spacing w:before="120"/>
              <w:jc w:val="center"/>
              <w:rPr>
                <w:rFonts w:ascii="Arial" w:hAnsi="Arial" w:cs="Arial"/>
                <w:b/>
                <w:sz w:val="20"/>
                <w:szCs w:val="20"/>
              </w:rPr>
            </w:pPr>
            <w:r w:rsidRPr="00731586">
              <w:rPr>
                <w:rFonts w:ascii="Arial" w:hAnsi="Arial" w:cs="Arial"/>
                <w:b/>
                <w:sz w:val="20"/>
                <w:szCs w:val="20"/>
              </w:rPr>
              <w:t>Modalités de versement par la CNCC des droits et contribution dus au H3C</w:t>
            </w:r>
          </w:p>
          <w:p w:rsidR="006B6BBB" w:rsidRPr="00731586" w:rsidRDefault="006B6BBB" w:rsidP="00B16C9C">
            <w:pPr>
              <w:spacing w:before="120"/>
              <w:jc w:val="both"/>
              <w:rPr>
                <w:rFonts w:ascii="Arial" w:hAnsi="Arial" w:cs="Arial"/>
                <w:b/>
                <w:sz w:val="20"/>
                <w:szCs w:val="20"/>
              </w:rPr>
            </w:pPr>
          </w:p>
        </w:tc>
        <w:tc>
          <w:tcPr>
            <w:tcW w:w="1545" w:type="dxa"/>
            <w:shd w:val="clear" w:color="auto" w:fill="FFFFFF" w:themeFill="background1"/>
          </w:tcPr>
          <w:p w:rsidR="006B6BBB" w:rsidRPr="00D3537C" w:rsidRDefault="006B6BBB" w:rsidP="00B16C9C">
            <w:pPr>
              <w:pStyle w:val="NormalWeb"/>
              <w:spacing w:before="120" w:beforeAutospacing="0"/>
              <w:jc w:val="center"/>
              <w:rPr>
                <w:b/>
                <w:bCs/>
                <w:color w:val="auto"/>
                <w:sz w:val="16"/>
                <w:szCs w:val="16"/>
              </w:rPr>
            </w:pPr>
            <w:r w:rsidRPr="00D3537C">
              <w:rPr>
                <w:bCs/>
                <w:sz w:val="16"/>
                <w:szCs w:val="16"/>
              </w:rPr>
              <w:t xml:space="preserve">Art. </w:t>
            </w:r>
            <w:r w:rsidRPr="00D3537C">
              <w:rPr>
                <w:bCs/>
                <w:color w:val="auto"/>
                <w:sz w:val="16"/>
                <w:szCs w:val="16"/>
              </w:rPr>
              <w:t>R. 821-14-7</w:t>
            </w:r>
          </w:p>
        </w:tc>
        <w:tc>
          <w:tcPr>
            <w:tcW w:w="5676" w:type="dxa"/>
            <w:shd w:val="clear" w:color="auto" w:fill="FFFFFF" w:themeFill="background1"/>
          </w:tcPr>
          <w:p w:rsidR="006B6BBB" w:rsidRDefault="006B6BBB" w:rsidP="00B16C9C">
            <w:pPr>
              <w:pStyle w:val="NormalWeb"/>
              <w:spacing w:before="120" w:beforeAutospacing="0"/>
              <w:ind w:right="35"/>
              <w:jc w:val="both"/>
              <w:rPr>
                <w:bCs/>
                <w:sz w:val="20"/>
                <w:szCs w:val="20"/>
              </w:rPr>
            </w:pPr>
            <w:r w:rsidRPr="009D2A8D">
              <w:rPr>
                <w:b/>
                <w:bCs/>
                <w:color w:val="auto"/>
                <w:sz w:val="20"/>
                <w:szCs w:val="20"/>
              </w:rPr>
              <w:t>Article R. 821-14-7.</w:t>
            </w:r>
            <w:r w:rsidRPr="009D2A8D">
              <w:rPr>
                <w:b/>
                <w:bCs/>
                <w:sz w:val="20"/>
                <w:szCs w:val="20"/>
              </w:rPr>
              <w:t xml:space="preserve"> -</w:t>
            </w:r>
            <w:r w:rsidRPr="009D2A8D">
              <w:rPr>
                <w:sz w:val="20"/>
                <w:szCs w:val="20"/>
              </w:rPr>
              <w:t xml:space="preserve"> </w:t>
            </w:r>
            <w:r w:rsidRPr="009D2A8D">
              <w:rPr>
                <w:bCs/>
                <w:sz w:val="20"/>
                <w:szCs w:val="20"/>
              </w:rPr>
              <w:t xml:space="preserve">Avant le 30 janvier de chaque année, la Compagnie nationale des commissaires aux comptes reverse au </w:t>
            </w:r>
            <w:r w:rsidRPr="009D2A8D">
              <w:rPr>
                <w:b/>
                <w:bCs/>
                <w:sz w:val="20"/>
                <w:szCs w:val="20"/>
              </w:rPr>
              <w:t>H</w:t>
            </w:r>
            <w:r w:rsidRPr="009D2A8D">
              <w:rPr>
                <w:bCs/>
                <w:sz w:val="20"/>
                <w:szCs w:val="20"/>
              </w:rPr>
              <w:t xml:space="preserve">aut conseil, à titre de provision, une somme égale au tiers du montant inscrit sur le budget arrêté par le </w:t>
            </w:r>
            <w:r w:rsidRPr="009D2A8D">
              <w:rPr>
                <w:b/>
                <w:bCs/>
                <w:sz w:val="20"/>
                <w:szCs w:val="20"/>
              </w:rPr>
              <w:t>H</w:t>
            </w:r>
            <w:r w:rsidRPr="009D2A8D">
              <w:rPr>
                <w:bCs/>
                <w:sz w:val="20"/>
                <w:szCs w:val="20"/>
              </w:rPr>
              <w:t xml:space="preserve">aut conseil. </w:t>
            </w:r>
          </w:p>
          <w:p w:rsidR="006B6BBB" w:rsidRPr="009D2A8D" w:rsidRDefault="006B6BBB" w:rsidP="00B16C9C">
            <w:pPr>
              <w:pStyle w:val="NormalWeb"/>
              <w:spacing w:before="240" w:beforeAutospacing="0"/>
              <w:jc w:val="both"/>
              <w:rPr>
                <w:bCs/>
                <w:sz w:val="20"/>
                <w:szCs w:val="20"/>
              </w:rPr>
            </w:pPr>
            <w:r w:rsidRPr="009D2A8D">
              <w:rPr>
                <w:bCs/>
                <w:sz w:val="20"/>
                <w:szCs w:val="20"/>
              </w:rPr>
              <w:t xml:space="preserve">Elle reverse avant le 31 mars le solde des droits et contributions dus, en justifiant du nombre de personnes inscrites au 1er janvier de l'année en cours sur la liste de l'article </w:t>
            </w:r>
            <w:hyperlink r:id="rId21" w:history="1">
              <w:r w:rsidRPr="009D2A8D">
                <w:rPr>
                  <w:bCs/>
                  <w:sz w:val="20"/>
                  <w:szCs w:val="20"/>
                </w:rPr>
                <w:t>L. 822-1</w:t>
              </w:r>
            </w:hyperlink>
            <w:r w:rsidRPr="009D2A8D">
              <w:rPr>
                <w:bCs/>
                <w:sz w:val="20"/>
                <w:szCs w:val="20"/>
              </w:rPr>
              <w:t xml:space="preserve"> et du montant définitif des droits dus au titre des rapports de certification signés l'année précédente.</w:t>
            </w:r>
          </w:p>
        </w:tc>
      </w:tr>
    </w:tbl>
    <w:p w:rsidR="006859E2" w:rsidRPr="001F0706" w:rsidRDefault="006859E2" w:rsidP="00B16C9C">
      <w:pPr>
        <w:tabs>
          <w:tab w:val="left" w:pos="993"/>
        </w:tabs>
        <w:jc w:val="both"/>
        <w:rPr>
          <w:rFonts w:ascii="Arial" w:hAnsi="Arial" w:cs="Arial"/>
        </w:rPr>
      </w:pPr>
      <w:r w:rsidRPr="001F0706">
        <w:rPr>
          <w:rFonts w:ascii="Arial" w:hAnsi="Arial" w:cs="Arial"/>
        </w:rPr>
        <w:br w:type="page"/>
      </w:r>
    </w:p>
    <w:p w:rsidR="00645832" w:rsidRPr="001F0706" w:rsidRDefault="00645832">
      <w:pPr>
        <w:rPr>
          <w:rFonts w:ascii="Arial" w:hAnsi="Arial" w:cs="Arial"/>
        </w:rPr>
      </w:pPr>
    </w:p>
    <w:tbl>
      <w:tblPr>
        <w:tblpPr w:leftFromText="141" w:rightFromText="141" w:vertAnchor="page" w:horzAnchor="margin" w:tblpXSpec="right" w:tblpY="1516"/>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1562"/>
        <w:gridCol w:w="5809"/>
      </w:tblGrid>
      <w:tr w:rsidR="00A511F3" w:rsidRPr="001F0706" w:rsidTr="0022431F">
        <w:trPr>
          <w:trHeight w:val="6651"/>
        </w:trPr>
        <w:tc>
          <w:tcPr>
            <w:tcW w:w="1427" w:type="pct"/>
            <w:shd w:val="clear" w:color="auto" w:fill="8ACAFE"/>
          </w:tcPr>
          <w:p w:rsidR="00D4677B" w:rsidRPr="00731586" w:rsidRDefault="00D4677B" w:rsidP="00D4677B">
            <w:pPr>
              <w:spacing w:before="120"/>
              <w:jc w:val="center"/>
              <w:rPr>
                <w:rFonts w:ascii="Arial" w:hAnsi="Arial" w:cs="Arial"/>
                <w:b/>
                <w:sz w:val="20"/>
                <w:szCs w:val="20"/>
              </w:rPr>
            </w:pPr>
            <w:r w:rsidRPr="00731586">
              <w:rPr>
                <w:rFonts w:ascii="Arial" w:hAnsi="Arial" w:cs="Arial"/>
                <w:b/>
                <w:sz w:val="20"/>
                <w:szCs w:val="20"/>
              </w:rPr>
              <w:t>Modalités de recouvrement des cotisations à la charge de la CNCC</w:t>
            </w: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r w:rsidRPr="00731586">
              <w:rPr>
                <w:rFonts w:ascii="Arial" w:hAnsi="Arial" w:cs="Arial"/>
                <w:b/>
                <w:sz w:val="20"/>
                <w:szCs w:val="20"/>
              </w:rPr>
              <w:t xml:space="preserve"> </w:t>
            </w:r>
          </w:p>
        </w:tc>
        <w:tc>
          <w:tcPr>
            <w:tcW w:w="757" w:type="pct"/>
          </w:tcPr>
          <w:p w:rsidR="00D4677B" w:rsidRPr="00D3537C" w:rsidRDefault="00D4677B" w:rsidP="00AE68A0">
            <w:pPr>
              <w:pStyle w:val="NormalWeb"/>
              <w:spacing w:before="120" w:beforeAutospacing="0"/>
              <w:jc w:val="center"/>
              <w:rPr>
                <w:b/>
                <w:bCs/>
                <w:color w:val="auto"/>
                <w:sz w:val="16"/>
                <w:szCs w:val="16"/>
              </w:rPr>
            </w:pPr>
            <w:r w:rsidRPr="00D3537C">
              <w:rPr>
                <w:bCs/>
                <w:sz w:val="16"/>
                <w:szCs w:val="16"/>
              </w:rPr>
              <w:t xml:space="preserve">Art. </w:t>
            </w:r>
            <w:r w:rsidRPr="00D3537C">
              <w:rPr>
                <w:sz w:val="16"/>
                <w:szCs w:val="16"/>
              </w:rPr>
              <w:t>R. 821-14-7-1</w:t>
            </w:r>
          </w:p>
        </w:tc>
        <w:tc>
          <w:tcPr>
            <w:tcW w:w="2816" w:type="pct"/>
            <w:shd w:val="clear" w:color="auto" w:fill="auto"/>
          </w:tcPr>
          <w:p w:rsidR="00D4677B" w:rsidRPr="009D2A8D" w:rsidRDefault="00D4677B" w:rsidP="0022431F">
            <w:pPr>
              <w:pStyle w:val="NormalWeb"/>
              <w:spacing w:before="120" w:beforeAutospacing="0" w:after="60" w:afterAutospacing="0"/>
              <w:jc w:val="both"/>
              <w:rPr>
                <w:bCs/>
                <w:sz w:val="20"/>
                <w:szCs w:val="20"/>
              </w:rPr>
            </w:pPr>
            <w:r w:rsidRPr="009D2A8D">
              <w:rPr>
                <w:b/>
                <w:bCs/>
                <w:color w:val="auto"/>
                <w:sz w:val="20"/>
                <w:szCs w:val="20"/>
              </w:rPr>
              <w:t>Article R. 821-14-7-1.</w:t>
            </w:r>
            <w:r w:rsidRPr="009D2A8D">
              <w:rPr>
                <w:b/>
                <w:bCs/>
                <w:sz w:val="20"/>
                <w:szCs w:val="20"/>
              </w:rPr>
              <w:t xml:space="preserve"> -</w:t>
            </w:r>
            <w:r w:rsidRPr="009D2A8D">
              <w:rPr>
                <w:sz w:val="20"/>
                <w:szCs w:val="20"/>
              </w:rPr>
              <w:t xml:space="preserve"> </w:t>
            </w:r>
            <w:r w:rsidRPr="009D2A8D">
              <w:rPr>
                <w:bCs/>
                <w:sz w:val="20"/>
                <w:szCs w:val="20"/>
              </w:rPr>
              <w:t xml:space="preserve">Pour l'application de </w:t>
            </w:r>
            <w:hyperlink r:id="rId22" w:history="1">
              <w:r w:rsidRPr="009D2A8D">
                <w:rPr>
                  <w:bCs/>
                  <w:sz w:val="20"/>
                  <w:szCs w:val="20"/>
                </w:rPr>
                <w:t xml:space="preserve">l'article </w:t>
              </w:r>
              <w:r w:rsidRPr="009D2A8D">
                <w:rPr>
                  <w:bCs/>
                  <w:sz w:val="20"/>
                  <w:szCs w:val="20"/>
                </w:rPr>
                <w:br/>
                <w:t>L. 821-6-1</w:t>
              </w:r>
            </w:hyperlink>
            <w:r w:rsidRPr="009D2A8D">
              <w:rPr>
                <w:bCs/>
                <w:sz w:val="20"/>
                <w:szCs w:val="20"/>
              </w:rPr>
              <w:t xml:space="preserve">, la Compagnie nationale des commissaires aux comptes informe le </w:t>
            </w:r>
            <w:r w:rsidRPr="009D2A8D">
              <w:rPr>
                <w:b/>
                <w:bCs/>
                <w:sz w:val="20"/>
                <w:szCs w:val="20"/>
              </w:rPr>
              <w:t>directeur général</w:t>
            </w:r>
            <w:r w:rsidRPr="009D2A8D">
              <w:rPr>
                <w:bCs/>
                <w:sz w:val="20"/>
                <w:szCs w:val="20"/>
              </w:rPr>
              <w:t xml:space="preserve"> : </w:t>
            </w:r>
          </w:p>
          <w:p w:rsidR="00D4677B" w:rsidRPr="009D2A8D" w:rsidRDefault="00D4677B" w:rsidP="0022431F">
            <w:pPr>
              <w:pStyle w:val="NormalWeb"/>
              <w:spacing w:before="0" w:beforeAutospacing="0" w:after="120" w:afterAutospacing="0"/>
              <w:jc w:val="both"/>
              <w:rPr>
                <w:bCs/>
                <w:sz w:val="20"/>
                <w:szCs w:val="20"/>
              </w:rPr>
            </w:pPr>
            <w:r w:rsidRPr="009D2A8D">
              <w:rPr>
                <w:bCs/>
                <w:sz w:val="20"/>
                <w:szCs w:val="20"/>
              </w:rPr>
              <w:t xml:space="preserve">1° Avant le 31 octobre de chaque année, du montant prévisionnel des honoraires facturés pendant l'année en cours par ses membres dans l'exercice de leurs fonctions de contrôle légal des comptes auprès des personnes et entités mentionnées au premier alinéa de l'article L. 821-6-1 ; </w:t>
            </w:r>
          </w:p>
          <w:p w:rsidR="00D4677B" w:rsidRPr="009D2A8D" w:rsidRDefault="00D4677B" w:rsidP="00D4677B">
            <w:pPr>
              <w:pStyle w:val="NormalWeb"/>
              <w:spacing w:before="0" w:beforeAutospacing="0" w:after="120" w:afterAutospacing="0"/>
              <w:jc w:val="both"/>
              <w:rPr>
                <w:bCs/>
                <w:sz w:val="20"/>
                <w:szCs w:val="20"/>
              </w:rPr>
            </w:pPr>
            <w:r w:rsidRPr="009D2A8D">
              <w:rPr>
                <w:bCs/>
                <w:sz w:val="20"/>
                <w:szCs w:val="20"/>
              </w:rPr>
              <w:t xml:space="preserve">2° Avant le 31 mars de chaque année, du montant définitif des honoraires facturés pendant l'année précédente par chacun de ses membres dans l'exercice de leurs fonctions de contrôle légal des comptes auprès des personnes et entités mentionnées au premier alinéa de l'article L. 821-6-1. Elle communique au </w:t>
            </w:r>
            <w:r w:rsidRPr="009D2A8D">
              <w:rPr>
                <w:b/>
                <w:bCs/>
                <w:color w:val="000000" w:themeColor="text1"/>
                <w:sz w:val="20"/>
                <w:szCs w:val="20"/>
              </w:rPr>
              <w:t>directeur général</w:t>
            </w:r>
            <w:r w:rsidRPr="009D2A8D">
              <w:rPr>
                <w:bCs/>
                <w:sz w:val="20"/>
                <w:szCs w:val="20"/>
              </w:rPr>
              <w:t xml:space="preserve">, sur sa demande, les éléments justificatifs de cette information. </w:t>
            </w:r>
          </w:p>
          <w:p w:rsidR="00A511F3" w:rsidRDefault="00D4677B" w:rsidP="00A511F3">
            <w:pPr>
              <w:pStyle w:val="NormalWeb"/>
              <w:spacing w:before="0" w:beforeAutospacing="0" w:after="120" w:afterAutospacing="0"/>
              <w:jc w:val="both"/>
              <w:rPr>
                <w:bCs/>
                <w:sz w:val="20"/>
                <w:szCs w:val="20"/>
              </w:rPr>
            </w:pPr>
            <w:r w:rsidRPr="009D2A8D">
              <w:rPr>
                <w:bCs/>
                <w:sz w:val="20"/>
                <w:szCs w:val="20"/>
              </w:rPr>
              <w:t xml:space="preserve">Sur la base de l'information mentionnée au 2°, </w:t>
            </w:r>
            <w:r w:rsidRPr="009D2A8D">
              <w:rPr>
                <w:b/>
                <w:bCs/>
                <w:sz w:val="20"/>
                <w:szCs w:val="20"/>
              </w:rPr>
              <w:t>le directeur général</w:t>
            </w:r>
            <w:r w:rsidRPr="009D2A8D">
              <w:rPr>
                <w:bCs/>
                <w:sz w:val="20"/>
                <w:szCs w:val="20"/>
              </w:rPr>
              <w:t xml:space="preserve"> liquide la cotisation et établit un ordre de recette qu'il remet accompagné des pièces justificatives à l'agent comptable. </w:t>
            </w:r>
          </w:p>
          <w:p w:rsidR="00D4677B" w:rsidRPr="009D2A8D" w:rsidRDefault="00D4677B" w:rsidP="0022431F">
            <w:pPr>
              <w:pStyle w:val="NormalWeb"/>
              <w:spacing w:before="0" w:beforeAutospacing="0" w:after="60" w:afterAutospacing="0"/>
              <w:jc w:val="both"/>
              <w:rPr>
                <w:bCs/>
                <w:sz w:val="20"/>
                <w:szCs w:val="20"/>
              </w:rPr>
            </w:pPr>
            <w:r w:rsidRPr="009D2A8D">
              <w:rPr>
                <w:bCs/>
                <w:sz w:val="20"/>
                <w:szCs w:val="20"/>
              </w:rPr>
              <w:t>L'agent comptable notifie à la Compagnie nationale un premier avis appelant un versement avant le 30 avril d'un acompte égal à la moitié du montant dû au titre de la cotisation instituée par l'article L. 821-6-1. Il notifie à la Compagnie nationale un second avis appelant le versement du solde de la cotisation exigible au titre de l'année en cours, au plus tard le 30 septembre.</w:t>
            </w:r>
          </w:p>
        </w:tc>
      </w:tr>
      <w:tr w:rsidR="00A511F3" w:rsidRPr="001F0706" w:rsidTr="00A511F3">
        <w:trPr>
          <w:trHeight w:val="2821"/>
        </w:trPr>
        <w:tc>
          <w:tcPr>
            <w:tcW w:w="1427" w:type="pct"/>
            <w:shd w:val="clear" w:color="auto" w:fill="8ACAFE"/>
          </w:tcPr>
          <w:p w:rsidR="00D4677B" w:rsidRPr="00731586" w:rsidRDefault="00D4677B" w:rsidP="00D4677B">
            <w:pPr>
              <w:spacing w:before="120"/>
              <w:jc w:val="center"/>
              <w:rPr>
                <w:rFonts w:ascii="Arial" w:hAnsi="Arial" w:cs="Arial"/>
                <w:b/>
                <w:sz w:val="20"/>
                <w:szCs w:val="20"/>
              </w:rPr>
            </w:pPr>
            <w:r w:rsidRPr="00731586">
              <w:rPr>
                <w:rFonts w:ascii="Arial" w:hAnsi="Arial" w:cs="Arial"/>
                <w:b/>
                <w:sz w:val="20"/>
                <w:szCs w:val="20"/>
              </w:rPr>
              <w:t xml:space="preserve">Recouvrement à l’amiable des créances du H3C </w:t>
            </w: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jc w:val="center"/>
              <w:rPr>
                <w:rFonts w:ascii="Arial" w:hAnsi="Arial" w:cs="Arial"/>
                <w:b/>
                <w:sz w:val="20"/>
                <w:szCs w:val="20"/>
              </w:rPr>
            </w:pPr>
          </w:p>
          <w:p w:rsidR="00D4677B" w:rsidRPr="00731586" w:rsidRDefault="00D4677B" w:rsidP="00D4677B">
            <w:pPr>
              <w:spacing w:before="120"/>
              <w:rPr>
                <w:rFonts w:ascii="Arial" w:hAnsi="Arial" w:cs="Arial"/>
                <w:b/>
                <w:sz w:val="20"/>
                <w:szCs w:val="20"/>
              </w:rPr>
            </w:pPr>
          </w:p>
        </w:tc>
        <w:tc>
          <w:tcPr>
            <w:tcW w:w="757" w:type="pct"/>
          </w:tcPr>
          <w:p w:rsidR="00D4677B" w:rsidRPr="00D3537C" w:rsidRDefault="00D4677B" w:rsidP="00AE68A0">
            <w:pPr>
              <w:pStyle w:val="NormalWeb"/>
              <w:spacing w:before="120" w:beforeAutospacing="0"/>
              <w:jc w:val="center"/>
              <w:rPr>
                <w:b/>
                <w:bCs/>
                <w:color w:val="auto"/>
                <w:sz w:val="16"/>
                <w:szCs w:val="16"/>
              </w:rPr>
            </w:pPr>
            <w:r w:rsidRPr="00D3537C">
              <w:rPr>
                <w:bCs/>
                <w:sz w:val="16"/>
                <w:szCs w:val="16"/>
              </w:rPr>
              <w:t xml:space="preserve">Art. </w:t>
            </w:r>
            <w:r w:rsidRPr="00D3537C">
              <w:rPr>
                <w:bCs/>
                <w:color w:val="auto"/>
                <w:sz w:val="16"/>
                <w:szCs w:val="16"/>
              </w:rPr>
              <w:t>R. 821-14-8</w:t>
            </w:r>
          </w:p>
        </w:tc>
        <w:tc>
          <w:tcPr>
            <w:tcW w:w="2816" w:type="pct"/>
            <w:shd w:val="clear" w:color="auto" w:fill="auto"/>
          </w:tcPr>
          <w:p w:rsidR="00D4677B" w:rsidRPr="009D2A8D" w:rsidRDefault="00D4677B" w:rsidP="0022431F">
            <w:pPr>
              <w:pStyle w:val="NormalWeb"/>
              <w:spacing w:before="120" w:beforeAutospacing="0" w:after="120" w:afterAutospacing="0"/>
              <w:jc w:val="both"/>
              <w:rPr>
                <w:b/>
                <w:bCs/>
                <w:color w:val="auto"/>
                <w:sz w:val="20"/>
                <w:szCs w:val="20"/>
              </w:rPr>
            </w:pPr>
            <w:r w:rsidRPr="009D2A8D">
              <w:rPr>
                <w:b/>
                <w:bCs/>
                <w:color w:val="auto"/>
                <w:sz w:val="20"/>
                <w:szCs w:val="20"/>
              </w:rPr>
              <w:t>Article R. 821-14-8. -</w:t>
            </w:r>
            <w:r w:rsidRPr="009D2A8D">
              <w:rPr>
                <w:sz w:val="20"/>
                <w:szCs w:val="20"/>
              </w:rPr>
              <w:t xml:space="preserve"> </w:t>
            </w:r>
            <w:r w:rsidRPr="009D2A8D">
              <w:rPr>
                <w:bCs/>
                <w:sz w:val="20"/>
                <w:szCs w:val="20"/>
              </w:rPr>
              <w:t xml:space="preserve">L'agent comptable est tenu de faire diligence pour assurer le recouvrement de toutes les ressources du </w:t>
            </w:r>
            <w:r w:rsidRPr="009D2A8D">
              <w:rPr>
                <w:b/>
                <w:bCs/>
                <w:sz w:val="20"/>
                <w:szCs w:val="20"/>
              </w:rPr>
              <w:t>H</w:t>
            </w:r>
            <w:r w:rsidRPr="009D2A8D">
              <w:rPr>
                <w:bCs/>
                <w:sz w:val="20"/>
                <w:szCs w:val="20"/>
              </w:rPr>
              <w:t xml:space="preserve">aut conseil. Les recettes sont recouvrées par l'agent comptable soit spontanément, soit en exécution des instructions du </w:t>
            </w:r>
            <w:r w:rsidRPr="009D2A8D">
              <w:rPr>
                <w:b/>
                <w:bCs/>
                <w:sz w:val="20"/>
                <w:szCs w:val="20"/>
              </w:rPr>
              <w:t>directeur général</w:t>
            </w:r>
            <w:r w:rsidRPr="009D2A8D">
              <w:rPr>
                <w:bCs/>
                <w:sz w:val="20"/>
                <w:szCs w:val="20"/>
              </w:rPr>
              <w:t xml:space="preserve">. Sauf pour le reversement par la Compagnie nationale des commissaires aux comptes des droits et contributions mentionnés à </w:t>
            </w:r>
            <w:hyperlink r:id="rId23" w:history="1">
              <w:r w:rsidRPr="009D2A8D">
                <w:rPr>
                  <w:bCs/>
                  <w:sz w:val="20"/>
                  <w:szCs w:val="20"/>
                </w:rPr>
                <w:t xml:space="preserve">l'article L. 821-5 </w:t>
              </w:r>
            </w:hyperlink>
            <w:r w:rsidRPr="009D2A8D">
              <w:rPr>
                <w:bCs/>
                <w:sz w:val="20"/>
                <w:szCs w:val="20"/>
              </w:rPr>
              <w:t xml:space="preserve">ainsi que pour le versement de la cotisation instituée à </w:t>
            </w:r>
            <w:hyperlink r:id="rId24" w:history="1">
              <w:r w:rsidRPr="009D2A8D">
                <w:rPr>
                  <w:bCs/>
                  <w:sz w:val="20"/>
                  <w:szCs w:val="20"/>
                </w:rPr>
                <w:t xml:space="preserve">l'article </w:t>
              </w:r>
              <w:r w:rsidR="00B16C9C">
                <w:rPr>
                  <w:bCs/>
                  <w:sz w:val="20"/>
                  <w:szCs w:val="20"/>
                </w:rPr>
                <w:br/>
              </w:r>
              <w:r w:rsidRPr="009D2A8D">
                <w:rPr>
                  <w:bCs/>
                  <w:sz w:val="20"/>
                  <w:szCs w:val="20"/>
                </w:rPr>
                <w:t>L. 821-6-1</w:t>
              </w:r>
            </w:hyperlink>
            <w:r w:rsidRPr="009D2A8D">
              <w:rPr>
                <w:bCs/>
                <w:sz w:val="20"/>
                <w:szCs w:val="20"/>
              </w:rPr>
              <w:t>, l'agent comptable adresse aux débiteurs les factures correspondantes et reçoit leurs règlements. Tous les droits acquis au cours d'un exercice doivent être pris en compte au titre de cet exercice.</w:t>
            </w:r>
          </w:p>
        </w:tc>
      </w:tr>
      <w:tr w:rsidR="00A511F3" w:rsidRPr="001F0706" w:rsidTr="00A511F3">
        <w:trPr>
          <w:trHeight w:val="1983"/>
        </w:trPr>
        <w:tc>
          <w:tcPr>
            <w:tcW w:w="1427" w:type="pct"/>
            <w:shd w:val="clear" w:color="auto" w:fill="8ACAFE"/>
          </w:tcPr>
          <w:p w:rsidR="00D4677B" w:rsidRPr="00731586" w:rsidRDefault="00D4677B" w:rsidP="00D4677B">
            <w:pPr>
              <w:spacing w:before="120"/>
              <w:jc w:val="center"/>
              <w:rPr>
                <w:rFonts w:ascii="Arial" w:hAnsi="Arial" w:cs="Arial"/>
                <w:b/>
                <w:sz w:val="20"/>
                <w:szCs w:val="20"/>
              </w:rPr>
            </w:pPr>
            <w:r w:rsidRPr="00731586">
              <w:rPr>
                <w:rFonts w:ascii="Arial" w:hAnsi="Arial" w:cs="Arial"/>
                <w:b/>
                <w:sz w:val="20"/>
                <w:szCs w:val="20"/>
              </w:rPr>
              <w:t>Recouvrement contentieux des créances du H3C</w:t>
            </w:r>
          </w:p>
        </w:tc>
        <w:tc>
          <w:tcPr>
            <w:tcW w:w="757" w:type="pct"/>
          </w:tcPr>
          <w:p w:rsidR="00D4677B" w:rsidRPr="00D3537C" w:rsidRDefault="00D4677B" w:rsidP="00AE68A0">
            <w:pPr>
              <w:spacing w:before="120"/>
              <w:jc w:val="center"/>
              <w:rPr>
                <w:rFonts w:ascii="Arial" w:hAnsi="Arial" w:cs="Arial"/>
                <w:sz w:val="16"/>
                <w:szCs w:val="16"/>
              </w:rPr>
            </w:pPr>
            <w:r w:rsidRPr="00D3537C">
              <w:rPr>
                <w:rFonts w:ascii="Arial" w:hAnsi="Arial" w:cs="Arial"/>
                <w:bCs/>
                <w:sz w:val="16"/>
                <w:szCs w:val="16"/>
              </w:rPr>
              <w:t xml:space="preserve">Art. </w:t>
            </w:r>
            <w:r w:rsidRPr="00D3537C">
              <w:rPr>
                <w:rFonts w:ascii="Arial" w:hAnsi="Arial" w:cs="Arial"/>
                <w:sz w:val="16"/>
                <w:szCs w:val="16"/>
              </w:rPr>
              <w:t>R. 821-14-9</w:t>
            </w:r>
          </w:p>
        </w:tc>
        <w:tc>
          <w:tcPr>
            <w:tcW w:w="2816" w:type="pct"/>
            <w:shd w:val="clear" w:color="auto" w:fill="auto"/>
          </w:tcPr>
          <w:p w:rsidR="00D4677B" w:rsidRPr="009D2A8D" w:rsidRDefault="00D4677B" w:rsidP="00D4677B">
            <w:pPr>
              <w:spacing w:before="120"/>
              <w:jc w:val="both"/>
              <w:rPr>
                <w:rFonts w:ascii="Arial" w:hAnsi="Arial" w:cs="Arial"/>
                <w:bCs/>
                <w:color w:val="000000"/>
                <w:sz w:val="20"/>
                <w:szCs w:val="20"/>
              </w:rPr>
            </w:pPr>
            <w:r w:rsidRPr="009D2A8D">
              <w:rPr>
                <w:rFonts w:ascii="Arial" w:hAnsi="Arial" w:cs="Arial"/>
                <w:b/>
                <w:bCs/>
                <w:sz w:val="20"/>
                <w:szCs w:val="20"/>
              </w:rPr>
              <w:t>Article R. 821-14-9. -</w:t>
            </w:r>
            <w:r w:rsidRPr="009D2A8D">
              <w:rPr>
                <w:rFonts w:ascii="Arial" w:hAnsi="Arial" w:cs="Arial"/>
                <w:sz w:val="20"/>
                <w:szCs w:val="20"/>
              </w:rPr>
              <w:t xml:space="preserve"> </w:t>
            </w:r>
            <w:r w:rsidRPr="009D2A8D">
              <w:rPr>
                <w:rFonts w:ascii="Arial" w:hAnsi="Arial" w:cs="Arial"/>
                <w:bCs/>
                <w:color w:val="000000"/>
                <w:sz w:val="20"/>
                <w:szCs w:val="20"/>
              </w:rPr>
              <w:t xml:space="preserve">Lorsque les créances du </w:t>
            </w:r>
            <w:r w:rsidRPr="009D2A8D">
              <w:rPr>
                <w:rFonts w:ascii="Arial" w:hAnsi="Arial" w:cs="Arial"/>
                <w:b/>
                <w:bCs/>
                <w:color w:val="000000"/>
                <w:sz w:val="20"/>
                <w:szCs w:val="20"/>
              </w:rPr>
              <w:t>H</w:t>
            </w:r>
            <w:r w:rsidRPr="009D2A8D">
              <w:rPr>
                <w:rFonts w:ascii="Arial" w:hAnsi="Arial" w:cs="Arial"/>
                <w:bCs/>
                <w:color w:val="000000"/>
                <w:sz w:val="20"/>
                <w:szCs w:val="20"/>
              </w:rPr>
              <w:t xml:space="preserve">aut conseil n’ont pu être recouvrées à l’amiable, les poursuites sont conduites conformément aux usages du commerce ou peuvent faire l’objet d’états rendus exécutoires par le </w:t>
            </w:r>
            <w:r w:rsidRPr="009D2A8D">
              <w:rPr>
                <w:rFonts w:ascii="Arial" w:hAnsi="Arial" w:cs="Arial"/>
                <w:b/>
                <w:bCs/>
                <w:color w:val="000000"/>
                <w:sz w:val="20"/>
                <w:szCs w:val="20"/>
              </w:rPr>
              <w:t>directeur général</w:t>
            </w:r>
            <w:r w:rsidRPr="009D2A8D">
              <w:rPr>
                <w:rFonts w:ascii="Arial" w:hAnsi="Arial" w:cs="Arial"/>
                <w:bCs/>
                <w:color w:val="000000"/>
                <w:sz w:val="20"/>
                <w:szCs w:val="20"/>
              </w:rPr>
              <w:t>. Les états exécutoires peuvent être notifiés aux débiteurs par lettre recommandée avec accusé de réception. Leur recouvrement est poursuivi jusqu’à opposition devant la juridiction compétente.</w:t>
            </w:r>
          </w:p>
        </w:tc>
      </w:tr>
      <w:tr w:rsidR="00A511F3" w:rsidRPr="001F0706" w:rsidTr="00A511F3">
        <w:trPr>
          <w:trHeight w:val="1828"/>
        </w:trPr>
        <w:tc>
          <w:tcPr>
            <w:tcW w:w="1427" w:type="pct"/>
            <w:shd w:val="clear" w:color="auto" w:fill="8ACAFE"/>
          </w:tcPr>
          <w:p w:rsidR="00D4677B" w:rsidRPr="00731586" w:rsidRDefault="00D4677B" w:rsidP="00D4677B">
            <w:pPr>
              <w:spacing w:before="120"/>
              <w:jc w:val="center"/>
              <w:rPr>
                <w:rFonts w:ascii="Arial" w:hAnsi="Arial" w:cs="Arial"/>
                <w:b/>
                <w:sz w:val="20"/>
                <w:szCs w:val="20"/>
              </w:rPr>
            </w:pPr>
            <w:r w:rsidRPr="00731586">
              <w:rPr>
                <w:rFonts w:ascii="Arial" w:hAnsi="Arial" w:cs="Arial"/>
                <w:b/>
                <w:sz w:val="20"/>
                <w:szCs w:val="20"/>
              </w:rPr>
              <w:t>Suspension de la procédure de recouvrement contentieux du H3C</w:t>
            </w:r>
          </w:p>
        </w:tc>
        <w:tc>
          <w:tcPr>
            <w:tcW w:w="757" w:type="pct"/>
          </w:tcPr>
          <w:p w:rsidR="00D4677B" w:rsidRPr="00D3537C" w:rsidRDefault="00D4677B" w:rsidP="00AE68A0">
            <w:pPr>
              <w:spacing w:before="120"/>
              <w:jc w:val="center"/>
              <w:rPr>
                <w:rFonts w:ascii="Arial" w:hAnsi="Arial" w:cs="Arial"/>
                <w:sz w:val="16"/>
                <w:szCs w:val="16"/>
              </w:rPr>
            </w:pPr>
            <w:r w:rsidRPr="00D3537C">
              <w:rPr>
                <w:rFonts w:ascii="Arial" w:hAnsi="Arial" w:cs="Arial"/>
                <w:bCs/>
                <w:sz w:val="16"/>
                <w:szCs w:val="16"/>
              </w:rPr>
              <w:t xml:space="preserve">Art. </w:t>
            </w:r>
            <w:r w:rsidRPr="00D3537C">
              <w:rPr>
                <w:rFonts w:ascii="Arial" w:hAnsi="Arial" w:cs="Arial"/>
                <w:sz w:val="16"/>
                <w:szCs w:val="16"/>
              </w:rPr>
              <w:t>R. 821-14-10</w:t>
            </w:r>
          </w:p>
        </w:tc>
        <w:tc>
          <w:tcPr>
            <w:tcW w:w="2816" w:type="pct"/>
            <w:shd w:val="clear" w:color="auto" w:fill="auto"/>
          </w:tcPr>
          <w:p w:rsidR="00D4677B" w:rsidRPr="009D2A8D" w:rsidRDefault="00D4677B" w:rsidP="00D4677B">
            <w:pPr>
              <w:spacing w:before="120" w:after="120"/>
              <w:jc w:val="both"/>
              <w:rPr>
                <w:rFonts w:ascii="Arial" w:hAnsi="Arial" w:cs="Arial"/>
                <w:sz w:val="20"/>
                <w:szCs w:val="20"/>
              </w:rPr>
            </w:pPr>
            <w:r w:rsidRPr="009D2A8D">
              <w:rPr>
                <w:rFonts w:ascii="Arial" w:hAnsi="Arial" w:cs="Arial"/>
                <w:b/>
                <w:bCs/>
                <w:sz w:val="20"/>
                <w:szCs w:val="20"/>
              </w:rPr>
              <w:t xml:space="preserve">Article R. 821-14-10. - </w:t>
            </w:r>
            <w:r w:rsidRPr="009D2A8D">
              <w:rPr>
                <w:rFonts w:ascii="Arial" w:hAnsi="Arial" w:cs="Arial"/>
                <w:bCs/>
                <w:color w:val="000000"/>
                <w:sz w:val="20"/>
                <w:szCs w:val="20"/>
              </w:rPr>
              <w:t xml:space="preserve">L’agent comptable procède aux poursuites. Celles-ci peuvent, à tout moment, être suspendues sur ordre écrit du </w:t>
            </w:r>
            <w:r w:rsidRPr="009D2A8D">
              <w:rPr>
                <w:rFonts w:ascii="Arial" w:hAnsi="Arial" w:cs="Arial"/>
                <w:b/>
                <w:bCs/>
                <w:color w:val="000000"/>
                <w:sz w:val="20"/>
                <w:szCs w:val="20"/>
              </w:rPr>
              <w:t>directeur général</w:t>
            </w:r>
            <w:r w:rsidRPr="009D2A8D">
              <w:rPr>
                <w:rFonts w:ascii="Arial" w:hAnsi="Arial" w:cs="Arial"/>
                <w:bCs/>
                <w:color w:val="000000"/>
                <w:sz w:val="20"/>
                <w:szCs w:val="20"/>
              </w:rPr>
              <w:t xml:space="preserve"> si la créance est l’objet d’un litige. Le </w:t>
            </w:r>
            <w:r w:rsidRPr="009D2A8D">
              <w:rPr>
                <w:rFonts w:ascii="Arial" w:hAnsi="Arial" w:cs="Arial"/>
                <w:b/>
                <w:bCs/>
                <w:color w:val="000000"/>
                <w:sz w:val="20"/>
                <w:szCs w:val="20"/>
              </w:rPr>
              <w:t>directeur général</w:t>
            </w:r>
            <w:r w:rsidRPr="009D2A8D">
              <w:rPr>
                <w:rFonts w:ascii="Arial" w:hAnsi="Arial" w:cs="Arial"/>
                <w:bCs/>
                <w:color w:val="000000"/>
                <w:sz w:val="20"/>
                <w:szCs w:val="20"/>
              </w:rPr>
              <w:t xml:space="preserve"> suspend également les poursuites si, en accord avec l’agent comptable, il estime que la créance est irrécouvrable ou que l’octroi d’un délai par l’agent comptable est conforme à l’intérêt du Haut conseil.</w:t>
            </w:r>
          </w:p>
        </w:tc>
      </w:tr>
    </w:tbl>
    <w:p w:rsidR="00B16C9C" w:rsidRDefault="00B16C9C">
      <w:r>
        <w:br w:type="page"/>
      </w:r>
    </w:p>
    <w:tbl>
      <w:tblPr>
        <w:tblpPr w:leftFromText="141" w:rightFromText="141" w:vertAnchor="page" w:horzAnchor="page" w:tblpX="1001" w:tblpY="1507"/>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62"/>
        <w:gridCol w:w="5949"/>
      </w:tblGrid>
      <w:tr w:rsidR="00A511F3" w:rsidRPr="001F0706" w:rsidTr="002972A6">
        <w:trPr>
          <w:trHeight w:val="701"/>
        </w:trPr>
        <w:tc>
          <w:tcPr>
            <w:tcW w:w="1408" w:type="pct"/>
            <w:shd w:val="clear" w:color="auto" w:fill="8ACAFE"/>
          </w:tcPr>
          <w:p w:rsidR="00D4677B" w:rsidRPr="00731586" w:rsidRDefault="00D4677B" w:rsidP="00B16C9C">
            <w:pPr>
              <w:spacing w:before="120"/>
              <w:ind w:left="142" w:firstLine="142"/>
              <w:jc w:val="center"/>
              <w:rPr>
                <w:rFonts w:ascii="Arial" w:hAnsi="Arial" w:cs="Arial"/>
                <w:b/>
                <w:sz w:val="20"/>
                <w:szCs w:val="20"/>
              </w:rPr>
            </w:pPr>
            <w:r w:rsidRPr="00731586">
              <w:rPr>
                <w:rFonts w:ascii="Arial" w:hAnsi="Arial" w:cs="Arial"/>
                <w:b/>
                <w:sz w:val="20"/>
                <w:szCs w:val="20"/>
              </w:rPr>
              <w:lastRenderedPageBreak/>
              <w:t xml:space="preserve">Remise gracieuse des créances du H3C </w:t>
            </w:r>
          </w:p>
          <w:p w:rsidR="00D4677B" w:rsidRPr="00731586" w:rsidRDefault="00D4677B" w:rsidP="00B16C9C">
            <w:pPr>
              <w:spacing w:before="120"/>
              <w:jc w:val="center"/>
              <w:rPr>
                <w:rFonts w:ascii="Arial" w:hAnsi="Arial" w:cs="Arial"/>
                <w:b/>
                <w:sz w:val="20"/>
                <w:szCs w:val="20"/>
              </w:rPr>
            </w:pPr>
          </w:p>
          <w:p w:rsidR="00D4677B" w:rsidRDefault="00D4677B" w:rsidP="00B16C9C">
            <w:pPr>
              <w:spacing w:before="120"/>
              <w:rPr>
                <w:rFonts w:ascii="Arial" w:hAnsi="Arial" w:cs="Arial"/>
                <w:b/>
                <w:sz w:val="20"/>
                <w:szCs w:val="20"/>
              </w:rPr>
            </w:pPr>
          </w:p>
          <w:p w:rsidR="00D4677B" w:rsidRDefault="00D4677B" w:rsidP="00B16C9C">
            <w:pPr>
              <w:spacing w:before="120"/>
              <w:rPr>
                <w:rFonts w:ascii="Arial" w:hAnsi="Arial" w:cs="Arial"/>
                <w:b/>
                <w:sz w:val="20"/>
                <w:szCs w:val="20"/>
              </w:rPr>
            </w:pPr>
          </w:p>
          <w:p w:rsidR="00D4677B" w:rsidRPr="00731586" w:rsidRDefault="00D4677B" w:rsidP="00B16C9C">
            <w:pPr>
              <w:spacing w:before="120"/>
              <w:jc w:val="center"/>
              <w:rPr>
                <w:rFonts w:ascii="Arial" w:hAnsi="Arial" w:cs="Arial"/>
                <w:b/>
                <w:sz w:val="20"/>
                <w:szCs w:val="20"/>
              </w:rPr>
            </w:pPr>
            <w:r w:rsidRPr="00731586">
              <w:rPr>
                <w:rFonts w:ascii="Arial" w:hAnsi="Arial" w:cs="Arial"/>
                <w:b/>
                <w:sz w:val="20"/>
                <w:szCs w:val="20"/>
              </w:rPr>
              <w:t>Admission en non-valeur des créances du H3C</w:t>
            </w:r>
          </w:p>
          <w:p w:rsidR="00D4677B" w:rsidRPr="00731586" w:rsidRDefault="00D4677B" w:rsidP="00B16C9C">
            <w:pPr>
              <w:spacing w:before="120"/>
              <w:jc w:val="center"/>
              <w:rPr>
                <w:rFonts w:ascii="Arial" w:hAnsi="Arial" w:cs="Arial"/>
                <w:b/>
                <w:sz w:val="20"/>
                <w:szCs w:val="20"/>
              </w:rPr>
            </w:pPr>
          </w:p>
        </w:tc>
        <w:tc>
          <w:tcPr>
            <w:tcW w:w="747" w:type="pct"/>
          </w:tcPr>
          <w:p w:rsidR="00D4677B" w:rsidRPr="00D3537C" w:rsidRDefault="00D4677B" w:rsidP="00B16C9C">
            <w:pPr>
              <w:spacing w:before="120"/>
              <w:jc w:val="center"/>
              <w:rPr>
                <w:rFonts w:ascii="Arial" w:hAnsi="Arial" w:cs="Arial"/>
                <w:sz w:val="16"/>
                <w:szCs w:val="16"/>
              </w:rPr>
            </w:pPr>
            <w:r w:rsidRPr="00D3537C">
              <w:rPr>
                <w:rFonts w:ascii="Arial" w:hAnsi="Arial" w:cs="Arial"/>
                <w:bCs/>
                <w:sz w:val="16"/>
                <w:szCs w:val="16"/>
              </w:rPr>
              <w:t xml:space="preserve">Art. </w:t>
            </w:r>
            <w:r w:rsidRPr="00D3537C">
              <w:rPr>
                <w:rFonts w:ascii="Arial" w:hAnsi="Arial" w:cs="Arial"/>
                <w:sz w:val="16"/>
                <w:szCs w:val="16"/>
              </w:rPr>
              <w:t>R. 821-14-11</w:t>
            </w:r>
          </w:p>
        </w:tc>
        <w:tc>
          <w:tcPr>
            <w:tcW w:w="2845" w:type="pct"/>
            <w:shd w:val="clear" w:color="auto" w:fill="auto"/>
          </w:tcPr>
          <w:p w:rsidR="00D4677B" w:rsidRPr="009D2A8D" w:rsidRDefault="00D4677B" w:rsidP="00B16C9C">
            <w:pPr>
              <w:pStyle w:val="NormalWeb"/>
              <w:spacing w:before="120" w:beforeAutospacing="0" w:after="120" w:afterAutospacing="0"/>
              <w:jc w:val="both"/>
              <w:rPr>
                <w:bCs/>
                <w:sz w:val="20"/>
                <w:szCs w:val="20"/>
              </w:rPr>
            </w:pPr>
            <w:r w:rsidRPr="009D2A8D">
              <w:rPr>
                <w:b/>
                <w:bCs/>
                <w:color w:val="auto"/>
                <w:sz w:val="20"/>
                <w:szCs w:val="20"/>
              </w:rPr>
              <w:t>Article R. 821-14-11.</w:t>
            </w:r>
            <w:r w:rsidRPr="009D2A8D">
              <w:rPr>
                <w:b/>
                <w:bCs/>
                <w:sz w:val="20"/>
                <w:szCs w:val="20"/>
              </w:rPr>
              <w:t xml:space="preserve"> -</w:t>
            </w:r>
            <w:r w:rsidRPr="009D2A8D">
              <w:rPr>
                <w:sz w:val="20"/>
                <w:szCs w:val="20"/>
              </w:rPr>
              <w:t xml:space="preserve"> </w:t>
            </w:r>
            <w:r w:rsidRPr="009D2A8D">
              <w:rPr>
                <w:b/>
                <w:bCs/>
                <w:sz w:val="20"/>
                <w:szCs w:val="20"/>
              </w:rPr>
              <w:t>Le président du Haut conseil</w:t>
            </w:r>
            <w:r w:rsidRPr="009D2A8D">
              <w:rPr>
                <w:bCs/>
                <w:sz w:val="20"/>
                <w:szCs w:val="20"/>
              </w:rPr>
              <w:t xml:space="preserve"> peut décider, après l’avis conforme de l’agent comptable : </w:t>
            </w:r>
          </w:p>
          <w:p w:rsidR="00D4677B" w:rsidRPr="009D2A8D" w:rsidRDefault="00D4677B" w:rsidP="00B16C9C">
            <w:pPr>
              <w:pStyle w:val="NormalWeb"/>
              <w:spacing w:before="0" w:beforeAutospacing="0" w:after="120" w:afterAutospacing="0"/>
              <w:jc w:val="both"/>
              <w:rPr>
                <w:bCs/>
                <w:sz w:val="20"/>
                <w:szCs w:val="20"/>
              </w:rPr>
            </w:pPr>
            <w:r w:rsidRPr="009D2A8D">
              <w:rPr>
                <w:bCs/>
                <w:sz w:val="20"/>
                <w:szCs w:val="20"/>
              </w:rPr>
              <w:t xml:space="preserve">1° En cas de gêne des débiteurs, d’accorder une remise gracieuse des créances du </w:t>
            </w:r>
            <w:r w:rsidRPr="009D2A8D">
              <w:rPr>
                <w:b/>
                <w:bCs/>
                <w:sz w:val="20"/>
                <w:szCs w:val="20"/>
              </w:rPr>
              <w:t>H</w:t>
            </w:r>
            <w:r w:rsidRPr="009D2A8D">
              <w:rPr>
                <w:bCs/>
                <w:sz w:val="20"/>
                <w:szCs w:val="20"/>
              </w:rPr>
              <w:t xml:space="preserve">aut conseil, sauf pour le reversement des droits et contributions institué à </w:t>
            </w:r>
            <w:hyperlink r:id="rId25" w:history="1">
              <w:r>
                <w:rPr>
                  <w:bCs/>
                  <w:sz w:val="20"/>
                  <w:szCs w:val="20"/>
                </w:rPr>
                <w:t xml:space="preserve">l’article </w:t>
              </w:r>
              <w:r w:rsidR="00B16C9C">
                <w:rPr>
                  <w:bCs/>
                  <w:sz w:val="20"/>
                  <w:szCs w:val="20"/>
                </w:rPr>
                <w:br/>
              </w:r>
              <w:r w:rsidRPr="009D2A8D">
                <w:rPr>
                  <w:bCs/>
                  <w:sz w:val="20"/>
                  <w:szCs w:val="20"/>
                </w:rPr>
                <w:t xml:space="preserve">L. 821-5 </w:t>
              </w:r>
            </w:hyperlink>
            <w:r w:rsidRPr="009D2A8D">
              <w:rPr>
                <w:bCs/>
                <w:sz w:val="20"/>
                <w:szCs w:val="20"/>
              </w:rPr>
              <w:t xml:space="preserve">et pour le versement de la cotisation instituée à </w:t>
            </w:r>
            <w:hyperlink r:id="rId26" w:history="1">
              <w:r w:rsidRPr="009D2A8D">
                <w:rPr>
                  <w:bCs/>
                  <w:sz w:val="20"/>
                  <w:szCs w:val="20"/>
                </w:rPr>
                <w:t xml:space="preserve">l’article L. 821-6-1 ; </w:t>
              </w:r>
            </w:hyperlink>
          </w:p>
          <w:p w:rsidR="00D4677B" w:rsidRPr="009D2A8D" w:rsidRDefault="00D4677B" w:rsidP="00B16C9C">
            <w:pPr>
              <w:pStyle w:val="NormalWeb"/>
              <w:spacing w:before="0" w:beforeAutospacing="0" w:after="120" w:afterAutospacing="0"/>
              <w:jc w:val="both"/>
              <w:rPr>
                <w:bCs/>
                <w:sz w:val="20"/>
                <w:szCs w:val="20"/>
              </w:rPr>
            </w:pPr>
            <w:r w:rsidRPr="009D2A8D">
              <w:rPr>
                <w:bCs/>
                <w:sz w:val="20"/>
                <w:szCs w:val="20"/>
              </w:rPr>
              <w:t>2° Une admission en non-valeur des créances du Haut conseil, en cas d’</w:t>
            </w:r>
            <w:proofErr w:type="spellStart"/>
            <w:r w:rsidRPr="009D2A8D">
              <w:rPr>
                <w:bCs/>
                <w:sz w:val="20"/>
                <w:szCs w:val="20"/>
              </w:rPr>
              <w:t>irrécouvrabilité</w:t>
            </w:r>
            <w:proofErr w:type="spellEnd"/>
            <w:r w:rsidRPr="009D2A8D">
              <w:rPr>
                <w:bCs/>
                <w:sz w:val="20"/>
                <w:szCs w:val="20"/>
              </w:rPr>
              <w:t xml:space="preserve"> avérée ou d’insolvabilité des débiteurs. </w:t>
            </w:r>
          </w:p>
          <w:p w:rsidR="00D4677B" w:rsidRPr="009D2A8D" w:rsidRDefault="00D4677B" w:rsidP="00B16C9C">
            <w:pPr>
              <w:pStyle w:val="NormalWeb"/>
              <w:spacing w:before="0" w:beforeAutospacing="0" w:after="120" w:afterAutospacing="0"/>
              <w:jc w:val="both"/>
              <w:rPr>
                <w:bCs/>
                <w:sz w:val="20"/>
                <w:szCs w:val="20"/>
              </w:rPr>
            </w:pPr>
            <w:r w:rsidRPr="009D2A8D">
              <w:rPr>
                <w:bCs/>
                <w:sz w:val="20"/>
                <w:szCs w:val="20"/>
              </w:rPr>
              <w:t xml:space="preserve">Le </w:t>
            </w:r>
            <w:r w:rsidRPr="009D2A8D">
              <w:rPr>
                <w:b/>
                <w:bCs/>
                <w:sz w:val="20"/>
                <w:szCs w:val="20"/>
              </w:rPr>
              <w:t>H</w:t>
            </w:r>
            <w:r w:rsidRPr="009D2A8D">
              <w:rPr>
                <w:bCs/>
                <w:sz w:val="20"/>
                <w:szCs w:val="20"/>
              </w:rPr>
              <w:t xml:space="preserve">aut conseil fixe le montant au-delà duquel la remise mentionnée au 1° est soumise à son approbation. </w:t>
            </w:r>
          </w:p>
          <w:p w:rsidR="00D4677B" w:rsidRPr="009D2A8D" w:rsidRDefault="00D4677B" w:rsidP="00B16C9C">
            <w:pPr>
              <w:pStyle w:val="NormalWeb"/>
              <w:spacing w:before="0" w:beforeAutospacing="0" w:after="120" w:afterAutospacing="0"/>
              <w:jc w:val="both"/>
              <w:rPr>
                <w:bCs/>
                <w:sz w:val="20"/>
                <w:szCs w:val="20"/>
              </w:rPr>
            </w:pPr>
            <w:r w:rsidRPr="009D2A8D">
              <w:rPr>
                <w:bCs/>
                <w:sz w:val="20"/>
                <w:szCs w:val="20"/>
              </w:rPr>
              <w:t>Lorsque la remise gracieuse, totale ou partielle, concerne une dette de l’agent comptable, l’avis prévu par l’</w:t>
            </w:r>
            <w:hyperlink r:id="rId27" w:history="1">
              <w:r w:rsidRPr="009D2A8D">
                <w:rPr>
                  <w:bCs/>
                  <w:sz w:val="20"/>
                  <w:szCs w:val="20"/>
                </w:rPr>
                <w:t xml:space="preserve">article 9 du décret n° 2008-228 du 5 mars 2008 </w:t>
              </w:r>
            </w:hyperlink>
            <w:r w:rsidRPr="009D2A8D">
              <w:rPr>
                <w:bCs/>
                <w:sz w:val="20"/>
                <w:szCs w:val="20"/>
              </w:rPr>
              <w:t>relatif à la constatation et à l’apurement des débets des comptables publics et assimilés est rendu par le Haut conseil.</w:t>
            </w:r>
          </w:p>
        </w:tc>
      </w:tr>
      <w:tr w:rsidR="00A511F3" w:rsidRPr="001F0706" w:rsidTr="002972A6">
        <w:trPr>
          <w:trHeight w:val="60"/>
        </w:trPr>
        <w:tc>
          <w:tcPr>
            <w:tcW w:w="1408" w:type="pct"/>
            <w:shd w:val="clear" w:color="auto" w:fill="8ACAFE"/>
          </w:tcPr>
          <w:p w:rsidR="00D4677B" w:rsidRPr="00731586" w:rsidRDefault="00D4677B" w:rsidP="00B16C9C">
            <w:pPr>
              <w:spacing w:before="120"/>
              <w:jc w:val="center"/>
              <w:rPr>
                <w:rFonts w:ascii="Arial" w:hAnsi="Arial" w:cs="Arial"/>
                <w:b/>
                <w:sz w:val="20"/>
                <w:szCs w:val="20"/>
              </w:rPr>
            </w:pPr>
            <w:r w:rsidRPr="00731586">
              <w:rPr>
                <w:rFonts w:ascii="Arial" w:hAnsi="Arial" w:cs="Arial"/>
                <w:b/>
                <w:sz w:val="20"/>
                <w:szCs w:val="20"/>
              </w:rPr>
              <w:t>Contrôles opérés par l’agent comptable du H3C</w:t>
            </w:r>
          </w:p>
        </w:tc>
        <w:tc>
          <w:tcPr>
            <w:tcW w:w="747" w:type="pct"/>
          </w:tcPr>
          <w:p w:rsidR="00D4677B" w:rsidRPr="00D3537C" w:rsidRDefault="00D4677B" w:rsidP="00B16C9C">
            <w:pPr>
              <w:spacing w:before="120"/>
              <w:jc w:val="center"/>
              <w:rPr>
                <w:rFonts w:ascii="Arial" w:hAnsi="Arial" w:cs="Arial"/>
                <w:sz w:val="16"/>
                <w:szCs w:val="16"/>
              </w:rPr>
            </w:pPr>
            <w:r w:rsidRPr="00D3537C">
              <w:rPr>
                <w:rFonts w:ascii="Arial" w:hAnsi="Arial" w:cs="Arial"/>
                <w:bCs/>
                <w:sz w:val="16"/>
                <w:szCs w:val="16"/>
              </w:rPr>
              <w:t xml:space="preserve">Art. </w:t>
            </w:r>
            <w:r w:rsidRPr="00D3537C">
              <w:rPr>
                <w:rFonts w:ascii="Arial" w:hAnsi="Arial" w:cs="Arial"/>
                <w:sz w:val="16"/>
                <w:szCs w:val="16"/>
              </w:rPr>
              <w:t>R. 821-14-12</w:t>
            </w:r>
          </w:p>
        </w:tc>
        <w:tc>
          <w:tcPr>
            <w:tcW w:w="2845" w:type="pct"/>
            <w:shd w:val="clear" w:color="auto" w:fill="auto"/>
          </w:tcPr>
          <w:p w:rsidR="00D4677B" w:rsidRPr="009D2A8D" w:rsidRDefault="00D4677B" w:rsidP="00B16C9C">
            <w:pPr>
              <w:pStyle w:val="NormalWeb"/>
              <w:spacing w:before="120" w:beforeAutospacing="0"/>
              <w:jc w:val="both"/>
              <w:rPr>
                <w:bCs/>
                <w:sz w:val="20"/>
                <w:szCs w:val="20"/>
              </w:rPr>
            </w:pPr>
            <w:r w:rsidRPr="009D2A8D">
              <w:rPr>
                <w:b/>
                <w:bCs/>
                <w:color w:val="auto"/>
                <w:sz w:val="20"/>
                <w:szCs w:val="20"/>
              </w:rPr>
              <w:t>Article R. 821-14-12.</w:t>
            </w:r>
            <w:r w:rsidRPr="009D2A8D">
              <w:rPr>
                <w:bCs/>
                <w:sz w:val="20"/>
                <w:szCs w:val="20"/>
              </w:rPr>
              <w:t xml:space="preserve"> - L’agent comptable est tenu d’exercer :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color w:val="000000"/>
                <w:sz w:val="20"/>
                <w:szCs w:val="20"/>
              </w:rPr>
              <w:t xml:space="preserve">1° En matière de recettes, le contrôle :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color w:val="000000"/>
                <w:sz w:val="20"/>
                <w:szCs w:val="20"/>
              </w:rPr>
              <w:t xml:space="preserve">- de l’autorisation de percevoir les recettes ;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color w:val="000000"/>
                <w:sz w:val="20"/>
                <w:szCs w:val="20"/>
              </w:rPr>
              <w:t xml:space="preserve">- de la mise en recouvrement des créances et de la régularité des réductions et des annulations des ordres de recettes, dans la limite des éléments dont il dispose ; </w:t>
            </w:r>
          </w:p>
          <w:p w:rsidR="00D4677B" w:rsidRPr="009D2A8D" w:rsidRDefault="00D4677B" w:rsidP="00B16C9C">
            <w:pPr>
              <w:spacing w:after="120"/>
              <w:jc w:val="both"/>
              <w:rPr>
                <w:rFonts w:ascii="Arial" w:hAnsi="Arial" w:cs="Arial"/>
                <w:b/>
                <w:bCs/>
                <w:color w:val="000000"/>
                <w:sz w:val="20"/>
                <w:szCs w:val="20"/>
              </w:rPr>
            </w:pPr>
            <w:r w:rsidRPr="009D2A8D">
              <w:rPr>
                <w:rFonts w:ascii="Arial" w:hAnsi="Arial" w:cs="Arial"/>
                <w:b/>
                <w:bCs/>
                <w:color w:val="000000"/>
                <w:sz w:val="20"/>
                <w:szCs w:val="20"/>
              </w:rPr>
              <w:t xml:space="preserve">- de l’exacte liquidation des recettes, incluant le reversement par la Compagnie nationale des commissaires aux comptes des droits et contributions mentionnés à l’article L. 821-5 ;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color w:val="000000"/>
                <w:sz w:val="20"/>
                <w:szCs w:val="20"/>
              </w:rPr>
              <w:t xml:space="preserve">2° En matière de dépenses, le contrôle :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color w:val="000000"/>
                <w:sz w:val="20"/>
                <w:szCs w:val="20"/>
              </w:rPr>
              <w:t xml:space="preserve">- de la qualité de l’ordonnateur ou de son délégué ;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color w:val="000000"/>
                <w:sz w:val="20"/>
                <w:szCs w:val="20"/>
              </w:rPr>
              <w:t xml:space="preserve">- de la disponibilité des crédits ;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color w:val="000000"/>
                <w:sz w:val="20"/>
                <w:szCs w:val="20"/>
              </w:rPr>
              <w:t xml:space="preserve">- de l’exacte imputation des dépenses aux chapitres qu’elles concernent selon leur nature ou leur objet ;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color w:val="000000"/>
                <w:sz w:val="20"/>
                <w:szCs w:val="20"/>
              </w:rPr>
              <w:t xml:space="preserve">- de la validité de la créance dans les conditions prévues au 4° ;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color w:val="000000"/>
                <w:sz w:val="20"/>
                <w:szCs w:val="20"/>
              </w:rPr>
              <w:t xml:space="preserve">- du caractère libératoire du règlement ;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color w:val="000000"/>
                <w:sz w:val="20"/>
                <w:szCs w:val="20"/>
              </w:rPr>
              <w:t xml:space="preserve">3° En matière de patrimoine, le contrôle :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color w:val="000000"/>
                <w:sz w:val="20"/>
                <w:szCs w:val="20"/>
              </w:rPr>
              <w:t xml:space="preserve">- de la conservation des droits, privilèges et hypothèques ;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color w:val="000000"/>
                <w:sz w:val="20"/>
                <w:szCs w:val="20"/>
              </w:rPr>
              <w:t xml:space="preserve">- de la conservation des biens dont il tient la comptabilité matière ;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color w:val="000000"/>
                <w:sz w:val="20"/>
                <w:szCs w:val="20"/>
              </w:rPr>
              <w:t xml:space="preserve">4° En ce qui concerne la validité de la créance, le contrôle :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color w:val="000000"/>
                <w:sz w:val="20"/>
                <w:szCs w:val="20"/>
              </w:rPr>
              <w:t xml:space="preserve">- de la justification du service fait et de l’exactitude des calculs de liquidation ; </w:t>
            </w:r>
          </w:p>
          <w:p w:rsidR="00D4677B" w:rsidRPr="009D2A8D" w:rsidRDefault="00D4677B" w:rsidP="00B16C9C">
            <w:pPr>
              <w:spacing w:after="120"/>
              <w:jc w:val="both"/>
              <w:rPr>
                <w:rFonts w:ascii="Arial" w:hAnsi="Arial" w:cs="Arial"/>
                <w:b/>
                <w:bCs/>
                <w:color w:val="000000"/>
                <w:sz w:val="20"/>
                <w:szCs w:val="20"/>
              </w:rPr>
            </w:pPr>
            <w:r w:rsidRPr="009D2A8D">
              <w:rPr>
                <w:rFonts w:ascii="Arial" w:hAnsi="Arial" w:cs="Arial"/>
                <w:b/>
                <w:bCs/>
                <w:color w:val="000000"/>
                <w:sz w:val="20"/>
                <w:szCs w:val="20"/>
              </w:rPr>
              <w:t xml:space="preserve">- des pièces justificatives mentionnées à l’article </w:t>
            </w:r>
            <w:r w:rsidR="002972A6">
              <w:rPr>
                <w:rFonts w:ascii="Arial" w:hAnsi="Arial" w:cs="Arial"/>
                <w:b/>
                <w:bCs/>
                <w:color w:val="000000"/>
                <w:sz w:val="20"/>
                <w:szCs w:val="20"/>
              </w:rPr>
              <w:br/>
            </w:r>
            <w:r w:rsidRPr="009D2A8D">
              <w:rPr>
                <w:rFonts w:ascii="Arial" w:hAnsi="Arial" w:cs="Arial"/>
                <w:b/>
                <w:bCs/>
                <w:color w:val="000000"/>
                <w:sz w:val="20"/>
                <w:szCs w:val="20"/>
              </w:rPr>
              <w:t xml:space="preserve">R. 821-14-15 ; </w:t>
            </w:r>
          </w:p>
          <w:p w:rsidR="00D4677B" w:rsidRPr="009D2A8D" w:rsidRDefault="00D4677B" w:rsidP="00B16C9C">
            <w:pPr>
              <w:spacing w:after="120"/>
              <w:jc w:val="both"/>
              <w:rPr>
                <w:rFonts w:ascii="Arial" w:hAnsi="Arial" w:cs="Arial"/>
                <w:bCs/>
                <w:color w:val="000000"/>
                <w:sz w:val="20"/>
                <w:szCs w:val="20"/>
              </w:rPr>
            </w:pPr>
            <w:r w:rsidRPr="009D2A8D">
              <w:rPr>
                <w:rFonts w:ascii="Arial" w:hAnsi="Arial" w:cs="Arial"/>
                <w:bCs/>
                <w:color w:val="000000"/>
                <w:sz w:val="20"/>
                <w:szCs w:val="20"/>
              </w:rPr>
              <w:t xml:space="preserve">- de l’application des règles de prescription et de déchéance. </w:t>
            </w:r>
          </w:p>
        </w:tc>
      </w:tr>
    </w:tbl>
    <w:p w:rsidR="002972A6" w:rsidRDefault="002972A6">
      <w:r>
        <w:br w:type="page"/>
      </w:r>
    </w:p>
    <w:tbl>
      <w:tblPr>
        <w:tblpPr w:leftFromText="141" w:rightFromText="141" w:vertAnchor="page" w:horzAnchor="page" w:tblpX="1001" w:tblpY="1507"/>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62"/>
        <w:gridCol w:w="5949"/>
      </w:tblGrid>
      <w:tr w:rsidR="00A511F3" w:rsidRPr="001F0706" w:rsidTr="002972A6">
        <w:trPr>
          <w:trHeight w:val="60"/>
        </w:trPr>
        <w:tc>
          <w:tcPr>
            <w:tcW w:w="1408" w:type="pct"/>
            <w:shd w:val="clear" w:color="auto" w:fill="8ACAFE"/>
          </w:tcPr>
          <w:p w:rsidR="00A511F3" w:rsidRPr="0091031F" w:rsidRDefault="00A511F3" w:rsidP="00B16C9C">
            <w:pPr>
              <w:spacing w:before="120" w:after="100" w:afterAutospacing="1"/>
              <w:jc w:val="center"/>
              <w:rPr>
                <w:rFonts w:ascii="Arial" w:hAnsi="Arial" w:cs="Arial"/>
                <w:b/>
                <w:bCs/>
                <w:sz w:val="20"/>
                <w:szCs w:val="20"/>
              </w:rPr>
            </w:pPr>
            <w:r w:rsidRPr="0091031F">
              <w:rPr>
                <w:rFonts w:ascii="Arial" w:hAnsi="Arial" w:cs="Arial"/>
                <w:b/>
                <w:bCs/>
                <w:sz w:val="20"/>
                <w:szCs w:val="20"/>
              </w:rPr>
              <w:lastRenderedPageBreak/>
              <w:t>Suspension du paiement des dépenses par l’agent comptable</w:t>
            </w:r>
          </w:p>
          <w:p w:rsidR="00A511F3" w:rsidRPr="0091031F" w:rsidRDefault="00A511F3" w:rsidP="00B16C9C">
            <w:pPr>
              <w:spacing w:before="120" w:after="100" w:afterAutospacing="1"/>
              <w:jc w:val="center"/>
              <w:rPr>
                <w:rFonts w:ascii="Arial" w:hAnsi="Arial" w:cs="Arial"/>
                <w:b/>
                <w:bCs/>
                <w:sz w:val="20"/>
                <w:szCs w:val="20"/>
              </w:rPr>
            </w:pPr>
          </w:p>
          <w:p w:rsidR="00A511F3" w:rsidRPr="0091031F" w:rsidRDefault="00A511F3" w:rsidP="00B16C9C">
            <w:pPr>
              <w:spacing w:before="120" w:after="100" w:afterAutospacing="1"/>
              <w:jc w:val="center"/>
              <w:rPr>
                <w:rFonts w:ascii="Arial" w:hAnsi="Arial" w:cs="Arial"/>
                <w:b/>
                <w:bCs/>
                <w:sz w:val="20"/>
                <w:szCs w:val="20"/>
              </w:rPr>
            </w:pPr>
            <w:r w:rsidRPr="0091031F">
              <w:rPr>
                <w:rFonts w:ascii="Arial" w:hAnsi="Arial" w:cs="Arial"/>
                <w:b/>
                <w:bCs/>
                <w:sz w:val="20"/>
                <w:szCs w:val="20"/>
              </w:rPr>
              <w:t>Ordre de réquisition de paiement des dépenses du H3C</w:t>
            </w:r>
          </w:p>
          <w:p w:rsidR="00A511F3" w:rsidRPr="0091031F" w:rsidRDefault="00A511F3" w:rsidP="00B16C9C">
            <w:pPr>
              <w:spacing w:before="120" w:after="100" w:afterAutospacing="1"/>
              <w:jc w:val="center"/>
              <w:rPr>
                <w:rFonts w:ascii="Arial" w:hAnsi="Arial" w:cs="Arial"/>
                <w:b/>
                <w:bCs/>
                <w:sz w:val="20"/>
                <w:szCs w:val="20"/>
              </w:rPr>
            </w:pPr>
          </w:p>
          <w:p w:rsidR="00A511F3" w:rsidRPr="0091031F" w:rsidRDefault="00A511F3" w:rsidP="00B16C9C">
            <w:pPr>
              <w:spacing w:before="120" w:after="100" w:afterAutospacing="1"/>
              <w:jc w:val="center"/>
              <w:rPr>
                <w:rFonts w:ascii="Arial" w:hAnsi="Arial" w:cs="Arial"/>
                <w:b/>
                <w:bCs/>
                <w:sz w:val="20"/>
                <w:szCs w:val="20"/>
              </w:rPr>
            </w:pPr>
          </w:p>
          <w:p w:rsidR="00A511F3" w:rsidRPr="0091031F" w:rsidRDefault="00A511F3" w:rsidP="00B16C9C">
            <w:pPr>
              <w:spacing w:before="120" w:after="100" w:afterAutospacing="1"/>
              <w:jc w:val="center"/>
              <w:rPr>
                <w:rFonts w:ascii="Arial" w:hAnsi="Arial" w:cs="Arial"/>
                <w:b/>
                <w:bCs/>
                <w:sz w:val="20"/>
                <w:szCs w:val="20"/>
              </w:rPr>
            </w:pPr>
          </w:p>
          <w:p w:rsidR="00A511F3" w:rsidRPr="0091031F" w:rsidRDefault="00A511F3" w:rsidP="00B16C9C">
            <w:pPr>
              <w:spacing w:before="120" w:after="100" w:afterAutospacing="1"/>
              <w:jc w:val="center"/>
              <w:rPr>
                <w:rFonts w:ascii="Arial" w:hAnsi="Arial" w:cs="Arial"/>
                <w:b/>
                <w:bCs/>
                <w:sz w:val="20"/>
                <w:szCs w:val="20"/>
              </w:rPr>
            </w:pPr>
          </w:p>
          <w:p w:rsidR="00A511F3" w:rsidRPr="0091031F" w:rsidRDefault="00A511F3" w:rsidP="00B16C9C">
            <w:pPr>
              <w:spacing w:before="120" w:after="100" w:afterAutospacing="1"/>
              <w:jc w:val="both"/>
              <w:rPr>
                <w:rFonts w:ascii="Arial" w:hAnsi="Arial" w:cs="Arial"/>
                <w:b/>
                <w:bCs/>
                <w:sz w:val="20"/>
                <w:szCs w:val="20"/>
              </w:rPr>
            </w:pPr>
          </w:p>
        </w:tc>
        <w:tc>
          <w:tcPr>
            <w:tcW w:w="747" w:type="pct"/>
          </w:tcPr>
          <w:p w:rsidR="00A511F3" w:rsidRPr="00D3537C" w:rsidRDefault="00A511F3" w:rsidP="00B16C9C">
            <w:pPr>
              <w:pStyle w:val="NormalWeb"/>
              <w:spacing w:before="120" w:beforeAutospacing="0"/>
              <w:jc w:val="center"/>
              <w:rPr>
                <w:bCs/>
                <w:color w:val="auto"/>
                <w:sz w:val="16"/>
                <w:szCs w:val="16"/>
              </w:rPr>
            </w:pPr>
            <w:r w:rsidRPr="00D3537C">
              <w:rPr>
                <w:bCs/>
                <w:sz w:val="16"/>
                <w:szCs w:val="16"/>
              </w:rPr>
              <w:t xml:space="preserve">Art. </w:t>
            </w:r>
            <w:r w:rsidRPr="00D3537C">
              <w:rPr>
                <w:sz w:val="16"/>
                <w:szCs w:val="16"/>
              </w:rPr>
              <w:t>R. 821-14-13</w:t>
            </w:r>
          </w:p>
        </w:tc>
        <w:tc>
          <w:tcPr>
            <w:tcW w:w="2845" w:type="pct"/>
            <w:shd w:val="clear" w:color="auto" w:fill="auto"/>
          </w:tcPr>
          <w:p w:rsidR="00A511F3" w:rsidRPr="0091031F" w:rsidRDefault="00A511F3" w:rsidP="00B16C9C">
            <w:pPr>
              <w:pStyle w:val="NormalWeb"/>
              <w:spacing w:before="120" w:beforeAutospacing="0"/>
              <w:jc w:val="both"/>
              <w:rPr>
                <w:bCs/>
                <w:sz w:val="20"/>
                <w:szCs w:val="20"/>
              </w:rPr>
            </w:pPr>
            <w:r w:rsidRPr="0091031F">
              <w:rPr>
                <w:b/>
                <w:bCs/>
                <w:color w:val="auto"/>
                <w:sz w:val="20"/>
                <w:szCs w:val="20"/>
              </w:rPr>
              <w:t>Article R. 821-14-13.</w:t>
            </w:r>
            <w:r w:rsidRPr="0091031F">
              <w:rPr>
                <w:b/>
                <w:bCs/>
                <w:sz w:val="20"/>
                <w:szCs w:val="20"/>
              </w:rPr>
              <w:t xml:space="preserve"> -</w:t>
            </w:r>
            <w:r w:rsidRPr="0091031F">
              <w:rPr>
                <w:sz w:val="20"/>
                <w:szCs w:val="20"/>
              </w:rPr>
              <w:t xml:space="preserve"> </w:t>
            </w:r>
            <w:r w:rsidRPr="0091031F">
              <w:rPr>
                <w:bCs/>
                <w:sz w:val="20"/>
                <w:szCs w:val="20"/>
              </w:rPr>
              <w:t xml:space="preserve">L'agent comptable suspend le paiement des dépenses lorsqu'il constate, à l'occasion de l'exercice de ses contrôles, des irrégularités ou que les certifications délivrées par le </w:t>
            </w:r>
            <w:r w:rsidRPr="00D4677B">
              <w:rPr>
                <w:b/>
                <w:bCs/>
                <w:color w:val="000000" w:themeColor="text1"/>
                <w:sz w:val="20"/>
                <w:szCs w:val="20"/>
              </w:rPr>
              <w:t xml:space="preserve">président du Haut </w:t>
            </w:r>
            <w:r w:rsidR="00786A8A">
              <w:rPr>
                <w:b/>
                <w:bCs/>
                <w:color w:val="000000" w:themeColor="text1"/>
                <w:sz w:val="20"/>
                <w:szCs w:val="20"/>
              </w:rPr>
              <w:t>c</w:t>
            </w:r>
            <w:r w:rsidRPr="00D4677B">
              <w:rPr>
                <w:b/>
                <w:bCs/>
                <w:color w:val="000000" w:themeColor="text1"/>
                <w:sz w:val="20"/>
                <w:szCs w:val="20"/>
              </w:rPr>
              <w:t>onseil</w:t>
            </w:r>
            <w:r w:rsidRPr="00D4677B">
              <w:rPr>
                <w:bCs/>
                <w:color w:val="000000" w:themeColor="text1"/>
                <w:sz w:val="20"/>
                <w:szCs w:val="20"/>
              </w:rPr>
              <w:t xml:space="preserve"> </w:t>
            </w:r>
            <w:r w:rsidRPr="0091031F">
              <w:rPr>
                <w:bCs/>
                <w:sz w:val="20"/>
                <w:szCs w:val="20"/>
              </w:rPr>
              <w:t xml:space="preserve">sont inexactes. Il en informe le </w:t>
            </w:r>
            <w:r w:rsidRPr="0091031F">
              <w:rPr>
                <w:b/>
                <w:bCs/>
                <w:sz w:val="20"/>
                <w:szCs w:val="20"/>
              </w:rPr>
              <w:t>président du Haut conseil</w:t>
            </w:r>
            <w:r w:rsidRPr="0091031F">
              <w:rPr>
                <w:bCs/>
                <w:sz w:val="20"/>
                <w:szCs w:val="20"/>
              </w:rPr>
              <w:t xml:space="preserve">. </w:t>
            </w:r>
          </w:p>
          <w:p w:rsidR="00A511F3" w:rsidRPr="0091031F" w:rsidRDefault="00A511F3" w:rsidP="00B16C9C">
            <w:pPr>
              <w:spacing w:before="100" w:beforeAutospacing="1" w:after="100" w:afterAutospacing="1"/>
              <w:jc w:val="both"/>
              <w:rPr>
                <w:rFonts w:ascii="Arial" w:hAnsi="Arial" w:cs="Arial"/>
                <w:bCs/>
                <w:color w:val="000000"/>
                <w:sz w:val="20"/>
                <w:szCs w:val="20"/>
              </w:rPr>
            </w:pPr>
            <w:r w:rsidRPr="0091031F">
              <w:rPr>
                <w:rFonts w:ascii="Arial" w:hAnsi="Arial" w:cs="Arial"/>
                <w:bCs/>
                <w:color w:val="000000"/>
                <w:sz w:val="20"/>
                <w:szCs w:val="20"/>
              </w:rPr>
              <w:t xml:space="preserve">Lorsque l'agent comptable a suspendu le paiement des dépenses, </w:t>
            </w:r>
            <w:r w:rsidRPr="0091031F">
              <w:rPr>
                <w:rFonts w:ascii="Arial" w:hAnsi="Arial" w:cs="Arial"/>
                <w:b/>
                <w:bCs/>
                <w:color w:val="000000"/>
                <w:sz w:val="20"/>
                <w:szCs w:val="20"/>
              </w:rPr>
              <w:t>le président du Haut conseil</w:t>
            </w:r>
            <w:r w:rsidRPr="0091031F">
              <w:rPr>
                <w:rFonts w:ascii="Arial" w:hAnsi="Arial" w:cs="Arial"/>
                <w:bCs/>
                <w:color w:val="000000"/>
                <w:sz w:val="20"/>
                <w:szCs w:val="20"/>
              </w:rPr>
              <w:t xml:space="preserve"> peut, par écrit et sous sa responsabilité, requérir l'agent comptable de payer. L'agent comptable défère à la réquisition et rend compte au ministre chargé du budget, qui transmet l'ordre de réquisition à la Cour des comptes. </w:t>
            </w:r>
          </w:p>
          <w:p w:rsidR="00A511F3" w:rsidRPr="0091031F" w:rsidRDefault="00A511F3" w:rsidP="00B16C9C">
            <w:pPr>
              <w:spacing w:after="60"/>
              <w:jc w:val="both"/>
              <w:rPr>
                <w:rFonts w:ascii="Arial" w:hAnsi="Arial" w:cs="Arial"/>
                <w:bCs/>
                <w:color w:val="000000"/>
                <w:sz w:val="20"/>
                <w:szCs w:val="20"/>
              </w:rPr>
            </w:pPr>
            <w:r w:rsidRPr="0091031F">
              <w:rPr>
                <w:rFonts w:ascii="Arial" w:hAnsi="Arial" w:cs="Arial"/>
                <w:bCs/>
                <w:color w:val="000000"/>
                <w:sz w:val="20"/>
                <w:szCs w:val="20"/>
              </w:rPr>
              <w:t xml:space="preserve">Par dérogation aux dispositions du deuxième alinéa, l'agent comptable doit refuser de déférer à l'ordre de réquisition lorsque la suspension du paiement est motivée par : </w:t>
            </w:r>
          </w:p>
          <w:p w:rsidR="00A511F3" w:rsidRPr="0091031F" w:rsidRDefault="00A511F3" w:rsidP="00B16C9C">
            <w:pPr>
              <w:spacing w:after="120"/>
              <w:jc w:val="both"/>
              <w:rPr>
                <w:rFonts w:ascii="Arial" w:hAnsi="Arial" w:cs="Arial"/>
                <w:bCs/>
                <w:color w:val="000000"/>
                <w:sz w:val="20"/>
                <w:szCs w:val="20"/>
              </w:rPr>
            </w:pPr>
            <w:r w:rsidRPr="0091031F">
              <w:rPr>
                <w:rFonts w:ascii="Arial" w:hAnsi="Arial" w:cs="Arial"/>
                <w:bCs/>
                <w:color w:val="000000"/>
                <w:sz w:val="20"/>
                <w:szCs w:val="20"/>
              </w:rPr>
              <w:t xml:space="preserve">1° L'absence de justification du service fait ; </w:t>
            </w:r>
          </w:p>
          <w:p w:rsidR="00A511F3" w:rsidRPr="0091031F" w:rsidRDefault="00A511F3" w:rsidP="00B16C9C">
            <w:pPr>
              <w:spacing w:after="120"/>
              <w:jc w:val="both"/>
              <w:rPr>
                <w:rFonts w:ascii="Arial" w:hAnsi="Arial" w:cs="Arial"/>
                <w:bCs/>
                <w:color w:val="000000"/>
                <w:sz w:val="20"/>
                <w:szCs w:val="20"/>
              </w:rPr>
            </w:pPr>
            <w:r w:rsidRPr="0091031F">
              <w:rPr>
                <w:rFonts w:ascii="Arial" w:hAnsi="Arial" w:cs="Arial"/>
                <w:bCs/>
                <w:color w:val="000000"/>
                <w:sz w:val="20"/>
                <w:szCs w:val="20"/>
              </w:rPr>
              <w:t xml:space="preserve">2° Le caractère non libératoire du règlement ; </w:t>
            </w:r>
          </w:p>
          <w:p w:rsidR="00A511F3" w:rsidRPr="0091031F" w:rsidRDefault="00A511F3" w:rsidP="00B16C9C">
            <w:pPr>
              <w:spacing w:after="120"/>
              <w:jc w:val="both"/>
              <w:rPr>
                <w:rFonts w:ascii="Arial" w:hAnsi="Arial" w:cs="Arial"/>
                <w:bCs/>
                <w:color w:val="000000"/>
                <w:sz w:val="20"/>
                <w:szCs w:val="20"/>
              </w:rPr>
            </w:pPr>
            <w:r w:rsidRPr="0091031F">
              <w:rPr>
                <w:rFonts w:ascii="Arial" w:hAnsi="Arial" w:cs="Arial"/>
                <w:bCs/>
                <w:color w:val="000000"/>
                <w:sz w:val="20"/>
                <w:szCs w:val="20"/>
              </w:rPr>
              <w:t xml:space="preserve">3° Le manque de fonds disponibles. </w:t>
            </w:r>
          </w:p>
          <w:p w:rsidR="00A511F3" w:rsidRPr="0091031F" w:rsidRDefault="00A511F3" w:rsidP="00B16C9C">
            <w:pPr>
              <w:spacing w:before="100" w:beforeAutospacing="1" w:after="120"/>
              <w:jc w:val="both"/>
              <w:rPr>
                <w:rFonts w:ascii="Arial" w:hAnsi="Arial" w:cs="Arial"/>
                <w:bCs/>
                <w:color w:val="000000"/>
                <w:sz w:val="20"/>
                <w:szCs w:val="20"/>
              </w:rPr>
            </w:pPr>
            <w:r w:rsidRPr="0091031F">
              <w:rPr>
                <w:rFonts w:ascii="Arial" w:hAnsi="Arial" w:cs="Arial"/>
                <w:bCs/>
                <w:color w:val="000000"/>
                <w:sz w:val="20"/>
                <w:szCs w:val="20"/>
              </w:rPr>
              <w:t>Dans les cas de refus de la réquisition, l'agent comptable rend immédiatement compte au ministre chargé du budget.</w:t>
            </w:r>
          </w:p>
        </w:tc>
      </w:tr>
      <w:tr w:rsidR="00A511F3" w:rsidRPr="001F0706" w:rsidTr="002972A6">
        <w:trPr>
          <w:trHeight w:val="60"/>
        </w:trPr>
        <w:tc>
          <w:tcPr>
            <w:tcW w:w="1408" w:type="pct"/>
            <w:shd w:val="clear" w:color="auto" w:fill="8ACAFE"/>
          </w:tcPr>
          <w:p w:rsidR="00A511F3" w:rsidRPr="0091031F" w:rsidRDefault="00A511F3" w:rsidP="00B16C9C">
            <w:pPr>
              <w:spacing w:before="120" w:after="100" w:afterAutospacing="1"/>
              <w:jc w:val="center"/>
              <w:rPr>
                <w:rFonts w:ascii="Arial" w:hAnsi="Arial" w:cs="Arial"/>
                <w:b/>
                <w:bCs/>
                <w:sz w:val="20"/>
                <w:szCs w:val="20"/>
              </w:rPr>
            </w:pPr>
            <w:r w:rsidRPr="0091031F">
              <w:rPr>
                <w:rFonts w:ascii="Arial" w:hAnsi="Arial" w:cs="Arial"/>
                <w:b/>
                <w:bCs/>
                <w:sz w:val="20"/>
                <w:szCs w:val="20"/>
              </w:rPr>
              <w:t>Liquidation et ordonnancement des dépenses du H3C</w:t>
            </w:r>
          </w:p>
        </w:tc>
        <w:tc>
          <w:tcPr>
            <w:tcW w:w="747" w:type="pct"/>
          </w:tcPr>
          <w:p w:rsidR="00A511F3" w:rsidRPr="00D3537C" w:rsidRDefault="00A511F3" w:rsidP="00B16C9C">
            <w:pPr>
              <w:pStyle w:val="NormalWeb"/>
              <w:spacing w:before="120" w:beforeAutospacing="0"/>
              <w:jc w:val="center"/>
              <w:rPr>
                <w:bCs/>
                <w:color w:val="auto"/>
                <w:sz w:val="16"/>
                <w:szCs w:val="16"/>
              </w:rPr>
            </w:pPr>
            <w:r w:rsidRPr="00D3537C">
              <w:rPr>
                <w:bCs/>
                <w:sz w:val="16"/>
                <w:szCs w:val="16"/>
              </w:rPr>
              <w:t xml:space="preserve">Art. </w:t>
            </w:r>
            <w:r w:rsidRPr="00D3537C">
              <w:rPr>
                <w:sz w:val="16"/>
                <w:szCs w:val="16"/>
              </w:rPr>
              <w:t>R. 821-14-14</w:t>
            </w:r>
          </w:p>
        </w:tc>
        <w:tc>
          <w:tcPr>
            <w:tcW w:w="2845" w:type="pct"/>
            <w:shd w:val="clear" w:color="auto" w:fill="auto"/>
          </w:tcPr>
          <w:p w:rsidR="00A511F3" w:rsidRPr="0091031F" w:rsidRDefault="00A511F3" w:rsidP="00B16C9C">
            <w:pPr>
              <w:pStyle w:val="NormalWeb"/>
              <w:spacing w:before="120" w:beforeAutospacing="0"/>
              <w:jc w:val="both"/>
              <w:rPr>
                <w:bCs/>
                <w:sz w:val="20"/>
                <w:szCs w:val="20"/>
              </w:rPr>
            </w:pPr>
            <w:r w:rsidRPr="0091031F">
              <w:rPr>
                <w:b/>
                <w:bCs/>
                <w:color w:val="auto"/>
                <w:sz w:val="20"/>
                <w:szCs w:val="20"/>
              </w:rPr>
              <w:t>Article R. 821-14-14.</w:t>
            </w:r>
            <w:r w:rsidRPr="0091031F">
              <w:rPr>
                <w:b/>
                <w:bCs/>
                <w:sz w:val="20"/>
                <w:szCs w:val="20"/>
              </w:rPr>
              <w:t xml:space="preserve"> -</w:t>
            </w:r>
            <w:r w:rsidRPr="0091031F">
              <w:rPr>
                <w:sz w:val="20"/>
                <w:szCs w:val="20"/>
              </w:rPr>
              <w:t xml:space="preserve"> </w:t>
            </w:r>
            <w:r w:rsidRPr="0091031F">
              <w:rPr>
                <w:bCs/>
                <w:sz w:val="20"/>
                <w:szCs w:val="20"/>
              </w:rPr>
              <w:t xml:space="preserve">Toutes les dépenses doivent être liquidées et ordonnancées au cours de l’exercice auquel elles se rattachent. Les ordres de dépenses sont appuyés des pièces justificatives nécessaires. </w:t>
            </w:r>
            <w:r w:rsidRPr="0091031F">
              <w:rPr>
                <w:b/>
                <w:bCs/>
                <w:sz w:val="20"/>
                <w:szCs w:val="20"/>
              </w:rPr>
              <w:t>Le président matérialise l’acceptation de la dépense en apposant sa signature sur les bordereaux de mandats, les mandats certifiant le service fait et les mandats de payer.</w:t>
            </w:r>
          </w:p>
          <w:p w:rsidR="00A511F3" w:rsidRPr="0091031F" w:rsidRDefault="00A511F3" w:rsidP="00B16C9C">
            <w:pPr>
              <w:spacing w:before="100" w:beforeAutospacing="1" w:after="120"/>
              <w:jc w:val="both"/>
              <w:rPr>
                <w:rFonts w:ascii="Arial" w:hAnsi="Arial" w:cs="Arial"/>
                <w:bCs/>
                <w:color w:val="000000"/>
                <w:sz w:val="20"/>
                <w:szCs w:val="20"/>
              </w:rPr>
            </w:pPr>
            <w:r w:rsidRPr="0091031F">
              <w:rPr>
                <w:rFonts w:ascii="Arial" w:hAnsi="Arial" w:cs="Arial"/>
                <w:bCs/>
                <w:color w:val="000000"/>
                <w:sz w:val="20"/>
                <w:szCs w:val="20"/>
              </w:rPr>
              <w:t xml:space="preserve">L’agent comptable peut payer sans ordonnancement préalable certaines catégories de dépenses dans les conditions prévues par le règlement comptable et financier. </w:t>
            </w:r>
          </w:p>
        </w:tc>
      </w:tr>
      <w:tr w:rsidR="00A511F3" w:rsidRPr="001F0706" w:rsidTr="002972A6">
        <w:trPr>
          <w:trHeight w:val="60"/>
        </w:trPr>
        <w:tc>
          <w:tcPr>
            <w:tcW w:w="1408" w:type="pct"/>
            <w:shd w:val="clear" w:color="auto" w:fill="8ACAFE"/>
          </w:tcPr>
          <w:p w:rsidR="00A511F3" w:rsidRPr="0091031F" w:rsidRDefault="00A511F3" w:rsidP="00B16C9C">
            <w:pPr>
              <w:spacing w:before="120" w:after="100" w:afterAutospacing="1"/>
              <w:jc w:val="center"/>
              <w:rPr>
                <w:rFonts w:ascii="Arial" w:hAnsi="Arial" w:cs="Arial"/>
                <w:b/>
                <w:bCs/>
                <w:sz w:val="20"/>
                <w:szCs w:val="20"/>
              </w:rPr>
            </w:pPr>
            <w:r w:rsidRPr="0091031F">
              <w:rPr>
                <w:rFonts w:ascii="Arial" w:hAnsi="Arial" w:cs="Arial"/>
                <w:b/>
                <w:bCs/>
                <w:sz w:val="20"/>
                <w:szCs w:val="20"/>
              </w:rPr>
              <w:t>Pièces justificatives des recettes et des dépenses du H3C</w:t>
            </w:r>
          </w:p>
        </w:tc>
        <w:tc>
          <w:tcPr>
            <w:tcW w:w="747" w:type="pct"/>
          </w:tcPr>
          <w:p w:rsidR="00A511F3" w:rsidRPr="00D3537C" w:rsidRDefault="00A511F3" w:rsidP="00B16C9C">
            <w:pPr>
              <w:spacing w:before="120"/>
              <w:jc w:val="center"/>
              <w:rPr>
                <w:rFonts w:ascii="Arial" w:hAnsi="Arial" w:cs="Arial"/>
                <w:sz w:val="16"/>
                <w:szCs w:val="16"/>
              </w:rPr>
            </w:pPr>
            <w:r w:rsidRPr="00D3537C">
              <w:rPr>
                <w:rFonts w:ascii="Arial" w:hAnsi="Arial" w:cs="Arial"/>
                <w:bCs/>
                <w:sz w:val="16"/>
                <w:szCs w:val="16"/>
              </w:rPr>
              <w:t xml:space="preserve">Art. </w:t>
            </w:r>
            <w:r w:rsidRPr="00D3537C">
              <w:rPr>
                <w:rFonts w:ascii="Arial" w:hAnsi="Arial" w:cs="Arial"/>
                <w:sz w:val="16"/>
                <w:szCs w:val="16"/>
              </w:rPr>
              <w:t>R. 821-14-15</w:t>
            </w:r>
          </w:p>
        </w:tc>
        <w:tc>
          <w:tcPr>
            <w:tcW w:w="2845" w:type="pct"/>
            <w:shd w:val="clear" w:color="auto" w:fill="auto"/>
          </w:tcPr>
          <w:p w:rsidR="00A511F3" w:rsidRPr="0091031F" w:rsidRDefault="00A511F3" w:rsidP="00B16C9C">
            <w:pPr>
              <w:pStyle w:val="NormalWeb"/>
              <w:spacing w:before="120" w:beforeAutospacing="0" w:after="120" w:afterAutospacing="0"/>
              <w:jc w:val="both"/>
              <w:rPr>
                <w:b/>
                <w:bCs/>
                <w:color w:val="auto"/>
                <w:sz w:val="20"/>
                <w:szCs w:val="20"/>
              </w:rPr>
            </w:pPr>
            <w:r w:rsidRPr="0091031F">
              <w:rPr>
                <w:b/>
                <w:bCs/>
                <w:color w:val="auto"/>
                <w:sz w:val="20"/>
                <w:szCs w:val="20"/>
              </w:rPr>
              <w:t>Article R. 821-14-15.</w:t>
            </w:r>
            <w:r w:rsidRPr="0091031F">
              <w:rPr>
                <w:b/>
                <w:bCs/>
                <w:sz w:val="20"/>
                <w:szCs w:val="20"/>
              </w:rPr>
              <w:t xml:space="preserve"> -</w:t>
            </w:r>
            <w:r w:rsidRPr="0091031F">
              <w:rPr>
                <w:sz w:val="20"/>
                <w:szCs w:val="20"/>
              </w:rPr>
              <w:t xml:space="preserve"> </w:t>
            </w:r>
            <w:r w:rsidRPr="0091031F">
              <w:rPr>
                <w:bCs/>
                <w:sz w:val="20"/>
                <w:szCs w:val="20"/>
              </w:rPr>
              <w:t xml:space="preserve">La liste des pièces justificatives de recettes et de dépenses est préparée par l'agent comptable et proposée par le </w:t>
            </w:r>
            <w:r w:rsidRPr="0091031F">
              <w:rPr>
                <w:b/>
                <w:bCs/>
                <w:color w:val="000000" w:themeColor="text1"/>
                <w:sz w:val="20"/>
                <w:szCs w:val="20"/>
              </w:rPr>
              <w:t>directeur général</w:t>
            </w:r>
            <w:r w:rsidRPr="0091031F">
              <w:rPr>
                <w:bCs/>
                <w:color w:val="000000" w:themeColor="text1"/>
                <w:sz w:val="20"/>
                <w:szCs w:val="20"/>
              </w:rPr>
              <w:t xml:space="preserve"> </w:t>
            </w:r>
            <w:r w:rsidRPr="0091031F">
              <w:rPr>
                <w:bCs/>
                <w:sz w:val="20"/>
                <w:szCs w:val="20"/>
              </w:rPr>
              <w:t>à l'agrément du ministre chargé du budget. En cas de perte, destruction ou vol des justifications remises à l'agent comptable, le ministre chargé du budget peut autoriser ce dernier à pourvoir à leur remplacement. Les pièces justificatives sont conservées dans les archives de l'agent comptable pendant dix ans au moins à partir de la date de clôture de l'exercice auquel elles se rapportent.</w:t>
            </w:r>
          </w:p>
        </w:tc>
      </w:tr>
      <w:tr w:rsidR="00A511F3" w:rsidRPr="001F0706" w:rsidTr="002972A6">
        <w:trPr>
          <w:trHeight w:val="60"/>
        </w:trPr>
        <w:tc>
          <w:tcPr>
            <w:tcW w:w="1408" w:type="pct"/>
            <w:shd w:val="clear" w:color="auto" w:fill="8ACAFE"/>
          </w:tcPr>
          <w:p w:rsidR="00A511F3" w:rsidRPr="0091031F" w:rsidRDefault="00A511F3" w:rsidP="00B16C9C">
            <w:pPr>
              <w:spacing w:before="120" w:after="100" w:afterAutospacing="1"/>
              <w:jc w:val="center"/>
              <w:rPr>
                <w:rFonts w:ascii="Arial" w:hAnsi="Arial" w:cs="Arial"/>
                <w:b/>
                <w:bCs/>
                <w:sz w:val="20"/>
                <w:szCs w:val="20"/>
              </w:rPr>
            </w:pPr>
            <w:r w:rsidRPr="0091031F">
              <w:rPr>
                <w:rFonts w:ascii="Arial" w:hAnsi="Arial" w:cs="Arial"/>
                <w:b/>
                <w:bCs/>
                <w:sz w:val="20"/>
                <w:szCs w:val="20"/>
              </w:rPr>
              <w:t>Régies de recettes et de dépenses du H3C</w:t>
            </w:r>
          </w:p>
        </w:tc>
        <w:tc>
          <w:tcPr>
            <w:tcW w:w="747" w:type="pct"/>
          </w:tcPr>
          <w:p w:rsidR="00A511F3" w:rsidRPr="00D3537C" w:rsidRDefault="00A511F3" w:rsidP="00B16C9C">
            <w:pPr>
              <w:spacing w:before="120"/>
              <w:jc w:val="center"/>
              <w:rPr>
                <w:rFonts w:ascii="Arial" w:hAnsi="Arial" w:cs="Arial"/>
                <w:sz w:val="16"/>
                <w:szCs w:val="16"/>
              </w:rPr>
            </w:pPr>
            <w:r w:rsidRPr="00D3537C">
              <w:rPr>
                <w:rFonts w:ascii="Arial" w:hAnsi="Arial" w:cs="Arial"/>
                <w:bCs/>
                <w:sz w:val="16"/>
                <w:szCs w:val="16"/>
              </w:rPr>
              <w:t xml:space="preserve">Art. </w:t>
            </w:r>
            <w:r w:rsidRPr="00D3537C">
              <w:rPr>
                <w:rFonts w:ascii="Arial" w:hAnsi="Arial" w:cs="Arial"/>
                <w:sz w:val="16"/>
                <w:szCs w:val="16"/>
              </w:rPr>
              <w:t>R. 821-14-16</w:t>
            </w:r>
          </w:p>
        </w:tc>
        <w:tc>
          <w:tcPr>
            <w:tcW w:w="2845" w:type="pct"/>
            <w:shd w:val="clear" w:color="auto" w:fill="auto"/>
          </w:tcPr>
          <w:p w:rsidR="00A511F3" w:rsidRPr="0091031F" w:rsidRDefault="00A511F3" w:rsidP="00B16C9C">
            <w:pPr>
              <w:pStyle w:val="NormalWeb"/>
              <w:spacing w:before="120" w:beforeAutospacing="0" w:after="120" w:afterAutospacing="0"/>
              <w:jc w:val="both"/>
              <w:rPr>
                <w:b/>
                <w:bCs/>
                <w:color w:val="auto"/>
                <w:sz w:val="20"/>
                <w:szCs w:val="20"/>
              </w:rPr>
            </w:pPr>
            <w:r w:rsidRPr="0091031F">
              <w:rPr>
                <w:b/>
                <w:bCs/>
                <w:color w:val="auto"/>
                <w:sz w:val="20"/>
                <w:szCs w:val="20"/>
              </w:rPr>
              <w:t>Article R. 821-14-16.</w:t>
            </w:r>
            <w:r w:rsidRPr="0091031F">
              <w:rPr>
                <w:b/>
                <w:bCs/>
                <w:sz w:val="20"/>
                <w:szCs w:val="20"/>
              </w:rPr>
              <w:t xml:space="preserve"> -</w:t>
            </w:r>
            <w:r w:rsidRPr="0091031F">
              <w:rPr>
                <w:sz w:val="20"/>
                <w:szCs w:val="20"/>
              </w:rPr>
              <w:t xml:space="preserve"> </w:t>
            </w:r>
            <w:r w:rsidRPr="0091031F">
              <w:rPr>
                <w:bCs/>
                <w:sz w:val="20"/>
                <w:szCs w:val="20"/>
              </w:rPr>
              <w:t xml:space="preserve">Des régies de recettes et de dépenses peuvent être créées auprès du </w:t>
            </w:r>
            <w:r w:rsidRPr="0091031F">
              <w:rPr>
                <w:b/>
                <w:bCs/>
                <w:sz w:val="20"/>
                <w:szCs w:val="20"/>
              </w:rPr>
              <w:t>H</w:t>
            </w:r>
            <w:r w:rsidRPr="0091031F">
              <w:rPr>
                <w:bCs/>
                <w:sz w:val="20"/>
                <w:szCs w:val="20"/>
              </w:rPr>
              <w:t xml:space="preserve">aut conseil par décision </w:t>
            </w:r>
            <w:r w:rsidRPr="0091031F">
              <w:rPr>
                <w:b/>
                <w:bCs/>
                <w:sz w:val="20"/>
                <w:szCs w:val="20"/>
              </w:rPr>
              <w:t>de son président</w:t>
            </w:r>
            <w:r w:rsidRPr="0091031F">
              <w:rPr>
                <w:bCs/>
                <w:sz w:val="20"/>
                <w:szCs w:val="20"/>
              </w:rPr>
              <w:t xml:space="preserve"> sur avis conforme de l'agent comptable dans les conditions fixées par le </w:t>
            </w:r>
            <w:hyperlink r:id="rId28" w:history="1">
              <w:r w:rsidRPr="0091031F">
                <w:rPr>
                  <w:bCs/>
                  <w:sz w:val="20"/>
                  <w:szCs w:val="20"/>
                </w:rPr>
                <w:t>décret n° 92-681 du 20 juillet 1992</w:t>
              </w:r>
            </w:hyperlink>
            <w:r w:rsidRPr="0091031F">
              <w:rPr>
                <w:bCs/>
                <w:sz w:val="20"/>
                <w:szCs w:val="20"/>
              </w:rPr>
              <w:t xml:space="preserve"> relatif aux régies de recettes et aux régies d'avances des organismes publics et par le règlement comptable et financier.</w:t>
            </w:r>
          </w:p>
        </w:tc>
      </w:tr>
      <w:tr w:rsidR="00A511F3" w:rsidRPr="001F0706" w:rsidTr="002972A6">
        <w:trPr>
          <w:trHeight w:val="60"/>
        </w:trPr>
        <w:tc>
          <w:tcPr>
            <w:tcW w:w="1408" w:type="pct"/>
            <w:shd w:val="clear" w:color="auto" w:fill="8ACAFE"/>
          </w:tcPr>
          <w:p w:rsidR="00A511F3" w:rsidRPr="0091031F" w:rsidRDefault="00A511F3" w:rsidP="00B16C9C">
            <w:pPr>
              <w:spacing w:before="120" w:after="100" w:afterAutospacing="1"/>
              <w:jc w:val="center"/>
              <w:rPr>
                <w:rFonts w:ascii="Arial" w:hAnsi="Arial" w:cs="Arial"/>
                <w:b/>
                <w:bCs/>
                <w:sz w:val="20"/>
                <w:szCs w:val="20"/>
              </w:rPr>
            </w:pPr>
            <w:r>
              <w:rPr>
                <w:rFonts w:ascii="Arial" w:hAnsi="Arial" w:cs="Arial"/>
                <w:b/>
                <w:bCs/>
                <w:sz w:val="20"/>
                <w:szCs w:val="20"/>
              </w:rPr>
              <w:t>D</w:t>
            </w:r>
            <w:r w:rsidRPr="0091031F">
              <w:rPr>
                <w:rFonts w:ascii="Arial" w:hAnsi="Arial" w:cs="Arial"/>
                <w:b/>
                <w:bCs/>
                <w:sz w:val="20"/>
                <w:szCs w:val="20"/>
              </w:rPr>
              <w:t>épôt des fonds du H3C</w:t>
            </w:r>
          </w:p>
        </w:tc>
        <w:tc>
          <w:tcPr>
            <w:tcW w:w="747" w:type="pct"/>
          </w:tcPr>
          <w:p w:rsidR="00A511F3" w:rsidRPr="00D3537C" w:rsidRDefault="00A511F3" w:rsidP="00B16C9C">
            <w:pPr>
              <w:spacing w:before="120"/>
              <w:jc w:val="center"/>
              <w:rPr>
                <w:rFonts w:ascii="Arial" w:hAnsi="Arial" w:cs="Arial"/>
                <w:sz w:val="16"/>
                <w:szCs w:val="16"/>
              </w:rPr>
            </w:pPr>
            <w:r w:rsidRPr="00D3537C">
              <w:rPr>
                <w:rFonts w:ascii="Arial" w:hAnsi="Arial" w:cs="Arial"/>
                <w:bCs/>
                <w:sz w:val="16"/>
                <w:szCs w:val="16"/>
              </w:rPr>
              <w:t xml:space="preserve">Art. </w:t>
            </w:r>
            <w:r w:rsidRPr="00D3537C">
              <w:rPr>
                <w:rFonts w:ascii="Arial" w:hAnsi="Arial" w:cs="Arial"/>
                <w:sz w:val="16"/>
                <w:szCs w:val="16"/>
              </w:rPr>
              <w:t>R. 821-14-17</w:t>
            </w:r>
          </w:p>
        </w:tc>
        <w:tc>
          <w:tcPr>
            <w:tcW w:w="2845" w:type="pct"/>
            <w:shd w:val="clear" w:color="auto" w:fill="auto"/>
          </w:tcPr>
          <w:p w:rsidR="00A511F3" w:rsidRPr="0091031F" w:rsidRDefault="00A511F3" w:rsidP="00B16C9C">
            <w:pPr>
              <w:pStyle w:val="NormalWeb"/>
              <w:spacing w:before="120" w:beforeAutospacing="0" w:after="120" w:afterAutospacing="0"/>
              <w:jc w:val="both"/>
              <w:rPr>
                <w:b/>
                <w:bCs/>
                <w:color w:val="auto"/>
                <w:sz w:val="20"/>
                <w:szCs w:val="20"/>
              </w:rPr>
            </w:pPr>
            <w:r w:rsidRPr="0091031F">
              <w:rPr>
                <w:b/>
                <w:bCs/>
                <w:color w:val="auto"/>
                <w:sz w:val="20"/>
                <w:szCs w:val="20"/>
              </w:rPr>
              <w:t>Article R. 821-14-17.</w:t>
            </w:r>
            <w:r w:rsidRPr="0091031F">
              <w:rPr>
                <w:b/>
                <w:bCs/>
                <w:sz w:val="20"/>
                <w:szCs w:val="20"/>
              </w:rPr>
              <w:t xml:space="preserve"> -</w:t>
            </w:r>
            <w:r w:rsidRPr="0091031F">
              <w:rPr>
                <w:sz w:val="20"/>
                <w:szCs w:val="20"/>
              </w:rPr>
              <w:t xml:space="preserve"> </w:t>
            </w:r>
            <w:r w:rsidRPr="0091031F">
              <w:rPr>
                <w:bCs/>
                <w:sz w:val="20"/>
                <w:szCs w:val="20"/>
              </w:rPr>
              <w:t xml:space="preserve">Le </w:t>
            </w:r>
            <w:r w:rsidRPr="0091031F">
              <w:rPr>
                <w:b/>
                <w:bCs/>
                <w:sz w:val="20"/>
                <w:szCs w:val="20"/>
              </w:rPr>
              <w:t>H</w:t>
            </w:r>
            <w:r w:rsidRPr="0091031F">
              <w:rPr>
                <w:bCs/>
                <w:sz w:val="20"/>
                <w:szCs w:val="20"/>
              </w:rPr>
              <w:t xml:space="preserve">aut conseil dépose ses fonds au Trésor. Il peut également ouvrir des comptes auprès d'un établissement de crédit ou d'un établissement mentionné au titre Ier du livre V du code monétaire et financier. Les fonds du </w:t>
            </w:r>
            <w:r w:rsidRPr="0091031F">
              <w:rPr>
                <w:b/>
                <w:bCs/>
                <w:sz w:val="20"/>
                <w:szCs w:val="20"/>
              </w:rPr>
              <w:t>H</w:t>
            </w:r>
            <w:r w:rsidRPr="0091031F">
              <w:rPr>
                <w:bCs/>
                <w:sz w:val="20"/>
                <w:szCs w:val="20"/>
              </w:rPr>
              <w:t>aut conseil peuvent donner lieu à rémunération et faire l'objet de placements selon les conditions générales définies par le Haut conseil.</w:t>
            </w:r>
          </w:p>
        </w:tc>
      </w:tr>
    </w:tbl>
    <w:p w:rsidR="00212D0D" w:rsidRPr="001F0706" w:rsidRDefault="00212D0D" w:rsidP="00C858AB">
      <w:pPr>
        <w:jc w:val="both"/>
        <w:rPr>
          <w:rFonts w:ascii="Arial" w:hAnsi="Arial" w:cs="Arial"/>
          <w:b/>
        </w:rPr>
      </w:pPr>
    </w:p>
    <w:p w:rsidR="002D69D5" w:rsidRPr="001F0706" w:rsidRDefault="002D69D5" w:rsidP="00C858AB">
      <w:pPr>
        <w:jc w:val="both"/>
        <w:rPr>
          <w:rFonts w:ascii="Arial" w:hAnsi="Arial" w:cs="Arial"/>
          <w:b/>
        </w:rPr>
        <w:sectPr w:rsidR="002D69D5" w:rsidRPr="001F0706" w:rsidSect="000611BF">
          <w:pgSz w:w="11906" w:h="16838" w:code="9"/>
          <w:pgMar w:top="284" w:right="424" w:bottom="1134" w:left="1134" w:header="709" w:footer="709" w:gutter="0"/>
          <w:cols w:space="709"/>
        </w:sectPr>
      </w:pPr>
    </w:p>
    <w:tbl>
      <w:tblPr>
        <w:tblpPr w:leftFromText="141" w:rightFromText="141" w:vertAnchor="page" w:horzAnchor="margin" w:tblpXSpec="center" w:tblpY="636"/>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4"/>
        <w:gridCol w:w="1644"/>
        <w:gridCol w:w="5987"/>
      </w:tblGrid>
      <w:tr w:rsidR="00F639E8" w:rsidRPr="001F0706" w:rsidTr="00A511F3">
        <w:trPr>
          <w:trHeight w:val="1125"/>
        </w:trPr>
        <w:tc>
          <w:tcPr>
            <w:tcW w:w="1351" w:type="pct"/>
            <w:shd w:val="clear" w:color="auto" w:fill="8ACAFE"/>
          </w:tcPr>
          <w:p w:rsidR="00F639E8" w:rsidRPr="0091031F" w:rsidRDefault="00F639E8" w:rsidP="0091031F">
            <w:pPr>
              <w:spacing w:before="120" w:after="100" w:afterAutospacing="1"/>
              <w:jc w:val="center"/>
              <w:rPr>
                <w:rFonts w:ascii="Arial" w:hAnsi="Arial" w:cs="Arial"/>
                <w:b/>
                <w:bCs/>
                <w:sz w:val="20"/>
                <w:szCs w:val="20"/>
              </w:rPr>
            </w:pPr>
            <w:r w:rsidRPr="0091031F">
              <w:rPr>
                <w:rFonts w:ascii="Arial" w:hAnsi="Arial" w:cs="Arial"/>
                <w:b/>
                <w:bCs/>
                <w:sz w:val="20"/>
                <w:szCs w:val="20"/>
              </w:rPr>
              <w:lastRenderedPageBreak/>
              <w:t>Contrôle des comptes du H3C par la cour des comptes</w:t>
            </w:r>
          </w:p>
        </w:tc>
        <w:tc>
          <w:tcPr>
            <w:tcW w:w="786" w:type="pct"/>
          </w:tcPr>
          <w:p w:rsidR="00F639E8" w:rsidRPr="00D3537C" w:rsidRDefault="0091031F" w:rsidP="00DE7769">
            <w:pPr>
              <w:spacing w:before="120"/>
              <w:jc w:val="center"/>
              <w:rPr>
                <w:rFonts w:ascii="Arial" w:hAnsi="Arial" w:cs="Arial"/>
                <w:sz w:val="16"/>
                <w:szCs w:val="16"/>
              </w:rPr>
            </w:pPr>
            <w:r w:rsidRPr="00D3537C">
              <w:rPr>
                <w:rFonts w:ascii="Arial" w:hAnsi="Arial" w:cs="Arial"/>
                <w:bCs/>
                <w:sz w:val="16"/>
                <w:szCs w:val="16"/>
              </w:rPr>
              <w:t xml:space="preserve">Art. </w:t>
            </w:r>
            <w:r w:rsidR="00F639E8" w:rsidRPr="00D3537C">
              <w:rPr>
                <w:rFonts w:ascii="Arial" w:hAnsi="Arial" w:cs="Arial"/>
                <w:sz w:val="16"/>
                <w:szCs w:val="16"/>
              </w:rPr>
              <w:t>R. 821-14-18</w:t>
            </w:r>
          </w:p>
        </w:tc>
        <w:tc>
          <w:tcPr>
            <w:tcW w:w="2863" w:type="pct"/>
            <w:shd w:val="clear" w:color="auto" w:fill="auto"/>
          </w:tcPr>
          <w:p w:rsidR="00F639E8" w:rsidRPr="0091031F" w:rsidRDefault="00F639E8" w:rsidP="0091031F">
            <w:pPr>
              <w:pStyle w:val="NormalWeb"/>
              <w:spacing w:before="120" w:beforeAutospacing="0" w:after="120" w:afterAutospacing="0"/>
              <w:jc w:val="both"/>
              <w:rPr>
                <w:b/>
                <w:bCs/>
                <w:color w:val="auto"/>
                <w:sz w:val="20"/>
                <w:szCs w:val="20"/>
              </w:rPr>
            </w:pPr>
            <w:r w:rsidRPr="0091031F">
              <w:rPr>
                <w:b/>
                <w:bCs/>
                <w:color w:val="auto"/>
                <w:sz w:val="20"/>
                <w:szCs w:val="20"/>
              </w:rPr>
              <w:t>Article R. 821-14-18.</w:t>
            </w:r>
            <w:r w:rsidRPr="0091031F">
              <w:rPr>
                <w:b/>
                <w:bCs/>
                <w:sz w:val="20"/>
                <w:szCs w:val="20"/>
              </w:rPr>
              <w:t xml:space="preserve"> -</w:t>
            </w:r>
            <w:r w:rsidRPr="0091031F">
              <w:rPr>
                <w:sz w:val="20"/>
                <w:szCs w:val="20"/>
              </w:rPr>
              <w:t xml:space="preserve"> </w:t>
            </w:r>
            <w:r w:rsidRPr="0091031F">
              <w:rPr>
                <w:bCs/>
                <w:sz w:val="20"/>
                <w:szCs w:val="20"/>
              </w:rPr>
              <w:t xml:space="preserve">Les comptes de l’agent comptable du </w:t>
            </w:r>
            <w:r w:rsidRPr="0091031F">
              <w:rPr>
                <w:b/>
                <w:bCs/>
                <w:sz w:val="20"/>
                <w:szCs w:val="20"/>
              </w:rPr>
              <w:t>H</w:t>
            </w:r>
            <w:r w:rsidRPr="0091031F">
              <w:rPr>
                <w:bCs/>
                <w:sz w:val="20"/>
                <w:szCs w:val="20"/>
              </w:rPr>
              <w:t>aut conseil sont jugés directement par la Cour des comptes. Le contrôle de la gestion de l’agent comptable est également assuré par le receveur général des finances.</w:t>
            </w:r>
          </w:p>
        </w:tc>
      </w:tr>
      <w:tr w:rsidR="00F639E8" w:rsidRPr="001F0706" w:rsidTr="0091031F">
        <w:trPr>
          <w:trHeight w:val="969"/>
        </w:trPr>
        <w:tc>
          <w:tcPr>
            <w:tcW w:w="1351" w:type="pct"/>
            <w:shd w:val="clear" w:color="auto" w:fill="8ACAFE"/>
          </w:tcPr>
          <w:p w:rsidR="00F639E8" w:rsidRPr="0091031F" w:rsidRDefault="00F639E8" w:rsidP="002972A6">
            <w:pPr>
              <w:spacing w:before="120" w:after="100" w:afterAutospacing="1"/>
              <w:jc w:val="center"/>
              <w:rPr>
                <w:rFonts w:ascii="Arial" w:hAnsi="Arial" w:cs="Arial"/>
                <w:b/>
                <w:bCs/>
                <w:sz w:val="20"/>
                <w:szCs w:val="20"/>
              </w:rPr>
            </w:pPr>
            <w:r w:rsidRPr="0091031F">
              <w:rPr>
                <w:rFonts w:ascii="Arial" w:hAnsi="Arial" w:cs="Arial"/>
                <w:b/>
                <w:bCs/>
                <w:sz w:val="20"/>
                <w:szCs w:val="20"/>
              </w:rPr>
              <w:t xml:space="preserve">Procédures de </w:t>
            </w:r>
            <w:r w:rsidR="002972A6">
              <w:rPr>
                <w:rFonts w:ascii="Arial" w:hAnsi="Arial" w:cs="Arial"/>
                <w:b/>
                <w:bCs/>
                <w:sz w:val="20"/>
                <w:szCs w:val="20"/>
              </w:rPr>
              <w:t>m</w:t>
            </w:r>
            <w:r w:rsidRPr="0091031F">
              <w:rPr>
                <w:rFonts w:ascii="Arial" w:hAnsi="Arial" w:cs="Arial"/>
                <w:b/>
                <w:bCs/>
                <w:sz w:val="20"/>
                <w:szCs w:val="20"/>
              </w:rPr>
              <w:t xml:space="preserve">archés publics </w:t>
            </w:r>
          </w:p>
        </w:tc>
        <w:tc>
          <w:tcPr>
            <w:tcW w:w="786" w:type="pct"/>
          </w:tcPr>
          <w:p w:rsidR="00F639E8" w:rsidRPr="00D3537C" w:rsidRDefault="0091031F" w:rsidP="00DE7769">
            <w:pPr>
              <w:spacing w:before="120"/>
              <w:jc w:val="center"/>
              <w:rPr>
                <w:rFonts w:ascii="Arial" w:hAnsi="Arial" w:cs="Arial"/>
                <w:sz w:val="16"/>
                <w:szCs w:val="16"/>
              </w:rPr>
            </w:pPr>
            <w:r w:rsidRPr="00D3537C">
              <w:rPr>
                <w:rFonts w:ascii="Arial" w:hAnsi="Arial" w:cs="Arial"/>
                <w:bCs/>
                <w:sz w:val="16"/>
                <w:szCs w:val="16"/>
              </w:rPr>
              <w:t xml:space="preserve">Art. </w:t>
            </w:r>
            <w:r w:rsidR="00F639E8" w:rsidRPr="00D3537C">
              <w:rPr>
                <w:rFonts w:ascii="Arial" w:hAnsi="Arial" w:cs="Arial"/>
                <w:sz w:val="16"/>
                <w:szCs w:val="16"/>
              </w:rPr>
              <w:t>R. 821-14-19</w:t>
            </w:r>
          </w:p>
        </w:tc>
        <w:tc>
          <w:tcPr>
            <w:tcW w:w="2863" w:type="pct"/>
            <w:shd w:val="clear" w:color="auto" w:fill="auto"/>
          </w:tcPr>
          <w:p w:rsidR="00F639E8" w:rsidRPr="0091031F" w:rsidRDefault="00F639E8" w:rsidP="0091031F">
            <w:pPr>
              <w:pStyle w:val="NormalWeb"/>
              <w:spacing w:before="120" w:beforeAutospacing="0" w:after="120" w:afterAutospacing="0"/>
              <w:jc w:val="both"/>
              <w:rPr>
                <w:b/>
                <w:bCs/>
                <w:color w:val="auto"/>
                <w:sz w:val="20"/>
                <w:szCs w:val="20"/>
              </w:rPr>
            </w:pPr>
            <w:r w:rsidRPr="0091031F">
              <w:rPr>
                <w:b/>
                <w:bCs/>
                <w:color w:val="auto"/>
                <w:sz w:val="20"/>
                <w:szCs w:val="20"/>
              </w:rPr>
              <w:t>Article R. 821-14-19.</w:t>
            </w:r>
            <w:r w:rsidRPr="0091031F">
              <w:rPr>
                <w:b/>
                <w:bCs/>
                <w:sz w:val="20"/>
                <w:szCs w:val="20"/>
              </w:rPr>
              <w:t xml:space="preserve"> -</w:t>
            </w:r>
            <w:r w:rsidRPr="0091031F">
              <w:rPr>
                <w:sz w:val="20"/>
                <w:szCs w:val="20"/>
              </w:rPr>
              <w:t xml:space="preserve"> </w:t>
            </w:r>
            <w:r w:rsidRPr="0091031F">
              <w:rPr>
                <w:bCs/>
                <w:sz w:val="20"/>
                <w:szCs w:val="20"/>
              </w:rPr>
              <w:t>Le Haut conseil est soumis aux dispositions de l'</w:t>
            </w:r>
            <w:hyperlink r:id="rId29" w:history="1">
              <w:r w:rsidRPr="0091031F">
                <w:rPr>
                  <w:bCs/>
                  <w:sz w:val="20"/>
                  <w:szCs w:val="20"/>
                </w:rPr>
                <w:t>ordonnance</w:t>
              </w:r>
              <w:r w:rsidRPr="0091031F">
                <w:rPr>
                  <w:b/>
                  <w:bCs/>
                  <w:sz w:val="20"/>
                  <w:szCs w:val="20"/>
                </w:rPr>
                <w:t xml:space="preserve"> n° 2015-899 du 23 juillet 2015</w:t>
              </w:r>
            </w:hyperlink>
            <w:r w:rsidRPr="0091031F">
              <w:rPr>
                <w:b/>
                <w:bCs/>
                <w:sz w:val="20"/>
                <w:szCs w:val="20"/>
              </w:rPr>
              <w:t xml:space="preserve"> relative aux marchés publics.</w:t>
            </w:r>
          </w:p>
        </w:tc>
      </w:tr>
      <w:tr w:rsidR="00F639E8" w:rsidRPr="001F0706" w:rsidTr="000611BF">
        <w:trPr>
          <w:trHeight w:val="839"/>
        </w:trPr>
        <w:tc>
          <w:tcPr>
            <w:tcW w:w="1351" w:type="pct"/>
            <w:shd w:val="clear" w:color="auto" w:fill="C6D9F1" w:themeFill="text2" w:themeFillTint="33"/>
          </w:tcPr>
          <w:p w:rsidR="00F639E8" w:rsidRPr="0091031F" w:rsidRDefault="00F639E8" w:rsidP="0091031F">
            <w:pPr>
              <w:spacing w:before="120" w:after="100" w:afterAutospacing="1"/>
              <w:jc w:val="both"/>
              <w:rPr>
                <w:rFonts w:ascii="Arial" w:hAnsi="Arial" w:cs="Arial"/>
                <w:b/>
                <w:sz w:val="20"/>
                <w:szCs w:val="20"/>
              </w:rPr>
            </w:pPr>
          </w:p>
        </w:tc>
        <w:tc>
          <w:tcPr>
            <w:tcW w:w="786" w:type="pct"/>
            <w:shd w:val="clear" w:color="auto" w:fill="C6D9F1" w:themeFill="text2" w:themeFillTint="33"/>
          </w:tcPr>
          <w:p w:rsidR="00F639E8" w:rsidRPr="00D3537C" w:rsidRDefault="00F639E8" w:rsidP="00DE7769">
            <w:pPr>
              <w:autoSpaceDE w:val="0"/>
              <w:autoSpaceDN w:val="0"/>
              <w:adjustRightInd w:val="0"/>
              <w:spacing w:before="120" w:after="15"/>
              <w:jc w:val="center"/>
              <w:rPr>
                <w:rFonts w:ascii="Arial" w:hAnsi="Arial" w:cs="Arial"/>
                <w:bCs/>
                <w:caps/>
                <w:sz w:val="16"/>
                <w:szCs w:val="16"/>
              </w:rPr>
            </w:pPr>
          </w:p>
        </w:tc>
        <w:tc>
          <w:tcPr>
            <w:tcW w:w="2863" w:type="pct"/>
            <w:shd w:val="clear" w:color="auto" w:fill="C6D9F1" w:themeFill="text2" w:themeFillTint="33"/>
          </w:tcPr>
          <w:p w:rsidR="00F639E8" w:rsidRPr="0091031F" w:rsidRDefault="00F639E8" w:rsidP="00F77323">
            <w:pPr>
              <w:autoSpaceDE w:val="0"/>
              <w:autoSpaceDN w:val="0"/>
              <w:adjustRightInd w:val="0"/>
              <w:spacing w:before="195" w:after="15"/>
              <w:jc w:val="center"/>
              <w:rPr>
                <w:rFonts w:ascii="Arial" w:hAnsi="Arial" w:cs="Arial"/>
                <w:b/>
                <w:caps/>
                <w:sz w:val="20"/>
                <w:szCs w:val="20"/>
              </w:rPr>
            </w:pPr>
            <w:r w:rsidRPr="0091031F">
              <w:rPr>
                <w:rFonts w:ascii="Arial" w:hAnsi="Arial" w:cs="Arial"/>
                <w:b/>
                <w:bCs/>
                <w:caps/>
                <w:sz w:val="20"/>
                <w:szCs w:val="20"/>
              </w:rPr>
              <w:t>PARAGRAPHE 4  « DES RELATIONS DU HAUT CONSEIL AVEC SES HOMOLOGUES ETRANGERS »</w:t>
            </w:r>
          </w:p>
        </w:tc>
      </w:tr>
      <w:tr w:rsidR="00F639E8" w:rsidRPr="001F0706" w:rsidTr="0091031F">
        <w:trPr>
          <w:trHeight w:val="1272"/>
        </w:trPr>
        <w:tc>
          <w:tcPr>
            <w:tcW w:w="1351" w:type="pct"/>
            <w:shd w:val="clear" w:color="auto" w:fill="8ACAFE"/>
          </w:tcPr>
          <w:p w:rsidR="00F639E8" w:rsidRPr="0091031F" w:rsidRDefault="00F639E8" w:rsidP="0091031F">
            <w:pPr>
              <w:spacing w:before="120" w:after="100" w:afterAutospacing="1"/>
              <w:jc w:val="center"/>
              <w:rPr>
                <w:rFonts w:ascii="Arial" w:hAnsi="Arial" w:cs="Arial"/>
                <w:b/>
                <w:sz w:val="20"/>
                <w:szCs w:val="20"/>
              </w:rPr>
            </w:pPr>
            <w:r w:rsidRPr="0091031F">
              <w:rPr>
                <w:rFonts w:ascii="Arial" w:hAnsi="Arial" w:cs="Arial"/>
                <w:b/>
                <w:sz w:val="20"/>
                <w:szCs w:val="20"/>
              </w:rPr>
              <w:t xml:space="preserve">Coopération du H3C avec les autorités des autres Etats membres </w:t>
            </w: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A511F3" w:rsidP="0091031F">
            <w:pPr>
              <w:spacing w:before="120" w:after="100" w:afterAutospacing="1"/>
              <w:jc w:val="center"/>
              <w:rPr>
                <w:rFonts w:ascii="Arial" w:hAnsi="Arial" w:cs="Arial"/>
                <w:b/>
                <w:sz w:val="20"/>
                <w:szCs w:val="20"/>
              </w:rPr>
            </w:pPr>
            <w:r>
              <w:rPr>
                <w:rFonts w:ascii="Arial" w:hAnsi="Arial" w:cs="Arial"/>
                <w:b/>
                <w:sz w:val="20"/>
                <w:szCs w:val="20"/>
              </w:rPr>
              <w:t>(</w:t>
            </w:r>
            <w:r w:rsidR="00F639E8" w:rsidRPr="0091031F">
              <w:rPr>
                <w:rFonts w:ascii="Arial" w:hAnsi="Arial" w:cs="Arial"/>
                <w:b/>
                <w:sz w:val="20"/>
                <w:szCs w:val="20"/>
              </w:rPr>
              <w:t>Demande d’information, de documents ou d’assistance</w:t>
            </w:r>
            <w:r>
              <w:rPr>
                <w:rFonts w:ascii="Arial" w:hAnsi="Arial" w:cs="Arial"/>
                <w:b/>
                <w:sz w:val="20"/>
                <w:szCs w:val="20"/>
              </w:rPr>
              <w:t>)</w:t>
            </w:r>
          </w:p>
        </w:tc>
        <w:tc>
          <w:tcPr>
            <w:tcW w:w="786" w:type="pct"/>
            <w:shd w:val="clear" w:color="auto" w:fill="FFFFFF" w:themeFill="background1"/>
          </w:tcPr>
          <w:p w:rsidR="00F639E8" w:rsidRPr="00D3537C" w:rsidRDefault="0091031F" w:rsidP="00DE7769">
            <w:pPr>
              <w:spacing w:before="120"/>
              <w:jc w:val="center"/>
              <w:rPr>
                <w:rFonts w:ascii="Arial" w:hAnsi="Arial" w:cs="Arial"/>
                <w:sz w:val="16"/>
                <w:szCs w:val="16"/>
              </w:rPr>
            </w:pPr>
            <w:r w:rsidRPr="00D3537C">
              <w:rPr>
                <w:rFonts w:ascii="Arial" w:hAnsi="Arial" w:cs="Arial"/>
                <w:bCs/>
                <w:sz w:val="16"/>
                <w:szCs w:val="16"/>
              </w:rPr>
              <w:t xml:space="preserve">Art. </w:t>
            </w:r>
            <w:r w:rsidR="00F639E8" w:rsidRPr="00D3537C">
              <w:rPr>
                <w:rFonts w:ascii="Arial" w:hAnsi="Arial" w:cs="Arial"/>
                <w:sz w:val="16"/>
                <w:szCs w:val="16"/>
              </w:rPr>
              <w:t>R. 821-16</w:t>
            </w:r>
          </w:p>
        </w:tc>
        <w:tc>
          <w:tcPr>
            <w:tcW w:w="2863" w:type="pct"/>
            <w:shd w:val="clear" w:color="auto" w:fill="FFFFFF" w:themeFill="background1"/>
          </w:tcPr>
          <w:p w:rsidR="00F639E8" w:rsidRPr="0091031F" w:rsidRDefault="00F639E8" w:rsidP="0091031F">
            <w:pPr>
              <w:spacing w:before="120" w:after="120"/>
              <w:jc w:val="both"/>
              <w:rPr>
                <w:rFonts w:ascii="Arial" w:hAnsi="Arial" w:cs="Arial"/>
                <w:bCs/>
                <w:color w:val="000000"/>
                <w:sz w:val="20"/>
                <w:szCs w:val="20"/>
              </w:rPr>
            </w:pPr>
            <w:r w:rsidRPr="0091031F">
              <w:rPr>
                <w:rFonts w:ascii="Arial" w:hAnsi="Arial" w:cs="Arial"/>
                <w:b/>
                <w:bCs/>
                <w:sz w:val="20"/>
                <w:szCs w:val="20"/>
              </w:rPr>
              <w:t>Article R. 821-16. -</w:t>
            </w:r>
            <w:r w:rsidRPr="0091031F">
              <w:rPr>
                <w:rFonts w:ascii="Arial" w:hAnsi="Arial" w:cs="Arial"/>
                <w:sz w:val="20"/>
                <w:szCs w:val="20"/>
              </w:rPr>
              <w:t xml:space="preserve"> </w:t>
            </w:r>
            <w:r w:rsidRPr="0091031F">
              <w:rPr>
                <w:rFonts w:ascii="Arial" w:hAnsi="Arial" w:cs="Arial"/>
                <w:bCs/>
                <w:color w:val="000000"/>
                <w:sz w:val="20"/>
                <w:szCs w:val="20"/>
              </w:rPr>
              <w:t xml:space="preserve">Lorsque, dans le cadre de la coopération avec les autorités des autres Etats membres de </w:t>
            </w:r>
            <w:r w:rsidRPr="0091031F">
              <w:rPr>
                <w:rFonts w:ascii="Arial" w:hAnsi="Arial" w:cs="Arial"/>
                <w:b/>
                <w:bCs/>
                <w:color w:val="000000"/>
                <w:sz w:val="20"/>
                <w:szCs w:val="20"/>
              </w:rPr>
              <w:t>l'Union européenne</w:t>
            </w:r>
            <w:r w:rsidRPr="0091031F">
              <w:rPr>
                <w:rFonts w:ascii="Arial" w:hAnsi="Arial" w:cs="Arial"/>
                <w:bCs/>
                <w:color w:val="000000"/>
                <w:sz w:val="20"/>
                <w:szCs w:val="20"/>
              </w:rPr>
              <w:t xml:space="preserve"> exerçant des compétences analogues aux siennes </w:t>
            </w:r>
            <w:r w:rsidRPr="0091031F">
              <w:rPr>
                <w:rFonts w:ascii="Arial" w:hAnsi="Arial" w:cs="Arial"/>
                <w:b/>
                <w:bCs/>
                <w:color w:val="000000"/>
                <w:sz w:val="20"/>
                <w:szCs w:val="20"/>
              </w:rPr>
              <w:t>ou avec les autorités européennes mentionnées au 9° du I de l'article L. 821-1</w:t>
            </w:r>
            <w:r w:rsidRPr="0091031F">
              <w:rPr>
                <w:rFonts w:ascii="Arial" w:hAnsi="Arial" w:cs="Arial"/>
                <w:bCs/>
                <w:color w:val="000000"/>
                <w:sz w:val="20"/>
                <w:szCs w:val="20"/>
              </w:rPr>
              <w:t xml:space="preserve">, le </w:t>
            </w:r>
            <w:r w:rsidRPr="0091031F">
              <w:rPr>
                <w:rFonts w:ascii="Arial" w:hAnsi="Arial" w:cs="Arial"/>
                <w:b/>
                <w:bCs/>
                <w:color w:val="000000"/>
                <w:sz w:val="20"/>
                <w:szCs w:val="20"/>
              </w:rPr>
              <w:t>H</w:t>
            </w:r>
            <w:r w:rsidRPr="0091031F">
              <w:rPr>
                <w:rFonts w:ascii="Arial" w:hAnsi="Arial" w:cs="Arial"/>
                <w:bCs/>
                <w:color w:val="000000"/>
                <w:sz w:val="20"/>
                <w:szCs w:val="20"/>
              </w:rPr>
              <w:t>aut conseil est saisi par l'une de ces autorités d'une demande d'information, de documents ou d'assistance, son président prend sans délai les mesures nécessaires à la collecte des informations et documents ou à la réalisation des opérations de contrôle qui sont l'objet de la demande.</w:t>
            </w:r>
          </w:p>
          <w:p w:rsidR="00F639E8" w:rsidRPr="0091031F" w:rsidRDefault="00F639E8" w:rsidP="008309E1">
            <w:pPr>
              <w:spacing w:after="120"/>
              <w:jc w:val="both"/>
              <w:rPr>
                <w:rFonts w:ascii="Arial" w:hAnsi="Arial" w:cs="Arial"/>
                <w:bCs/>
                <w:color w:val="000000"/>
                <w:sz w:val="20"/>
                <w:szCs w:val="20"/>
              </w:rPr>
            </w:pPr>
            <w:r w:rsidRPr="0091031F">
              <w:rPr>
                <w:rFonts w:ascii="Arial" w:hAnsi="Arial" w:cs="Arial"/>
                <w:b/>
                <w:bCs/>
                <w:color w:val="000000"/>
                <w:sz w:val="20"/>
                <w:szCs w:val="20"/>
              </w:rPr>
              <w:t>Lorsque la demande requiert la réalisation d'une enquête, le président saisit le rapporteur général à cette</w:t>
            </w:r>
            <w:r w:rsidRPr="0091031F">
              <w:rPr>
                <w:rFonts w:ascii="Arial" w:hAnsi="Arial" w:cs="Arial"/>
                <w:bCs/>
                <w:color w:val="000000"/>
                <w:sz w:val="20"/>
                <w:szCs w:val="20"/>
              </w:rPr>
              <w:t xml:space="preserve"> </w:t>
            </w:r>
            <w:r w:rsidRPr="0091031F">
              <w:rPr>
                <w:rFonts w:ascii="Arial" w:hAnsi="Arial" w:cs="Arial"/>
                <w:b/>
                <w:bCs/>
                <w:color w:val="000000"/>
                <w:sz w:val="20"/>
                <w:szCs w:val="20"/>
              </w:rPr>
              <w:t>fin. Le rapporteur général informe le président des suites données à cette demande</w:t>
            </w:r>
            <w:r w:rsidRPr="0091031F">
              <w:rPr>
                <w:rFonts w:ascii="Arial" w:hAnsi="Arial" w:cs="Arial"/>
                <w:bCs/>
                <w:color w:val="000000"/>
                <w:sz w:val="20"/>
                <w:szCs w:val="20"/>
              </w:rPr>
              <w:t>.</w:t>
            </w:r>
          </w:p>
          <w:p w:rsidR="00663CD0" w:rsidRDefault="00F639E8" w:rsidP="00663CD0">
            <w:pPr>
              <w:spacing w:before="120" w:after="120"/>
              <w:jc w:val="both"/>
              <w:rPr>
                <w:rFonts w:ascii="Arial" w:hAnsi="Arial" w:cs="Arial"/>
                <w:b/>
                <w:bCs/>
                <w:color w:val="000000"/>
                <w:sz w:val="20"/>
                <w:szCs w:val="20"/>
              </w:rPr>
            </w:pPr>
            <w:r w:rsidRPr="0091031F">
              <w:rPr>
                <w:rFonts w:ascii="Arial" w:hAnsi="Arial" w:cs="Arial"/>
                <w:bCs/>
                <w:color w:val="000000"/>
                <w:sz w:val="20"/>
                <w:szCs w:val="20"/>
              </w:rPr>
              <w:t xml:space="preserve">Sous réserve des dispositions de l'article R. 821-17, les éléments recueillis sont communiqués sans délai à l'autorité requérante, </w:t>
            </w:r>
            <w:r w:rsidRPr="0091031F">
              <w:rPr>
                <w:rFonts w:ascii="Arial" w:hAnsi="Arial" w:cs="Arial"/>
                <w:b/>
                <w:bCs/>
                <w:color w:val="000000"/>
                <w:sz w:val="20"/>
                <w:szCs w:val="20"/>
              </w:rPr>
              <w:t>selon le cas, par le président ou par le rapporteur général.</w:t>
            </w:r>
          </w:p>
          <w:p w:rsidR="00F639E8" w:rsidRPr="0091031F" w:rsidRDefault="00F639E8" w:rsidP="00663CD0">
            <w:pPr>
              <w:spacing w:before="120" w:after="120"/>
              <w:jc w:val="both"/>
              <w:rPr>
                <w:rFonts w:ascii="Arial" w:hAnsi="Arial" w:cs="Arial"/>
                <w:bCs/>
                <w:color w:val="000000"/>
                <w:sz w:val="20"/>
                <w:szCs w:val="20"/>
              </w:rPr>
            </w:pPr>
            <w:r w:rsidRPr="0091031F">
              <w:rPr>
                <w:rFonts w:ascii="Arial" w:hAnsi="Arial" w:cs="Arial"/>
                <w:bCs/>
                <w:color w:val="000000"/>
                <w:sz w:val="20"/>
                <w:szCs w:val="20"/>
              </w:rPr>
              <w:t xml:space="preserve">En cas d'empêchement, le président du </w:t>
            </w:r>
            <w:r w:rsidRPr="0091031F">
              <w:rPr>
                <w:rFonts w:ascii="Arial" w:hAnsi="Arial" w:cs="Arial"/>
                <w:b/>
                <w:bCs/>
                <w:color w:val="000000"/>
                <w:sz w:val="20"/>
                <w:szCs w:val="20"/>
              </w:rPr>
              <w:t>H</w:t>
            </w:r>
            <w:r w:rsidRPr="0091031F">
              <w:rPr>
                <w:rFonts w:ascii="Arial" w:hAnsi="Arial" w:cs="Arial"/>
                <w:bCs/>
                <w:color w:val="000000"/>
                <w:sz w:val="20"/>
                <w:szCs w:val="20"/>
              </w:rPr>
              <w:t xml:space="preserve">aut conseil </w:t>
            </w:r>
            <w:r w:rsidRPr="0091031F">
              <w:rPr>
                <w:rFonts w:ascii="Arial" w:hAnsi="Arial" w:cs="Arial"/>
                <w:b/>
                <w:bCs/>
                <w:color w:val="000000"/>
                <w:sz w:val="20"/>
                <w:szCs w:val="20"/>
              </w:rPr>
              <w:t>ou, le cas échéant, le rapporteur général</w:t>
            </w:r>
            <w:r w:rsidRPr="0091031F">
              <w:rPr>
                <w:rFonts w:ascii="Arial" w:hAnsi="Arial" w:cs="Arial"/>
                <w:bCs/>
                <w:color w:val="000000"/>
                <w:sz w:val="20"/>
                <w:szCs w:val="20"/>
              </w:rPr>
              <w:t xml:space="preserve">, en informe sans délai l'autorité requérante, en précisant la nature des difficultés rencontrées. </w:t>
            </w:r>
          </w:p>
        </w:tc>
      </w:tr>
      <w:tr w:rsidR="00F639E8" w:rsidRPr="001F0706" w:rsidTr="007362D3">
        <w:trPr>
          <w:trHeight w:val="6431"/>
        </w:trPr>
        <w:tc>
          <w:tcPr>
            <w:tcW w:w="1351" w:type="pct"/>
            <w:shd w:val="clear" w:color="auto" w:fill="8ACAFE"/>
          </w:tcPr>
          <w:p w:rsidR="00663CD0" w:rsidRDefault="00663CD0" w:rsidP="00663CD0">
            <w:pPr>
              <w:spacing w:before="120"/>
              <w:jc w:val="center"/>
              <w:rPr>
                <w:rFonts w:ascii="Arial" w:hAnsi="Arial" w:cs="Arial"/>
                <w:b/>
                <w:sz w:val="20"/>
                <w:szCs w:val="20"/>
              </w:rPr>
            </w:pPr>
            <w:r>
              <w:rPr>
                <w:rFonts w:ascii="Arial" w:hAnsi="Arial" w:cs="Arial"/>
                <w:b/>
                <w:sz w:val="20"/>
                <w:szCs w:val="20"/>
              </w:rPr>
              <w:t xml:space="preserve">Coopération </w:t>
            </w:r>
          </w:p>
          <w:p w:rsidR="00F639E8" w:rsidRPr="0091031F" w:rsidRDefault="00663CD0" w:rsidP="00663CD0">
            <w:pPr>
              <w:jc w:val="center"/>
              <w:rPr>
                <w:rFonts w:ascii="Arial" w:hAnsi="Arial" w:cs="Arial"/>
                <w:b/>
                <w:sz w:val="20"/>
                <w:szCs w:val="20"/>
              </w:rPr>
            </w:pPr>
            <w:r>
              <w:rPr>
                <w:rFonts w:ascii="Arial" w:hAnsi="Arial" w:cs="Arial"/>
                <w:b/>
                <w:sz w:val="20"/>
                <w:szCs w:val="20"/>
              </w:rPr>
              <w:t>(</w:t>
            </w:r>
            <w:r w:rsidR="00F639E8" w:rsidRPr="0091031F">
              <w:rPr>
                <w:rFonts w:ascii="Arial" w:hAnsi="Arial" w:cs="Arial"/>
                <w:b/>
                <w:sz w:val="20"/>
                <w:szCs w:val="20"/>
              </w:rPr>
              <w:t>Refus de donner suite</w:t>
            </w:r>
            <w:r>
              <w:rPr>
                <w:rFonts w:ascii="Arial" w:hAnsi="Arial" w:cs="Arial"/>
                <w:b/>
                <w:sz w:val="20"/>
                <w:szCs w:val="20"/>
              </w:rPr>
              <w:t>)</w:t>
            </w:r>
            <w:r w:rsidR="00F639E8" w:rsidRPr="0091031F">
              <w:rPr>
                <w:rFonts w:ascii="Arial" w:hAnsi="Arial" w:cs="Arial"/>
                <w:b/>
                <w:sz w:val="20"/>
                <w:szCs w:val="20"/>
              </w:rPr>
              <w:t xml:space="preserve"> </w:t>
            </w: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rPr>
                <w:rFonts w:ascii="Arial" w:hAnsi="Arial" w:cs="Arial"/>
                <w:b/>
                <w:sz w:val="20"/>
                <w:szCs w:val="20"/>
              </w:rPr>
            </w:pPr>
          </w:p>
        </w:tc>
        <w:tc>
          <w:tcPr>
            <w:tcW w:w="786" w:type="pct"/>
            <w:shd w:val="clear" w:color="auto" w:fill="FFFFFF" w:themeFill="background1"/>
          </w:tcPr>
          <w:p w:rsidR="00F639E8" w:rsidRPr="00D3537C" w:rsidRDefault="0091031F" w:rsidP="00DE7769">
            <w:pPr>
              <w:spacing w:before="120"/>
              <w:jc w:val="center"/>
              <w:rPr>
                <w:rFonts w:ascii="Arial" w:hAnsi="Arial" w:cs="Arial"/>
                <w:sz w:val="16"/>
                <w:szCs w:val="16"/>
              </w:rPr>
            </w:pPr>
            <w:r w:rsidRPr="00D3537C">
              <w:rPr>
                <w:rFonts w:ascii="Arial" w:hAnsi="Arial" w:cs="Arial"/>
                <w:bCs/>
                <w:sz w:val="16"/>
                <w:szCs w:val="16"/>
              </w:rPr>
              <w:t xml:space="preserve">Art. </w:t>
            </w:r>
            <w:r w:rsidR="00F639E8" w:rsidRPr="00D3537C">
              <w:rPr>
                <w:rFonts w:ascii="Arial" w:hAnsi="Arial" w:cs="Arial"/>
                <w:sz w:val="16"/>
                <w:szCs w:val="16"/>
              </w:rPr>
              <w:t>R. 821-17</w:t>
            </w:r>
          </w:p>
        </w:tc>
        <w:tc>
          <w:tcPr>
            <w:tcW w:w="2863" w:type="pct"/>
            <w:shd w:val="clear" w:color="auto" w:fill="FFFFFF" w:themeFill="background1"/>
          </w:tcPr>
          <w:p w:rsidR="00F639E8" w:rsidRPr="0091031F" w:rsidRDefault="00F639E8" w:rsidP="00663CD0">
            <w:pPr>
              <w:spacing w:before="120" w:after="120"/>
              <w:jc w:val="both"/>
              <w:rPr>
                <w:rFonts w:ascii="Arial" w:hAnsi="Arial" w:cs="Arial"/>
                <w:bCs/>
                <w:color w:val="000000"/>
                <w:sz w:val="20"/>
                <w:szCs w:val="20"/>
              </w:rPr>
            </w:pPr>
            <w:r w:rsidRPr="0091031F">
              <w:rPr>
                <w:rFonts w:ascii="Arial" w:hAnsi="Arial" w:cs="Arial"/>
                <w:b/>
                <w:bCs/>
                <w:sz w:val="20"/>
                <w:szCs w:val="20"/>
              </w:rPr>
              <w:t>Article R. 821-17. -</w:t>
            </w:r>
            <w:r w:rsidRPr="0091031F">
              <w:rPr>
                <w:rFonts w:ascii="Arial" w:hAnsi="Arial" w:cs="Arial"/>
                <w:sz w:val="20"/>
                <w:szCs w:val="20"/>
              </w:rPr>
              <w:t xml:space="preserve"> </w:t>
            </w:r>
            <w:r w:rsidRPr="0091031F">
              <w:rPr>
                <w:rFonts w:ascii="Arial" w:hAnsi="Arial" w:cs="Arial"/>
                <w:bCs/>
                <w:color w:val="000000"/>
                <w:sz w:val="20"/>
                <w:szCs w:val="20"/>
              </w:rPr>
              <w:t xml:space="preserve">Le président du Haut conseil ou </w:t>
            </w:r>
            <w:r w:rsidRPr="0091031F">
              <w:rPr>
                <w:rFonts w:ascii="Arial" w:hAnsi="Arial" w:cs="Arial"/>
                <w:b/>
                <w:bCs/>
                <w:color w:val="000000"/>
                <w:sz w:val="20"/>
                <w:szCs w:val="20"/>
              </w:rPr>
              <w:t>le rapporteur général</w:t>
            </w:r>
            <w:r w:rsidRPr="0091031F">
              <w:rPr>
                <w:rFonts w:ascii="Arial" w:hAnsi="Arial" w:cs="Arial"/>
                <w:bCs/>
                <w:color w:val="000000"/>
                <w:sz w:val="20"/>
                <w:szCs w:val="20"/>
              </w:rPr>
              <w:t xml:space="preserve"> refuse de donner suite à une demande d'information, de documents ou d'assistance mentionnée à l'article R. 821-16 lorsque : a) Des personnes employées ou ayant été employées par l'autorité requérante ne sont pas soumises au secret professionnel ; </w:t>
            </w:r>
          </w:p>
          <w:p w:rsidR="00F639E8" w:rsidRPr="0091031F" w:rsidRDefault="00F639E8" w:rsidP="0091031F">
            <w:pPr>
              <w:spacing w:after="120"/>
              <w:jc w:val="both"/>
              <w:rPr>
                <w:rFonts w:ascii="Arial" w:hAnsi="Arial" w:cs="Arial"/>
                <w:bCs/>
                <w:color w:val="000000"/>
                <w:sz w:val="20"/>
                <w:szCs w:val="20"/>
              </w:rPr>
            </w:pPr>
            <w:r w:rsidRPr="0091031F">
              <w:rPr>
                <w:rFonts w:ascii="Arial" w:hAnsi="Arial" w:cs="Arial"/>
                <w:bCs/>
                <w:color w:val="000000"/>
                <w:sz w:val="20"/>
                <w:szCs w:val="20"/>
              </w:rPr>
              <w:t xml:space="preserve">b) La demande est motivée par des fins étrangères à l'accomplissement des missions de l'autorité requérante, à la surveillance et au contrôle des personnes en charge du contrôle légal des comptes ou à la mise en œuvre de procédures se rapportant à l'exercice du commissariat aux comptes ; </w:t>
            </w:r>
          </w:p>
          <w:p w:rsidR="00F639E8" w:rsidRPr="0091031F" w:rsidRDefault="00F639E8" w:rsidP="0091031F">
            <w:pPr>
              <w:spacing w:after="120"/>
              <w:jc w:val="both"/>
              <w:rPr>
                <w:rFonts w:ascii="Arial" w:hAnsi="Arial" w:cs="Arial"/>
                <w:bCs/>
                <w:color w:val="000000"/>
                <w:sz w:val="20"/>
                <w:szCs w:val="20"/>
              </w:rPr>
            </w:pPr>
            <w:r w:rsidRPr="0091031F">
              <w:rPr>
                <w:rFonts w:ascii="Arial" w:hAnsi="Arial" w:cs="Arial"/>
                <w:bCs/>
                <w:color w:val="000000"/>
                <w:sz w:val="20"/>
                <w:szCs w:val="20"/>
              </w:rPr>
              <w:t xml:space="preserve">c) Il existe un risque sérieux que les informations ou documents requis soient divulgués à d'autres personnes ou autorités qu'à l'autorité requérante, à moins que cette divulgation ne soit autorisée dans le cadre de procédures établies par des dispositions législatives, réglementaires ou administratives se rapportant à l'exercice du contrôle légal des comptes ; </w:t>
            </w:r>
          </w:p>
          <w:p w:rsidR="00F639E8" w:rsidRPr="0091031F" w:rsidRDefault="00F639E8" w:rsidP="0091031F">
            <w:pPr>
              <w:spacing w:after="120"/>
              <w:jc w:val="both"/>
              <w:rPr>
                <w:rFonts w:ascii="Arial" w:hAnsi="Arial" w:cs="Arial"/>
                <w:bCs/>
                <w:color w:val="000000"/>
                <w:sz w:val="20"/>
                <w:szCs w:val="20"/>
              </w:rPr>
            </w:pPr>
            <w:r w:rsidRPr="0091031F">
              <w:rPr>
                <w:rFonts w:ascii="Arial" w:hAnsi="Arial" w:cs="Arial"/>
                <w:bCs/>
                <w:color w:val="000000"/>
                <w:sz w:val="20"/>
                <w:szCs w:val="20"/>
              </w:rPr>
              <w:t xml:space="preserve">d) La communication des éléments demandés serait de nature à porter atteinte à la souveraineté, à la sécurité ou à l'ordre public français ; </w:t>
            </w:r>
          </w:p>
          <w:p w:rsidR="00F639E8" w:rsidRPr="0091031F" w:rsidRDefault="00F639E8" w:rsidP="0091031F">
            <w:pPr>
              <w:spacing w:after="120"/>
              <w:jc w:val="both"/>
              <w:rPr>
                <w:rFonts w:ascii="Arial" w:hAnsi="Arial" w:cs="Arial"/>
                <w:bCs/>
                <w:color w:val="000000"/>
                <w:sz w:val="20"/>
                <w:szCs w:val="20"/>
              </w:rPr>
            </w:pPr>
            <w:r w:rsidRPr="0091031F">
              <w:rPr>
                <w:rFonts w:ascii="Arial" w:hAnsi="Arial" w:cs="Arial"/>
                <w:bCs/>
                <w:color w:val="000000"/>
                <w:sz w:val="20"/>
                <w:szCs w:val="20"/>
              </w:rPr>
              <w:t xml:space="preserve">e) Une procédure pénale a déjà été engagée en France sur la base des mêmes faits et contre les mêmes personnes ; </w:t>
            </w:r>
          </w:p>
          <w:p w:rsidR="00F639E8" w:rsidRPr="0091031F" w:rsidRDefault="00F639E8" w:rsidP="007362D3">
            <w:pPr>
              <w:spacing w:after="120"/>
              <w:jc w:val="both"/>
              <w:rPr>
                <w:rFonts w:ascii="Arial" w:hAnsi="Arial" w:cs="Arial"/>
                <w:bCs/>
                <w:color w:val="000000"/>
                <w:sz w:val="20"/>
                <w:szCs w:val="20"/>
              </w:rPr>
            </w:pPr>
            <w:r w:rsidRPr="0091031F">
              <w:rPr>
                <w:rFonts w:ascii="Arial" w:hAnsi="Arial" w:cs="Arial"/>
                <w:bCs/>
                <w:color w:val="000000"/>
                <w:sz w:val="20"/>
                <w:szCs w:val="20"/>
              </w:rPr>
              <w:t xml:space="preserve">f) Les personnes visées par la requête ont déjà été sanctionnées pour les mêmes faits par une décision définitive. </w:t>
            </w:r>
          </w:p>
        </w:tc>
      </w:tr>
      <w:tr w:rsidR="007362D3" w:rsidRPr="001F0706" w:rsidTr="00663CD0">
        <w:trPr>
          <w:trHeight w:val="836"/>
        </w:trPr>
        <w:tc>
          <w:tcPr>
            <w:tcW w:w="1351" w:type="pct"/>
            <w:shd w:val="clear" w:color="auto" w:fill="8ACAFE"/>
          </w:tcPr>
          <w:p w:rsidR="007362D3" w:rsidRDefault="007362D3" w:rsidP="00663CD0">
            <w:pPr>
              <w:spacing w:before="120"/>
              <w:jc w:val="center"/>
              <w:rPr>
                <w:rFonts w:ascii="Arial" w:hAnsi="Arial" w:cs="Arial"/>
                <w:b/>
                <w:sz w:val="20"/>
                <w:szCs w:val="20"/>
              </w:rPr>
            </w:pPr>
          </w:p>
        </w:tc>
        <w:tc>
          <w:tcPr>
            <w:tcW w:w="786" w:type="pct"/>
            <w:shd w:val="clear" w:color="auto" w:fill="FFFFFF" w:themeFill="background1"/>
          </w:tcPr>
          <w:p w:rsidR="007362D3" w:rsidRPr="00D3537C" w:rsidRDefault="007362D3" w:rsidP="00DE7769">
            <w:pPr>
              <w:spacing w:before="120"/>
              <w:jc w:val="center"/>
              <w:rPr>
                <w:rFonts w:ascii="Arial" w:hAnsi="Arial" w:cs="Arial"/>
                <w:bCs/>
                <w:sz w:val="16"/>
                <w:szCs w:val="16"/>
              </w:rPr>
            </w:pPr>
          </w:p>
        </w:tc>
        <w:tc>
          <w:tcPr>
            <w:tcW w:w="2863" w:type="pct"/>
            <w:shd w:val="clear" w:color="auto" w:fill="FFFFFF" w:themeFill="background1"/>
          </w:tcPr>
          <w:p w:rsidR="007362D3" w:rsidRPr="0091031F" w:rsidRDefault="007362D3" w:rsidP="00663CD0">
            <w:pPr>
              <w:spacing w:before="120" w:after="120"/>
              <w:jc w:val="both"/>
              <w:rPr>
                <w:rFonts w:ascii="Arial" w:hAnsi="Arial" w:cs="Arial"/>
                <w:b/>
                <w:bCs/>
                <w:sz w:val="20"/>
                <w:szCs w:val="20"/>
              </w:rPr>
            </w:pPr>
            <w:r w:rsidRPr="0091031F">
              <w:rPr>
                <w:rFonts w:ascii="Arial" w:hAnsi="Arial" w:cs="Arial"/>
                <w:bCs/>
                <w:color w:val="000000"/>
                <w:sz w:val="20"/>
                <w:szCs w:val="20"/>
              </w:rPr>
              <w:t xml:space="preserve">Le président du Haut conseil ou </w:t>
            </w:r>
            <w:r w:rsidRPr="0091031F">
              <w:rPr>
                <w:rFonts w:ascii="Arial" w:hAnsi="Arial" w:cs="Arial"/>
                <w:b/>
                <w:bCs/>
                <w:color w:val="000000"/>
                <w:sz w:val="20"/>
                <w:szCs w:val="20"/>
              </w:rPr>
              <w:t>le rapporteur général</w:t>
            </w:r>
            <w:r w:rsidRPr="0091031F">
              <w:rPr>
                <w:rFonts w:ascii="Arial" w:hAnsi="Arial" w:cs="Arial"/>
                <w:bCs/>
                <w:color w:val="000000"/>
                <w:sz w:val="20"/>
                <w:szCs w:val="20"/>
              </w:rPr>
              <w:t xml:space="preserve"> peut aussi refuser de donner suite à une demande d'information, de documents ou d'assistance lorsqu'une procédure civile ou une </w:t>
            </w:r>
            <w:r w:rsidRPr="0091031F">
              <w:rPr>
                <w:rFonts w:ascii="Arial" w:hAnsi="Arial" w:cs="Arial"/>
                <w:b/>
                <w:bCs/>
                <w:color w:val="000000"/>
                <w:sz w:val="20"/>
                <w:szCs w:val="20"/>
              </w:rPr>
              <w:t>procédure de sanction</w:t>
            </w:r>
            <w:r w:rsidRPr="0091031F">
              <w:rPr>
                <w:rFonts w:ascii="Arial" w:hAnsi="Arial" w:cs="Arial"/>
                <w:bCs/>
                <w:color w:val="000000"/>
                <w:sz w:val="20"/>
                <w:szCs w:val="20"/>
              </w:rPr>
              <w:t xml:space="preserve"> a déjà été engagée en France sur la base des mêmes faits et contre les mêmes personnes.</w:t>
            </w:r>
          </w:p>
        </w:tc>
      </w:tr>
      <w:tr w:rsidR="00F639E8" w:rsidRPr="001F0706" w:rsidTr="0091031F">
        <w:trPr>
          <w:trHeight w:val="1272"/>
        </w:trPr>
        <w:tc>
          <w:tcPr>
            <w:tcW w:w="1351" w:type="pct"/>
            <w:shd w:val="clear" w:color="auto" w:fill="8ACAFE"/>
          </w:tcPr>
          <w:p w:rsidR="002972A6" w:rsidRDefault="00663CD0" w:rsidP="002972A6">
            <w:pPr>
              <w:spacing w:before="120"/>
              <w:jc w:val="center"/>
              <w:rPr>
                <w:rFonts w:ascii="Arial" w:hAnsi="Arial" w:cs="Arial"/>
                <w:b/>
                <w:sz w:val="20"/>
                <w:szCs w:val="20"/>
              </w:rPr>
            </w:pPr>
            <w:r>
              <w:rPr>
                <w:rFonts w:ascii="Arial" w:hAnsi="Arial" w:cs="Arial"/>
                <w:b/>
                <w:sz w:val="20"/>
                <w:szCs w:val="20"/>
              </w:rPr>
              <w:t>Coopération </w:t>
            </w:r>
          </w:p>
          <w:p w:rsidR="00F639E8" w:rsidRPr="0091031F" w:rsidRDefault="00663CD0" w:rsidP="002972A6">
            <w:pPr>
              <w:spacing w:after="120"/>
              <w:jc w:val="center"/>
              <w:rPr>
                <w:rFonts w:ascii="Arial" w:hAnsi="Arial" w:cs="Arial"/>
                <w:b/>
                <w:sz w:val="20"/>
                <w:szCs w:val="20"/>
              </w:rPr>
            </w:pPr>
            <w:r>
              <w:rPr>
                <w:rFonts w:ascii="Arial" w:hAnsi="Arial" w:cs="Arial"/>
                <w:b/>
                <w:sz w:val="20"/>
                <w:szCs w:val="20"/>
              </w:rPr>
              <w:t>(</w:t>
            </w:r>
            <w:r w:rsidR="00A511F3">
              <w:rPr>
                <w:rFonts w:ascii="Arial" w:hAnsi="Arial" w:cs="Arial"/>
                <w:b/>
                <w:sz w:val="20"/>
                <w:szCs w:val="20"/>
              </w:rPr>
              <w:t>U</w:t>
            </w:r>
            <w:r w:rsidR="00F639E8" w:rsidRPr="0091031F">
              <w:rPr>
                <w:rFonts w:ascii="Arial" w:hAnsi="Arial" w:cs="Arial"/>
                <w:b/>
                <w:sz w:val="20"/>
                <w:szCs w:val="20"/>
              </w:rPr>
              <w:t>tilisation des informations reçues par le H3C</w:t>
            </w:r>
            <w:r>
              <w:rPr>
                <w:rFonts w:ascii="Arial" w:hAnsi="Arial" w:cs="Arial"/>
                <w:b/>
                <w:sz w:val="20"/>
                <w:szCs w:val="20"/>
              </w:rPr>
              <w:t>)</w:t>
            </w:r>
          </w:p>
        </w:tc>
        <w:tc>
          <w:tcPr>
            <w:tcW w:w="786" w:type="pct"/>
            <w:shd w:val="clear" w:color="auto" w:fill="FFFFFF" w:themeFill="background1"/>
          </w:tcPr>
          <w:p w:rsidR="00F639E8" w:rsidRPr="00D3537C" w:rsidRDefault="0091031F" w:rsidP="00DE7769">
            <w:pPr>
              <w:spacing w:before="120" w:after="100" w:afterAutospacing="1"/>
              <w:jc w:val="center"/>
              <w:rPr>
                <w:rFonts w:ascii="Arial" w:hAnsi="Arial" w:cs="Arial"/>
                <w:bCs/>
                <w:sz w:val="16"/>
                <w:szCs w:val="16"/>
              </w:rPr>
            </w:pPr>
            <w:r w:rsidRPr="00D3537C">
              <w:rPr>
                <w:rFonts w:ascii="Arial" w:hAnsi="Arial" w:cs="Arial"/>
                <w:bCs/>
                <w:sz w:val="16"/>
                <w:szCs w:val="16"/>
              </w:rPr>
              <w:t xml:space="preserve">Art. </w:t>
            </w:r>
            <w:r w:rsidR="00F639E8" w:rsidRPr="00D3537C">
              <w:rPr>
                <w:rFonts w:ascii="Arial" w:hAnsi="Arial" w:cs="Arial"/>
                <w:sz w:val="16"/>
                <w:szCs w:val="16"/>
              </w:rPr>
              <w:t>R. 821-18</w:t>
            </w:r>
          </w:p>
        </w:tc>
        <w:tc>
          <w:tcPr>
            <w:tcW w:w="2863" w:type="pct"/>
            <w:shd w:val="clear" w:color="auto" w:fill="FFFFFF" w:themeFill="background1"/>
          </w:tcPr>
          <w:p w:rsidR="00F639E8" w:rsidRPr="0091031F" w:rsidRDefault="00F639E8" w:rsidP="0091031F">
            <w:pPr>
              <w:spacing w:before="120" w:after="120"/>
              <w:jc w:val="both"/>
              <w:rPr>
                <w:rFonts w:ascii="Arial" w:hAnsi="Arial" w:cs="Arial"/>
                <w:sz w:val="20"/>
                <w:szCs w:val="20"/>
              </w:rPr>
            </w:pPr>
            <w:r w:rsidRPr="0091031F">
              <w:rPr>
                <w:rFonts w:ascii="Arial" w:hAnsi="Arial" w:cs="Arial"/>
                <w:b/>
                <w:bCs/>
                <w:sz w:val="20"/>
                <w:szCs w:val="20"/>
              </w:rPr>
              <w:t>Article R. 821-18. -</w:t>
            </w:r>
            <w:r w:rsidRPr="0091031F">
              <w:rPr>
                <w:rFonts w:ascii="Arial" w:hAnsi="Arial" w:cs="Arial"/>
                <w:sz w:val="20"/>
                <w:szCs w:val="20"/>
              </w:rPr>
              <w:t xml:space="preserve"> </w:t>
            </w:r>
            <w:r w:rsidRPr="0091031F">
              <w:rPr>
                <w:rFonts w:ascii="Arial" w:hAnsi="Arial" w:cs="Arial"/>
                <w:bCs/>
                <w:color w:val="000000"/>
                <w:sz w:val="20"/>
                <w:szCs w:val="20"/>
              </w:rPr>
              <w:t xml:space="preserve">Les informations et documents reçus par le Haut conseil dans le cadre de la coopération avec les autorités compétentes d'autres Etats membres de </w:t>
            </w:r>
            <w:r w:rsidRPr="0091031F">
              <w:rPr>
                <w:rFonts w:ascii="Arial" w:hAnsi="Arial" w:cs="Arial"/>
                <w:b/>
                <w:bCs/>
                <w:color w:val="000000"/>
                <w:sz w:val="20"/>
                <w:szCs w:val="20"/>
              </w:rPr>
              <w:t xml:space="preserve">l'Union </w:t>
            </w:r>
            <w:r w:rsidRPr="0091031F">
              <w:rPr>
                <w:rFonts w:ascii="Arial" w:hAnsi="Arial" w:cs="Arial"/>
                <w:bCs/>
                <w:color w:val="000000" w:themeColor="text1"/>
                <w:sz w:val="20"/>
                <w:szCs w:val="20"/>
              </w:rPr>
              <w:t>européenne</w:t>
            </w:r>
            <w:r w:rsidRPr="0091031F">
              <w:rPr>
                <w:rFonts w:ascii="Arial" w:hAnsi="Arial" w:cs="Arial"/>
                <w:bCs/>
                <w:color w:val="000000"/>
                <w:sz w:val="20"/>
                <w:szCs w:val="20"/>
              </w:rPr>
              <w:t xml:space="preserve"> exerçant des compétences analogues aux siennes ne peuvent être utilisés qu'aux fins de l'exercice de ses missions ou dans le cadre de procédures se rapportant à l'exercice du commissariat aux comptes</w:t>
            </w:r>
            <w:r w:rsidRPr="0091031F">
              <w:rPr>
                <w:rFonts w:ascii="Arial" w:hAnsi="Arial" w:cs="Arial"/>
                <w:sz w:val="20"/>
                <w:szCs w:val="20"/>
              </w:rPr>
              <w:t>.</w:t>
            </w:r>
          </w:p>
        </w:tc>
      </w:tr>
      <w:tr w:rsidR="00F639E8" w:rsidRPr="001F0706" w:rsidTr="0091031F">
        <w:trPr>
          <w:trHeight w:val="1272"/>
        </w:trPr>
        <w:tc>
          <w:tcPr>
            <w:tcW w:w="1351" w:type="pct"/>
            <w:shd w:val="clear" w:color="auto" w:fill="8ACAFE"/>
          </w:tcPr>
          <w:p w:rsidR="00F639E8" w:rsidRPr="0091031F" w:rsidRDefault="00F639E8" w:rsidP="0091031F">
            <w:pPr>
              <w:spacing w:before="120" w:after="100" w:afterAutospacing="1"/>
              <w:jc w:val="center"/>
              <w:rPr>
                <w:rFonts w:ascii="Arial" w:hAnsi="Arial" w:cs="Arial"/>
                <w:b/>
                <w:sz w:val="20"/>
                <w:szCs w:val="20"/>
              </w:rPr>
            </w:pPr>
            <w:r w:rsidRPr="0091031F">
              <w:rPr>
                <w:rFonts w:ascii="Arial" w:hAnsi="Arial" w:cs="Arial"/>
                <w:b/>
                <w:sz w:val="20"/>
                <w:szCs w:val="20"/>
              </w:rPr>
              <w:t xml:space="preserve">Actes contraires aux règles régissant le </w:t>
            </w:r>
            <w:r w:rsidR="00A511F3">
              <w:rPr>
                <w:rFonts w:ascii="Arial" w:hAnsi="Arial" w:cs="Arial"/>
                <w:b/>
                <w:sz w:val="20"/>
                <w:szCs w:val="20"/>
              </w:rPr>
              <w:t>commissariat aux comptes</w:t>
            </w:r>
          </w:p>
          <w:p w:rsidR="00F639E8" w:rsidRDefault="00A511F3" w:rsidP="0091031F">
            <w:pPr>
              <w:spacing w:before="120" w:after="100" w:afterAutospacing="1"/>
              <w:jc w:val="center"/>
              <w:rPr>
                <w:rFonts w:ascii="Arial" w:hAnsi="Arial" w:cs="Arial"/>
                <w:b/>
                <w:sz w:val="20"/>
                <w:szCs w:val="20"/>
              </w:rPr>
            </w:pPr>
            <w:r>
              <w:rPr>
                <w:rFonts w:ascii="Arial" w:hAnsi="Arial" w:cs="Arial"/>
                <w:b/>
                <w:sz w:val="20"/>
                <w:szCs w:val="20"/>
              </w:rPr>
              <w:t>(</w:t>
            </w:r>
            <w:r w:rsidR="00663CD0">
              <w:rPr>
                <w:rFonts w:ascii="Arial" w:hAnsi="Arial" w:cs="Arial"/>
                <w:b/>
                <w:sz w:val="20"/>
                <w:szCs w:val="20"/>
              </w:rPr>
              <w:t>Echange d’informations entre autorités compétentes</w:t>
            </w:r>
            <w:r w:rsidR="002972A6">
              <w:rPr>
                <w:rFonts w:ascii="Arial" w:hAnsi="Arial" w:cs="Arial"/>
                <w:b/>
                <w:sz w:val="20"/>
                <w:szCs w:val="20"/>
              </w:rPr>
              <w:t xml:space="preserve"> au sein de l’UE)</w:t>
            </w:r>
          </w:p>
          <w:p w:rsidR="00A511F3" w:rsidRDefault="00A511F3" w:rsidP="0091031F">
            <w:pPr>
              <w:spacing w:before="120" w:after="100" w:afterAutospacing="1"/>
              <w:jc w:val="center"/>
              <w:rPr>
                <w:rFonts w:ascii="Arial" w:hAnsi="Arial" w:cs="Arial"/>
                <w:b/>
                <w:sz w:val="20"/>
                <w:szCs w:val="20"/>
              </w:rPr>
            </w:pPr>
          </w:p>
          <w:p w:rsidR="002972A6" w:rsidRDefault="002972A6" w:rsidP="0091031F">
            <w:pPr>
              <w:spacing w:before="120" w:after="100" w:afterAutospacing="1"/>
              <w:jc w:val="center"/>
              <w:rPr>
                <w:rFonts w:ascii="Arial" w:hAnsi="Arial" w:cs="Arial"/>
                <w:b/>
                <w:sz w:val="20"/>
                <w:szCs w:val="20"/>
              </w:rPr>
            </w:pPr>
          </w:p>
          <w:p w:rsidR="00A511F3" w:rsidRPr="0091031F" w:rsidRDefault="00A511F3" w:rsidP="0091031F">
            <w:pPr>
              <w:spacing w:before="120" w:after="100" w:afterAutospacing="1"/>
              <w:jc w:val="center"/>
              <w:rPr>
                <w:rFonts w:ascii="Arial" w:hAnsi="Arial" w:cs="Arial"/>
                <w:b/>
                <w:sz w:val="20"/>
                <w:szCs w:val="20"/>
              </w:rPr>
            </w:pPr>
          </w:p>
          <w:p w:rsidR="00F639E8" w:rsidRPr="0091031F" w:rsidRDefault="00A511F3" w:rsidP="00663CD0">
            <w:pPr>
              <w:spacing w:before="120" w:after="100" w:afterAutospacing="1"/>
              <w:jc w:val="center"/>
              <w:rPr>
                <w:rFonts w:ascii="Arial" w:hAnsi="Arial" w:cs="Arial"/>
                <w:b/>
                <w:sz w:val="20"/>
                <w:szCs w:val="20"/>
              </w:rPr>
            </w:pPr>
            <w:r>
              <w:rPr>
                <w:rFonts w:ascii="Arial" w:hAnsi="Arial" w:cs="Arial"/>
                <w:b/>
                <w:sz w:val="20"/>
                <w:szCs w:val="20"/>
              </w:rPr>
              <w:t>(</w:t>
            </w:r>
            <w:r w:rsidR="00F639E8" w:rsidRPr="0091031F">
              <w:rPr>
                <w:rFonts w:ascii="Arial" w:hAnsi="Arial" w:cs="Arial"/>
                <w:b/>
                <w:sz w:val="20"/>
                <w:szCs w:val="20"/>
              </w:rPr>
              <w:t xml:space="preserve">Demande d’enquête </w:t>
            </w:r>
            <w:r w:rsidR="00663CD0">
              <w:rPr>
                <w:rFonts w:ascii="Arial" w:hAnsi="Arial" w:cs="Arial"/>
                <w:b/>
                <w:sz w:val="20"/>
                <w:szCs w:val="20"/>
              </w:rPr>
              <w:t xml:space="preserve">à l’autorité compétente </w:t>
            </w:r>
            <w:r w:rsidR="00F639E8" w:rsidRPr="0091031F">
              <w:rPr>
                <w:rFonts w:ascii="Arial" w:hAnsi="Arial" w:cs="Arial"/>
                <w:b/>
                <w:sz w:val="20"/>
                <w:szCs w:val="20"/>
              </w:rPr>
              <w:t>d’un Etat membre</w:t>
            </w:r>
            <w:r w:rsidR="002972A6">
              <w:rPr>
                <w:rFonts w:ascii="Arial" w:hAnsi="Arial" w:cs="Arial"/>
                <w:b/>
                <w:sz w:val="20"/>
                <w:szCs w:val="20"/>
              </w:rPr>
              <w:t>)</w:t>
            </w:r>
            <w:r w:rsidR="00F639E8" w:rsidRPr="0091031F">
              <w:rPr>
                <w:rFonts w:ascii="Arial" w:hAnsi="Arial" w:cs="Arial"/>
                <w:b/>
                <w:sz w:val="20"/>
                <w:szCs w:val="20"/>
              </w:rPr>
              <w:t xml:space="preserve"> </w:t>
            </w:r>
          </w:p>
        </w:tc>
        <w:tc>
          <w:tcPr>
            <w:tcW w:w="786" w:type="pct"/>
            <w:shd w:val="clear" w:color="auto" w:fill="FFFFFF" w:themeFill="background1"/>
          </w:tcPr>
          <w:p w:rsidR="00F639E8" w:rsidRPr="00D3537C" w:rsidRDefault="0091031F" w:rsidP="00DE7769">
            <w:pPr>
              <w:pStyle w:val="NormalWeb"/>
              <w:spacing w:before="120" w:beforeAutospacing="0"/>
              <w:jc w:val="center"/>
              <w:rPr>
                <w:bCs/>
                <w:color w:val="auto"/>
                <w:sz w:val="16"/>
                <w:szCs w:val="16"/>
              </w:rPr>
            </w:pPr>
            <w:r w:rsidRPr="00D3537C">
              <w:rPr>
                <w:bCs/>
                <w:sz w:val="16"/>
                <w:szCs w:val="16"/>
              </w:rPr>
              <w:t xml:space="preserve">Art. </w:t>
            </w:r>
            <w:r w:rsidR="00F639E8" w:rsidRPr="00D3537C">
              <w:rPr>
                <w:bCs/>
                <w:color w:val="auto"/>
                <w:sz w:val="16"/>
                <w:szCs w:val="16"/>
              </w:rPr>
              <w:t>R. 821-19</w:t>
            </w:r>
          </w:p>
        </w:tc>
        <w:tc>
          <w:tcPr>
            <w:tcW w:w="2863" w:type="pct"/>
            <w:shd w:val="clear" w:color="auto" w:fill="FFFFFF" w:themeFill="background1"/>
          </w:tcPr>
          <w:p w:rsidR="007362D3" w:rsidRDefault="00F639E8" w:rsidP="007362D3">
            <w:pPr>
              <w:pStyle w:val="NormalWeb"/>
              <w:spacing w:before="120" w:beforeAutospacing="0" w:after="60" w:afterAutospacing="0"/>
              <w:jc w:val="both"/>
              <w:rPr>
                <w:bCs/>
                <w:sz w:val="20"/>
                <w:szCs w:val="20"/>
              </w:rPr>
            </w:pPr>
            <w:r w:rsidRPr="0091031F">
              <w:rPr>
                <w:b/>
                <w:bCs/>
                <w:color w:val="auto"/>
                <w:sz w:val="20"/>
                <w:szCs w:val="20"/>
              </w:rPr>
              <w:t>Article R. 821-19.</w:t>
            </w:r>
            <w:r w:rsidRPr="0091031F">
              <w:rPr>
                <w:b/>
                <w:bCs/>
                <w:sz w:val="20"/>
                <w:szCs w:val="20"/>
              </w:rPr>
              <w:t xml:space="preserve"> -</w:t>
            </w:r>
            <w:r w:rsidRPr="0091031F">
              <w:rPr>
                <w:b/>
                <w:sz w:val="20"/>
                <w:szCs w:val="20"/>
              </w:rPr>
              <w:t xml:space="preserve"> </w:t>
            </w:r>
            <w:r w:rsidRPr="0091031F">
              <w:rPr>
                <w:b/>
                <w:bCs/>
                <w:sz w:val="20"/>
                <w:szCs w:val="20"/>
              </w:rPr>
              <w:t xml:space="preserve">I. - </w:t>
            </w:r>
            <w:r w:rsidRPr="0091031F">
              <w:rPr>
                <w:bCs/>
                <w:color w:val="000000" w:themeColor="text1"/>
                <w:sz w:val="20"/>
                <w:szCs w:val="20"/>
              </w:rPr>
              <w:t xml:space="preserve">Lorsque le Haut conseil conclut que des actes contraires au statut régissant les commissaires aux comptes ou aux règles gouvernant l'exercice du commissariat aux comptes ont été commis sur le territoire d'un autre Etat membre de </w:t>
            </w:r>
            <w:r w:rsidRPr="0091031F">
              <w:rPr>
                <w:b/>
                <w:bCs/>
                <w:color w:val="000000" w:themeColor="text1"/>
                <w:sz w:val="20"/>
                <w:szCs w:val="20"/>
              </w:rPr>
              <w:t>l'Union</w:t>
            </w:r>
            <w:r w:rsidRPr="0091031F">
              <w:rPr>
                <w:bCs/>
                <w:color w:val="000000" w:themeColor="text1"/>
                <w:sz w:val="20"/>
                <w:szCs w:val="20"/>
              </w:rPr>
              <w:t xml:space="preserve"> européenne</w:t>
            </w:r>
            <w:r w:rsidRPr="0091031F">
              <w:rPr>
                <w:b/>
                <w:bCs/>
                <w:sz w:val="20"/>
                <w:szCs w:val="20"/>
              </w:rPr>
              <w:t xml:space="preserve">, </w:t>
            </w:r>
            <w:r w:rsidRPr="0091031F">
              <w:rPr>
                <w:bCs/>
                <w:sz w:val="20"/>
                <w:szCs w:val="20"/>
              </w:rPr>
              <w:t>son président en informe l'autorité compétente de cet Etat en précisant les motifs qui l'ont conduit à cette conclusion et les éléments de fait qui en sont à l'origine.</w:t>
            </w:r>
          </w:p>
          <w:p w:rsidR="00F639E8" w:rsidRPr="0091031F" w:rsidRDefault="00F639E8" w:rsidP="007362D3">
            <w:pPr>
              <w:pStyle w:val="NormalWeb"/>
              <w:spacing w:before="120" w:beforeAutospacing="0" w:after="60" w:afterAutospacing="0"/>
              <w:jc w:val="both"/>
              <w:rPr>
                <w:b/>
                <w:bCs/>
                <w:sz w:val="20"/>
                <w:szCs w:val="20"/>
              </w:rPr>
            </w:pPr>
            <w:r w:rsidRPr="0091031F">
              <w:rPr>
                <w:b/>
                <w:bCs/>
                <w:sz w:val="20"/>
                <w:szCs w:val="20"/>
              </w:rPr>
              <w:t>Lorsque le Haut conseil est informé par une autorité compétente que de tels actes ont été commis sur le territoire français, il prend les mesures appropriées et informe cette autorité des suites données à sa demande.</w:t>
            </w:r>
          </w:p>
          <w:p w:rsidR="00F639E8" w:rsidRPr="0091031F" w:rsidRDefault="00F639E8" w:rsidP="008309E1">
            <w:pPr>
              <w:spacing w:before="100" w:beforeAutospacing="1" w:after="100" w:afterAutospacing="1"/>
              <w:jc w:val="both"/>
              <w:rPr>
                <w:rFonts w:ascii="Arial" w:hAnsi="Arial" w:cs="Arial"/>
                <w:b/>
                <w:bCs/>
                <w:color w:val="000000"/>
                <w:sz w:val="20"/>
                <w:szCs w:val="20"/>
              </w:rPr>
            </w:pPr>
            <w:r w:rsidRPr="0091031F">
              <w:rPr>
                <w:rFonts w:ascii="Arial" w:hAnsi="Arial" w:cs="Arial"/>
                <w:b/>
                <w:bCs/>
                <w:color w:val="000000"/>
                <w:sz w:val="20"/>
                <w:szCs w:val="20"/>
              </w:rPr>
              <w:t>II. - Le rapporteur général peut demander à l'autorité d'un Etat membre exerçant des compétences analogues à celles du Haut conseil d'effectuer une enquête sur le territoire de cet Etat. Il peut également demander que des agents du Haut conseil soient autorisés à accompagner ceux de l'autorité compétente de cet Etat au cours de l'enquête.</w:t>
            </w:r>
          </w:p>
          <w:p w:rsidR="00F639E8" w:rsidRPr="0091031F" w:rsidRDefault="00F639E8" w:rsidP="00C3605A">
            <w:pPr>
              <w:spacing w:before="100" w:beforeAutospacing="1" w:after="120"/>
              <w:jc w:val="both"/>
              <w:rPr>
                <w:rFonts w:ascii="Arial" w:hAnsi="Arial" w:cs="Arial"/>
                <w:sz w:val="20"/>
                <w:szCs w:val="20"/>
              </w:rPr>
            </w:pPr>
            <w:r w:rsidRPr="0091031F">
              <w:rPr>
                <w:rFonts w:ascii="Arial" w:hAnsi="Arial" w:cs="Arial"/>
                <w:b/>
                <w:bCs/>
                <w:color w:val="000000"/>
                <w:sz w:val="20"/>
                <w:szCs w:val="20"/>
              </w:rPr>
              <w:t>Il informe le président du Haut conseil de cette</w:t>
            </w:r>
            <w:r w:rsidRPr="0091031F">
              <w:rPr>
                <w:rFonts w:ascii="Arial" w:hAnsi="Arial" w:cs="Arial"/>
                <w:b/>
                <w:sz w:val="20"/>
                <w:szCs w:val="20"/>
              </w:rPr>
              <w:t xml:space="preserve"> </w:t>
            </w:r>
            <w:r w:rsidRPr="0091031F">
              <w:rPr>
                <w:rFonts w:ascii="Arial" w:hAnsi="Arial" w:cs="Arial"/>
                <w:b/>
                <w:bCs/>
                <w:color w:val="000000"/>
                <w:sz w:val="20"/>
                <w:szCs w:val="20"/>
              </w:rPr>
              <w:t>demande.</w:t>
            </w:r>
            <w:r w:rsidRPr="0091031F">
              <w:rPr>
                <w:rFonts w:ascii="Arial" w:hAnsi="Arial" w:cs="Arial"/>
                <w:sz w:val="20"/>
                <w:szCs w:val="20"/>
              </w:rPr>
              <w:t xml:space="preserve"> </w:t>
            </w:r>
          </w:p>
        </w:tc>
      </w:tr>
      <w:tr w:rsidR="00F639E8" w:rsidRPr="001F0706" w:rsidTr="0091031F">
        <w:trPr>
          <w:trHeight w:val="1272"/>
        </w:trPr>
        <w:tc>
          <w:tcPr>
            <w:tcW w:w="1351" w:type="pct"/>
            <w:shd w:val="clear" w:color="auto" w:fill="8ACAFE"/>
          </w:tcPr>
          <w:p w:rsidR="00F639E8" w:rsidRPr="0091031F" w:rsidRDefault="00F639E8" w:rsidP="0091031F">
            <w:pPr>
              <w:spacing w:before="120" w:after="100" w:afterAutospacing="1"/>
              <w:jc w:val="center"/>
              <w:rPr>
                <w:rFonts w:ascii="Arial" w:hAnsi="Arial" w:cs="Arial"/>
                <w:b/>
                <w:sz w:val="20"/>
                <w:szCs w:val="20"/>
              </w:rPr>
            </w:pPr>
            <w:r w:rsidRPr="0091031F">
              <w:rPr>
                <w:rFonts w:ascii="Arial" w:hAnsi="Arial" w:cs="Arial"/>
                <w:b/>
                <w:sz w:val="20"/>
                <w:szCs w:val="20"/>
              </w:rPr>
              <w:t xml:space="preserve">Information du CEAOB par le H3C des mesures administratives et des sanctions prononcées </w:t>
            </w:r>
          </w:p>
        </w:tc>
        <w:tc>
          <w:tcPr>
            <w:tcW w:w="786" w:type="pct"/>
            <w:shd w:val="clear" w:color="auto" w:fill="FFFFFF" w:themeFill="background1"/>
          </w:tcPr>
          <w:p w:rsidR="00F639E8" w:rsidRPr="00D3537C" w:rsidRDefault="00F639E8" w:rsidP="00DE7769">
            <w:pPr>
              <w:spacing w:before="120"/>
              <w:jc w:val="center"/>
              <w:rPr>
                <w:rFonts w:ascii="Arial" w:hAnsi="Arial" w:cs="Arial"/>
                <w:sz w:val="16"/>
                <w:szCs w:val="16"/>
              </w:rPr>
            </w:pPr>
          </w:p>
        </w:tc>
        <w:tc>
          <w:tcPr>
            <w:tcW w:w="2863" w:type="pct"/>
            <w:shd w:val="clear" w:color="auto" w:fill="FFFFFF" w:themeFill="background1"/>
          </w:tcPr>
          <w:p w:rsidR="00F639E8" w:rsidRPr="0091031F" w:rsidRDefault="00F639E8" w:rsidP="0091031F">
            <w:pPr>
              <w:spacing w:before="120"/>
              <w:jc w:val="both"/>
              <w:rPr>
                <w:rFonts w:ascii="Arial" w:hAnsi="Arial" w:cs="Arial"/>
                <w:b/>
                <w:bCs/>
                <w:color w:val="000000"/>
                <w:sz w:val="20"/>
                <w:szCs w:val="20"/>
              </w:rPr>
            </w:pPr>
            <w:r w:rsidRPr="0091031F">
              <w:rPr>
                <w:rFonts w:ascii="Arial" w:hAnsi="Arial" w:cs="Arial"/>
                <w:b/>
                <w:sz w:val="20"/>
                <w:szCs w:val="20"/>
              </w:rPr>
              <w:t>Article R. 821-19-1. - L</w:t>
            </w:r>
            <w:r w:rsidRPr="0091031F">
              <w:rPr>
                <w:rFonts w:ascii="Arial" w:hAnsi="Arial" w:cs="Arial"/>
                <w:b/>
                <w:bCs/>
                <w:color w:val="000000"/>
                <w:sz w:val="20"/>
                <w:szCs w:val="20"/>
              </w:rPr>
              <w:t>e Haut conseil informe l'organe mentionné au paragraphe 2 de l'article 30 du règlement (UE) n° 537/2014</w:t>
            </w:r>
            <w:r w:rsidR="001D2132" w:rsidRPr="001D2132">
              <w:rPr>
                <w:rFonts w:ascii="Arial" w:hAnsi="Arial" w:cs="Arial"/>
                <w:b/>
                <w:bCs/>
                <w:color w:val="000000"/>
                <w:sz w:val="20"/>
                <w:szCs w:val="20"/>
                <w:vertAlign w:val="superscript"/>
              </w:rPr>
              <w:t>(1)</w:t>
            </w:r>
            <w:r w:rsidRPr="0091031F">
              <w:rPr>
                <w:rFonts w:ascii="Arial" w:hAnsi="Arial" w:cs="Arial"/>
                <w:b/>
                <w:bCs/>
                <w:color w:val="000000"/>
                <w:sz w:val="20"/>
                <w:szCs w:val="20"/>
              </w:rPr>
              <w:t xml:space="preserve"> de l'ensemble des mesures administratives et des sanctions prononcées conformément aux dispositions du présent titre.</w:t>
            </w:r>
          </w:p>
          <w:p w:rsidR="00F639E8" w:rsidRPr="0091031F" w:rsidRDefault="00F639E8" w:rsidP="008309E1">
            <w:pPr>
              <w:jc w:val="both"/>
              <w:rPr>
                <w:rFonts w:ascii="Arial" w:hAnsi="Arial" w:cs="Arial"/>
                <w:b/>
                <w:bCs/>
                <w:color w:val="000000"/>
                <w:sz w:val="20"/>
                <w:szCs w:val="20"/>
              </w:rPr>
            </w:pPr>
          </w:p>
          <w:p w:rsidR="00F639E8" w:rsidRPr="0091031F" w:rsidRDefault="001D2132" w:rsidP="00A511F3">
            <w:pPr>
              <w:spacing w:after="120"/>
              <w:jc w:val="both"/>
              <w:rPr>
                <w:rFonts w:ascii="Arial" w:hAnsi="Arial" w:cs="Arial"/>
                <w:b/>
                <w:sz w:val="20"/>
                <w:szCs w:val="20"/>
              </w:rPr>
            </w:pPr>
            <w:r w:rsidRPr="00AC60CB">
              <w:rPr>
                <w:rFonts w:ascii="Arial" w:hAnsi="Arial" w:cs="Arial"/>
                <w:bCs/>
                <w:i/>
                <w:sz w:val="16"/>
                <w:szCs w:val="16"/>
                <w:vertAlign w:val="superscript"/>
              </w:rPr>
              <w:t>(1)</w:t>
            </w:r>
            <w:r w:rsidR="00F639E8" w:rsidRPr="00AC60CB">
              <w:rPr>
                <w:rFonts w:ascii="Arial" w:hAnsi="Arial" w:cs="Arial"/>
                <w:bCs/>
                <w:i/>
                <w:sz w:val="16"/>
                <w:szCs w:val="16"/>
              </w:rPr>
              <w:t xml:space="preserve"> </w:t>
            </w:r>
            <w:r w:rsidR="00A511F3">
              <w:rPr>
                <w:rFonts w:ascii="Arial" w:hAnsi="Arial" w:cs="Arial"/>
                <w:bCs/>
                <w:i/>
                <w:sz w:val="16"/>
                <w:szCs w:val="16"/>
              </w:rPr>
              <w:t>A</w:t>
            </w:r>
            <w:r w:rsidR="00F639E8" w:rsidRPr="00AC60CB">
              <w:rPr>
                <w:rFonts w:ascii="Arial" w:hAnsi="Arial" w:cs="Arial"/>
                <w:bCs/>
                <w:i/>
                <w:sz w:val="16"/>
                <w:szCs w:val="16"/>
              </w:rPr>
              <w:t xml:space="preserve">rticle 30 du règlement  </w:t>
            </w:r>
            <w:r w:rsidR="00F639E8" w:rsidRPr="00A511F3">
              <w:rPr>
                <w:rFonts w:ascii="Arial" w:hAnsi="Arial" w:cs="Arial"/>
                <w:b/>
                <w:bCs/>
                <w:i/>
                <w:sz w:val="16"/>
                <w:szCs w:val="16"/>
              </w:rPr>
              <w:t>Etablissement du CEAOB</w:t>
            </w:r>
            <w:r w:rsidR="00654415" w:rsidRPr="00AC60CB">
              <w:rPr>
                <w:rFonts w:ascii="Arial" w:hAnsi="Arial" w:cs="Arial"/>
                <w:bCs/>
                <w:i/>
                <w:sz w:val="16"/>
                <w:szCs w:val="16"/>
              </w:rPr>
              <w:t xml:space="preserve"> </w:t>
            </w:r>
            <w:r w:rsidR="00A511F3">
              <w:rPr>
                <w:rFonts w:ascii="Arial" w:hAnsi="Arial" w:cs="Arial"/>
                <w:bCs/>
                <w:i/>
                <w:sz w:val="16"/>
                <w:szCs w:val="16"/>
              </w:rPr>
              <w:t xml:space="preserve">paragraphe 2 </w:t>
            </w:r>
            <w:r w:rsidR="00F639E8" w:rsidRPr="00AC60CB">
              <w:rPr>
                <w:rFonts w:ascii="Arial" w:hAnsi="Arial" w:cs="Arial"/>
                <w:bCs/>
                <w:i/>
                <w:sz w:val="16"/>
                <w:szCs w:val="16"/>
              </w:rPr>
              <w:t>« Le CEAOB se compose d'un membre de chaque État membre, qui est un représentant de haut niveau des autorités compétentes visées à l'article 32, paragraphe 1, de la directive 2006/43/CE, et d'un membre désigné par l'AEMF, ci-après dénommés «membres» ».</w:t>
            </w:r>
          </w:p>
        </w:tc>
      </w:tr>
      <w:tr w:rsidR="00F639E8" w:rsidRPr="001F0706" w:rsidTr="0091031F">
        <w:trPr>
          <w:trHeight w:val="1552"/>
        </w:trPr>
        <w:tc>
          <w:tcPr>
            <w:tcW w:w="1351" w:type="pct"/>
            <w:shd w:val="clear" w:color="auto" w:fill="8ACAFE"/>
          </w:tcPr>
          <w:p w:rsidR="00F639E8" w:rsidRPr="0091031F" w:rsidRDefault="00F639E8" w:rsidP="0091031F">
            <w:pPr>
              <w:spacing w:before="120" w:after="100" w:afterAutospacing="1"/>
              <w:jc w:val="center"/>
              <w:rPr>
                <w:rFonts w:ascii="Arial" w:hAnsi="Arial" w:cs="Arial"/>
                <w:b/>
                <w:sz w:val="20"/>
                <w:szCs w:val="20"/>
              </w:rPr>
            </w:pPr>
            <w:r w:rsidRPr="0091031F">
              <w:rPr>
                <w:rFonts w:ascii="Arial" w:hAnsi="Arial" w:cs="Arial"/>
                <w:b/>
                <w:sz w:val="20"/>
                <w:szCs w:val="20"/>
              </w:rPr>
              <w:t>H3C et autorités de supervision des Etats non membres de l’UE</w:t>
            </w:r>
          </w:p>
          <w:p w:rsidR="00F639E8" w:rsidRDefault="00F639E8" w:rsidP="0091031F">
            <w:pPr>
              <w:spacing w:before="120" w:after="100" w:afterAutospacing="1"/>
              <w:jc w:val="center"/>
              <w:rPr>
                <w:rFonts w:ascii="Arial" w:hAnsi="Arial" w:cs="Arial"/>
                <w:b/>
                <w:sz w:val="20"/>
                <w:szCs w:val="20"/>
              </w:rPr>
            </w:pPr>
          </w:p>
          <w:p w:rsidR="00A511F3" w:rsidRDefault="00A511F3" w:rsidP="0091031F">
            <w:pPr>
              <w:spacing w:before="120" w:after="100" w:afterAutospacing="1"/>
              <w:jc w:val="center"/>
              <w:rPr>
                <w:rFonts w:ascii="Arial" w:hAnsi="Arial" w:cs="Arial"/>
                <w:b/>
                <w:sz w:val="20"/>
                <w:szCs w:val="20"/>
              </w:rPr>
            </w:pPr>
          </w:p>
          <w:p w:rsidR="00A511F3" w:rsidRPr="0091031F" w:rsidRDefault="00A511F3"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r w:rsidRPr="0091031F">
              <w:rPr>
                <w:rFonts w:ascii="Arial" w:hAnsi="Arial" w:cs="Arial"/>
                <w:b/>
                <w:sz w:val="20"/>
                <w:szCs w:val="20"/>
              </w:rPr>
              <w:t xml:space="preserve">Conventions de coopération </w:t>
            </w:r>
          </w:p>
          <w:p w:rsidR="00F639E8" w:rsidRPr="0091031F" w:rsidRDefault="00F639E8" w:rsidP="0091031F">
            <w:pPr>
              <w:spacing w:before="120" w:after="100" w:afterAutospacing="1"/>
              <w:jc w:val="center"/>
              <w:rPr>
                <w:rFonts w:ascii="Arial" w:hAnsi="Arial" w:cs="Arial"/>
                <w:b/>
                <w:sz w:val="20"/>
                <w:szCs w:val="20"/>
              </w:rPr>
            </w:pPr>
          </w:p>
          <w:p w:rsidR="00F639E8" w:rsidRDefault="00F639E8" w:rsidP="0091031F">
            <w:pPr>
              <w:spacing w:before="120" w:after="100" w:afterAutospacing="1"/>
              <w:jc w:val="center"/>
              <w:rPr>
                <w:rFonts w:ascii="Arial" w:hAnsi="Arial" w:cs="Arial"/>
                <w:b/>
                <w:sz w:val="20"/>
                <w:szCs w:val="20"/>
              </w:rPr>
            </w:pPr>
          </w:p>
          <w:p w:rsidR="007362D3" w:rsidRPr="0091031F" w:rsidRDefault="007362D3"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tc>
        <w:tc>
          <w:tcPr>
            <w:tcW w:w="786" w:type="pct"/>
            <w:shd w:val="clear" w:color="auto" w:fill="FFFFFF" w:themeFill="background1"/>
          </w:tcPr>
          <w:p w:rsidR="00F639E8" w:rsidRPr="00D3537C" w:rsidRDefault="00C3605A" w:rsidP="00DE7769">
            <w:pPr>
              <w:pStyle w:val="NormalWeb"/>
              <w:spacing w:before="120" w:beforeAutospacing="0"/>
              <w:jc w:val="center"/>
              <w:rPr>
                <w:bCs/>
                <w:color w:val="auto"/>
                <w:sz w:val="16"/>
                <w:szCs w:val="16"/>
              </w:rPr>
            </w:pPr>
            <w:r w:rsidRPr="00D3537C">
              <w:rPr>
                <w:bCs/>
                <w:sz w:val="16"/>
                <w:szCs w:val="16"/>
              </w:rPr>
              <w:lastRenderedPageBreak/>
              <w:t xml:space="preserve">Art. </w:t>
            </w:r>
            <w:r w:rsidR="00F639E8" w:rsidRPr="00D3537C">
              <w:rPr>
                <w:bCs/>
                <w:color w:val="auto"/>
                <w:sz w:val="16"/>
                <w:szCs w:val="16"/>
              </w:rPr>
              <w:t>R. 821-20</w:t>
            </w:r>
          </w:p>
        </w:tc>
        <w:tc>
          <w:tcPr>
            <w:tcW w:w="2863" w:type="pct"/>
            <w:shd w:val="clear" w:color="auto" w:fill="FFFFFF" w:themeFill="background1"/>
          </w:tcPr>
          <w:p w:rsidR="00F639E8" w:rsidRPr="0091031F" w:rsidRDefault="00F639E8" w:rsidP="00C3605A">
            <w:pPr>
              <w:pStyle w:val="NormalWeb"/>
              <w:spacing w:before="120" w:beforeAutospacing="0"/>
              <w:jc w:val="both"/>
              <w:rPr>
                <w:bCs/>
                <w:sz w:val="20"/>
                <w:szCs w:val="20"/>
              </w:rPr>
            </w:pPr>
            <w:r w:rsidRPr="0091031F">
              <w:rPr>
                <w:b/>
                <w:bCs/>
                <w:color w:val="auto"/>
                <w:sz w:val="20"/>
                <w:szCs w:val="20"/>
              </w:rPr>
              <w:t>Article R. 821-20.</w:t>
            </w:r>
            <w:r w:rsidRPr="0091031F">
              <w:rPr>
                <w:b/>
                <w:bCs/>
                <w:sz w:val="20"/>
                <w:szCs w:val="20"/>
              </w:rPr>
              <w:t xml:space="preserve"> -</w:t>
            </w:r>
            <w:r w:rsidRPr="0091031F">
              <w:rPr>
                <w:sz w:val="20"/>
                <w:szCs w:val="20"/>
              </w:rPr>
              <w:t xml:space="preserve"> </w:t>
            </w:r>
            <w:r w:rsidRPr="0091031F">
              <w:rPr>
                <w:bCs/>
                <w:sz w:val="20"/>
                <w:szCs w:val="20"/>
              </w:rPr>
              <w:t xml:space="preserve">Le Haut conseil peut, dans les conditions prévues </w:t>
            </w:r>
            <w:r w:rsidRPr="0091031F">
              <w:rPr>
                <w:b/>
                <w:bCs/>
                <w:sz w:val="20"/>
                <w:szCs w:val="20"/>
              </w:rPr>
              <w:t>aux articles L. 821-12-3 et L. 824-15</w:t>
            </w:r>
            <w:r w:rsidRPr="0091031F">
              <w:rPr>
                <w:bCs/>
                <w:sz w:val="20"/>
                <w:szCs w:val="20"/>
              </w:rPr>
              <w:t xml:space="preserve">, conclure des conventions de coopération avec des autorités d'Etats non membres de l'Union européenne exerçant des compétences analogues aux siennes et qui ont été reconnues par la Commission comme répondant aux critères d'adéquation mentionnés au 3 de l'article 47 de la directive 2006/43/ CE du </w:t>
            </w:r>
            <w:r w:rsidR="00786A8A">
              <w:rPr>
                <w:bCs/>
                <w:sz w:val="20"/>
                <w:szCs w:val="20"/>
              </w:rPr>
              <w:br/>
            </w:r>
            <w:r w:rsidRPr="0091031F">
              <w:rPr>
                <w:bCs/>
                <w:sz w:val="20"/>
                <w:szCs w:val="20"/>
              </w:rPr>
              <w:t xml:space="preserve">17 mai 2006 du Parlement européen et du Conseil modifiée par la directive 2014/56/ UE. </w:t>
            </w:r>
          </w:p>
          <w:p w:rsidR="00F639E8" w:rsidRDefault="00F639E8" w:rsidP="007362D3">
            <w:pPr>
              <w:spacing w:before="100" w:beforeAutospacing="1" w:after="480"/>
              <w:jc w:val="both"/>
              <w:rPr>
                <w:rFonts w:ascii="Arial" w:hAnsi="Arial" w:cs="Arial"/>
                <w:bCs/>
                <w:color w:val="000000"/>
                <w:sz w:val="20"/>
                <w:szCs w:val="20"/>
              </w:rPr>
            </w:pPr>
            <w:r w:rsidRPr="0091031F">
              <w:rPr>
                <w:rFonts w:ascii="Arial" w:hAnsi="Arial" w:cs="Arial"/>
                <w:bCs/>
                <w:color w:val="000000"/>
                <w:sz w:val="20"/>
                <w:szCs w:val="20"/>
              </w:rPr>
              <w:t xml:space="preserve">Ces conventions ne peuvent porter que sur des échanges d'informations et de documents relatifs au contrôle légal des comptes, </w:t>
            </w:r>
            <w:r w:rsidRPr="0091031F">
              <w:rPr>
                <w:rFonts w:ascii="Arial" w:hAnsi="Arial" w:cs="Arial"/>
                <w:b/>
                <w:bCs/>
                <w:color w:val="000000"/>
                <w:sz w:val="20"/>
                <w:szCs w:val="20"/>
              </w:rPr>
              <w:t>ainsi que de rapports de contrôle ou d'enquête</w:t>
            </w:r>
            <w:r w:rsidRPr="0091031F">
              <w:rPr>
                <w:rFonts w:ascii="Arial" w:hAnsi="Arial" w:cs="Arial"/>
                <w:bCs/>
                <w:color w:val="000000"/>
                <w:sz w:val="20"/>
                <w:szCs w:val="20"/>
              </w:rPr>
              <w:t xml:space="preserve">, de personnes ou d'entités émettant des valeurs mobilières sur les marchés de capitaux de l'Etat concerné ou entrant dans le périmètre de consolidation de ces personnes ou entités. </w:t>
            </w:r>
          </w:p>
          <w:p w:rsidR="00F639E8" w:rsidRPr="0091031F" w:rsidRDefault="00F639E8" w:rsidP="008309E1">
            <w:pPr>
              <w:spacing w:before="100" w:beforeAutospacing="1" w:after="120"/>
              <w:jc w:val="both"/>
              <w:rPr>
                <w:rFonts w:ascii="Arial" w:hAnsi="Arial" w:cs="Arial"/>
                <w:bCs/>
                <w:color w:val="000000"/>
                <w:sz w:val="20"/>
                <w:szCs w:val="20"/>
              </w:rPr>
            </w:pPr>
            <w:r w:rsidRPr="0091031F">
              <w:rPr>
                <w:rFonts w:ascii="Arial" w:hAnsi="Arial" w:cs="Arial"/>
                <w:bCs/>
                <w:color w:val="000000"/>
                <w:sz w:val="20"/>
                <w:szCs w:val="20"/>
              </w:rPr>
              <w:lastRenderedPageBreak/>
              <w:t xml:space="preserve">Ces conventions comportent des stipulations assurant le respect, dans les échanges avec les autorités des Etats tiers, des prescriptions fixées par les articles R. 821-17 et </w:t>
            </w:r>
            <w:r w:rsidRPr="0091031F">
              <w:rPr>
                <w:rFonts w:ascii="Arial" w:hAnsi="Arial" w:cs="Arial"/>
                <w:bCs/>
                <w:color w:val="000000"/>
                <w:sz w:val="20"/>
                <w:szCs w:val="20"/>
              </w:rPr>
              <w:br/>
              <w:t xml:space="preserve">R. 821-18. Elles précisent les modalités de la coopération envisagée. Elles garantissent notamment : </w:t>
            </w:r>
          </w:p>
          <w:p w:rsidR="00F639E8" w:rsidRPr="0091031F" w:rsidRDefault="00F639E8" w:rsidP="00C3605A">
            <w:pPr>
              <w:spacing w:after="120"/>
              <w:jc w:val="both"/>
              <w:rPr>
                <w:rFonts w:ascii="Arial" w:hAnsi="Arial" w:cs="Arial"/>
                <w:bCs/>
                <w:color w:val="000000"/>
                <w:sz w:val="20"/>
                <w:szCs w:val="20"/>
              </w:rPr>
            </w:pPr>
            <w:r w:rsidRPr="0091031F">
              <w:rPr>
                <w:rFonts w:ascii="Arial" w:hAnsi="Arial" w:cs="Arial"/>
                <w:bCs/>
                <w:color w:val="000000"/>
                <w:sz w:val="20"/>
                <w:szCs w:val="20"/>
              </w:rPr>
              <w:t xml:space="preserve">a) La communication des informations et documents d'autorité compétente à autorité compétente ; </w:t>
            </w:r>
          </w:p>
          <w:p w:rsidR="00F639E8" w:rsidRPr="0091031F" w:rsidRDefault="00F639E8" w:rsidP="00C3605A">
            <w:pPr>
              <w:spacing w:after="120"/>
              <w:jc w:val="both"/>
              <w:rPr>
                <w:rFonts w:ascii="Arial" w:hAnsi="Arial" w:cs="Arial"/>
                <w:bCs/>
                <w:color w:val="000000"/>
                <w:sz w:val="20"/>
                <w:szCs w:val="20"/>
              </w:rPr>
            </w:pPr>
            <w:r w:rsidRPr="0091031F">
              <w:rPr>
                <w:rFonts w:ascii="Arial" w:hAnsi="Arial" w:cs="Arial"/>
                <w:bCs/>
                <w:color w:val="000000"/>
                <w:sz w:val="20"/>
                <w:szCs w:val="20"/>
              </w:rPr>
              <w:t xml:space="preserve">b) L'exposé par l'autorité requérante des motifs de sa demande de coopération ; </w:t>
            </w:r>
          </w:p>
          <w:p w:rsidR="00F639E8" w:rsidRPr="0091031F" w:rsidRDefault="00F639E8" w:rsidP="00C3605A">
            <w:pPr>
              <w:spacing w:after="120"/>
              <w:jc w:val="both"/>
              <w:rPr>
                <w:rFonts w:ascii="Arial" w:hAnsi="Arial" w:cs="Arial"/>
                <w:bCs/>
                <w:color w:val="000000"/>
                <w:sz w:val="20"/>
                <w:szCs w:val="20"/>
              </w:rPr>
            </w:pPr>
            <w:r w:rsidRPr="0091031F">
              <w:rPr>
                <w:rFonts w:ascii="Arial" w:hAnsi="Arial" w:cs="Arial"/>
                <w:bCs/>
                <w:color w:val="000000"/>
                <w:sz w:val="20"/>
                <w:szCs w:val="20"/>
              </w:rPr>
              <w:t xml:space="preserve">c) Le respect des dispositions relatives à la protection des données personnelles ; </w:t>
            </w:r>
          </w:p>
          <w:p w:rsidR="00F639E8" w:rsidRPr="0091031F" w:rsidRDefault="00F639E8" w:rsidP="00C3605A">
            <w:pPr>
              <w:spacing w:after="120"/>
              <w:jc w:val="both"/>
              <w:rPr>
                <w:rFonts w:ascii="Arial" w:hAnsi="Arial" w:cs="Arial"/>
                <w:bCs/>
                <w:color w:val="000000"/>
                <w:sz w:val="20"/>
                <w:szCs w:val="20"/>
              </w:rPr>
            </w:pPr>
            <w:r w:rsidRPr="0091031F">
              <w:rPr>
                <w:rFonts w:ascii="Arial" w:hAnsi="Arial" w:cs="Arial"/>
                <w:bCs/>
                <w:color w:val="000000"/>
                <w:sz w:val="20"/>
                <w:szCs w:val="20"/>
              </w:rPr>
              <w:t>d) L'utilisation des informations et documents communiqués aux seules fins de la supervision publique des personnes en charge de fonctions de contrôle légal des comptes ;</w:t>
            </w:r>
          </w:p>
          <w:p w:rsidR="00F639E8" w:rsidRPr="0091031F" w:rsidRDefault="00F639E8" w:rsidP="00C3605A">
            <w:pPr>
              <w:spacing w:after="120"/>
              <w:jc w:val="both"/>
              <w:rPr>
                <w:rFonts w:ascii="Arial" w:hAnsi="Arial" w:cs="Arial"/>
                <w:b/>
                <w:bCs/>
                <w:sz w:val="20"/>
                <w:szCs w:val="20"/>
              </w:rPr>
            </w:pPr>
            <w:r w:rsidRPr="0091031F">
              <w:rPr>
                <w:rFonts w:ascii="Arial" w:hAnsi="Arial" w:cs="Arial"/>
                <w:b/>
                <w:bCs/>
                <w:color w:val="000000"/>
                <w:sz w:val="20"/>
                <w:szCs w:val="20"/>
              </w:rPr>
              <w:t xml:space="preserve">e) La protection des intérêts commerciaux des personnes ou entités contrôlées, y compris leurs droits de propriété industrielle et intellectuelle. </w:t>
            </w:r>
          </w:p>
        </w:tc>
      </w:tr>
      <w:tr w:rsidR="00F639E8" w:rsidRPr="001F0706" w:rsidTr="0091031F">
        <w:trPr>
          <w:trHeight w:val="1272"/>
        </w:trPr>
        <w:tc>
          <w:tcPr>
            <w:tcW w:w="1351" w:type="pct"/>
            <w:shd w:val="clear" w:color="auto" w:fill="8ACAFE"/>
          </w:tcPr>
          <w:p w:rsidR="009C7E7F" w:rsidRDefault="001D2132" w:rsidP="007362D3">
            <w:pPr>
              <w:spacing w:before="120"/>
              <w:jc w:val="center"/>
              <w:rPr>
                <w:rFonts w:ascii="Arial" w:hAnsi="Arial" w:cs="Arial"/>
                <w:b/>
                <w:sz w:val="20"/>
                <w:szCs w:val="20"/>
              </w:rPr>
            </w:pPr>
            <w:r>
              <w:rPr>
                <w:rFonts w:ascii="Arial" w:hAnsi="Arial" w:cs="Arial"/>
                <w:b/>
                <w:sz w:val="20"/>
                <w:szCs w:val="20"/>
              </w:rPr>
              <w:lastRenderedPageBreak/>
              <w:t>C</w:t>
            </w:r>
            <w:r w:rsidR="00F639E8" w:rsidRPr="0091031F">
              <w:rPr>
                <w:rFonts w:ascii="Arial" w:hAnsi="Arial" w:cs="Arial"/>
                <w:b/>
                <w:sz w:val="20"/>
                <w:szCs w:val="20"/>
              </w:rPr>
              <w:t xml:space="preserve">onventions de coopération </w:t>
            </w:r>
          </w:p>
          <w:p w:rsidR="001D2132" w:rsidRPr="0091031F" w:rsidRDefault="001D2132" w:rsidP="007362D3">
            <w:pPr>
              <w:spacing w:after="120"/>
              <w:jc w:val="center"/>
              <w:rPr>
                <w:rFonts w:ascii="Arial" w:hAnsi="Arial" w:cs="Arial"/>
                <w:b/>
                <w:sz w:val="20"/>
                <w:szCs w:val="20"/>
              </w:rPr>
            </w:pPr>
            <w:r>
              <w:rPr>
                <w:rFonts w:ascii="Arial" w:hAnsi="Arial" w:cs="Arial"/>
                <w:b/>
                <w:sz w:val="20"/>
                <w:szCs w:val="20"/>
              </w:rPr>
              <w:t>(</w:t>
            </w:r>
            <w:r w:rsidRPr="0091031F">
              <w:rPr>
                <w:rFonts w:ascii="Arial" w:hAnsi="Arial" w:cs="Arial"/>
                <w:b/>
                <w:sz w:val="20"/>
                <w:szCs w:val="20"/>
              </w:rPr>
              <w:t>Procédure d’adoption</w:t>
            </w:r>
            <w:r>
              <w:rPr>
                <w:rFonts w:ascii="Arial" w:hAnsi="Arial" w:cs="Arial"/>
                <w:b/>
                <w:sz w:val="20"/>
                <w:szCs w:val="20"/>
              </w:rPr>
              <w:t>)</w:t>
            </w: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Default="00F639E8" w:rsidP="0091031F">
            <w:pPr>
              <w:spacing w:before="120" w:after="100" w:afterAutospacing="1"/>
              <w:jc w:val="center"/>
              <w:rPr>
                <w:rFonts w:ascii="Arial" w:hAnsi="Arial" w:cs="Arial"/>
                <w:b/>
                <w:sz w:val="20"/>
                <w:szCs w:val="20"/>
              </w:rPr>
            </w:pPr>
          </w:p>
          <w:p w:rsidR="001D2132" w:rsidRPr="0091031F" w:rsidRDefault="001D2132" w:rsidP="0091031F">
            <w:pPr>
              <w:spacing w:before="120" w:after="100" w:afterAutospacing="1"/>
              <w:jc w:val="center"/>
              <w:rPr>
                <w:rFonts w:ascii="Arial" w:hAnsi="Arial" w:cs="Arial"/>
                <w:b/>
                <w:sz w:val="20"/>
                <w:szCs w:val="20"/>
              </w:rPr>
            </w:pPr>
          </w:p>
          <w:p w:rsidR="00F639E8" w:rsidRPr="0091031F" w:rsidRDefault="001D2132" w:rsidP="001D2132">
            <w:pPr>
              <w:spacing w:before="120" w:after="100" w:afterAutospacing="1"/>
              <w:jc w:val="center"/>
              <w:rPr>
                <w:rFonts w:ascii="Arial" w:hAnsi="Arial" w:cs="Arial"/>
                <w:b/>
                <w:sz w:val="20"/>
                <w:szCs w:val="20"/>
              </w:rPr>
            </w:pPr>
            <w:r>
              <w:rPr>
                <w:rFonts w:ascii="Arial" w:hAnsi="Arial" w:cs="Arial"/>
                <w:b/>
                <w:sz w:val="20"/>
                <w:szCs w:val="20"/>
              </w:rPr>
              <w:t>(Publication)</w:t>
            </w:r>
          </w:p>
        </w:tc>
        <w:tc>
          <w:tcPr>
            <w:tcW w:w="786" w:type="pct"/>
            <w:shd w:val="clear" w:color="auto" w:fill="FFFFFF" w:themeFill="background1"/>
          </w:tcPr>
          <w:p w:rsidR="00F639E8" w:rsidRPr="00D3537C" w:rsidRDefault="00C3605A" w:rsidP="00DE7769">
            <w:pPr>
              <w:pStyle w:val="NormalWeb"/>
              <w:spacing w:before="120" w:beforeAutospacing="0"/>
              <w:jc w:val="center"/>
              <w:rPr>
                <w:bCs/>
                <w:color w:val="auto"/>
                <w:sz w:val="16"/>
                <w:szCs w:val="16"/>
              </w:rPr>
            </w:pPr>
            <w:r w:rsidRPr="00D3537C">
              <w:rPr>
                <w:bCs/>
                <w:sz w:val="16"/>
                <w:szCs w:val="16"/>
              </w:rPr>
              <w:t xml:space="preserve">Art. </w:t>
            </w:r>
            <w:r w:rsidR="00F639E8" w:rsidRPr="00D3537C">
              <w:rPr>
                <w:sz w:val="16"/>
                <w:szCs w:val="16"/>
              </w:rPr>
              <w:t>R. 821-21</w:t>
            </w:r>
          </w:p>
        </w:tc>
        <w:tc>
          <w:tcPr>
            <w:tcW w:w="2863" w:type="pct"/>
            <w:shd w:val="clear" w:color="auto" w:fill="FFFFFF" w:themeFill="background1"/>
          </w:tcPr>
          <w:p w:rsidR="00F639E8" w:rsidRPr="0091031F" w:rsidRDefault="00F639E8" w:rsidP="00C3605A">
            <w:pPr>
              <w:pStyle w:val="NormalWeb"/>
              <w:spacing w:before="120" w:beforeAutospacing="0" w:after="0" w:afterAutospacing="0"/>
              <w:jc w:val="both"/>
              <w:rPr>
                <w:bCs/>
                <w:sz w:val="20"/>
                <w:szCs w:val="20"/>
              </w:rPr>
            </w:pPr>
            <w:r w:rsidRPr="0091031F">
              <w:rPr>
                <w:b/>
                <w:bCs/>
                <w:color w:val="auto"/>
                <w:sz w:val="20"/>
                <w:szCs w:val="20"/>
              </w:rPr>
              <w:t>Article R. 821-21. -</w:t>
            </w:r>
            <w:r w:rsidRPr="0091031F">
              <w:rPr>
                <w:sz w:val="20"/>
                <w:szCs w:val="20"/>
              </w:rPr>
              <w:t xml:space="preserve"> </w:t>
            </w:r>
            <w:r w:rsidRPr="0091031F">
              <w:rPr>
                <w:bCs/>
                <w:sz w:val="20"/>
                <w:szCs w:val="20"/>
              </w:rPr>
              <w:t xml:space="preserve">Le projet de convention est communiqué aux membres du Haut conseil ainsi qu'au commissaire du Gouvernement un mois au moins avant la séance au cours de laquelle il sera examiné. </w:t>
            </w:r>
          </w:p>
          <w:p w:rsidR="00F639E8" w:rsidRPr="0091031F" w:rsidRDefault="00F639E8" w:rsidP="008309E1">
            <w:pPr>
              <w:spacing w:before="100" w:beforeAutospacing="1" w:after="100" w:afterAutospacing="1"/>
              <w:jc w:val="both"/>
              <w:rPr>
                <w:rFonts w:ascii="Arial" w:hAnsi="Arial" w:cs="Arial"/>
                <w:bCs/>
                <w:color w:val="000000"/>
                <w:sz w:val="20"/>
                <w:szCs w:val="20"/>
              </w:rPr>
            </w:pPr>
            <w:r w:rsidRPr="0091031F">
              <w:rPr>
                <w:rFonts w:ascii="Arial" w:hAnsi="Arial" w:cs="Arial"/>
                <w:bCs/>
                <w:color w:val="000000"/>
                <w:sz w:val="20"/>
                <w:szCs w:val="20"/>
              </w:rPr>
              <w:t xml:space="preserve">La délibération du Haut conseil approuvant le projet de convention est </w:t>
            </w:r>
            <w:proofErr w:type="gramStart"/>
            <w:r w:rsidRPr="0091031F">
              <w:rPr>
                <w:rFonts w:ascii="Arial" w:hAnsi="Arial" w:cs="Arial"/>
                <w:bCs/>
                <w:color w:val="000000"/>
                <w:sz w:val="20"/>
                <w:szCs w:val="20"/>
              </w:rPr>
              <w:t>notifiée</w:t>
            </w:r>
            <w:proofErr w:type="gramEnd"/>
            <w:r w:rsidRPr="0091031F">
              <w:rPr>
                <w:rFonts w:ascii="Arial" w:hAnsi="Arial" w:cs="Arial"/>
                <w:bCs/>
                <w:color w:val="000000"/>
                <w:sz w:val="20"/>
                <w:szCs w:val="20"/>
              </w:rPr>
              <w:t xml:space="preserve"> au garde des sceaux, ministre de la justice, et au commissaire du Gouvernement. </w:t>
            </w:r>
          </w:p>
          <w:p w:rsidR="00F639E8" w:rsidRPr="0091031F" w:rsidRDefault="00F639E8" w:rsidP="008309E1">
            <w:pPr>
              <w:spacing w:before="100" w:beforeAutospacing="1" w:after="100" w:afterAutospacing="1"/>
              <w:jc w:val="both"/>
              <w:rPr>
                <w:rFonts w:ascii="Arial" w:hAnsi="Arial" w:cs="Arial"/>
                <w:bCs/>
                <w:color w:val="000000"/>
                <w:sz w:val="20"/>
                <w:szCs w:val="20"/>
              </w:rPr>
            </w:pPr>
            <w:r w:rsidRPr="0091031F">
              <w:rPr>
                <w:rFonts w:ascii="Arial" w:hAnsi="Arial" w:cs="Arial"/>
                <w:bCs/>
                <w:color w:val="000000"/>
                <w:sz w:val="20"/>
                <w:szCs w:val="20"/>
              </w:rPr>
              <w:t xml:space="preserve">Le garde des sceaux, ministre de la justice, peut former un recours contre cette délibération devant le Conseil d'Etat dans le délai d'un mois à compter de sa notification. </w:t>
            </w:r>
          </w:p>
          <w:p w:rsidR="00F639E8" w:rsidRPr="0091031F" w:rsidRDefault="00F639E8" w:rsidP="008309E1">
            <w:pPr>
              <w:spacing w:before="100" w:beforeAutospacing="1" w:after="100" w:afterAutospacing="1"/>
              <w:jc w:val="both"/>
              <w:rPr>
                <w:rFonts w:ascii="Arial" w:hAnsi="Arial" w:cs="Arial"/>
                <w:bCs/>
                <w:color w:val="000000"/>
                <w:sz w:val="20"/>
                <w:szCs w:val="20"/>
              </w:rPr>
            </w:pPr>
            <w:r w:rsidRPr="0091031F">
              <w:rPr>
                <w:rFonts w:ascii="Arial" w:hAnsi="Arial" w:cs="Arial"/>
                <w:bCs/>
                <w:color w:val="000000"/>
                <w:sz w:val="20"/>
                <w:szCs w:val="20"/>
              </w:rPr>
              <w:t xml:space="preserve">Une fois la délibération définitive, la convention est signée par le président du Haut conseil. </w:t>
            </w:r>
          </w:p>
          <w:p w:rsidR="00F639E8" w:rsidRPr="0091031F" w:rsidRDefault="00F639E8" w:rsidP="00C3605A">
            <w:pPr>
              <w:pStyle w:val="NormalWeb"/>
              <w:spacing w:before="120" w:beforeAutospacing="0" w:after="120" w:afterAutospacing="0"/>
              <w:jc w:val="both"/>
              <w:rPr>
                <w:b/>
                <w:bCs/>
                <w:color w:val="auto"/>
                <w:sz w:val="20"/>
                <w:szCs w:val="20"/>
              </w:rPr>
            </w:pPr>
            <w:r w:rsidRPr="0091031F">
              <w:rPr>
                <w:b/>
                <w:bCs/>
                <w:sz w:val="20"/>
                <w:szCs w:val="20"/>
              </w:rPr>
              <w:t>Elle est publiée par le Haut conseil, notamment par voie électronique.</w:t>
            </w:r>
          </w:p>
        </w:tc>
      </w:tr>
      <w:tr w:rsidR="00F639E8" w:rsidRPr="001F0706" w:rsidTr="0091031F">
        <w:trPr>
          <w:trHeight w:val="1272"/>
        </w:trPr>
        <w:tc>
          <w:tcPr>
            <w:tcW w:w="1351" w:type="pct"/>
            <w:shd w:val="clear" w:color="auto" w:fill="8ACAFE"/>
          </w:tcPr>
          <w:p w:rsidR="00F639E8" w:rsidRPr="0091031F" w:rsidRDefault="001D2132" w:rsidP="0091031F">
            <w:pPr>
              <w:spacing w:before="120" w:after="100" w:afterAutospacing="1"/>
              <w:jc w:val="center"/>
              <w:rPr>
                <w:rFonts w:ascii="Arial" w:hAnsi="Arial" w:cs="Arial"/>
                <w:b/>
                <w:sz w:val="20"/>
                <w:szCs w:val="20"/>
              </w:rPr>
            </w:pPr>
            <w:r>
              <w:rPr>
                <w:rFonts w:ascii="Arial" w:hAnsi="Arial" w:cs="Arial"/>
                <w:b/>
                <w:sz w:val="20"/>
                <w:szCs w:val="20"/>
              </w:rPr>
              <w:t>C</w:t>
            </w:r>
            <w:r w:rsidR="00F639E8" w:rsidRPr="0091031F">
              <w:rPr>
                <w:rFonts w:ascii="Arial" w:hAnsi="Arial" w:cs="Arial"/>
                <w:b/>
                <w:sz w:val="20"/>
                <w:szCs w:val="20"/>
              </w:rPr>
              <w:t xml:space="preserve">onfidentialité des </w:t>
            </w:r>
            <w:r w:rsidR="009C7E7F">
              <w:rPr>
                <w:rFonts w:ascii="Arial" w:hAnsi="Arial" w:cs="Arial"/>
                <w:b/>
                <w:sz w:val="20"/>
                <w:szCs w:val="20"/>
              </w:rPr>
              <w:t xml:space="preserve">éléments </w:t>
            </w:r>
            <w:r w:rsidR="00F639E8" w:rsidRPr="0091031F">
              <w:rPr>
                <w:rFonts w:ascii="Arial" w:hAnsi="Arial" w:cs="Arial"/>
                <w:b/>
                <w:sz w:val="20"/>
                <w:szCs w:val="20"/>
              </w:rPr>
              <w:t>échangés avec les autorités d’Etats non membres de l’Union</w:t>
            </w: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tc>
        <w:tc>
          <w:tcPr>
            <w:tcW w:w="786" w:type="pct"/>
            <w:shd w:val="clear" w:color="auto" w:fill="FFFFFF" w:themeFill="background1"/>
          </w:tcPr>
          <w:p w:rsidR="00F639E8" w:rsidRPr="00D3537C" w:rsidRDefault="00F639E8" w:rsidP="00DE7769">
            <w:pPr>
              <w:pStyle w:val="NormalWeb"/>
              <w:spacing w:before="120" w:beforeAutospacing="0"/>
              <w:jc w:val="center"/>
              <w:rPr>
                <w:bCs/>
                <w:color w:val="auto"/>
                <w:sz w:val="16"/>
                <w:szCs w:val="16"/>
              </w:rPr>
            </w:pPr>
          </w:p>
        </w:tc>
        <w:tc>
          <w:tcPr>
            <w:tcW w:w="2863" w:type="pct"/>
            <w:shd w:val="clear" w:color="auto" w:fill="FFFFFF" w:themeFill="background1"/>
          </w:tcPr>
          <w:p w:rsidR="00F639E8" w:rsidRPr="0091031F" w:rsidRDefault="00F639E8" w:rsidP="00C3605A">
            <w:pPr>
              <w:pStyle w:val="NormalWeb"/>
              <w:spacing w:before="120" w:beforeAutospacing="0"/>
              <w:jc w:val="both"/>
              <w:rPr>
                <w:b/>
                <w:bCs/>
                <w:sz w:val="20"/>
                <w:szCs w:val="20"/>
              </w:rPr>
            </w:pPr>
            <w:r w:rsidRPr="0091031F">
              <w:rPr>
                <w:b/>
                <w:bCs/>
                <w:color w:val="auto"/>
                <w:sz w:val="20"/>
                <w:szCs w:val="20"/>
              </w:rPr>
              <w:t>Article R. 821-21-1.</w:t>
            </w:r>
            <w:r w:rsidRPr="0091031F">
              <w:rPr>
                <w:sz w:val="20"/>
                <w:szCs w:val="20"/>
              </w:rPr>
              <w:t xml:space="preserve"> </w:t>
            </w:r>
            <w:r w:rsidRPr="0091031F">
              <w:rPr>
                <w:b/>
                <w:bCs/>
                <w:sz w:val="20"/>
                <w:szCs w:val="20"/>
              </w:rPr>
              <w:t xml:space="preserve">- I. Lorsque le Haut conseil communique des informations ou documents confidentiels à une autorité d’un Etat non membre de l’Union européenne, il exige que ces informations ou documents ne puissent être divulgués à des tiers qu’avec son consentement exprès et sous réserve que cette divulgation réponde aux seules fins pour lesquelles le Haut conseil a donné son consentement, ou qu’elle soit requise par le droit de l’Union ou le droit national, ou qu’elle soit nécessaire dans le cadre de procédures judiciaires dans l’Etat concerné. </w:t>
            </w:r>
          </w:p>
          <w:p w:rsidR="00F639E8" w:rsidRPr="0091031F" w:rsidRDefault="00F639E8" w:rsidP="009C7E7F">
            <w:pPr>
              <w:pStyle w:val="NormalWeb"/>
              <w:spacing w:after="120" w:afterAutospacing="0"/>
              <w:jc w:val="both"/>
              <w:rPr>
                <w:b/>
                <w:bCs/>
                <w:color w:val="auto"/>
                <w:sz w:val="20"/>
                <w:szCs w:val="20"/>
              </w:rPr>
            </w:pPr>
            <w:r w:rsidRPr="0091031F">
              <w:rPr>
                <w:b/>
                <w:bCs/>
                <w:sz w:val="20"/>
                <w:szCs w:val="20"/>
              </w:rPr>
              <w:t>II.- Le Haut conseil ne divulgue les informations ou documents confidentiels reçus de l’autorité compétente d’un Etat non membre de l’Union européenne que si cette divulgation est requise par le droit de l’Union européenne ou le droit national ou, si elle est prévue par une convention de coopération, à la condition d’avoir recueilli le consentement exprès de l’autorité en question.</w:t>
            </w:r>
          </w:p>
        </w:tc>
      </w:tr>
      <w:tr w:rsidR="00F639E8" w:rsidRPr="001F0706" w:rsidTr="0091031F">
        <w:trPr>
          <w:trHeight w:val="416"/>
        </w:trPr>
        <w:tc>
          <w:tcPr>
            <w:tcW w:w="1351" w:type="pct"/>
            <w:shd w:val="clear" w:color="auto" w:fill="8ACAFE"/>
          </w:tcPr>
          <w:p w:rsidR="00F639E8" w:rsidRPr="0091031F" w:rsidRDefault="00F639E8" w:rsidP="009C7E7F">
            <w:pPr>
              <w:spacing w:before="120" w:after="100" w:afterAutospacing="1"/>
              <w:jc w:val="center"/>
              <w:rPr>
                <w:rFonts w:ascii="Arial" w:hAnsi="Arial" w:cs="Arial"/>
                <w:b/>
                <w:sz w:val="20"/>
                <w:szCs w:val="20"/>
              </w:rPr>
            </w:pPr>
            <w:r w:rsidRPr="0091031F">
              <w:rPr>
                <w:rFonts w:ascii="Arial" w:hAnsi="Arial" w:cs="Arial"/>
                <w:b/>
                <w:sz w:val="20"/>
                <w:szCs w:val="20"/>
              </w:rPr>
              <w:t xml:space="preserve">Règlement intérieur du H3C </w:t>
            </w:r>
          </w:p>
        </w:tc>
        <w:tc>
          <w:tcPr>
            <w:tcW w:w="786" w:type="pct"/>
            <w:shd w:val="clear" w:color="auto" w:fill="FFFFFF" w:themeFill="background1"/>
          </w:tcPr>
          <w:p w:rsidR="00F639E8" w:rsidRPr="00D3537C" w:rsidRDefault="009C7E7F" w:rsidP="00DE7769">
            <w:pPr>
              <w:pStyle w:val="NormalWeb"/>
              <w:spacing w:before="120" w:beforeAutospacing="0"/>
              <w:jc w:val="center"/>
              <w:rPr>
                <w:bCs/>
                <w:color w:val="auto"/>
                <w:sz w:val="16"/>
                <w:szCs w:val="16"/>
              </w:rPr>
            </w:pPr>
            <w:r w:rsidRPr="00D3537C">
              <w:rPr>
                <w:bCs/>
                <w:sz w:val="16"/>
                <w:szCs w:val="16"/>
              </w:rPr>
              <w:t xml:space="preserve">Art. </w:t>
            </w:r>
            <w:r w:rsidR="00106DB8" w:rsidRPr="00D3537C">
              <w:rPr>
                <w:bCs/>
                <w:color w:val="auto"/>
                <w:sz w:val="16"/>
                <w:szCs w:val="16"/>
              </w:rPr>
              <w:t>R</w:t>
            </w:r>
            <w:r w:rsidR="00F639E8" w:rsidRPr="00D3537C">
              <w:rPr>
                <w:bCs/>
                <w:color w:val="auto"/>
                <w:sz w:val="16"/>
                <w:szCs w:val="16"/>
              </w:rPr>
              <w:t>. 821-22</w:t>
            </w:r>
          </w:p>
        </w:tc>
        <w:tc>
          <w:tcPr>
            <w:tcW w:w="2863" w:type="pct"/>
            <w:shd w:val="clear" w:color="auto" w:fill="FFFFFF" w:themeFill="background1"/>
          </w:tcPr>
          <w:p w:rsidR="00F639E8" w:rsidRPr="0091031F" w:rsidRDefault="00F639E8" w:rsidP="009C7E7F">
            <w:pPr>
              <w:pStyle w:val="NormalWeb"/>
              <w:spacing w:before="120" w:beforeAutospacing="0" w:after="120" w:afterAutospacing="0"/>
              <w:jc w:val="both"/>
              <w:rPr>
                <w:b/>
                <w:bCs/>
                <w:color w:val="auto"/>
                <w:sz w:val="20"/>
                <w:szCs w:val="20"/>
              </w:rPr>
            </w:pPr>
            <w:r w:rsidRPr="0091031F">
              <w:rPr>
                <w:b/>
                <w:bCs/>
                <w:color w:val="auto"/>
                <w:sz w:val="20"/>
                <w:szCs w:val="20"/>
              </w:rPr>
              <w:t>Article R. 821-22.</w:t>
            </w:r>
            <w:r w:rsidRPr="0091031F">
              <w:rPr>
                <w:b/>
                <w:bCs/>
                <w:sz w:val="20"/>
                <w:szCs w:val="20"/>
              </w:rPr>
              <w:t xml:space="preserve"> -</w:t>
            </w:r>
            <w:r w:rsidRPr="0091031F">
              <w:rPr>
                <w:sz w:val="20"/>
                <w:szCs w:val="20"/>
              </w:rPr>
              <w:t xml:space="preserve"> </w:t>
            </w:r>
            <w:r w:rsidRPr="0091031F">
              <w:rPr>
                <w:bCs/>
                <w:sz w:val="20"/>
                <w:szCs w:val="20"/>
              </w:rPr>
              <w:t xml:space="preserve">Les modalités selon lesquelles le président du Haut conseil ou </w:t>
            </w:r>
            <w:r w:rsidRPr="0091031F">
              <w:rPr>
                <w:b/>
                <w:bCs/>
                <w:sz w:val="20"/>
                <w:szCs w:val="20"/>
              </w:rPr>
              <w:t>le rapporteur général</w:t>
            </w:r>
            <w:r w:rsidRPr="0091031F">
              <w:rPr>
                <w:bCs/>
                <w:sz w:val="20"/>
                <w:szCs w:val="20"/>
              </w:rPr>
              <w:t xml:space="preserve"> </w:t>
            </w:r>
            <w:r w:rsidRPr="0091031F">
              <w:rPr>
                <w:b/>
                <w:bCs/>
                <w:sz w:val="20"/>
                <w:szCs w:val="20"/>
              </w:rPr>
              <w:t>exercent</w:t>
            </w:r>
            <w:r w:rsidRPr="0091031F">
              <w:rPr>
                <w:bCs/>
                <w:sz w:val="20"/>
                <w:szCs w:val="20"/>
              </w:rPr>
              <w:t xml:space="preserve"> les compétences prévues aux articles R. 821-16 à R. 821-19 et celles résultant des conventions prévues à l'article R. 821-20 sont précisées par le Haut conseil dans son règlement intérieur</w:t>
            </w:r>
            <w:r w:rsidRPr="0091031F">
              <w:rPr>
                <w:sz w:val="20"/>
                <w:szCs w:val="20"/>
              </w:rPr>
              <w:t>.</w:t>
            </w:r>
          </w:p>
        </w:tc>
      </w:tr>
    </w:tbl>
    <w:p w:rsidR="007362D3" w:rsidRDefault="007362D3">
      <w:r>
        <w:br w:type="page"/>
      </w:r>
    </w:p>
    <w:tbl>
      <w:tblPr>
        <w:tblpPr w:leftFromText="141" w:rightFromText="141" w:vertAnchor="page" w:horzAnchor="margin" w:tblpXSpec="center" w:tblpY="636"/>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4"/>
        <w:gridCol w:w="1644"/>
        <w:gridCol w:w="5987"/>
      </w:tblGrid>
      <w:tr w:rsidR="00F639E8" w:rsidRPr="001F0706" w:rsidTr="0091031F">
        <w:trPr>
          <w:trHeight w:val="798"/>
        </w:trPr>
        <w:tc>
          <w:tcPr>
            <w:tcW w:w="1351" w:type="pct"/>
            <w:shd w:val="clear" w:color="auto" w:fill="8ACAFE"/>
          </w:tcPr>
          <w:p w:rsidR="00F639E8" w:rsidRPr="0091031F" w:rsidRDefault="00F639E8" w:rsidP="007362D3">
            <w:pPr>
              <w:spacing w:before="120" w:after="100" w:afterAutospacing="1"/>
              <w:jc w:val="both"/>
              <w:rPr>
                <w:rFonts w:ascii="Arial" w:hAnsi="Arial" w:cs="Arial"/>
                <w:sz w:val="20"/>
                <w:szCs w:val="20"/>
              </w:rPr>
            </w:pPr>
          </w:p>
        </w:tc>
        <w:tc>
          <w:tcPr>
            <w:tcW w:w="786" w:type="pct"/>
            <w:shd w:val="clear" w:color="auto" w:fill="8ACAFE"/>
          </w:tcPr>
          <w:p w:rsidR="00F639E8" w:rsidRPr="00D3537C" w:rsidRDefault="00F639E8" w:rsidP="00DE7769">
            <w:pPr>
              <w:autoSpaceDE w:val="0"/>
              <w:autoSpaceDN w:val="0"/>
              <w:adjustRightInd w:val="0"/>
              <w:spacing w:before="120" w:after="15"/>
              <w:jc w:val="center"/>
              <w:rPr>
                <w:rFonts w:ascii="Arial" w:hAnsi="Arial" w:cs="Arial"/>
                <w:bCs/>
                <w:caps/>
                <w:sz w:val="16"/>
                <w:szCs w:val="16"/>
              </w:rPr>
            </w:pPr>
          </w:p>
        </w:tc>
        <w:tc>
          <w:tcPr>
            <w:tcW w:w="2863" w:type="pct"/>
            <w:shd w:val="clear" w:color="auto" w:fill="8ACAFE"/>
          </w:tcPr>
          <w:p w:rsidR="00F639E8" w:rsidRPr="0091031F" w:rsidRDefault="00F639E8" w:rsidP="008309E1">
            <w:pPr>
              <w:autoSpaceDE w:val="0"/>
              <w:autoSpaceDN w:val="0"/>
              <w:adjustRightInd w:val="0"/>
              <w:spacing w:before="195" w:after="15"/>
              <w:jc w:val="center"/>
              <w:rPr>
                <w:rFonts w:ascii="Arial" w:hAnsi="Arial" w:cs="Arial"/>
                <w:b/>
                <w:caps/>
                <w:sz w:val="20"/>
                <w:szCs w:val="20"/>
              </w:rPr>
            </w:pPr>
            <w:r w:rsidRPr="009C7E7F">
              <w:rPr>
                <w:rFonts w:ascii="Arial" w:hAnsi="Arial" w:cs="Arial"/>
                <w:b/>
                <w:bCs/>
                <w:caps/>
                <w:sz w:val="20"/>
                <w:szCs w:val="20"/>
                <w:shd w:val="clear" w:color="auto" w:fill="8ACAFE"/>
              </w:rPr>
              <w:t>SOUS-Section 2</w:t>
            </w:r>
            <w:r w:rsidRPr="0091031F">
              <w:rPr>
                <w:rFonts w:ascii="Arial" w:hAnsi="Arial" w:cs="Arial"/>
                <w:b/>
                <w:bCs/>
                <w:caps/>
                <w:sz w:val="20"/>
                <w:szCs w:val="20"/>
              </w:rPr>
              <w:t>  « DE L’ORGANISATION PROFESSIONNELLE »</w:t>
            </w:r>
          </w:p>
        </w:tc>
      </w:tr>
      <w:tr w:rsidR="00F639E8" w:rsidRPr="001F0706" w:rsidTr="002972A6">
        <w:trPr>
          <w:trHeight w:val="875"/>
        </w:trPr>
        <w:tc>
          <w:tcPr>
            <w:tcW w:w="1351" w:type="pct"/>
            <w:shd w:val="clear" w:color="auto" w:fill="C6D9F1" w:themeFill="text2" w:themeFillTint="33"/>
          </w:tcPr>
          <w:p w:rsidR="00F639E8" w:rsidRPr="0091031F" w:rsidRDefault="00F639E8" w:rsidP="0091031F">
            <w:pPr>
              <w:spacing w:before="120" w:after="100" w:afterAutospacing="1"/>
              <w:jc w:val="both"/>
              <w:rPr>
                <w:rFonts w:ascii="Arial" w:hAnsi="Arial" w:cs="Arial"/>
                <w:sz w:val="20"/>
                <w:szCs w:val="20"/>
              </w:rPr>
            </w:pPr>
          </w:p>
        </w:tc>
        <w:tc>
          <w:tcPr>
            <w:tcW w:w="786" w:type="pct"/>
            <w:shd w:val="clear" w:color="auto" w:fill="C6D9F1" w:themeFill="text2" w:themeFillTint="33"/>
          </w:tcPr>
          <w:p w:rsidR="00F639E8" w:rsidRPr="00D3537C" w:rsidRDefault="00F639E8" w:rsidP="00DE7769">
            <w:pPr>
              <w:autoSpaceDE w:val="0"/>
              <w:autoSpaceDN w:val="0"/>
              <w:adjustRightInd w:val="0"/>
              <w:spacing w:before="120" w:after="15"/>
              <w:jc w:val="center"/>
              <w:rPr>
                <w:rFonts w:ascii="Arial" w:hAnsi="Arial" w:cs="Arial"/>
                <w:bCs/>
                <w:caps/>
                <w:sz w:val="16"/>
                <w:szCs w:val="16"/>
              </w:rPr>
            </w:pPr>
          </w:p>
        </w:tc>
        <w:tc>
          <w:tcPr>
            <w:tcW w:w="2863" w:type="pct"/>
            <w:shd w:val="clear" w:color="auto" w:fill="C6D9F1" w:themeFill="text2" w:themeFillTint="33"/>
          </w:tcPr>
          <w:p w:rsidR="00F639E8" w:rsidRPr="0091031F" w:rsidRDefault="00F639E8" w:rsidP="008309E1">
            <w:pPr>
              <w:autoSpaceDE w:val="0"/>
              <w:autoSpaceDN w:val="0"/>
              <w:adjustRightInd w:val="0"/>
              <w:spacing w:before="195" w:after="15"/>
              <w:jc w:val="center"/>
              <w:rPr>
                <w:rFonts w:ascii="Arial" w:hAnsi="Arial" w:cs="Arial"/>
                <w:b/>
                <w:bCs/>
                <w:caps/>
                <w:sz w:val="20"/>
                <w:szCs w:val="20"/>
              </w:rPr>
            </w:pPr>
            <w:r w:rsidRPr="0091031F">
              <w:rPr>
                <w:rFonts w:ascii="Arial" w:hAnsi="Arial" w:cs="Arial"/>
                <w:b/>
                <w:bCs/>
                <w:caps/>
                <w:sz w:val="20"/>
                <w:szCs w:val="20"/>
              </w:rPr>
              <w:t xml:space="preserve">PARAGRAPHE 1 « DE LA COMPAGNIE NATIONALE ET DES COMPAGNIES REGIONALES » </w:t>
            </w:r>
          </w:p>
        </w:tc>
      </w:tr>
      <w:tr w:rsidR="00F639E8" w:rsidRPr="001F0706" w:rsidTr="0091031F">
        <w:trPr>
          <w:trHeight w:val="1272"/>
        </w:trPr>
        <w:tc>
          <w:tcPr>
            <w:tcW w:w="1351" w:type="pct"/>
            <w:shd w:val="clear" w:color="auto" w:fill="8ACAFE"/>
          </w:tcPr>
          <w:p w:rsidR="00F639E8" w:rsidRPr="0091031F" w:rsidRDefault="00106DB8" w:rsidP="009C7E7F">
            <w:pPr>
              <w:spacing w:before="120" w:after="100" w:afterAutospacing="1"/>
              <w:jc w:val="center"/>
              <w:rPr>
                <w:rFonts w:ascii="Arial" w:hAnsi="Arial" w:cs="Arial"/>
                <w:b/>
                <w:sz w:val="20"/>
                <w:szCs w:val="20"/>
              </w:rPr>
            </w:pPr>
            <w:r w:rsidRPr="0091031F">
              <w:rPr>
                <w:rFonts w:ascii="Arial" w:hAnsi="Arial" w:cs="Arial"/>
                <w:b/>
                <w:sz w:val="20"/>
                <w:szCs w:val="20"/>
              </w:rPr>
              <w:t>Nature et objet de la CNCC</w:t>
            </w:r>
          </w:p>
        </w:tc>
        <w:tc>
          <w:tcPr>
            <w:tcW w:w="786" w:type="pct"/>
            <w:shd w:val="clear" w:color="auto" w:fill="FFFFFF" w:themeFill="background1"/>
          </w:tcPr>
          <w:p w:rsidR="00F639E8" w:rsidRPr="00D3537C" w:rsidRDefault="00C3605A" w:rsidP="00DE7769">
            <w:pPr>
              <w:pStyle w:val="NormalWeb"/>
              <w:spacing w:before="120" w:beforeAutospacing="0"/>
              <w:jc w:val="center"/>
              <w:rPr>
                <w:sz w:val="16"/>
                <w:szCs w:val="16"/>
              </w:rPr>
            </w:pPr>
            <w:r w:rsidRPr="00D3537C">
              <w:rPr>
                <w:bCs/>
                <w:sz w:val="16"/>
                <w:szCs w:val="16"/>
              </w:rPr>
              <w:t xml:space="preserve">Art. </w:t>
            </w:r>
            <w:r w:rsidR="00F639E8" w:rsidRPr="00D3537C">
              <w:rPr>
                <w:bCs/>
                <w:color w:val="auto"/>
                <w:sz w:val="16"/>
                <w:szCs w:val="16"/>
              </w:rPr>
              <w:t>R. 821-28</w:t>
            </w:r>
          </w:p>
        </w:tc>
        <w:tc>
          <w:tcPr>
            <w:tcW w:w="2863" w:type="pct"/>
            <w:shd w:val="clear" w:color="auto" w:fill="FFFFFF" w:themeFill="background1"/>
          </w:tcPr>
          <w:p w:rsidR="00F639E8" w:rsidRPr="0091031F" w:rsidRDefault="00F639E8" w:rsidP="009C7E7F">
            <w:pPr>
              <w:autoSpaceDE w:val="0"/>
              <w:autoSpaceDN w:val="0"/>
              <w:adjustRightInd w:val="0"/>
              <w:spacing w:before="120" w:after="120"/>
              <w:jc w:val="both"/>
              <w:rPr>
                <w:rFonts w:ascii="Arial" w:hAnsi="Arial" w:cs="Arial"/>
                <w:b/>
                <w:bCs/>
                <w:caps/>
                <w:sz w:val="20"/>
                <w:szCs w:val="20"/>
              </w:rPr>
            </w:pPr>
            <w:r w:rsidRPr="0091031F">
              <w:rPr>
                <w:rFonts w:ascii="Arial" w:hAnsi="Arial" w:cs="Arial"/>
                <w:b/>
                <w:bCs/>
                <w:sz w:val="20"/>
                <w:szCs w:val="20"/>
              </w:rPr>
              <w:t xml:space="preserve">Article R. 821-23. - </w:t>
            </w:r>
            <w:r w:rsidRPr="0091031F">
              <w:rPr>
                <w:rFonts w:ascii="Arial" w:hAnsi="Arial" w:cs="Arial"/>
                <w:bCs/>
                <w:color w:val="000000"/>
                <w:sz w:val="20"/>
                <w:szCs w:val="20"/>
              </w:rPr>
              <w:t>La Compagnie nationale des commissaires aux comptes instituée par l'article L. 821-6 regroupe tous les commissaires aux comptes ainsi que toutes les sociétés de commissaires aux comptes inscrits sur la liste conformément à la</w:t>
            </w:r>
            <w:r w:rsidRPr="0091031F">
              <w:rPr>
                <w:rFonts w:ascii="Arial" w:hAnsi="Arial" w:cs="Arial"/>
                <w:sz w:val="20"/>
                <w:szCs w:val="20"/>
              </w:rPr>
              <w:t xml:space="preserve"> </w:t>
            </w:r>
            <w:r w:rsidRPr="0091031F">
              <w:rPr>
                <w:rFonts w:ascii="Arial" w:hAnsi="Arial" w:cs="Arial"/>
                <w:bCs/>
                <w:color w:val="000000"/>
                <w:sz w:val="20"/>
                <w:szCs w:val="20"/>
              </w:rPr>
              <w:t>section 1 du chapitre II du présent titre.</w:t>
            </w:r>
          </w:p>
        </w:tc>
      </w:tr>
      <w:tr w:rsidR="00F639E8" w:rsidRPr="001F0706" w:rsidTr="009C7E7F">
        <w:trPr>
          <w:trHeight w:val="1093"/>
        </w:trPr>
        <w:tc>
          <w:tcPr>
            <w:tcW w:w="1351" w:type="pct"/>
            <w:shd w:val="clear" w:color="auto" w:fill="8ACAFE"/>
          </w:tcPr>
          <w:p w:rsidR="00F639E8" w:rsidRPr="0091031F" w:rsidRDefault="00106DB8" w:rsidP="0091031F">
            <w:pPr>
              <w:spacing w:before="120" w:after="100" w:afterAutospacing="1"/>
              <w:jc w:val="center"/>
              <w:rPr>
                <w:rFonts w:ascii="Arial" w:hAnsi="Arial" w:cs="Arial"/>
                <w:b/>
                <w:sz w:val="20"/>
                <w:szCs w:val="20"/>
              </w:rPr>
            </w:pPr>
            <w:r w:rsidRPr="0091031F">
              <w:rPr>
                <w:rFonts w:ascii="Arial" w:hAnsi="Arial" w:cs="Arial"/>
                <w:b/>
                <w:sz w:val="20"/>
                <w:szCs w:val="20"/>
              </w:rPr>
              <w:t>CRCC</w:t>
            </w:r>
          </w:p>
        </w:tc>
        <w:tc>
          <w:tcPr>
            <w:tcW w:w="786" w:type="pct"/>
            <w:shd w:val="clear" w:color="auto" w:fill="FFFFFF" w:themeFill="background1"/>
          </w:tcPr>
          <w:p w:rsidR="00F639E8" w:rsidRPr="00D3537C" w:rsidRDefault="00C3605A" w:rsidP="00DE7769">
            <w:pPr>
              <w:pStyle w:val="NormalWeb"/>
              <w:spacing w:before="120" w:beforeAutospacing="0"/>
              <w:jc w:val="center"/>
              <w:rPr>
                <w:sz w:val="16"/>
                <w:szCs w:val="16"/>
              </w:rPr>
            </w:pPr>
            <w:r w:rsidRPr="00D3537C">
              <w:rPr>
                <w:bCs/>
                <w:sz w:val="16"/>
                <w:szCs w:val="16"/>
              </w:rPr>
              <w:t xml:space="preserve">Art. </w:t>
            </w:r>
            <w:r w:rsidR="00F639E8" w:rsidRPr="00D3537C">
              <w:rPr>
                <w:bCs/>
                <w:color w:val="auto"/>
                <w:sz w:val="16"/>
                <w:szCs w:val="16"/>
              </w:rPr>
              <w:t>R. 821-29</w:t>
            </w:r>
          </w:p>
        </w:tc>
        <w:tc>
          <w:tcPr>
            <w:tcW w:w="2863" w:type="pct"/>
            <w:shd w:val="clear" w:color="auto" w:fill="FFFFFF" w:themeFill="background1"/>
          </w:tcPr>
          <w:p w:rsidR="00F639E8" w:rsidRPr="0091031F" w:rsidRDefault="00F639E8" w:rsidP="009C7E7F">
            <w:pPr>
              <w:autoSpaceDE w:val="0"/>
              <w:autoSpaceDN w:val="0"/>
              <w:adjustRightInd w:val="0"/>
              <w:spacing w:before="120" w:after="120"/>
              <w:jc w:val="both"/>
              <w:rPr>
                <w:rFonts w:ascii="Arial" w:hAnsi="Arial" w:cs="Arial"/>
                <w:b/>
                <w:bCs/>
                <w:sz w:val="20"/>
                <w:szCs w:val="20"/>
              </w:rPr>
            </w:pPr>
            <w:r w:rsidRPr="0091031F">
              <w:rPr>
                <w:rFonts w:ascii="Arial" w:hAnsi="Arial" w:cs="Arial"/>
                <w:b/>
                <w:bCs/>
                <w:sz w:val="20"/>
                <w:szCs w:val="20"/>
              </w:rPr>
              <w:t>Article R. 821-24. -</w:t>
            </w:r>
            <w:r w:rsidRPr="0091031F">
              <w:rPr>
                <w:rFonts w:ascii="Arial" w:hAnsi="Arial" w:cs="Arial"/>
                <w:sz w:val="20"/>
                <w:szCs w:val="20"/>
              </w:rPr>
              <w:t xml:space="preserve"> </w:t>
            </w:r>
            <w:r w:rsidRPr="0091031F">
              <w:rPr>
                <w:rFonts w:ascii="Arial" w:hAnsi="Arial" w:cs="Arial"/>
                <w:bCs/>
                <w:color w:val="000000"/>
                <w:sz w:val="20"/>
                <w:szCs w:val="20"/>
              </w:rPr>
              <w:t xml:space="preserve">Les compagnies régionales de commissaires aux comptes instituées par l’article L. 821-6 regroupent les commissaires aux comptes </w:t>
            </w:r>
            <w:r w:rsidRPr="0091031F">
              <w:rPr>
                <w:rFonts w:ascii="Arial" w:hAnsi="Arial" w:cs="Arial"/>
                <w:b/>
                <w:bCs/>
                <w:color w:val="000000"/>
                <w:sz w:val="20"/>
                <w:szCs w:val="20"/>
              </w:rPr>
              <w:t>qui leur sont rattachés en application de l’article R. 822-1</w:t>
            </w:r>
            <w:r w:rsidRPr="0091031F">
              <w:rPr>
                <w:rFonts w:ascii="Arial" w:hAnsi="Arial" w:cs="Arial"/>
                <w:bCs/>
                <w:color w:val="000000"/>
                <w:sz w:val="20"/>
                <w:szCs w:val="20"/>
              </w:rPr>
              <w:t>.</w:t>
            </w:r>
          </w:p>
        </w:tc>
      </w:tr>
      <w:tr w:rsidR="00F639E8" w:rsidRPr="001F0706" w:rsidTr="0091031F">
        <w:trPr>
          <w:trHeight w:val="1272"/>
        </w:trPr>
        <w:tc>
          <w:tcPr>
            <w:tcW w:w="1351" w:type="pct"/>
            <w:shd w:val="clear" w:color="auto" w:fill="8ACAFE"/>
          </w:tcPr>
          <w:p w:rsidR="00F639E8" w:rsidRPr="0091031F" w:rsidRDefault="00F639E8" w:rsidP="0091031F">
            <w:pPr>
              <w:spacing w:before="120" w:after="100" w:afterAutospacing="1"/>
              <w:jc w:val="center"/>
              <w:rPr>
                <w:rFonts w:ascii="Arial" w:hAnsi="Arial" w:cs="Arial"/>
                <w:b/>
                <w:sz w:val="20"/>
                <w:szCs w:val="20"/>
              </w:rPr>
            </w:pPr>
            <w:r w:rsidRPr="0091031F">
              <w:rPr>
                <w:rFonts w:ascii="Arial" w:hAnsi="Arial" w:cs="Arial"/>
                <w:b/>
                <w:sz w:val="20"/>
                <w:szCs w:val="20"/>
              </w:rPr>
              <w:t>Missions de la CNCC et des CRCC</w:t>
            </w:r>
          </w:p>
          <w:p w:rsidR="00F639E8" w:rsidRPr="0091031F" w:rsidRDefault="00F639E8" w:rsidP="0091031F">
            <w:pPr>
              <w:spacing w:before="120" w:after="100" w:afterAutospacing="1"/>
              <w:jc w:val="both"/>
              <w:rPr>
                <w:rFonts w:ascii="Arial" w:hAnsi="Arial" w:cs="Arial"/>
                <w:sz w:val="20"/>
                <w:szCs w:val="20"/>
              </w:rPr>
            </w:pPr>
          </w:p>
          <w:p w:rsidR="00F639E8" w:rsidRPr="0091031F" w:rsidRDefault="00F639E8" w:rsidP="0091031F">
            <w:pPr>
              <w:spacing w:before="120" w:after="100" w:afterAutospacing="1"/>
              <w:jc w:val="both"/>
              <w:rPr>
                <w:rFonts w:ascii="Arial" w:hAnsi="Arial" w:cs="Arial"/>
                <w:sz w:val="20"/>
                <w:szCs w:val="20"/>
              </w:rPr>
            </w:pPr>
          </w:p>
        </w:tc>
        <w:tc>
          <w:tcPr>
            <w:tcW w:w="786" w:type="pct"/>
            <w:shd w:val="clear" w:color="auto" w:fill="FFFFFF" w:themeFill="background1"/>
          </w:tcPr>
          <w:p w:rsidR="00F639E8" w:rsidRPr="00D3537C" w:rsidRDefault="00C3605A" w:rsidP="00DE7769">
            <w:pPr>
              <w:spacing w:before="120"/>
              <w:jc w:val="center"/>
              <w:rPr>
                <w:rFonts w:ascii="Arial" w:hAnsi="Arial" w:cs="Arial"/>
                <w:bCs/>
                <w:sz w:val="16"/>
                <w:szCs w:val="16"/>
              </w:rPr>
            </w:pPr>
            <w:r w:rsidRPr="00D3537C">
              <w:rPr>
                <w:rFonts w:ascii="Arial" w:hAnsi="Arial" w:cs="Arial"/>
                <w:bCs/>
                <w:sz w:val="16"/>
                <w:szCs w:val="16"/>
              </w:rPr>
              <w:t xml:space="preserve">Art. </w:t>
            </w:r>
            <w:r w:rsidR="00F639E8" w:rsidRPr="00D3537C">
              <w:rPr>
                <w:rFonts w:ascii="Arial" w:hAnsi="Arial" w:cs="Arial"/>
                <w:bCs/>
                <w:sz w:val="16"/>
                <w:szCs w:val="16"/>
              </w:rPr>
              <w:t>R. 821-30</w:t>
            </w:r>
          </w:p>
        </w:tc>
        <w:tc>
          <w:tcPr>
            <w:tcW w:w="2863" w:type="pct"/>
            <w:shd w:val="clear" w:color="auto" w:fill="FFFFFF" w:themeFill="background1"/>
          </w:tcPr>
          <w:p w:rsidR="00F639E8" w:rsidRPr="0091031F" w:rsidRDefault="00F639E8" w:rsidP="002972A6">
            <w:pPr>
              <w:pStyle w:val="NormalWeb"/>
              <w:spacing w:before="120" w:beforeAutospacing="0" w:after="0" w:afterAutospacing="0"/>
              <w:jc w:val="both"/>
              <w:rPr>
                <w:bCs/>
                <w:sz w:val="20"/>
                <w:szCs w:val="20"/>
              </w:rPr>
            </w:pPr>
            <w:r w:rsidRPr="0091031F">
              <w:rPr>
                <w:b/>
                <w:bCs/>
                <w:color w:val="auto"/>
                <w:sz w:val="20"/>
                <w:szCs w:val="20"/>
              </w:rPr>
              <w:t>Article R. 821-25. -</w:t>
            </w:r>
            <w:r w:rsidRPr="0091031F">
              <w:rPr>
                <w:bCs/>
                <w:sz w:val="20"/>
                <w:szCs w:val="20"/>
              </w:rPr>
              <w:t xml:space="preserve"> La Compagnie nationale et les compagnies régionales, dans la limite de leur ressort, concourent à la réalisation des objectifs fixés par l'article L. 821-6 pour le bon exercice de la profession par ses membres.</w:t>
            </w:r>
          </w:p>
          <w:p w:rsidR="00F639E8" w:rsidRPr="0091031F" w:rsidRDefault="00F639E8" w:rsidP="00150115">
            <w:pPr>
              <w:spacing w:before="120" w:after="120"/>
              <w:jc w:val="both"/>
              <w:rPr>
                <w:rFonts w:ascii="Arial" w:hAnsi="Arial" w:cs="Arial"/>
                <w:bCs/>
                <w:color w:val="000000"/>
                <w:sz w:val="20"/>
                <w:szCs w:val="20"/>
              </w:rPr>
            </w:pPr>
            <w:r w:rsidRPr="0091031F">
              <w:rPr>
                <w:rFonts w:ascii="Arial" w:hAnsi="Arial" w:cs="Arial"/>
                <w:bCs/>
                <w:color w:val="000000"/>
                <w:sz w:val="20"/>
                <w:szCs w:val="20"/>
              </w:rPr>
              <w:t>La Compagnie nationale et les compagnies régionales représentent la profession et défendent ses intérêts moraux et matériels.</w:t>
            </w:r>
          </w:p>
          <w:p w:rsidR="00F639E8" w:rsidRPr="0091031F" w:rsidRDefault="00F639E8" w:rsidP="002501C6">
            <w:pPr>
              <w:spacing w:after="120"/>
              <w:jc w:val="both"/>
              <w:rPr>
                <w:rFonts w:ascii="Arial" w:hAnsi="Arial" w:cs="Arial"/>
                <w:bCs/>
                <w:color w:val="000000"/>
                <w:sz w:val="20"/>
                <w:szCs w:val="20"/>
              </w:rPr>
            </w:pPr>
            <w:r w:rsidRPr="0091031F">
              <w:rPr>
                <w:rFonts w:ascii="Arial" w:hAnsi="Arial" w:cs="Arial"/>
                <w:bCs/>
                <w:color w:val="000000"/>
                <w:sz w:val="20"/>
                <w:szCs w:val="20"/>
              </w:rPr>
              <w:t>Elles contribuent à la formation et au perfectionnement professionnel de leurs membres, ainsi qu'à la formation des candidats aux fonctions de commissaires aux comptes.</w:t>
            </w:r>
          </w:p>
        </w:tc>
      </w:tr>
      <w:tr w:rsidR="00F639E8" w:rsidRPr="001F0706" w:rsidTr="0091031F">
        <w:trPr>
          <w:trHeight w:val="1545"/>
        </w:trPr>
        <w:tc>
          <w:tcPr>
            <w:tcW w:w="1351" w:type="pct"/>
            <w:shd w:val="clear" w:color="auto" w:fill="8ACAFE"/>
          </w:tcPr>
          <w:p w:rsidR="00F639E8" w:rsidRDefault="00F639E8" w:rsidP="00D3537C">
            <w:pPr>
              <w:spacing w:before="240"/>
              <w:jc w:val="center"/>
              <w:rPr>
                <w:rFonts w:ascii="Arial" w:hAnsi="Arial" w:cs="Arial"/>
                <w:b/>
                <w:sz w:val="20"/>
                <w:szCs w:val="20"/>
              </w:rPr>
            </w:pPr>
            <w:r w:rsidRPr="0091031F">
              <w:rPr>
                <w:rFonts w:ascii="Arial" w:hAnsi="Arial" w:cs="Arial"/>
                <w:b/>
                <w:sz w:val="20"/>
                <w:szCs w:val="20"/>
              </w:rPr>
              <w:t>Déclarations d’activité</w:t>
            </w:r>
          </w:p>
          <w:p w:rsidR="00D3537C" w:rsidRPr="0091031F" w:rsidRDefault="00D3537C" w:rsidP="00D3537C">
            <w:pPr>
              <w:jc w:val="center"/>
              <w:rPr>
                <w:rFonts w:ascii="Arial" w:hAnsi="Arial" w:cs="Arial"/>
                <w:b/>
                <w:sz w:val="20"/>
                <w:szCs w:val="20"/>
              </w:rPr>
            </w:pPr>
            <w:r>
              <w:rPr>
                <w:rFonts w:ascii="Arial" w:hAnsi="Arial" w:cs="Arial"/>
                <w:b/>
                <w:sz w:val="20"/>
                <w:szCs w:val="20"/>
              </w:rPr>
              <w:t>(Communication au H3C)</w:t>
            </w: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C3605A" w:rsidRDefault="00C3605A" w:rsidP="0091031F">
            <w:pPr>
              <w:spacing w:before="120" w:after="100" w:afterAutospacing="1"/>
              <w:jc w:val="center"/>
              <w:rPr>
                <w:rFonts w:ascii="Arial" w:hAnsi="Arial" w:cs="Arial"/>
                <w:b/>
                <w:sz w:val="20"/>
                <w:szCs w:val="20"/>
              </w:rPr>
            </w:pPr>
          </w:p>
          <w:p w:rsidR="009C7E7F" w:rsidRDefault="009C7E7F" w:rsidP="009C7E7F">
            <w:pPr>
              <w:jc w:val="center"/>
              <w:rPr>
                <w:rFonts w:ascii="Arial" w:hAnsi="Arial" w:cs="Arial"/>
                <w:b/>
                <w:sz w:val="20"/>
                <w:szCs w:val="20"/>
              </w:rPr>
            </w:pPr>
            <w:r>
              <w:rPr>
                <w:rFonts w:ascii="Arial" w:hAnsi="Arial" w:cs="Arial"/>
                <w:b/>
                <w:sz w:val="20"/>
                <w:szCs w:val="20"/>
              </w:rPr>
              <w:t xml:space="preserve">Contrôle d’activités déléguées </w:t>
            </w:r>
          </w:p>
          <w:p w:rsidR="00F639E8" w:rsidRDefault="009C7E7F" w:rsidP="009C7E7F">
            <w:pPr>
              <w:jc w:val="center"/>
              <w:rPr>
                <w:rFonts w:ascii="Arial" w:hAnsi="Arial" w:cs="Arial"/>
                <w:b/>
                <w:sz w:val="20"/>
                <w:szCs w:val="20"/>
              </w:rPr>
            </w:pPr>
            <w:r>
              <w:rPr>
                <w:rFonts w:ascii="Arial" w:hAnsi="Arial" w:cs="Arial"/>
                <w:b/>
                <w:sz w:val="20"/>
                <w:szCs w:val="20"/>
              </w:rPr>
              <w:t>(Documentation)</w:t>
            </w:r>
          </w:p>
          <w:p w:rsidR="009C7E7F" w:rsidRDefault="009C7E7F" w:rsidP="009C7E7F">
            <w:pPr>
              <w:spacing w:before="120" w:after="120"/>
              <w:jc w:val="center"/>
              <w:rPr>
                <w:rFonts w:ascii="Arial" w:hAnsi="Arial" w:cs="Arial"/>
                <w:b/>
                <w:sz w:val="20"/>
                <w:szCs w:val="20"/>
              </w:rPr>
            </w:pPr>
          </w:p>
          <w:p w:rsidR="009C7E7F" w:rsidRDefault="009C7E7F" w:rsidP="009C7E7F">
            <w:pPr>
              <w:spacing w:before="120" w:after="120"/>
              <w:jc w:val="center"/>
              <w:rPr>
                <w:rFonts w:ascii="Arial" w:hAnsi="Arial" w:cs="Arial"/>
                <w:b/>
                <w:sz w:val="20"/>
                <w:szCs w:val="20"/>
              </w:rPr>
            </w:pPr>
            <w:r>
              <w:rPr>
                <w:rFonts w:ascii="Arial" w:hAnsi="Arial" w:cs="Arial"/>
                <w:b/>
                <w:sz w:val="20"/>
                <w:szCs w:val="20"/>
              </w:rPr>
              <w:t>(</w:t>
            </w:r>
            <w:r w:rsidR="00D3537C">
              <w:rPr>
                <w:rFonts w:ascii="Arial" w:hAnsi="Arial" w:cs="Arial"/>
                <w:b/>
                <w:sz w:val="20"/>
                <w:szCs w:val="20"/>
              </w:rPr>
              <w:t>Communication du r</w:t>
            </w:r>
            <w:r>
              <w:rPr>
                <w:rFonts w:ascii="Arial" w:hAnsi="Arial" w:cs="Arial"/>
                <w:b/>
                <w:sz w:val="20"/>
                <w:szCs w:val="20"/>
              </w:rPr>
              <w:t>apport</w:t>
            </w:r>
            <w:r w:rsidR="00D3537C">
              <w:rPr>
                <w:rFonts w:ascii="Arial" w:hAnsi="Arial" w:cs="Arial"/>
                <w:b/>
                <w:sz w:val="20"/>
                <w:szCs w:val="20"/>
              </w:rPr>
              <w:t xml:space="preserve"> annuel au H3C</w:t>
            </w:r>
            <w:r>
              <w:rPr>
                <w:rFonts w:ascii="Arial" w:hAnsi="Arial" w:cs="Arial"/>
                <w:b/>
                <w:sz w:val="20"/>
                <w:szCs w:val="20"/>
              </w:rPr>
              <w:t>)</w:t>
            </w:r>
          </w:p>
          <w:p w:rsidR="009C7E7F" w:rsidRDefault="009C7E7F" w:rsidP="009C7E7F">
            <w:pPr>
              <w:spacing w:before="120" w:after="120"/>
              <w:jc w:val="center"/>
              <w:rPr>
                <w:rFonts w:ascii="Arial" w:hAnsi="Arial" w:cs="Arial"/>
                <w:b/>
                <w:sz w:val="20"/>
                <w:szCs w:val="20"/>
              </w:rPr>
            </w:pPr>
          </w:p>
          <w:p w:rsidR="00F639E8" w:rsidRPr="0091031F" w:rsidRDefault="00F639E8" w:rsidP="009C7E7F">
            <w:pPr>
              <w:spacing w:before="120" w:after="120"/>
              <w:jc w:val="center"/>
              <w:rPr>
                <w:rFonts w:ascii="Arial" w:hAnsi="Arial" w:cs="Arial"/>
                <w:b/>
                <w:sz w:val="20"/>
                <w:szCs w:val="20"/>
              </w:rPr>
            </w:pPr>
            <w:r w:rsidRPr="0091031F">
              <w:rPr>
                <w:rFonts w:ascii="Arial" w:hAnsi="Arial" w:cs="Arial"/>
                <w:b/>
                <w:sz w:val="20"/>
                <w:szCs w:val="20"/>
              </w:rPr>
              <w:t>Proposition</w:t>
            </w:r>
            <w:r w:rsidR="002C736C" w:rsidRPr="0091031F">
              <w:rPr>
                <w:rFonts w:ascii="Arial" w:hAnsi="Arial" w:cs="Arial"/>
                <w:b/>
                <w:sz w:val="20"/>
                <w:szCs w:val="20"/>
              </w:rPr>
              <w:t>s</w:t>
            </w:r>
            <w:r w:rsidRPr="0091031F">
              <w:rPr>
                <w:rFonts w:ascii="Arial" w:hAnsi="Arial" w:cs="Arial"/>
                <w:b/>
                <w:sz w:val="20"/>
                <w:szCs w:val="20"/>
              </w:rPr>
              <w:t xml:space="preserve"> </w:t>
            </w:r>
            <w:r w:rsidR="002C736C" w:rsidRPr="0091031F">
              <w:rPr>
                <w:rFonts w:ascii="Arial" w:hAnsi="Arial" w:cs="Arial"/>
                <w:b/>
                <w:sz w:val="20"/>
                <w:szCs w:val="20"/>
              </w:rPr>
              <w:t xml:space="preserve">de la </w:t>
            </w:r>
            <w:r w:rsidRPr="0091031F">
              <w:rPr>
                <w:rFonts w:ascii="Arial" w:hAnsi="Arial" w:cs="Arial"/>
                <w:b/>
                <w:sz w:val="20"/>
                <w:szCs w:val="20"/>
              </w:rPr>
              <w:t xml:space="preserve">CNCC </w:t>
            </w:r>
            <w:r w:rsidR="00106DB8" w:rsidRPr="0091031F">
              <w:rPr>
                <w:rFonts w:ascii="Arial" w:hAnsi="Arial" w:cs="Arial"/>
                <w:b/>
                <w:sz w:val="20"/>
                <w:szCs w:val="20"/>
              </w:rPr>
              <w:t>aux Ministres</w:t>
            </w:r>
            <w:r w:rsidRPr="0091031F">
              <w:rPr>
                <w:rFonts w:ascii="Arial" w:hAnsi="Arial" w:cs="Arial"/>
                <w:b/>
                <w:sz w:val="20"/>
                <w:szCs w:val="20"/>
              </w:rPr>
              <w:t xml:space="preserve"> </w:t>
            </w:r>
          </w:p>
        </w:tc>
        <w:tc>
          <w:tcPr>
            <w:tcW w:w="786" w:type="pct"/>
            <w:shd w:val="clear" w:color="auto" w:fill="FFFFFF" w:themeFill="background1"/>
          </w:tcPr>
          <w:p w:rsidR="00F639E8" w:rsidRPr="00D3537C" w:rsidRDefault="00C3605A" w:rsidP="00DE7769">
            <w:pPr>
              <w:spacing w:before="120"/>
              <w:jc w:val="center"/>
              <w:rPr>
                <w:rFonts w:ascii="Arial" w:hAnsi="Arial" w:cs="Arial"/>
                <w:bCs/>
                <w:sz w:val="16"/>
                <w:szCs w:val="16"/>
              </w:rPr>
            </w:pPr>
            <w:r w:rsidRPr="00D3537C">
              <w:rPr>
                <w:rFonts w:ascii="Arial" w:hAnsi="Arial" w:cs="Arial"/>
                <w:bCs/>
                <w:sz w:val="16"/>
                <w:szCs w:val="16"/>
              </w:rPr>
              <w:t xml:space="preserve">Art. </w:t>
            </w:r>
            <w:r w:rsidR="00F639E8" w:rsidRPr="00D3537C">
              <w:rPr>
                <w:rFonts w:ascii="Arial" w:hAnsi="Arial" w:cs="Arial"/>
                <w:bCs/>
                <w:sz w:val="16"/>
                <w:szCs w:val="16"/>
              </w:rPr>
              <w:t>R. 821-31</w:t>
            </w:r>
          </w:p>
        </w:tc>
        <w:tc>
          <w:tcPr>
            <w:tcW w:w="2863" w:type="pct"/>
            <w:shd w:val="clear" w:color="auto" w:fill="FFFFFF" w:themeFill="background1"/>
          </w:tcPr>
          <w:p w:rsidR="00F639E8" w:rsidRPr="0091031F" w:rsidRDefault="00F639E8" w:rsidP="00C3605A">
            <w:pPr>
              <w:pStyle w:val="NormalWeb"/>
              <w:spacing w:before="120" w:beforeAutospacing="0" w:after="120" w:afterAutospacing="0"/>
              <w:jc w:val="both"/>
              <w:rPr>
                <w:bCs/>
                <w:sz w:val="20"/>
                <w:szCs w:val="20"/>
              </w:rPr>
            </w:pPr>
            <w:r w:rsidRPr="0091031F">
              <w:rPr>
                <w:b/>
                <w:bCs/>
                <w:color w:val="auto"/>
                <w:sz w:val="20"/>
                <w:szCs w:val="20"/>
              </w:rPr>
              <w:t>Article R. 821-26.</w:t>
            </w:r>
            <w:r w:rsidRPr="0091031F">
              <w:rPr>
                <w:b/>
                <w:bCs/>
                <w:sz w:val="20"/>
                <w:szCs w:val="20"/>
              </w:rPr>
              <w:t xml:space="preserve"> -</w:t>
            </w:r>
            <w:r w:rsidRPr="0091031F">
              <w:rPr>
                <w:sz w:val="20"/>
                <w:szCs w:val="20"/>
              </w:rPr>
              <w:t xml:space="preserve"> </w:t>
            </w:r>
            <w:r w:rsidRPr="0091031F">
              <w:rPr>
                <w:bCs/>
                <w:sz w:val="20"/>
                <w:szCs w:val="20"/>
              </w:rPr>
              <w:t xml:space="preserve">La Compagnie nationale communique chaque année au Haut conseil, avant le </w:t>
            </w:r>
            <w:r w:rsidRPr="0091031F">
              <w:rPr>
                <w:b/>
                <w:bCs/>
                <w:sz w:val="20"/>
                <w:szCs w:val="20"/>
              </w:rPr>
              <w:t>30 septembre</w:t>
            </w:r>
            <w:r w:rsidRPr="0091031F">
              <w:rPr>
                <w:bCs/>
                <w:sz w:val="20"/>
                <w:szCs w:val="20"/>
              </w:rPr>
              <w:t xml:space="preserve">, les </w:t>
            </w:r>
            <w:r w:rsidRPr="0091031F">
              <w:rPr>
                <w:b/>
                <w:bCs/>
                <w:color w:val="000000" w:themeColor="text1"/>
                <w:sz w:val="20"/>
                <w:szCs w:val="20"/>
              </w:rPr>
              <w:t xml:space="preserve">déclarations d’activité mentionnées au V de l’article </w:t>
            </w:r>
            <w:r w:rsidR="00C745C7">
              <w:rPr>
                <w:b/>
                <w:bCs/>
                <w:color w:val="000000" w:themeColor="text1"/>
                <w:sz w:val="20"/>
                <w:szCs w:val="20"/>
              </w:rPr>
              <w:br/>
            </w:r>
            <w:r w:rsidRPr="0091031F">
              <w:rPr>
                <w:b/>
                <w:bCs/>
                <w:color w:val="000000" w:themeColor="text1"/>
                <w:sz w:val="20"/>
                <w:szCs w:val="20"/>
              </w:rPr>
              <w:t>R. 823-10</w:t>
            </w:r>
            <w:r w:rsidRPr="0091031F">
              <w:rPr>
                <w:bCs/>
                <w:sz w:val="20"/>
                <w:szCs w:val="20"/>
              </w:rPr>
              <w:t>. En cas de non-respect de cette obligation, le Haut conseil peut, après mise en demeure infructueuse de la Compagnie nationale, demander aux commissaires aux comptes et sociétés de commissaires aux comptes de lui adresser directement leurs déclarations d’activité selon les formes et modalités qu’il détermine.</w:t>
            </w:r>
          </w:p>
          <w:p w:rsidR="00F639E8" w:rsidRPr="0091031F" w:rsidRDefault="00F639E8" w:rsidP="008309E1">
            <w:pPr>
              <w:pStyle w:val="NormalWeb"/>
              <w:spacing w:after="120" w:afterAutospacing="0"/>
              <w:jc w:val="both"/>
              <w:rPr>
                <w:b/>
                <w:bCs/>
                <w:sz w:val="20"/>
                <w:szCs w:val="20"/>
              </w:rPr>
            </w:pPr>
            <w:r w:rsidRPr="0091031F">
              <w:rPr>
                <w:b/>
                <w:bCs/>
                <w:sz w:val="20"/>
                <w:szCs w:val="20"/>
              </w:rPr>
              <w:t>Lorsque les contrôles mentionnés à l’article L. 821-9 font l’objet d’une convention de délégation par le Haut conseil à la Compagnie nationale, celle-ci transmet au directeur général, à sa demande, les documents retraçant les opérations menées.</w:t>
            </w:r>
          </w:p>
          <w:p w:rsidR="00F639E8" w:rsidRPr="0091031F" w:rsidRDefault="00F639E8" w:rsidP="008309E1">
            <w:pPr>
              <w:spacing w:before="100" w:beforeAutospacing="1" w:after="100" w:afterAutospacing="1"/>
              <w:jc w:val="both"/>
              <w:rPr>
                <w:rFonts w:ascii="Arial" w:hAnsi="Arial" w:cs="Arial"/>
                <w:bCs/>
                <w:color w:val="000000"/>
                <w:sz w:val="20"/>
                <w:szCs w:val="20"/>
              </w:rPr>
            </w:pPr>
            <w:r w:rsidRPr="0091031F">
              <w:rPr>
                <w:rFonts w:ascii="Arial" w:hAnsi="Arial" w:cs="Arial"/>
                <w:b/>
                <w:bCs/>
                <w:color w:val="000000"/>
                <w:sz w:val="20"/>
                <w:szCs w:val="20"/>
              </w:rPr>
              <w:t>La Compagnie nationale</w:t>
            </w:r>
            <w:r w:rsidRPr="0091031F">
              <w:rPr>
                <w:rFonts w:ascii="Arial" w:hAnsi="Arial" w:cs="Arial"/>
                <w:bCs/>
                <w:color w:val="000000"/>
                <w:sz w:val="20"/>
                <w:szCs w:val="20"/>
              </w:rPr>
              <w:t xml:space="preserve"> adresse chaque année au Haut conseil un rapport sur les contrôles réalisés en application </w:t>
            </w:r>
            <w:r w:rsidRPr="0091031F">
              <w:rPr>
                <w:rFonts w:ascii="Arial" w:hAnsi="Arial" w:cs="Arial"/>
                <w:b/>
                <w:bCs/>
                <w:color w:val="000000"/>
                <w:sz w:val="20"/>
                <w:szCs w:val="20"/>
              </w:rPr>
              <w:t>de l’article</w:t>
            </w:r>
            <w:r w:rsidRPr="0091031F">
              <w:rPr>
                <w:rFonts w:ascii="Arial" w:hAnsi="Arial" w:cs="Arial"/>
                <w:bCs/>
                <w:color w:val="000000"/>
                <w:sz w:val="20"/>
                <w:szCs w:val="20"/>
              </w:rPr>
              <w:t xml:space="preserve"> L. 821-9 qui détaille la nature, l’objet et les résultats </w:t>
            </w:r>
            <w:r w:rsidRPr="0091031F">
              <w:rPr>
                <w:rFonts w:ascii="Arial" w:hAnsi="Arial" w:cs="Arial"/>
                <w:b/>
                <w:bCs/>
                <w:color w:val="000000" w:themeColor="text1"/>
                <w:sz w:val="20"/>
                <w:szCs w:val="20"/>
              </w:rPr>
              <w:t>de ces</w:t>
            </w:r>
            <w:r w:rsidRPr="0091031F">
              <w:rPr>
                <w:rFonts w:ascii="Arial" w:hAnsi="Arial" w:cs="Arial"/>
                <w:bCs/>
                <w:color w:val="000000" w:themeColor="text1"/>
                <w:sz w:val="20"/>
                <w:szCs w:val="20"/>
              </w:rPr>
              <w:t xml:space="preserve"> </w:t>
            </w:r>
            <w:r w:rsidRPr="0091031F">
              <w:rPr>
                <w:rFonts w:ascii="Arial" w:hAnsi="Arial" w:cs="Arial"/>
                <w:bCs/>
                <w:color w:val="000000"/>
                <w:sz w:val="20"/>
                <w:szCs w:val="20"/>
              </w:rPr>
              <w:t xml:space="preserve">contrôles ainsi que les suites auxquelles ils ont donné lieu. </w:t>
            </w:r>
          </w:p>
          <w:p w:rsidR="00F639E8" w:rsidRPr="0091031F" w:rsidRDefault="00F639E8" w:rsidP="00E24DC0">
            <w:pPr>
              <w:spacing w:before="100" w:beforeAutospacing="1" w:after="120"/>
              <w:jc w:val="both"/>
              <w:rPr>
                <w:rFonts w:ascii="Arial" w:hAnsi="Arial" w:cs="Arial"/>
                <w:b/>
                <w:bCs/>
                <w:sz w:val="20"/>
                <w:szCs w:val="20"/>
              </w:rPr>
            </w:pPr>
            <w:r w:rsidRPr="0091031F">
              <w:rPr>
                <w:rFonts w:ascii="Arial" w:hAnsi="Arial" w:cs="Arial"/>
                <w:bCs/>
                <w:color w:val="000000"/>
                <w:sz w:val="20"/>
                <w:szCs w:val="20"/>
              </w:rPr>
              <w:t>La Compagnie nationale peut présenter aux ministres intéressés toute proposition relative aux intérêts de ses membres.</w:t>
            </w:r>
          </w:p>
        </w:tc>
      </w:tr>
      <w:tr w:rsidR="00F639E8" w:rsidRPr="001F0706" w:rsidTr="002972A6">
        <w:trPr>
          <w:trHeight w:val="2452"/>
        </w:trPr>
        <w:tc>
          <w:tcPr>
            <w:tcW w:w="1351" w:type="pct"/>
            <w:shd w:val="clear" w:color="auto" w:fill="8ACAFE"/>
          </w:tcPr>
          <w:p w:rsidR="00F639E8" w:rsidRPr="0091031F" w:rsidRDefault="00D92530" w:rsidP="0091031F">
            <w:pPr>
              <w:spacing w:before="120" w:after="100" w:afterAutospacing="1"/>
              <w:jc w:val="center"/>
              <w:rPr>
                <w:rFonts w:ascii="Arial" w:hAnsi="Arial" w:cs="Arial"/>
                <w:b/>
                <w:sz w:val="20"/>
                <w:szCs w:val="20"/>
              </w:rPr>
            </w:pPr>
            <w:r w:rsidRPr="0091031F">
              <w:rPr>
                <w:rFonts w:ascii="Arial" w:hAnsi="Arial" w:cs="Arial"/>
                <w:b/>
                <w:sz w:val="20"/>
                <w:szCs w:val="20"/>
              </w:rPr>
              <w:t>Département EIP de la CNCC</w:t>
            </w: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91031F">
            <w:pPr>
              <w:spacing w:before="120" w:after="100" w:afterAutospacing="1"/>
              <w:jc w:val="center"/>
              <w:rPr>
                <w:rFonts w:ascii="Arial" w:hAnsi="Arial" w:cs="Arial"/>
                <w:b/>
                <w:sz w:val="20"/>
                <w:szCs w:val="20"/>
              </w:rPr>
            </w:pPr>
          </w:p>
          <w:p w:rsidR="00F639E8" w:rsidRPr="0091031F" w:rsidRDefault="00F639E8" w:rsidP="002501C6">
            <w:pPr>
              <w:spacing w:before="120" w:after="100" w:afterAutospacing="1"/>
              <w:rPr>
                <w:rFonts w:ascii="Arial" w:hAnsi="Arial" w:cs="Arial"/>
                <w:b/>
                <w:sz w:val="20"/>
                <w:szCs w:val="20"/>
              </w:rPr>
            </w:pPr>
          </w:p>
        </w:tc>
        <w:tc>
          <w:tcPr>
            <w:tcW w:w="786" w:type="pct"/>
            <w:shd w:val="clear" w:color="auto" w:fill="FFFFFF" w:themeFill="background1"/>
          </w:tcPr>
          <w:p w:rsidR="00F639E8" w:rsidRPr="00D3537C" w:rsidRDefault="00C3605A" w:rsidP="00DE7769">
            <w:pPr>
              <w:spacing w:before="120"/>
              <w:jc w:val="center"/>
              <w:rPr>
                <w:rFonts w:ascii="Arial" w:hAnsi="Arial" w:cs="Arial"/>
                <w:bCs/>
                <w:sz w:val="16"/>
                <w:szCs w:val="16"/>
              </w:rPr>
            </w:pPr>
            <w:r w:rsidRPr="00D3537C">
              <w:rPr>
                <w:rFonts w:ascii="Arial" w:hAnsi="Arial" w:cs="Arial"/>
                <w:bCs/>
                <w:sz w:val="16"/>
                <w:szCs w:val="16"/>
              </w:rPr>
              <w:t xml:space="preserve">Art. </w:t>
            </w:r>
            <w:r w:rsidR="00F639E8" w:rsidRPr="00D3537C">
              <w:rPr>
                <w:rFonts w:ascii="Arial" w:hAnsi="Arial" w:cs="Arial"/>
                <w:bCs/>
                <w:sz w:val="16"/>
                <w:szCs w:val="16"/>
              </w:rPr>
              <w:t>R. 821-32</w:t>
            </w:r>
          </w:p>
        </w:tc>
        <w:tc>
          <w:tcPr>
            <w:tcW w:w="2863" w:type="pct"/>
            <w:shd w:val="clear" w:color="auto" w:fill="FFFFFF" w:themeFill="background1"/>
          </w:tcPr>
          <w:p w:rsidR="00F639E8" w:rsidRPr="0091031F" w:rsidRDefault="00F639E8" w:rsidP="002501C6">
            <w:pPr>
              <w:pStyle w:val="NormalWeb"/>
              <w:spacing w:before="120" w:beforeAutospacing="0" w:after="120" w:afterAutospacing="0"/>
              <w:jc w:val="both"/>
              <w:rPr>
                <w:bCs/>
                <w:sz w:val="20"/>
                <w:szCs w:val="20"/>
              </w:rPr>
            </w:pPr>
            <w:r w:rsidRPr="0091031F">
              <w:rPr>
                <w:b/>
                <w:bCs/>
                <w:color w:val="auto"/>
                <w:sz w:val="20"/>
                <w:szCs w:val="20"/>
              </w:rPr>
              <w:t>Article R. 821-27.</w:t>
            </w:r>
            <w:r w:rsidRPr="0091031F">
              <w:rPr>
                <w:b/>
                <w:bCs/>
                <w:sz w:val="20"/>
                <w:szCs w:val="20"/>
              </w:rPr>
              <w:t xml:space="preserve"> -</w:t>
            </w:r>
            <w:r w:rsidRPr="0091031F">
              <w:rPr>
                <w:sz w:val="20"/>
                <w:szCs w:val="20"/>
              </w:rPr>
              <w:t xml:space="preserve"> </w:t>
            </w:r>
            <w:r w:rsidRPr="0091031F">
              <w:rPr>
                <w:bCs/>
                <w:sz w:val="20"/>
                <w:szCs w:val="20"/>
              </w:rPr>
              <w:t xml:space="preserve">La Compagnie nationale des commissaires aux comptes comprend un département institué pour concourir à l'exercice de ses missions, qui regroupe les commissaires aux comptes et les représentants des sociétés de commissaires aux comptes exerçant des fonctions de contrôle légal des comptes </w:t>
            </w:r>
            <w:r w:rsidRPr="0091031F">
              <w:rPr>
                <w:b/>
                <w:bCs/>
                <w:sz w:val="20"/>
                <w:szCs w:val="20"/>
              </w:rPr>
              <w:t>auprès d'entités d'intérêt public</w:t>
            </w:r>
            <w:r w:rsidRPr="0091031F">
              <w:rPr>
                <w:bCs/>
                <w:sz w:val="20"/>
                <w:szCs w:val="20"/>
              </w:rPr>
              <w:t xml:space="preserve">. </w:t>
            </w:r>
          </w:p>
          <w:p w:rsidR="00F639E8" w:rsidRPr="0091031F" w:rsidRDefault="00F639E8" w:rsidP="002501C6">
            <w:pPr>
              <w:spacing w:after="120"/>
              <w:jc w:val="both"/>
              <w:rPr>
                <w:rFonts w:ascii="Arial" w:hAnsi="Arial" w:cs="Arial"/>
                <w:bCs/>
                <w:color w:val="000000"/>
                <w:sz w:val="20"/>
                <w:szCs w:val="20"/>
              </w:rPr>
            </w:pPr>
            <w:r w:rsidRPr="0091031F">
              <w:rPr>
                <w:rFonts w:ascii="Arial" w:hAnsi="Arial" w:cs="Arial"/>
                <w:bCs/>
                <w:color w:val="000000"/>
                <w:sz w:val="20"/>
                <w:szCs w:val="20"/>
              </w:rPr>
              <w:t>Le président et le vice-préside</w:t>
            </w:r>
            <w:r w:rsidR="009C7E7F">
              <w:rPr>
                <w:rFonts w:ascii="Arial" w:hAnsi="Arial" w:cs="Arial"/>
                <w:bCs/>
                <w:color w:val="000000"/>
                <w:sz w:val="20"/>
                <w:szCs w:val="20"/>
              </w:rPr>
              <w:t xml:space="preserve">nt de ce département siègent au </w:t>
            </w:r>
            <w:r w:rsidRPr="0091031F">
              <w:rPr>
                <w:rFonts w:ascii="Arial" w:hAnsi="Arial" w:cs="Arial"/>
                <w:bCs/>
                <w:color w:val="000000"/>
                <w:sz w:val="20"/>
                <w:szCs w:val="20"/>
              </w:rPr>
              <w:t xml:space="preserve">bureau avec voix consultative. </w:t>
            </w:r>
          </w:p>
          <w:p w:rsidR="00F639E8" w:rsidRPr="0091031F" w:rsidRDefault="00F639E8" w:rsidP="002501C6">
            <w:pPr>
              <w:jc w:val="both"/>
              <w:rPr>
                <w:rFonts w:ascii="Arial" w:hAnsi="Arial" w:cs="Arial"/>
                <w:b/>
                <w:bCs/>
                <w:sz w:val="20"/>
                <w:szCs w:val="20"/>
              </w:rPr>
            </w:pPr>
            <w:r w:rsidRPr="0091031F">
              <w:rPr>
                <w:rFonts w:ascii="Arial" w:hAnsi="Arial" w:cs="Arial"/>
                <w:bCs/>
                <w:color w:val="000000"/>
                <w:sz w:val="20"/>
                <w:szCs w:val="20"/>
              </w:rPr>
              <w:t>Il adopte son règlement intérieur</w:t>
            </w:r>
            <w:r w:rsidRPr="0091031F">
              <w:rPr>
                <w:rFonts w:ascii="Arial" w:hAnsi="Arial" w:cs="Arial"/>
                <w:sz w:val="20"/>
                <w:szCs w:val="20"/>
              </w:rPr>
              <w:t>.</w:t>
            </w:r>
          </w:p>
        </w:tc>
      </w:tr>
      <w:tr w:rsidR="00F639E8" w:rsidRPr="001F0706" w:rsidTr="009C7E7F">
        <w:trPr>
          <w:trHeight w:val="1547"/>
        </w:trPr>
        <w:tc>
          <w:tcPr>
            <w:tcW w:w="1351" w:type="pct"/>
            <w:shd w:val="clear" w:color="auto" w:fill="8ACAFE"/>
          </w:tcPr>
          <w:p w:rsidR="00F639E8" w:rsidRPr="0091031F" w:rsidRDefault="009C7E7F" w:rsidP="009C7E7F">
            <w:pPr>
              <w:spacing w:before="120" w:after="100" w:afterAutospacing="1"/>
              <w:jc w:val="center"/>
              <w:rPr>
                <w:rFonts w:ascii="Arial" w:hAnsi="Arial" w:cs="Arial"/>
                <w:sz w:val="20"/>
                <w:szCs w:val="20"/>
              </w:rPr>
            </w:pPr>
            <w:r>
              <w:rPr>
                <w:rFonts w:ascii="Arial" w:hAnsi="Arial" w:cs="Arial"/>
                <w:b/>
                <w:sz w:val="20"/>
                <w:szCs w:val="20"/>
              </w:rPr>
              <w:lastRenderedPageBreak/>
              <w:t>Réunion de l’</w:t>
            </w:r>
            <w:r w:rsidR="00F639E8" w:rsidRPr="0091031F">
              <w:rPr>
                <w:rFonts w:ascii="Arial" w:hAnsi="Arial" w:cs="Arial"/>
                <w:b/>
                <w:sz w:val="20"/>
                <w:szCs w:val="20"/>
              </w:rPr>
              <w:t xml:space="preserve">Assemblée </w:t>
            </w:r>
            <w:r w:rsidR="00D92530" w:rsidRPr="0091031F">
              <w:rPr>
                <w:rFonts w:ascii="Arial" w:hAnsi="Arial" w:cs="Arial"/>
                <w:b/>
                <w:sz w:val="20"/>
                <w:szCs w:val="20"/>
              </w:rPr>
              <w:t>Générale</w:t>
            </w:r>
            <w:r>
              <w:rPr>
                <w:rFonts w:ascii="Arial" w:hAnsi="Arial" w:cs="Arial"/>
                <w:b/>
                <w:sz w:val="20"/>
                <w:szCs w:val="20"/>
              </w:rPr>
              <w:t xml:space="preserve"> de la</w:t>
            </w:r>
            <w:r w:rsidR="00D92530" w:rsidRPr="0091031F">
              <w:rPr>
                <w:rFonts w:ascii="Arial" w:hAnsi="Arial" w:cs="Arial"/>
                <w:b/>
                <w:sz w:val="20"/>
                <w:szCs w:val="20"/>
              </w:rPr>
              <w:t xml:space="preserve"> CRCC</w:t>
            </w:r>
          </w:p>
        </w:tc>
        <w:tc>
          <w:tcPr>
            <w:tcW w:w="786" w:type="pct"/>
            <w:shd w:val="clear" w:color="auto" w:fill="FFFFFF" w:themeFill="background1"/>
          </w:tcPr>
          <w:p w:rsidR="00F639E8" w:rsidRPr="00D3537C" w:rsidRDefault="00C3605A" w:rsidP="00DE7769">
            <w:pPr>
              <w:spacing w:before="120"/>
              <w:jc w:val="center"/>
              <w:rPr>
                <w:rFonts w:ascii="Arial" w:hAnsi="Arial" w:cs="Arial"/>
                <w:bCs/>
                <w:sz w:val="16"/>
                <w:szCs w:val="16"/>
              </w:rPr>
            </w:pPr>
            <w:r w:rsidRPr="00D3537C">
              <w:rPr>
                <w:rFonts w:ascii="Arial" w:hAnsi="Arial" w:cs="Arial"/>
                <w:bCs/>
                <w:sz w:val="16"/>
                <w:szCs w:val="16"/>
              </w:rPr>
              <w:t xml:space="preserve">Art. </w:t>
            </w:r>
            <w:r w:rsidR="00F639E8" w:rsidRPr="00D3537C">
              <w:rPr>
                <w:rFonts w:ascii="Arial" w:hAnsi="Arial" w:cs="Arial"/>
                <w:bCs/>
                <w:sz w:val="16"/>
                <w:szCs w:val="16"/>
              </w:rPr>
              <w:t>R. 821-33</w:t>
            </w:r>
          </w:p>
        </w:tc>
        <w:tc>
          <w:tcPr>
            <w:tcW w:w="2863" w:type="pct"/>
            <w:shd w:val="clear" w:color="auto" w:fill="FFFFFF" w:themeFill="background1"/>
          </w:tcPr>
          <w:p w:rsidR="00F639E8" w:rsidRPr="0091031F" w:rsidRDefault="00F639E8" w:rsidP="008309E1">
            <w:pPr>
              <w:autoSpaceDE w:val="0"/>
              <w:autoSpaceDN w:val="0"/>
              <w:adjustRightInd w:val="0"/>
              <w:spacing w:before="195" w:after="15"/>
              <w:jc w:val="both"/>
              <w:rPr>
                <w:rFonts w:ascii="Arial" w:hAnsi="Arial" w:cs="Arial"/>
                <w:b/>
                <w:bCs/>
                <w:sz w:val="20"/>
                <w:szCs w:val="20"/>
              </w:rPr>
            </w:pPr>
            <w:r w:rsidRPr="0091031F">
              <w:rPr>
                <w:rFonts w:ascii="Arial" w:hAnsi="Arial" w:cs="Arial"/>
                <w:b/>
                <w:bCs/>
                <w:sz w:val="20"/>
                <w:szCs w:val="20"/>
              </w:rPr>
              <w:t>Article R. 821-28. -</w:t>
            </w:r>
            <w:r w:rsidRPr="0091031F">
              <w:rPr>
                <w:rFonts w:ascii="Arial" w:hAnsi="Arial" w:cs="Arial"/>
                <w:sz w:val="20"/>
                <w:szCs w:val="20"/>
              </w:rPr>
              <w:t xml:space="preserve"> </w:t>
            </w:r>
            <w:r w:rsidRPr="0091031F">
              <w:rPr>
                <w:rFonts w:ascii="Arial" w:hAnsi="Arial" w:cs="Arial"/>
                <w:bCs/>
                <w:color w:val="000000"/>
                <w:sz w:val="20"/>
                <w:szCs w:val="20"/>
              </w:rPr>
              <w:t>Les membres de la compagnie régionale se réunissent une fois par an en assemblée, sur la convocation du président de la compagnie. L’accès de l’assemblée est interdit à ceux qui ne sont pas à jour du paiement de leurs cotisations professionnelles un mois avant la date de ladite assemblée.</w:t>
            </w:r>
            <w:r w:rsidRPr="0091031F">
              <w:rPr>
                <w:rFonts w:ascii="Arial" w:hAnsi="Arial" w:cs="Arial"/>
                <w:sz w:val="20"/>
                <w:szCs w:val="20"/>
              </w:rPr>
              <w:t xml:space="preserve"> </w:t>
            </w:r>
          </w:p>
        </w:tc>
      </w:tr>
      <w:tr w:rsidR="00D92530" w:rsidRPr="001F0706" w:rsidTr="0091031F">
        <w:trPr>
          <w:trHeight w:val="1272"/>
        </w:trPr>
        <w:tc>
          <w:tcPr>
            <w:tcW w:w="1351" w:type="pct"/>
            <w:shd w:val="clear" w:color="auto" w:fill="8ACAFE"/>
          </w:tcPr>
          <w:p w:rsidR="00D92530" w:rsidRPr="0091031F" w:rsidRDefault="009C7E7F" w:rsidP="00D3537C">
            <w:pPr>
              <w:spacing w:before="120" w:after="100" w:afterAutospacing="1"/>
              <w:jc w:val="center"/>
              <w:rPr>
                <w:rFonts w:ascii="Arial" w:hAnsi="Arial" w:cs="Arial"/>
                <w:b/>
                <w:sz w:val="20"/>
                <w:szCs w:val="20"/>
              </w:rPr>
            </w:pPr>
            <w:r>
              <w:rPr>
                <w:rFonts w:ascii="Arial" w:hAnsi="Arial" w:cs="Arial"/>
                <w:b/>
                <w:sz w:val="20"/>
                <w:szCs w:val="20"/>
              </w:rPr>
              <w:t>Participation à l’</w:t>
            </w:r>
            <w:r w:rsidR="00D3537C">
              <w:rPr>
                <w:rFonts w:ascii="Arial" w:hAnsi="Arial" w:cs="Arial"/>
                <w:b/>
                <w:sz w:val="20"/>
                <w:szCs w:val="20"/>
              </w:rPr>
              <w:t>A</w:t>
            </w:r>
            <w:r>
              <w:rPr>
                <w:rFonts w:ascii="Arial" w:hAnsi="Arial" w:cs="Arial"/>
                <w:b/>
                <w:sz w:val="20"/>
                <w:szCs w:val="20"/>
              </w:rPr>
              <w:t xml:space="preserve">ssemblée </w:t>
            </w:r>
            <w:r w:rsidR="00D3537C">
              <w:rPr>
                <w:rFonts w:ascii="Arial" w:hAnsi="Arial" w:cs="Arial"/>
                <w:b/>
                <w:sz w:val="20"/>
                <w:szCs w:val="20"/>
              </w:rPr>
              <w:t>G</w:t>
            </w:r>
            <w:r>
              <w:rPr>
                <w:rFonts w:ascii="Arial" w:hAnsi="Arial" w:cs="Arial"/>
                <w:b/>
                <w:sz w:val="20"/>
                <w:szCs w:val="20"/>
              </w:rPr>
              <w:t xml:space="preserve">énérale </w:t>
            </w:r>
            <w:r w:rsidR="00D92530" w:rsidRPr="0091031F">
              <w:rPr>
                <w:rFonts w:ascii="Arial" w:hAnsi="Arial" w:cs="Arial"/>
                <w:b/>
                <w:sz w:val="20"/>
                <w:szCs w:val="20"/>
              </w:rPr>
              <w:t xml:space="preserve">de la CRCC </w:t>
            </w:r>
          </w:p>
        </w:tc>
        <w:tc>
          <w:tcPr>
            <w:tcW w:w="786" w:type="pct"/>
            <w:shd w:val="clear" w:color="auto" w:fill="FFFFFF" w:themeFill="background1"/>
          </w:tcPr>
          <w:p w:rsidR="00D92530" w:rsidRPr="00D3537C" w:rsidRDefault="00C3605A" w:rsidP="00DE7769">
            <w:pPr>
              <w:spacing w:before="120"/>
              <w:jc w:val="center"/>
              <w:rPr>
                <w:rFonts w:ascii="Arial" w:hAnsi="Arial" w:cs="Arial"/>
                <w:bCs/>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821-34</w:t>
            </w:r>
          </w:p>
        </w:tc>
        <w:tc>
          <w:tcPr>
            <w:tcW w:w="2863" w:type="pct"/>
            <w:shd w:val="clear" w:color="auto" w:fill="FFFFFF" w:themeFill="background1"/>
          </w:tcPr>
          <w:p w:rsidR="00D92530" w:rsidRPr="0091031F" w:rsidRDefault="00D92530" w:rsidP="009C7E7F">
            <w:pPr>
              <w:autoSpaceDE w:val="0"/>
              <w:autoSpaceDN w:val="0"/>
              <w:adjustRightInd w:val="0"/>
              <w:spacing w:before="195" w:after="120"/>
              <w:jc w:val="both"/>
              <w:rPr>
                <w:rFonts w:ascii="Arial" w:hAnsi="Arial" w:cs="Arial"/>
                <w:b/>
                <w:bCs/>
                <w:sz w:val="20"/>
                <w:szCs w:val="20"/>
              </w:rPr>
            </w:pPr>
            <w:r w:rsidRPr="0091031F">
              <w:rPr>
                <w:rFonts w:ascii="Arial" w:hAnsi="Arial" w:cs="Arial"/>
                <w:b/>
                <w:bCs/>
                <w:sz w:val="20"/>
                <w:szCs w:val="20"/>
              </w:rPr>
              <w:t>Article R. 821-29. -</w:t>
            </w:r>
            <w:r w:rsidRPr="0091031F">
              <w:rPr>
                <w:rFonts w:ascii="Arial" w:hAnsi="Arial" w:cs="Arial"/>
                <w:sz w:val="20"/>
                <w:szCs w:val="20"/>
              </w:rPr>
              <w:t xml:space="preserve"> </w:t>
            </w:r>
            <w:r w:rsidRPr="0091031F">
              <w:rPr>
                <w:rFonts w:ascii="Arial" w:hAnsi="Arial" w:cs="Arial"/>
                <w:bCs/>
                <w:color w:val="000000"/>
                <w:sz w:val="20"/>
                <w:szCs w:val="20"/>
              </w:rPr>
              <w:t>Lorsqu’il exerce en société, chaque commissaire aux comptes associé, actionnaire, membre des organes de gestion, de direction, d’administration ou de surveillance de la société participe à l’assemblée de la compagnie régionale à laquelle il appartient personnellement</w:t>
            </w:r>
            <w:r w:rsidRPr="0091031F">
              <w:rPr>
                <w:rFonts w:ascii="Arial" w:hAnsi="Arial" w:cs="Arial"/>
                <w:sz w:val="20"/>
                <w:szCs w:val="20"/>
              </w:rPr>
              <w:t xml:space="preserve">. </w:t>
            </w:r>
          </w:p>
        </w:tc>
      </w:tr>
      <w:tr w:rsidR="00D92530" w:rsidRPr="001F0706" w:rsidTr="00C745C7">
        <w:trPr>
          <w:trHeight w:val="1643"/>
        </w:trPr>
        <w:tc>
          <w:tcPr>
            <w:tcW w:w="1351" w:type="pct"/>
            <w:shd w:val="clear" w:color="auto" w:fill="8ACAFE"/>
          </w:tcPr>
          <w:p w:rsidR="00D92530" w:rsidRPr="0091031F" w:rsidRDefault="009C7E7F" w:rsidP="0091031F">
            <w:pPr>
              <w:spacing w:before="120" w:after="100" w:afterAutospacing="1"/>
              <w:jc w:val="center"/>
              <w:rPr>
                <w:rFonts w:ascii="Arial" w:hAnsi="Arial" w:cs="Arial"/>
                <w:b/>
                <w:sz w:val="20"/>
                <w:szCs w:val="20"/>
              </w:rPr>
            </w:pPr>
            <w:r>
              <w:rPr>
                <w:rFonts w:ascii="Arial" w:hAnsi="Arial" w:cs="Arial"/>
                <w:b/>
                <w:sz w:val="20"/>
                <w:szCs w:val="20"/>
              </w:rPr>
              <w:t>Présidence et délibération de l’</w:t>
            </w:r>
            <w:r w:rsidR="00D3537C">
              <w:rPr>
                <w:rFonts w:ascii="Arial" w:hAnsi="Arial" w:cs="Arial"/>
                <w:b/>
                <w:sz w:val="20"/>
                <w:szCs w:val="20"/>
              </w:rPr>
              <w:t>A</w:t>
            </w:r>
            <w:r>
              <w:rPr>
                <w:rFonts w:ascii="Arial" w:hAnsi="Arial" w:cs="Arial"/>
                <w:b/>
                <w:sz w:val="20"/>
                <w:szCs w:val="20"/>
              </w:rPr>
              <w:t xml:space="preserve">ssemblée </w:t>
            </w:r>
            <w:r w:rsidR="00E24DC0">
              <w:rPr>
                <w:rFonts w:ascii="Arial" w:hAnsi="Arial" w:cs="Arial"/>
                <w:b/>
                <w:sz w:val="20"/>
                <w:szCs w:val="20"/>
              </w:rPr>
              <w:t>régionale</w:t>
            </w:r>
          </w:p>
          <w:p w:rsidR="00D92530" w:rsidRPr="0091031F" w:rsidRDefault="00D92530" w:rsidP="0091031F">
            <w:pPr>
              <w:spacing w:before="120" w:after="100" w:afterAutospacing="1"/>
              <w:jc w:val="center"/>
              <w:rPr>
                <w:rFonts w:ascii="Arial" w:hAnsi="Arial" w:cs="Arial"/>
                <w:b/>
                <w:sz w:val="20"/>
                <w:szCs w:val="20"/>
              </w:rPr>
            </w:pPr>
          </w:p>
          <w:p w:rsidR="00D92530" w:rsidRPr="0091031F" w:rsidRDefault="00D92530" w:rsidP="0091031F">
            <w:pPr>
              <w:spacing w:before="120" w:after="100" w:afterAutospacing="1"/>
              <w:jc w:val="center"/>
              <w:rPr>
                <w:rFonts w:ascii="Arial" w:hAnsi="Arial" w:cs="Arial"/>
                <w:b/>
                <w:sz w:val="20"/>
                <w:szCs w:val="20"/>
              </w:rPr>
            </w:pPr>
          </w:p>
        </w:tc>
        <w:tc>
          <w:tcPr>
            <w:tcW w:w="786" w:type="pct"/>
            <w:shd w:val="clear" w:color="auto" w:fill="FFFFFF" w:themeFill="background1"/>
          </w:tcPr>
          <w:p w:rsidR="00D92530" w:rsidRPr="00D3537C" w:rsidRDefault="00C3605A" w:rsidP="00DE7769">
            <w:pPr>
              <w:pStyle w:val="NormalWeb"/>
              <w:spacing w:before="120" w:beforeAutospacing="0"/>
              <w:jc w:val="center"/>
              <w:rPr>
                <w:bCs/>
                <w:color w:val="auto"/>
                <w:sz w:val="16"/>
                <w:szCs w:val="16"/>
              </w:rPr>
            </w:pPr>
            <w:r w:rsidRPr="00D3537C">
              <w:rPr>
                <w:bCs/>
                <w:sz w:val="16"/>
                <w:szCs w:val="16"/>
              </w:rPr>
              <w:t xml:space="preserve">Art. </w:t>
            </w:r>
            <w:r w:rsidR="00D92530" w:rsidRPr="00D3537C">
              <w:rPr>
                <w:bCs/>
                <w:color w:val="auto"/>
                <w:sz w:val="16"/>
                <w:szCs w:val="16"/>
              </w:rPr>
              <w:t>R. 821-35</w:t>
            </w:r>
          </w:p>
        </w:tc>
        <w:tc>
          <w:tcPr>
            <w:tcW w:w="2863" w:type="pct"/>
            <w:shd w:val="clear" w:color="auto" w:fill="FFFFFF" w:themeFill="background1"/>
          </w:tcPr>
          <w:p w:rsidR="00C745C7" w:rsidRDefault="00D92530" w:rsidP="00C745C7">
            <w:pPr>
              <w:pStyle w:val="NormalWeb"/>
              <w:spacing w:before="120" w:beforeAutospacing="0" w:after="120" w:afterAutospacing="0"/>
              <w:jc w:val="both"/>
              <w:rPr>
                <w:bCs/>
                <w:sz w:val="20"/>
                <w:szCs w:val="20"/>
              </w:rPr>
            </w:pPr>
            <w:r w:rsidRPr="0091031F">
              <w:rPr>
                <w:b/>
                <w:bCs/>
                <w:color w:val="auto"/>
                <w:sz w:val="20"/>
                <w:szCs w:val="20"/>
              </w:rPr>
              <w:t>Article R. 821-30.</w:t>
            </w:r>
            <w:r w:rsidRPr="0091031F">
              <w:rPr>
                <w:b/>
                <w:bCs/>
                <w:sz w:val="20"/>
                <w:szCs w:val="20"/>
              </w:rPr>
              <w:t xml:space="preserve"> -</w:t>
            </w:r>
            <w:r w:rsidRPr="0091031F">
              <w:rPr>
                <w:sz w:val="20"/>
                <w:szCs w:val="20"/>
              </w:rPr>
              <w:t xml:space="preserve"> </w:t>
            </w:r>
            <w:r w:rsidRPr="0091031F">
              <w:rPr>
                <w:bCs/>
                <w:sz w:val="20"/>
                <w:szCs w:val="20"/>
              </w:rPr>
              <w:t>L’assemblée de la compagnie régionale est présidée par le président de la compagnie, assisté des autres membres du bureau du conseil régional.</w:t>
            </w:r>
          </w:p>
          <w:p w:rsidR="00E24DC0" w:rsidRPr="0091031F" w:rsidRDefault="00D92530" w:rsidP="00C745C7">
            <w:pPr>
              <w:pStyle w:val="NormalWeb"/>
              <w:spacing w:before="120" w:beforeAutospacing="0" w:after="120" w:afterAutospacing="0"/>
              <w:jc w:val="both"/>
              <w:rPr>
                <w:bCs/>
                <w:sz w:val="20"/>
                <w:szCs w:val="20"/>
              </w:rPr>
            </w:pPr>
            <w:r w:rsidRPr="0091031F">
              <w:rPr>
                <w:bCs/>
                <w:sz w:val="20"/>
                <w:szCs w:val="20"/>
              </w:rPr>
              <w:t>Elle délibère à la majorité des membres présents. En cas de partage égal des voix, celle du président est prépondérante.</w:t>
            </w:r>
          </w:p>
        </w:tc>
      </w:tr>
      <w:tr w:rsidR="00E24DC0" w:rsidRPr="001F0706" w:rsidTr="002501C6">
        <w:trPr>
          <w:trHeight w:val="2732"/>
        </w:trPr>
        <w:tc>
          <w:tcPr>
            <w:tcW w:w="1351" w:type="pct"/>
            <w:shd w:val="clear" w:color="auto" w:fill="8ACAFE"/>
          </w:tcPr>
          <w:p w:rsidR="00E24DC0" w:rsidRPr="00C3605A" w:rsidRDefault="00E24DC0" w:rsidP="00E24DC0">
            <w:pPr>
              <w:spacing w:before="120"/>
              <w:jc w:val="center"/>
              <w:rPr>
                <w:rFonts w:ascii="Arial" w:hAnsi="Arial" w:cs="Arial"/>
                <w:b/>
                <w:sz w:val="20"/>
                <w:szCs w:val="20"/>
              </w:rPr>
            </w:pPr>
            <w:r w:rsidRPr="00C3605A">
              <w:rPr>
                <w:rFonts w:ascii="Arial" w:hAnsi="Arial" w:cs="Arial"/>
                <w:b/>
                <w:sz w:val="20"/>
                <w:szCs w:val="20"/>
              </w:rPr>
              <w:t xml:space="preserve">Censeurs </w:t>
            </w:r>
          </w:p>
          <w:p w:rsidR="00E24DC0" w:rsidRPr="00C3605A" w:rsidRDefault="00E24DC0" w:rsidP="00E24DC0">
            <w:pPr>
              <w:spacing w:before="120"/>
              <w:jc w:val="center"/>
              <w:rPr>
                <w:rFonts w:ascii="Arial" w:hAnsi="Arial" w:cs="Arial"/>
                <w:b/>
                <w:sz w:val="20"/>
                <w:szCs w:val="20"/>
              </w:rPr>
            </w:pPr>
          </w:p>
          <w:p w:rsidR="00E24DC0" w:rsidRPr="00C3605A" w:rsidRDefault="00E24DC0" w:rsidP="00E24DC0">
            <w:pPr>
              <w:spacing w:before="120"/>
              <w:jc w:val="center"/>
              <w:rPr>
                <w:rFonts w:ascii="Arial" w:hAnsi="Arial" w:cs="Arial"/>
                <w:b/>
                <w:sz w:val="20"/>
                <w:szCs w:val="20"/>
              </w:rPr>
            </w:pPr>
          </w:p>
          <w:p w:rsidR="00E24DC0" w:rsidRPr="00C3605A" w:rsidRDefault="00E24DC0" w:rsidP="00E24DC0">
            <w:pPr>
              <w:spacing w:before="120"/>
              <w:jc w:val="center"/>
              <w:rPr>
                <w:rFonts w:ascii="Arial" w:hAnsi="Arial" w:cs="Arial"/>
                <w:b/>
                <w:sz w:val="20"/>
                <w:szCs w:val="20"/>
              </w:rPr>
            </w:pPr>
          </w:p>
          <w:p w:rsidR="00E24DC0" w:rsidRPr="00C3605A" w:rsidRDefault="00E24DC0" w:rsidP="00E24DC0">
            <w:pPr>
              <w:spacing w:before="120"/>
              <w:rPr>
                <w:rFonts w:ascii="Arial" w:hAnsi="Arial" w:cs="Arial"/>
                <w:b/>
                <w:sz w:val="20"/>
                <w:szCs w:val="20"/>
              </w:rPr>
            </w:pPr>
          </w:p>
          <w:p w:rsidR="00E24DC0" w:rsidRPr="00C3605A" w:rsidRDefault="00E24DC0" w:rsidP="00E24DC0">
            <w:pPr>
              <w:spacing w:before="120"/>
              <w:rPr>
                <w:rFonts w:ascii="Arial" w:hAnsi="Arial" w:cs="Arial"/>
                <w:sz w:val="20"/>
                <w:szCs w:val="20"/>
              </w:rPr>
            </w:pPr>
          </w:p>
        </w:tc>
        <w:tc>
          <w:tcPr>
            <w:tcW w:w="786" w:type="pct"/>
            <w:shd w:val="clear" w:color="auto" w:fill="FFFFFF" w:themeFill="background1"/>
          </w:tcPr>
          <w:p w:rsidR="00E24DC0" w:rsidRPr="00D3537C" w:rsidRDefault="00E24DC0" w:rsidP="00DE7769">
            <w:pPr>
              <w:pStyle w:val="NormalWeb"/>
              <w:spacing w:before="120" w:beforeAutospacing="0"/>
              <w:jc w:val="center"/>
              <w:rPr>
                <w:sz w:val="16"/>
                <w:szCs w:val="16"/>
              </w:rPr>
            </w:pPr>
            <w:r w:rsidRPr="00D3537C">
              <w:rPr>
                <w:bCs/>
                <w:sz w:val="16"/>
                <w:szCs w:val="16"/>
              </w:rPr>
              <w:t xml:space="preserve">Art. </w:t>
            </w:r>
            <w:r w:rsidRPr="00D3537C">
              <w:rPr>
                <w:bCs/>
                <w:color w:val="auto"/>
                <w:sz w:val="16"/>
                <w:szCs w:val="16"/>
              </w:rPr>
              <w:t>R. 821-36</w:t>
            </w:r>
          </w:p>
        </w:tc>
        <w:tc>
          <w:tcPr>
            <w:tcW w:w="2863" w:type="pct"/>
            <w:shd w:val="clear" w:color="auto" w:fill="FFFFFF" w:themeFill="background1"/>
          </w:tcPr>
          <w:p w:rsidR="00C745C7" w:rsidRDefault="00E24DC0" w:rsidP="00C745C7">
            <w:pPr>
              <w:pStyle w:val="NormalWeb"/>
              <w:spacing w:before="120" w:beforeAutospacing="0" w:after="120" w:afterAutospacing="0"/>
              <w:jc w:val="both"/>
              <w:rPr>
                <w:bCs/>
                <w:sz w:val="20"/>
                <w:szCs w:val="20"/>
              </w:rPr>
            </w:pPr>
            <w:r w:rsidRPr="00C3605A">
              <w:rPr>
                <w:b/>
                <w:bCs/>
                <w:color w:val="auto"/>
                <w:sz w:val="20"/>
                <w:szCs w:val="20"/>
              </w:rPr>
              <w:t>Article R. 821-31.</w:t>
            </w:r>
            <w:r w:rsidRPr="00C3605A">
              <w:rPr>
                <w:b/>
                <w:bCs/>
                <w:sz w:val="20"/>
                <w:szCs w:val="20"/>
              </w:rPr>
              <w:t xml:space="preserve"> -</w:t>
            </w:r>
            <w:r w:rsidRPr="00C3605A">
              <w:rPr>
                <w:sz w:val="20"/>
                <w:szCs w:val="20"/>
              </w:rPr>
              <w:t xml:space="preserve"> </w:t>
            </w:r>
            <w:r w:rsidRPr="00C3605A">
              <w:rPr>
                <w:bCs/>
                <w:sz w:val="20"/>
                <w:szCs w:val="20"/>
              </w:rPr>
              <w:t>L'assemblée élit pour deux ans deux censeurs choisis parmi les personnes physiques membres de la compagnie et chargés de lui faire ultérieurement rapport sur la gestion financière du conseil régional au cours des exercices pendant lesquels ils auront été en fonction.</w:t>
            </w:r>
          </w:p>
          <w:p w:rsidR="00E24DC0" w:rsidRPr="00C3605A" w:rsidRDefault="00E24DC0" w:rsidP="00C745C7">
            <w:pPr>
              <w:pStyle w:val="NormalWeb"/>
              <w:spacing w:before="120" w:beforeAutospacing="0" w:after="120" w:afterAutospacing="0"/>
              <w:jc w:val="both"/>
              <w:rPr>
                <w:bCs/>
                <w:sz w:val="20"/>
                <w:szCs w:val="20"/>
              </w:rPr>
            </w:pPr>
            <w:r w:rsidRPr="00C3605A">
              <w:rPr>
                <w:bCs/>
                <w:sz w:val="20"/>
                <w:szCs w:val="20"/>
              </w:rPr>
              <w:t>Les membres du conseil régional ne peuvent être censeurs. Les fonctions de censeur sont gratuites, mais leurs titulaires peuvent prétendre au remboursement des frais de déplacement et de séjour.</w:t>
            </w:r>
          </w:p>
        </w:tc>
      </w:tr>
      <w:tr w:rsidR="002501C6" w:rsidRPr="001F0706" w:rsidTr="002501C6">
        <w:trPr>
          <w:trHeight w:val="1298"/>
        </w:trPr>
        <w:tc>
          <w:tcPr>
            <w:tcW w:w="1351" w:type="pct"/>
            <w:shd w:val="clear" w:color="auto" w:fill="8ACAFE"/>
          </w:tcPr>
          <w:p w:rsidR="002501C6" w:rsidRPr="00C3605A" w:rsidRDefault="002501C6" w:rsidP="002501C6">
            <w:pPr>
              <w:spacing w:before="120"/>
              <w:jc w:val="center"/>
              <w:rPr>
                <w:rFonts w:ascii="Arial" w:hAnsi="Arial" w:cs="Arial"/>
                <w:b/>
                <w:sz w:val="20"/>
                <w:szCs w:val="20"/>
              </w:rPr>
            </w:pPr>
            <w:r w:rsidRPr="00C3605A">
              <w:rPr>
                <w:rFonts w:ascii="Arial" w:hAnsi="Arial" w:cs="Arial"/>
                <w:b/>
                <w:sz w:val="20"/>
                <w:szCs w:val="20"/>
              </w:rPr>
              <w:t xml:space="preserve">Rapports du conseil régional et des censeurs </w:t>
            </w:r>
          </w:p>
        </w:tc>
        <w:tc>
          <w:tcPr>
            <w:tcW w:w="786" w:type="pct"/>
            <w:shd w:val="clear" w:color="auto" w:fill="FFFFFF" w:themeFill="background1"/>
          </w:tcPr>
          <w:p w:rsidR="002501C6" w:rsidRPr="00D3537C" w:rsidRDefault="002501C6" w:rsidP="00DE7769">
            <w:pPr>
              <w:spacing w:before="120"/>
              <w:jc w:val="center"/>
              <w:rPr>
                <w:rFonts w:ascii="Arial" w:hAnsi="Arial" w:cs="Arial"/>
                <w:sz w:val="16"/>
                <w:szCs w:val="16"/>
              </w:rPr>
            </w:pPr>
            <w:r w:rsidRPr="00D3537C">
              <w:rPr>
                <w:rFonts w:ascii="Arial" w:hAnsi="Arial" w:cs="Arial"/>
                <w:bCs/>
                <w:sz w:val="16"/>
                <w:szCs w:val="16"/>
              </w:rPr>
              <w:t>Art. R. 821-37</w:t>
            </w:r>
          </w:p>
        </w:tc>
        <w:tc>
          <w:tcPr>
            <w:tcW w:w="2863" w:type="pct"/>
            <w:shd w:val="clear" w:color="auto" w:fill="FFFFFF" w:themeFill="background1"/>
          </w:tcPr>
          <w:p w:rsidR="002501C6" w:rsidRPr="00C3605A" w:rsidRDefault="002501C6" w:rsidP="002501C6">
            <w:pPr>
              <w:autoSpaceDE w:val="0"/>
              <w:autoSpaceDN w:val="0"/>
              <w:adjustRightInd w:val="0"/>
              <w:spacing w:before="195"/>
              <w:jc w:val="both"/>
              <w:rPr>
                <w:rFonts w:ascii="Arial" w:hAnsi="Arial" w:cs="Arial"/>
                <w:b/>
                <w:bCs/>
                <w:sz w:val="20"/>
                <w:szCs w:val="20"/>
              </w:rPr>
            </w:pPr>
            <w:r w:rsidRPr="00C3605A">
              <w:rPr>
                <w:rFonts w:ascii="Arial" w:hAnsi="Arial" w:cs="Arial"/>
                <w:b/>
                <w:bCs/>
                <w:sz w:val="20"/>
                <w:szCs w:val="20"/>
              </w:rPr>
              <w:t>Article R. 821-32. -</w:t>
            </w:r>
            <w:r w:rsidRPr="00C3605A">
              <w:rPr>
                <w:rFonts w:ascii="Arial" w:hAnsi="Arial" w:cs="Arial"/>
                <w:sz w:val="20"/>
                <w:szCs w:val="20"/>
              </w:rPr>
              <w:t xml:space="preserve"> </w:t>
            </w:r>
            <w:r w:rsidRPr="00C3605A">
              <w:rPr>
                <w:rFonts w:ascii="Arial" w:hAnsi="Arial" w:cs="Arial"/>
                <w:bCs/>
                <w:color w:val="000000"/>
                <w:sz w:val="20"/>
                <w:szCs w:val="20"/>
              </w:rPr>
              <w:t>L'assemblée entend le rapport moral et financier du conseil régional pour l'exercice écoulé et le rapport des censeurs sur la gestion financière du conseil régional. Elle statue sur ces rapports.</w:t>
            </w:r>
          </w:p>
        </w:tc>
      </w:tr>
      <w:tr w:rsidR="002501C6" w:rsidRPr="001F0706" w:rsidTr="002501C6">
        <w:trPr>
          <w:trHeight w:val="1298"/>
        </w:trPr>
        <w:tc>
          <w:tcPr>
            <w:tcW w:w="1351" w:type="pct"/>
            <w:shd w:val="clear" w:color="auto" w:fill="8ACAFE"/>
          </w:tcPr>
          <w:p w:rsidR="002501C6" w:rsidRPr="00C3605A" w:rsidRDefault="002501C6" w:rsidP="002501C6">
            <w:pPr>
              <w:spacing w:before="120"/>
              <w:jc w:val="center"/>
              <w:rPr>
                <w:rFonts w:ascii="Arial" w:hAnsi="Arial" w:cs="Arial"/>
                <w:sz w:val="20"/>
                <w:szCs w:val="20"/>
              </w:rPr>
            </w:pPr>
            <w:r w:rsidRPr="00C3605A">
              <w:rPr>
                <w:rFonts w:ascii="Arial" w:hAnsi="Arial" w:cs="Arial"/>
                <w:b/>
                <w:sz w:val="20"/>
                <w:szCs w:val="20"/>
              </w:rPr>
              <w:t>Ordre du jour de l’</w:t>
            </w:r>
            <w:r w:rsidR="00D3537C">
              <w:rPr>
                <w:rFonts w:ascii="Arial" w:hAnsi="Arial" w:cs="Arial"/>
                <w:b/>
                <w:sz w:val="20"/>
                <w:szCs w:val="20"/>
              </w:rPr>
              <w:t>A</w:t>
            </w:r>
            <w:r w:rsidRPr="00C3605A">
              <w:rPr>
                <w:rFonts w:ascii="Arial" w:hAnsi="Arial" w:cs="Arial"/>
                <w:b/>
                <w:sz w:val="20"/>
                <w:szCs w:val="20"/>
              </w:rPr>
              <w:t xml:space="preserve">ssemblée de la CRCC </w:t>
            </w:r>
          </w:p>
          <w:p w:rsidR="002501C6" w:rsidRPr="00C3605A" w:rsidRDefault="002501C6" w:rsidP="002501C6">
            <w:pPr>
              <w:spacing w:before="120"/>
              <w:jc w:val="center"/>
              <w:rPr>
                <w:rFonts w:ascii="Arial" w:hAnsi="Arial" w:cs="Arial"/>
                <w:b/>
                <w:sz w:val="20"/>
                <w:szCs w:val="20"/>
              </w:rPr>
            </w:pPr>
          </w:p>
        </w:tc>
        <w:tc>
          <w:tcPr>
            <w:tcW w:w="786" w:type="pct"/>
            <w:shd w:val="clear" w:color="auto" w:fill="FFFFFF" w:themeFill="background1"/>
          </w:tcPr>
          <w:p w:rsidR="002501C6" w:rsidRPr="00D3537C" w:rsidRDefault="002501C6" w:rsidP="00DE7769">
            <w:pPr>
              <w:spacing w:before="120"/>
              <w:jc w:val="center"/>
              <w:rPr>
                <w:rFonts w:ascii="Arial" w:hAnsi="Arial" w:cs="Arial"/>
                <w:sz w:val="16"/>
                <w:szCs w:val="16"/>
              </w:rPr>
            </w:pPr>
            <w:r w:rsidRPr="00D3537C">
              <w:rPr>
                <w:rFonts w:ascii="Arial" w:hAnsi="Arial" w:cs="Arial"/>
                <w:bCs/>
                <w:sz w:val="16"/>
                <w:szCs w:val="16"/>
              </w:rPr>
              <w:t>Art. R. 821-38</w:t>
            </w:r>
          </w:p>
        </w:tc>
        <w:tc>
          <w:tcPr>
            <w:tcW w:w="2863" w:type="pct"/>
            <w:shd w:val="clear" w:color="auto" w:fill="FFFFFF" w:themeFill="background1"/>
          </w:tcPr>
          <w:p w:rsidR="002501C6" w:rsidRPr="00C3605A" w:rsidRDefault="002501C6" w:rsidP="002501C6">
            <w:pPr>
              <w:pStyle w:val="NormalWeb"/>
              <w:spacing w:before="120" w:beforeAutospacing="0"/>
              <w:jc w:val="both"/>
              <w:rPr>
                <w:bCs/>
                <w:sz w:val="20"/>
                <w:szCs w:val="20"/>
              </w:rPr>
            </w:pPr>
            <w:r w:rsidRPr="00C3605A">
              <w:rPr>
                <w:b/>
                <w:bCs/>
                <w:color w:val="auto"/>
                <w:sz w:val="20"/>
                <w:szCs w:val="20"/>
              </w:rPr>
              <w:t>Article R. 821-33.</w:t>
            </w:r>
            <w:r w:rsidRPr="00C3605A">
              <w:rPr>
                <w:b/>
                <w:bCs/>
                <w:sz w:val="20"/>
                <w:szCs w:val="20"/>
              </w:rPr>
              <w:t xml:space="preserve"> -</w:t>
            </w:r>
            <w:r w:rsidRPr="00C3605A">
              <w:rPr>
                <w:sz w:val="20"/>
                <w:szCs w:val="20"/>
              </w:rPr>
              <w:t xml:space="preserve"> </w:t>
            </w:r>
            <w:r w:rsidRPr="00C3605A">
              <w:rPr>
                <w:bCs/>
                <w:sz w:val="20"/>
                <w:szCs w:val="20"/>
              </w:rPr>
              <w:t>L'assemblée ne peut débattre que des questions inscrites à son ordre du jour par le conseil régional.</w:t>
            </w:r>
          </w:p>
          <w:p w:rsidR="002501C6" w:rsidRPr="00C3605A" w:rsidRDefault="002501C6" w:rsidP="002501C6">
            <w:pPr>
              <w:spacing w:before="100" w:beforeAutospacing="1" w:after="120"/>
              <w:jc w:val="both"/>
              <w:rPr>
                <w:rFonts w:ascii="Arial" w:hAnsi="Arial" w:cs="Arial"/>
                <w:b/>
                <w:bCs/>
                <w:sz w:val="20"/>
                <w:szCs w:val="20"/>
              </w:rPr>
            </w:pPr>
            <w:r w:rsidRPr="00C3605A">
              <w:rPr>
                <w:rFonts w:ascii="Arial" w:hAnsi="Arial" w:cs="Arial"/>
                <w:bCs/>
                <w:color w:val="000000"/>
                <w:sz w:val="20"/>
                <w:szCs w:val="20"/>
              </w:rPr>
              <w:t>Celui-ci est tenu d'inscrire à l'ordre du jour les questions qui lui sont soumises à cet effet quinze jours au moins avant la date fixée pour la réunion, soit par le quart au moins des membres de la compagnie ayant droit de vote, soit par le procureur général près la cour d'appel.</w:t>
            </w:r>
            <w:r w:rsidRPr="00C3605A">
              <w:rPr>
                <w:rFonts w:ascii="Arial" w:hAnsi="Arial" w:cs="Arial"/>
                <w:sz w:val="20"/>
                <w:szCs w:val="20"/>
              </w:rPr>
              <w:t xml:space="preserve"> </w:t>
            </w:r>
          </w:p>
        </w:tc>
      </w:tr>
      <w:tr w:rsidR="00D3537C" w:rsidRPr="001F0706" w:rsidTr="002501C6">
        <w:trPr>
          <w:trHeight w:val="1298"/>
        </w:trPr>
        <w:tc>
          <w:tcPr>
            <w:tcW w:w="1351" w:type="pct"/>
            <w:shd w:val="clear" w:color="auto" w:fill="8ACAFE"/>
          </w:tcPr>
          <w:p w:rsidR="00D3537C" w:rsidRPr="00C3605A" w:rsidRDefault="00D3537C" w:rsidP="00D3537C">
            <w:pPr>
              <w:spacing w:before="120"/>
              <w:jc w:val="center"/>
              <w:rPr>
                <w:rFonts w:ascii="Arial" w:hAnsi="Arial" w:cs="Arial"/>
                <w:b/>
                <w:sz w:val="20"/>
                <w:szCs w:val="20"/>
              </w:rPr>
            </w:pPr>
            <w:r>
              <w:rPr>
                <w:rFonts w:ascii="Arial" w:hAnsi="Arial" w:cs="Arial"/>
                <w:b/>
                <w:sz w:val="20"/>
                <w:szCs w:val="20"/>
              </w:rPr>
              <w:t>Modalités d’é</w:t>
            </w:r>
            <w:r w:rsidRPr="00C3605A">
              <w:rPr>
                <w:rFonts w:ascii="Arial" w:hAnsi="Arial" w:cs="Arial"/>
                <w:b/>
                <w:sz w:val="20"/>
                <w:szCs w:val="20"/>
              </w:rPr>
              <w:t>lection des membres du Conseil Régional</w:t>
            </w:r>
          </w:p>
          <w:p w:rsidR="00D3537C" w:rsidRPr="00C3605A" w:rsidRDefault="00D3537C" w:rsidP="00D3537C">
            <w:pPr>
              <w:spacing w:before="120"/>
              <w:jc w:val="center"/>
              <w:rPr>
                <w:rFonts w:ascii="Arial" w:hAnsi="Arial" w:cs="Arial"/>
                <w:b/>
                <w:sz w:val="20"/>
                <w:szCs w:val="20"/>
              </w:rPr>
            </w:pPr>
          </w:p>
          <w:p w:rsidR="00D3537C" w:rsidRPr="00C3605A" w:rsidRDefault="00D3537C" w:rsidP="00D3537C">
            <w:pPr>
              <w:spacing w:before="120"/>
              <w:jc w:val="center"/>
              <w:rPr>
                <w:rFonts w:ascii="Arial" w:hAnsi="Arial" w:cs="Arial"/>
                <w:b/>
                <w:sz w:val="20"/>
                <w:szCs w:val="20"/>
              </w:rPr>
            </w:pPr>
          </w:p>
          <w:p w:rsidR="00D3537C" w:rsidRPr="00C3605A" w:rsidRDefault="00D3537C" w:rsidP="00D3537C">
            <w:pPr>
              <w:spacing w:before="120"/>
              <w:jc w:val="center"/>
              <w:rPr>
                <w:rFonts w:ascii="Arial" w:hAnsi="Arial" w:cs="Arial"/>
                <w:sz w:val="20"/>
                <w:szCs w:val="20"/>
              </w:rPr>
            </w:pPr>
          </w:p>
          <w:p w:rsidR="00D3537C" w:rsidRPr="00C3605A" w:rsidRDefault="00D3537C" w:rsidP="00D3537C">
            <w:pPr>
              <w:spacing w:before="120"/>
              <w:jc w:val="center"/>
              <w:rPr>
                <w:rFonts w:ascii="Arial" w:hAnsi="Arial" w:cs="Arial"/>
                <w:b/>
                <w:sz w:val="20"/>
                <w:szCs w:val="20"/>
              </w:rPr>
            </w:pPr>
          </w:p>
          <w:p w:rsidR="00D3537C" w:rsidRPr="00C3605A" w:rsidRDefault="00D3537C" w:rsidP="00D3537C">
            <w:pPr>
              <w:spacing w:before="120"/>
              <w:jc w:val="center"/>
              <w:rPr>
                <w:rFonts w:ascii="Arial" w:hAnsi="Arial" w:cs="Arial"/>
                <w:b/>
                <w:sz w:val="20"/>
                <w:szCs w:val="20"/>
              </w:rPr>
            </w:pPr>
          </w:p>
          <w:p w:rsidR="00D3537C" w:rsidRPr="00C3605A" w:rsidRDefault="00D3537C" w:rsidP="00D3537C">
            <w:pPr>
              <w:spacing w:before="120"/>
              <w:jc w:val="center"/>
              <w:rPr>
                <w:rFonts w:ascii="Arial" w:hAnsi="Arial" w:cs="Arial"/>
                <w:b/>
                <w:sz w:val="20"/>
                <w:szCs w:val="20"/>
              </w:rPr>
            </w:pPr>
          </w:p>
          <w:p w:rsidR="00D3537C" w:rsidRPr="00C3605A" w:rsidRDefault="00D3537C" w:rsidP="00D3537C">
            <w:pPr>
              <w:spacing w:before="120"/>
              <w:jc w:val="center"/>
              <w:rPr>
                <w:rFonts w:ascii="Arial" w:hAnsi="Arial" w:cs="Arial"/>
                <w:b/>
                <w:sz w:val="20"/>
                <w:szCs w:val="20"/>
              </w:rPr>
            </w:pPr>
          </w:p>
        </w:tc>
        <w:tc>
          <w:tcPr>
            <w:tcW w:w="786" w:type="pct"/>
            <w:shd w:val="clear" w:color="auto" w:fill="FFFFFF" w:themeFill="background1"/>
          </w:tcPr>
          <w:p w:rsidR="00D3537C" w:rsidRPr="00686632" w:rsidRDefault="00D3537C" w:rsidP="00D3537C">
            <w:pPr>
              <w:spacing w:before="120"/>
              <w:jc w:val="center"/>
              <w:rPr>
                <w:rFonts w:ascii="Arial" w:hAnsi="Arial" w:cs="Arial"/>
                <w:sz w:val="18"/>
                <w:szCs w:val="18"/>
              </w:rPr>
            </w:pPr>
            <w:r w:rsidRPr="00686632">
              <w:rPr>
                <w:rFonts w:ascii="Arial" w:hAnsi="Arial" w:cs="Arial"/>
                <w:bCs/>
                <w:sz w:val="18"/>
                <w:szCs w:val="18"/>
              </w:rPr>
              <w:t>Art. R. 821-39</w:t>
            </w:r>
          </w:p>
        </w:tc>
        <w:tc>
          <w:tcPr>
            <w:tcW w:w="2863" w:type="pct"/>
            <w:shd w:val="clear" w:color="auto" w:fill="FFFFFF" w:themeFill="background1"/>
          </w:tcPr>
          <w:p w:rsidR="00D3537C" w:rsidRDefault="00D3537C" w:rsidP="00D3537C">
            <w:pPr>
              <w:pStyle w:val="NormalWeb"/>
              <w:spacing w:before="120" w:beforeAutospacing="0" w:after="120" w:afterAutospacing="0"/>
              <w:jc w:val="both"/>
              <w:rPr>
                <w:bCs/>
                <w:sz w:val="20"/>
                <w:szCs w:val="20"/>
              </w:rPr>
            </w:pPr>
            <w:r w:rsidRPr="00C3605A">
              <w:rPr>
                <w:b/>
                <w:bCs/>
                <w:color w:val="auto"/>
                <w:sz w:val="20"/>
                <w:szCs w:val="20"/>
              </w:rPr>
              <w:t>Article R. 821-</w:t>
            </w:r>
            <w:r w:rsidRPr="00C3605A">
              <w:rPr>
                <w:b/>
                <w:bCs/>
                <w:sz w:val="20"/>
                <w:szCs w:val="20"/>
              </w:rPr>
              <w:t>34</w:t>
            </w:r>
            <w:r w:rsidRPr="00C3605A">
              <w:rPr>
                <w:bCs/>
                <w:sz w:val="20"/>
                <w:szCs w:val="20"/>
              </w:rPr>
              <w:t>. - Le vote a lieu, à la date fixée par le conseil avant la date d'expiration des fonctions des membres sortants. Les votes par correspondance et par voie électronique sont admis.</w:t>
            </w:r>
          </w:p>
          <w:p w:rsidR="00D3537C" w:rsidRDefault="00D3537C" w:rsidP="00D3537C">
            <w:pPr>
              <w:pStyle w:val="NormalWeb"/>
              <w:spacing w:before="120" w:beforeAutospacing="0" w:after="120" w:afterAutospacing="0"/>
              <w:jc w:val="both"/>
              <w:rPr>
                <w:bCs/>
                <w:sz w:val="20"/>
                <w:szCs w:val="20"/>
              </w:rPr>
            </w:pPr>
            <w:r w:rsidRPr="00C3605A">
              <w:rPr>
                <w:bCs/>
                <w:sz w:val="20"/>
                <w:szCs w:val="20"/>
              </w:rPr>
              <w:t>Sont proclamés élus au premier tour de scrutin, dans l'ordre déterminé par le nombre de suffrages obtenu et dans la limite du nombre de sièges à pourvoir, les candidats ayant obtenu la majorité absolue des suffrages.</w:t>
            </w:r>
          </w:p>
          <w:p w:rsidR="00D3537C" w:rsidRDefault="00D3537C" w:rsidP="00D3537C">
            <w:pPr>
              <w:pStyle w:val="NormalWeb"/>
              <w:spacing w:before="120" w:beforeAutospacing="0" w:after="120" w:afterAutospacing="0"/>
              <w:jc w:val="both"/>
              <w:rPr>
                <w:bCs/>
                <w:sz w:val="20"/>
                <w:szCs w:val="20"/>
              </w:rPr>
            </w:pPr>
            <w:r w:rsidRPr="00C3605A">
              <w:rPr>
                <w:bCs/>
                <w:sz w:val="20"/>
                <w:szCs w:val="20"/>
              </w:rPr>
              <w:t>Si un second tour de scrutin est nécessaire, les candidats qui ont obtenu le plus grand nombre de suffrages sont élus.</w:t>
            </w:r>
          </w:p>
          <w:p w:rsidR="00D3537C" w:rsidRPr="00C3605A" w:rsidRDefault="00D3537C" w:rsidP="00D3537C">
            <w:pPr>
              <w:pStyle w:val="NormalWeb"/>
              <w:spacing w:before="0" w:beforeAutospacing="0" w:after="120" w:afterAutospacing="0"/>
              <w:jc w:val="both"/>
              <w:rPr>
                <w:bCs/>
                <w:sz w:val="20"/>
                <w:szCs w:val="20"/>
              </w:rPr>
            </w:pPr>
            <w:r w:rsidRPr="00C3605A">
              <w:rPr>
                <w:bCs/>
                <w:sz w:val="20"/>
                <w:szCs w:val="20"/>
              </w:rPr>
              <w:t>A égalité de voix entre deux personnes, la plus âgée est élue.</w:t>
            </w:r>
          </w:p>
        </w:tc>
      </w:tr>
    </w:tbl>
    <w:p w:rsidR="00E842DF" w:rsidRDefault="00E842DF">
      <w:pPr>
        <w:rPr>
          <w:rFonts w:ascii="Arial" w:hAnsi="Arial" w:cs="Arial"/>
        </w:rPr>
      </w:pPr>
      <w:r w:rsidRPr="001F0706">
        <w:rPr>
          <w:rFonts w:ascii="Arial" w:hAnsi="Arial" w:cs="Arial"/>
        </w:rPr>
        <w:br w:type="page"/>
      </w:r>
    </w:p>
    <w:p w:rsidR="00E24DC0" w:rsidRPr="001F0706" w:rsidRDefault="00E24DC0">
      <w:pPr>
        <w:rPr>
          <w:rFonts w:ascii="Arial" w:hAnsi="Arial" w:cs="Arial"/>
        </w:rPr>
      </w:pP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1276"/>
        <w:gridCol w:w="5813"/>
      </w:tblGrid>
      <w:tr w:rsidR="00D92530" w:rsidRPr="001F0706" w:rsidTr="00150115">
        <w:trPr>
          <w:trHeight w:val="1390"/>
        </w:trPr>
        <w:tc>
          <w:tcPr>
            <w:tcW w:w="1516" w:type="pct"/>
            <w:shd w:val="clear" w:color="auto" w:fill="8ACAFE"/>
          </w:tcPr>
          <w:p w:rsidR="00D92530" w:rsidRPr="00C3605A" w:rsidRDefault="00D92530" w:rsidP="00C3605A">
            <w:pPr>
              <w:spacing w:before="120"/>
              <w:jc w:val="center"/>
              <w:rPr>
                <w:rFonts w:ascii="Arial" w:hAnsi="Arial" w:cs="Arial"/>
                <w:b/>
                <w:sz w:val="20"/>
                <w:szCs w:val="20"/>
              </w:rPr>
            </w:pPr>
            <w:r w:rsidRPr="00C3605A">
              <w:rPr>
                <w:rFonts w:ascii="Arial" w:hAnsi="Arial" w:cs="Arial"/>
                <w:b/>
                <w:sz w:val="20"/>
                <w:szCs w:val="20"/>
              </w:rPr>
              <w:t>Règlement intérieurs des CRCC</w:t>
            </w:r>
          </w:p>
        </w:tc>
        <w:tc>
          <w:tcPr>
            <w:tcW w:w="627" w:type="pct"/>
            <w:shd w:val="clear" w:color="auto" w:fill="FFFFFF" w:themeFill="background1"/>
          </w:tcPr>
          <w:p w:rsidR="00D92530" w:rsidRPr="00D3537C" w:rsidRDefault="00686632" w:rsidP="00DE7769">
            <w:pPr>
              <w:autoSpaceDE w:val="0"/>
              <w:autoSpaceDN w:val="0"/>
              <w:adjustRightInd w:val="0"/>
              <w:spacing w:before="120" w:after="360"/>
              <w:jc w:val="center"/>
              <w:rPr>
                <w:rFonts w:ascii="Arial" w:hAnsi="Arial" w:cs="Arial"/>
                <w:bCs/>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821-40</w:t>
            </w:r>
          </w:p>
        </w:tc>
        <w:tc>
          <w:tcPr>
            <w:tcW w:w="2857" w:type="pct"/>
            <w:shd w:val="clear" w:color="auto" w:fill="FFFFFF" w:themeFill="background1"/>
          </w:tcPr>
          <w:p w:rsidR="00D92530" w:rsidRPr="00C3605A" w:rsidRDefault="00D92530" w:rsidP="0022431F">
            <w:pPr>
              <w:autoSpaceDE w:val="0"/>
              <w:autoSpaceDN w:val="0"/>
              <w:adjustRightInd w:val="0"/>
              <w:spacing w:before="195" w:after="120"/>
              <w:jc w:val="both"/>
              <w:rPr>
                <w:rFonts w:ascii="Arial" w:hAnsi="Arial" w:cs="Arial"/>
                <w:sz w:val="20"/>
                <w:szCs w:val="20"/>
              </w:rPr>
            </w:pPr>
            <w:r w:rsidRPr="00C3605A">
              <w:rPr>
                <w:rFonts w:ascii="Arial" w:hAnsi="Arial" w:cs="Arial"/>
                <w:b/>
                <w:bCs/>
                <w:sz w:val="20"/>
                <w:szCs w:val="20"/>
              </w:rPr>
              <w:t xml:space="preserve">Article R. 821-35. - </w:t>
            </w:r>
            <w:r w:rsidRPr="00C3605A">
              <w:rPr>
                <w:rFonts w:ascii="Arial" w:hAnsi="Arial" w:cs="Arial"/>
                <w:sz w:val="20"/>
                <w:szCs w:val="20"/>
              </w:rPr>
              <w:t>Le règlement intérieur de chaque compagnie fixe les modalités de la publicité à donner aux candidatures, de l'organisation des élections, du dépouillement du scrutin, du règlement des contestations et de la publication des résultats.</w:t>
            </w:r>
          </w:p>
        </w:tc>
      </w:tr>
      <w:tr w:rsidR="00D92530" w:rsidRPr="001F0706" w:rsidTr="000611BF">
        <w:trPr>
          <w:trHeight w:val="734"/>
        </w:trPr>
        <w:tc>
          <w:tcPr>
            <w:tcW w:w="1516" w:type="pct"/>
            <w:shd w:val="clear" w:color="auto" w:fill="C6D9F1" w:themeFill="text2" w:themeFillTint="33"/>
          </w:tcPr>
          <w:p w:rsidR="00D92530" w:rsidRPr="00C3605A" w:rsidRDefault="00D92530" w:rsidP="00C3605A">
            <w:pPr>
              <w:spacing w:before="120"/>
              <w:jc w:val="both"/>
              <w:rPr>
                <w:rFonts w:ascii="Arial" w:hAnsi="Arial" w:cs="Arial"/>
                <w:sz w:val="20"/>
                <w:szCs w:val="20"/>
              </w:rPr>
            </w:pPr>
          </w:p>
        </w:tc>
        <w:tc>
          <w:tcPr>
            <w:tcW w:w="627" w:type="pct"/>
            <w:shd w:val="clear" w:color="auto" w:fill="C6D9F1" w:themeFill="text2" w:themeFillTint="33"/>
          </w:tcPr>
          <w:p w:rsidR="00D92530" w:rsidRPr="00D3537C" w:rsidRDefault="00D92530" w:rsidP="00DE7769">
            <w:pPr>
              <w:autoSpaceDE w:val="0"/>
              <w:autoSpaceDN w:val="0"/>
              <w:adjustRightInd w:val="0"/>
              <w:spacing w:before="120" w:after="15"/>
              <w:jc w:val="center"/>
              <w:rPr>
                <w:rFonts w:ascii="Arial" w:hAnsi="Arial" w:cs="Arial"/>
                <w:bCs/>
                <w:caps/>
                <w:sz w:val="16"/>
                <w:szCs w:val="16"/>
              </w:rPr>
            </w:pPr>
          </w:p>
        </w:tc>
        <w:tc>
          <w:tcPr>
            <w:tcW w:w="2857" w:type="pct"/>
            <w:shd w:val="clear" w:color="auto" w:fill="C6D9F1" w:themeFill="text2" w:themeFillTint="33"/>
          </w:tcPr>
          <w:p w:rsidR="00D92530" w:rsidRPr="00C3605A" w:rsidRDefault="00D92530" w:rsidP="00D92530">
            <w:pPr>
              <w:autoSpaceDE w:val="0"/>
              <w:autoSpaceDN w:val="0"/>
              <w:adjustRightInd w:val="0"/>
              <w:spacing w:before="195" w:after="15"/>
              <w:jc w:val="center"/>
              <w:rPr>
                <w:rFonts w:ascii="Arial" w:hAnsi="Arial" w:cs="Arial"/>
                <w:b/>
                <w:bCs/>
                <w:caps/>
                <w:sz w:val="20"/>
                <w:szCs w:val="20"/>
              </w:rPr>
            </w:pPr>
            <w:r w:rsidRPr="00C3605A">
              <w:rPr>
                <w:rFonts w:ascii="Arial" w:hAnsi="Arial" w:cs="Arial"/>
                <w:b/>
                <w:bCs/>
                <w:caps/>
                <w:sz w:val="20"/>
                <w:szCs w:val="20"/>
              </w:rPr>
              <w:t>PARAGRAPHE 2 « DU CONSEIL NATIONAL »</w:t>
            </w:r>
          </w:p>
        </w:tc>
      </w:tr>
      <w:tr w:rsidR="00D92530" w:rsidRPr="001F0706" w:rsidTr="00150115">
        <w:trPr>
          <w:trHeight w:val="800"/>
        </w:trPr>
        <w:tc>
          <w:tcPr>
            <w:tcW w:w="1516" w:type="pct"/>
            <w:shd w:val="clear" w:color="auto" w:fill="8ACAFE"/>
          </w:tcPr>
          <w:p w:rsidR="00D92530" w:rsidRPr="00C3605A" w:rsidRDefault="00D92530" w:rsidP="00C3605A">
            <w:pPr>
              <w:spacing w:before="120"/>
              <w:jc w:val="center"/>
              <w:rPr>
                <w:rFonts w:ascii="Arial" w:hAnsi="Arial" w:cs="Arial"/>
                <w:b/>
                <w:sz w:val="20"/>
                <w:szCs w:val="20"/>
              </w:rPr>
            </w:pPr>
            <w:r w:rsidRPr="00C3605A">
              <w:rPr>
                <w:rFonts w:ascii="Arial" w:hAnsi="Arial" w:cs="Arial"/>
                <w:b/>
                <w:sz w:val="20"/>
                <w:szCs w:val="20"/>
              </w:rPr>
              <w:t>Siège du Conseil national</w:t>
            </w:r>
          </w:p>
        </w:tc>
        <w:tc>
          <w:tcPr>
            <w:tcW w:w="627" w:type="pct"/>
            <w:shd w:val="clear" w:color="auto" w:fill="FFFFFF" w:themeFill="background1"/>
          </w:tcPr>
          <w:p w:rsidR="00D92530" w:rsidRPr="00D3537C" w:rsidRDefault="00686632" w:rsidP="00DE7769">
            <w:pPr>
              <w:spacing w:before="120"/>
              <w:jc w:val="center"/>
              <w:rPr>
                <w:rFonts w:ascii="Arial" w:hAnsi="Arial" w:cs="Arial"/>
                <w:bCs/>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821-41</w:t>
            </w:r>
          </w:p>
          <w:p w:rsidR="00D92530" w:rsidRPr="00D3537C" w:rsidRDefault="00D92530" w:rsidP="00DE7769">
            <w:pPr>
              <w:spacing w:before="120"/>
              <w:jc w:val="center"/>
              <w:rPr>
                <w:rFonts w:ascii="Arial" w:hAnsi="Arial" w:cs="Arial"/>
                <w:sz w:val="16"/>
                <w:szCs w:val="16"/>
              </w:rPr>
            </w:pPr>
          </w:p>
        </w:tc>
        <w:tc>
          <w:tcPr>
            <w:tcW w:w="2857" w:type="pct"/>
            <w:shd w:val="clear" w:color="auto" w:fill="FFFFFF" w:themeFill="background1"/>
          </w:tcPr>
          <w:p w:rsidR="00D92530" w:rsidRPr="00C3605A" w:rsidRDefault="00D92530" w:rsidP="00150115">
            <w:pPr>
              <w:autoSpaceDE w:val="0"/>
              <w:autoSpaceDN w:val="0"/>
              <w:adjustRightInd w:val="0"/>
              <w:spacing w:before="120" w:after="15"/>
              <w:jc w:val="both"/>
              <w:rPr>
                <w:rFonts w:ascii="Arial" w:hAnsi="Arial" w:cs="Arial"/>
                <w:b/>
                <w:bCs/>
                <w:sz w:val="20"/>
                <w:szCs w:val="20"/>
              </w:rPr>
            </w:pPr>
            <w:r w:rsidRPr="00C3605A">
              <w:rPr>
                <w:rFonts w:ascii="Arial" w:hAnsi="Arial" w:cs="Arial"/>
                <w:b/>
                <w:bCs/>
                <w:sz w:val="20"/>
                <w:szCs w:val="20"/>
              </w:rPr>
              <w:t xml:space="preserve">Article R. 821-36. - </w:t>
            </w:r>
            <w:r w:rsidRPr="00C3605A">
              <w:rPr>
                <w:rFonts w:ascii="Arial" w:hAnsi="Arial" w:cs="Arial"/>
                <w:sz w:val="20"/>
                <w:szCs w:val="20"/>
              </w:rPr>
              <w:t>Le Conseil national des commissaires aux comptes siège à Paris.</w:t>
            </w:r>
          </w:p>
        </w:tc>
      </w:tr>
      <w:tr w:rsidR="00D92530" w:rsidRPr="001F0706" w:rsidTr="00DD791D">
        <w:trPr>
          <w:trHeight w:val="1272"/>
        </w:trPr>
        <w:tc>
          <w:tcPr>
            <w:tcW w:w="1516" w:type="pct"/>
            <w:shd w:val="clear" w:color="auto" w:fill="8ACAFE"/>
          </w:tcPr>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r w:rsidRPr="00C3605A">
              <w:rPr>
                <w:rFonts w:ascii="Arial" w:hAnsi="Arial" w:cs="Arial"/>
                <w:b/>
                <w:sz w:val="20"/>
                <w:szCs w:val="20"/>
              </w:rPr>
              <w:t xml:space="preserve">Composition et renouvellement du Conseil national </w:t>
            </w:r>
          </w:p>
          <w:p w:rsidR="00D92530" w:rsidRPr="00C3605A" w:rsidRDefault="00D92530" w:rsidP="00C3605A">
            <w:pPr>
              <w:spacing w:before="120"/>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r w:rsidRPr="00C3605A">
              <w:rPr>
                <w:rFonts w:ascii="Arial" w:hAnsi="Arial" w:cs="Arial"/>
                <w:b/>
                <w:sz w:val="20"/>
                <w:szCs w:val="20"/>
              </w:rPr>
              <w:t xml:space="preserve"> </w:t>
            </w:r>
          </w:p>
        </w:tc>
        <w:tc>
          <w:tcPr>
            <w:tcW w:w="627" w:type="pct"/>
            <w:shd w:val="clear" w:color="auto" w:fill="FFFFFF" w:themeFill="background1"/>
          </w:tcPr>
          <w:p w:rsidR="00D92530" w:rsidRPr="00D3537C" w:rsidRDefault="00686632" w:rsidP="00DE7769">
            <w:pPr>
              <w:spacing w:before="120"/>
              <w:jc w:val="center"/>
              <w:rPr>
                <w:rFonts w:ascii="Arial" w:hAnsi="Arial" w:cs="Arial"/>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821-42</w:t>
            </w:r>
          </w:p>
        </w:tc>
        <w:tc>
          <w:tcPr>
            <w:tcW w:w="2857" w:type="pct"/>
            <w:shd w:val="clear" w:color="auto" w:fill="FFFFFF" w:themeFill="background1"/>
          </w:tcPr>
          <w:p w:rsidR="00D92530" w:rsidRPr="00C3605A" w:rsidRDefault="00D92530" w:rsidP="00D92530">
            <w:pPr>
              <w:autoSpaceDE w:val="0"/>
              <w:autoSpaceDN w:val="0"/>
              <w:adjustRightInd w:val="0"/>
              <w:spacing w:before="195" w:after="15"/>
              <w:jc w:val="both"/>
              <w:rPr>
                <w:rFonts w:ascii="Arial" w:hAnsi="Arial" w:cs="Arial"/>
                <w:bCs/>
                <w:sz w:val="20"/>
                <w:szCs w:val="20"/>
              </w:rPr>
            </w:pPr>
            <w:r w:rsidRPr="00C3605A">
              <w:rPr>
                <w:rFonts w:ascii="Arial" w:hAnsi="Arial" w:cs="Arial"/>
                <w:b/>
                <w:bCs/>
                <w:sz w:val="20"/>
                <w:szCs w:val="20"/>
              </w:rPr>
              <w:t>Article R. 821-37.</w:t>
            </w:r>
            <w:r w:rsidRPr="00C3605A">
              <w:rPr>
                <w:rFonts w:ascii="Arial" w:hAnsi="Arial" w:cs="Arial"/>
                <w:bCs/>
                <w:sz w:val="20"/>
                <w:szCs w:val="20"/>
              </w:rPr>
              <w:t xml:space="preserve"> -</w:t>
            </w:r>
            <w:r w:rsidRPr="00C3605A">
              <w:rPr>
                <w:rFonts w:ascii="Arial" w:hAnsi="Arial" w:cs="Arial"/>
                <w:sz w:val="20"/>
                <w:szCs w:val="20"/>
              </w:rPr>
              <w:t xml:space="preserve"> </w:t>
            </w:r>
            <w:r w:rsidRPr="00C3605A">
              <w:rPr>
                <w:rFonts w:ascii="Arial" w:hAnsi="Arial" w:cs="Arial"/>
                <w:bCs/>
                <w:sz w:val="20"/>
                <w:szCs w:val="20"/>
              </w:rPr>
              <w:t>Le Conseil national est composé de commissaires aux comptes délégués par les compagnies régionales.</w:t>
            </w:r>
          </w:p>
          <w:p w:rsidR="00D92530" w:rsidRPr="00C3605A" w:rsidRDefault="00D92530" w:rsidP="00D92530">
            <w:pPr>
              <w:autoSpaceDE w:val="0"/>
              <w:autoSpaceDN w:val="0"/>
              <w:adjustRightInd w:val="0"/>
              <w:spacing w:before="195" w:after="15"/>
              <w:jc w:val="both"/>
              <w:rPr>
                <w:rFonts w:ascii="Arial" w:hAnsi="Arial" w:cs="Arial"/>
                <w:bCs/>
                <w:sz w:val="20"/>
                <w:szCs w:val="20"/>
              </w:rPr>
            </w:pPr>
            <w:r w:rsidRPr="00C3605A">
              <w:rPr>
                <w:rFonts w:ascii="Arial" w:hAnsi="Arial" w:cs="Arial"/>
                <w:bCs/>
                <w:sz w:val="20"/>
                <w:szCs w:val="20"/>
              </w:rPr>
              <w:t>Les délégués sont élus dans son sein par le conseil régional, au scrutin secret, pour une durée de quatre ans, à raison d'un délégué par deux cents membres, personnes physiques ou fraction de deux cents membres, personnes physiques, sans pouvoir excéder quinze élus. Sont seules éligibles les personnes physiques à jour de leurs cotisations professionnelles, exerçant des fonctions de commissaire aux comptes à la date du scrutin.</w:t>
            </w:r>
          </w:p>
          <w:p w:rsidR="00D92530" w:rsidRPr="00C3605A" w:rsidRDefault="00D92530" w:rsidP="00150115">
            <w:pPr>
              <w:autoSpaceDE w:val="0"/>
              <w:autoSpaceDN w:val="0"/>
              <w:adjustRightInd w:val="0"/>
              <w:spacing w:before="120" w:after="120"/>
              <w:jc w:val="both"/>
              <w:rPr>
                <w:rFonts w:ascii="Arial" w:hAnsi="Arial" w:cs="Arial"/>
                <w:b/>
                <w:bCs/>
                <w:sz w:val="20"/>
                <w:szCs w:val="20"/>
              </w:rPr>
            </w:pPr>
            <w:r w:rsidRPr="00C3605A">
              <w:rPr>
                <w:rFonts w:ascii="Arial" w:hAnsi="Arial" w:cs="Arial"/>
                <w:bCs/>
                <w:sz w:val="20"/>
                <w:szCs w:val="20"/>
              </w:rPr>
              <w:t>Le Conseil national est renouvelé par moitié tous les deux ans.</w:t>
            </w:r>
          </w:p>
        </w:tc>
      </w:tr>
      <w:tr w:rsidR="00D92530" w:rsidRPr="001F0706" w:rsidTr="00DD791D">
        <w:trPr>
          <w:trHeight w:val="1272"/>
        </w:trPr>
        <w:tc>
          <w:tcPr>
            <w:tcW w:w="1516" w:type="pct"/>
            <w:shd w:val="clear" w:color="auto" w:fill="8ACAFE"/>
          </w:tcPr>
          <w:p w:rsidR="00D92530" w:rsidRPr="00C3605A" w:rsidRDefault="00D92530" w:rsidP="00C3605A">
            <w:pPr>
              <w:spacing w:before="120"/>
              <w:jc w:val="center"/>
              <w:rPr>
                <w:rFonts w:ascii="Arial" w:hAnsi="Arial" w:cs="Arial"/>
                <w:b/>
                <w:sz w:val="20"/>
                <w:szCs w:val="20"/>
              </w:rPr>
            </w:pPr>
            <w:r w:rsidRPr="00C3605A">
              <w:rPr>
                <w:rFonts w:ascii="Arial" w:hAnsi="Arial" w:cs="Arial"/>
                <w:b/>
                <w:sz w:val="20"/>
                <w:szCs w:val="20"/>
              </w:rPr>
              <w:t xml:space="preserve">Remplacement d’un membre du Conseil national </w:t>
            </w:r>
          </w:p>
          <w:p w:rsidR="00D92530" w:rsidRPr="00C3605A" w:rsidRDefault="00D92530" w:rsidP="00C3605A">
            <w:pPr>
              <w:spacing w:before="120"/>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r w:rsidRPr="00C3605A">
              <w:rPr>
                <w:rFonts w:ascii="Arial" w:hAnsi="Arial" w:cs="Arial"/>
                <w:b/>
                <w:sz w:val="20"/>
                <w:szCs w:val="20"/>
              </w:rPr>
              <w:t>Cessation de plein droit des fonctions de membre du Conseil national</w:t>
            </w:r>
          </w:p>
        </w:tc>
        <w:tc>
          <w:tcPr>
            <w:tcW w:w="627" w:type="pct"/>
            <w:shd w:val="clear" w:color="auto" w:fill="FFFFFF" w:themeFill="background1"/>
          </w:tcPr>
          <w:p w:rsidR="00D92530" w:rsidRPr="00D3537C" w:rsidRDefault="00686632" w:rsidP="00DE7769">
            <w:pPr>
              <w:spacing w:before="120"/>
              <w:jc w:val="center"/>
              <w:rPr>
                <w:rFonts w:ascii="Arial" w:hAnsi="Arial" w:cs="Arial"/>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821-43</w:t>
            </w:r>
          </w:p>
        </w:tc>
        <w:tc>
          <w:tcPr>
            <w:tcW w:w="2857" w:type="pct"/>
            <w:shd w:val="clear" w:color="auto" w:fill="FFFFFF" w:themeFill="background1"/>
          </w:tcPr>
          <w:p w:rsidR="002501C6" w:rsidRDefault="00D92530" w:rsidP="00150115">
            <w:pPr>
              <w:pStyle w:val="NormalWeb"/>
              <w:spacing w:before="120" w:beforeAutospacing="0" w:after="120" w:afterAutospacing="0"/>
              <w:jc w:val="both"/>
              <w:rPr>
                <w:color w:val="auto"/>
                <w:sz w:val="20"/>
                <w:szCs w:val="20"/>
              </w:rPr>
            </w:pPr>
            <w:r w:rsidRPr="00C3605A">
              <w:rPr>
                <w:b/>
                <w:bCs/>
                <w:color w:val="auto"/>
                <w:sz w:val="20"/>
                <w:szCs w:val="20"/>
              </w:rPr>
              <w:t>Article R. 821-</w:t>
            </w:r>
            <w:r w:rsidRPr="00C3605A">
              <w:rPr>
                <w:b/>
                <w:bCs/>
                <w:sz w:val="20"/>
                <w:szCs w:val="20"/>
              </w:rPr>
              <w:t>38. -</w:t>
            </w:r>
            <w:r w:rsidRPr="00C3605A">
              <w:rPr>
                <w:sz w:val="20"/>
                <w:szCs w:val="20"/>
              </w:rPr>
              <w:t xml:space="preserve"> </w:t>
            </w:r>
            <w:r w:rsidRPr="00C3605A">
              <w:rPr>
                <w:color w:val="auto"/>
                <w:sz w:val="20"/>
                <w:szCs w:val="20"/>
              </w:rPr>
              <w:t>Si un siège du Conseil national devient vacant avant la date normale du renouvellement, il est pourvu dans le délai de trois mois. Les fonctions du nouveau délégué expirent à la même date que celles de son prédécesseur.</w:t>
            </w:r>
          </w:p>
          <w:p w:rsidR="00D92530" w:rsidRDefault="00D92530" w:rsidP="002501C6">
            <w:pPr>
              <w:pStyle w:val="NormalWeb"/>
              <w:spacing w:before="0" w:beforeAutospacing="0" w:after="120" w:afterAutospacing="0"/>
              <w:jc w:val="both"/>
              <w:rPr>
                <w:sz w:val="20"/>
                <w:szCs w:val="20"/>
              </w:rPr>
            </w:pPr>
            <w:r w:rsidRPr="00C3605A">
              <w:rPr>
                <w:sz w:val="20"/>
                <w:szCs w:val="20"/>
              </w:rPr>
              <w:t xml:space="preserve">Les dispositions de l'article </w:t>
            </w:r>
            <w:r w:rsidRPr="00C3605A">
              <w:rPr>
                <w:b/>
                <w:sz w:val="20"/>
                <w:szCs w:val="20"/>
              </w:rPr>
              <w:t>R. 821-67</w:t>
            </w:r>
            <w:r w:rsidR="002501C6" w:rsidRPr="002501C6">
              <w:rPr>
                <w:b/>
                <w:sz w:val="20"/>
                <w:szCs w:val="20"/>
                <w:vertAlign w:val="superscript"/>
              </w:rPr>
              <w:t>(1)</w:t>
            </w:r>
            <w:r w:rsidRPr="00C3605A">
              <w:rPr>
                <w:sz w:val="20"/>
                <w:szCs w:val="20"/>
              </w:rPr>
              <w:t xml:space="preserve"> sont applicables aux membres du Conseil national.</w:t>
            </w:r>
          </w:p>
          <w:p w:rsidR="002501C6" w:rsidRPr="00D3537C" w:rsidRDefault="002501C6" w:rsidP="002501C6">
            <w:pPr>
              <w:spacing w:after="120"/>
              <w:jc w:val="both"/>
              <w:rPr>
                <w:rFonts w:ascii="Arial" w:hAnsi="Arial" w:cs="Arial"/>
                <w:i/>
                <w:sz w:val="16"/>
                <w:szCs w:val="16"/>
                <w:vertAlign w:val="superscript"/>
              </w:rPr>
            </w:pPr>
            <w:r w:rsidRPr="00D3537C">
              <w:rPr>
                <w:rFonts w:ascii="Arial" w:hAnsi="Arial" w:cs="Arial"/>
                <w:i/>
                <w:sz w:val="16"/>
                <w:szCs w:val="16"/>
                <w:vertAlign w:val="superscript"/>
              </w:rPr>
              <w:t xml:space="preserve">(1) </w:t>
            </w:r>
            <w:r w:rsidRPr="00D3537C">
              <w:rPr>
                <w:rFonts w:ascii="Arial" w:hAnsi="Arial" w:cs="Arial"/>
                <w:i/>
                <w:sz w:val="16"/>
                <w:szCs w:val="16"/>
              </w:rPr>
              <w:t>Tout membre qui cesse de remplir les conditions requises pour être éligible cesse de plein droit de faire partie du Conseil.</w:t>
            </w:r>
          </w:p>
        </w:tc>
      </w:tr>
      <w:tr w:rsidR="00D92530" w:rsidRPr="001F0706" w:rsidTr="00DD791D">
        <w:trPr>
          <w:trHeight w:val="1272"/>
        </w:trPr>
        <w:tc>
          <w:tcPr>
            <w:tcW w:w="1516" w:type="pct"/>
            <w:shd w:val="clear" w:color="auto" w:fill="8ACAFE"/>
          </w:tcPr>
          <w:p w:rsidR="00D92530" w:rsidRPr="00C3605A" w:rsidRDefault="0099101D" w:rsidP="00C3605A">
            <w:pPr>
              <w:spacing w:before="120"/>
              <w:jc w:val="center"/>
              <w:rPr>
                <w:rFonts w:ascii="Arial" w:hAnsi="Arial" w:cs="Arial"/>
                <w:b/>
                <w:sz w:val="20"/>
                <w:szCs w:val="20"/>
              </w:rPr>
            </w:pPr>
            <w:r w:rsidRPr="00C3605A">
              <w:rPr>
                <w:rFonts w:ascii="Arial" w:hAnsi="Arial" w:cs="Arial"/>
                <w:b/>
                <w:sz w:val="20"/>
                <w:szCs w:val="20"/>
              </w:rPr>
              <w:t>Elections des délégués titulaires et suppléants au Conseil national</w:t>
            </w: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p>
        </w:tc>
        <w:tc>
          <w:tcPr>
            <w:tcW w:w="627" w:type="pct"/>
            <w:shd w:val="clear" w:color="auto" w:fill="FFFFFF" w:themeFill="background1"/>
          </w:tcPr>
          <w:p w:rsidR="00D92530" w:rsidRPr="00D3537C" w:rsidRDefault="00686632" w:rsidP="00DE7769">
            <w:pPr>
              <w:spacing w:before="120"/>
              <w:jc w:val="center"/>
              <w:rPr>
                <w:rFonts w:ascii="Arial" w:hAnsi="Arial" w:cs="Arial"/>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821-44</w:t>
            </w:r>
          </w:p>
        </w:tc>
        <w:tc>
          <w:tcPr>
            <w:tcW w:w="2857" w:type="pct"/>
            <w:shd w:val="clear" w:color="auto" w:fill="FFFFFF" w:themeFill="background1"/>
          </w:tcPr>
          <w:p w:rsidR="00150115" w:rsidRDefault="00D92530" w:rsidP="00150115">
            <w:pPr>
              <w:pStyle w:val="NormalWeb"/>
              <w:spacing w:before="120" w:beforeAutospacing="0" w:after="120" w:afterAutospacing="0"/>
              <w:jc w:val="both"/>
              <w:rPr>
                <w:color w:val="auto"/>
                <w:sz w:val="20"/>
                <w:szCs w:val="20"/>
              </w:rPr>
            </w:pPr>
            <w:r w:rsidRPr="00C3605A">
              <w:rPr>
                <w:b/>
                <w:bCs/>
                <w:color w:val="auto"/>
                <w:sz w:val="20"/>
                <w:szCs w:val="20"/>
              </w:rPr>
              <w:t>Article R. 821-</w:t>
            </w:r>
            <w:r w:rsidRPr="00C3605A">
              <w:rPr>
                <w:b/>
                <w:bCs/>
                <w:sz w:val="20"/>
                <w:szCs w:val="20"/>
              </w:rPr>
              <w:t>39. -</w:t>
            </w:r>
            <w:r w:rsidRPr="00C3605A">
              <w:rPr>
                <w:sz w:val="20"/>
                <w:szCs w:val="20"/>
              </w:rPr>
              <w:t xml:space="preserve"> </w:t>
            </w:r>
            <w:r w:rsidRPr="00C3605A">
              <w:rPr>
                <w:color w:val="auto"/>
                <w:sz w:val="20"/>
                <w:szCs w:val="20"/>
              </w:rPr>
              <w:t>En même temps que les délégués titulaires, les conseils régionaux élisent dans les mêmes conditions et pour la même durée, un nombre égal de délégués suppléants qui siègent au Conseil national en cas d'absence ou d'empêchement des titulaires.</w:t>
            </w:r>
          </w:p>
          <w:p w:rsidR="00150115" w:rsidRDefault="00D92530" w:rsidP="00150115">
            <w:pPr>
              <w:pStyle w:val="NormalWeb"/>
              <w:spacing w:before="120" w:beforeAutospacing="0" w:after="120" w:afterAutospacing="0"/>
              <w:jc w:val="both"/>
              <w:rPr>
                <w:sz w:val="20"/>
                <w:szCs w:val="20"/>
              </w:rPr>
            </w:pPr>
            <w:r w:rsidRPr="00C3605A">
              <w:rPr>
                <w:sz w:val="20"/>
                <w:szCs w:val="20"/>
              </w:rPr>
              <w:t>Les deuxième, troisième et quatrième alinéas de l'article</w:t>
            </w:r>
            <w:r w:rsidR="0099101D" w:rsidRPr="00C3605A">
              <w:rPr>
                <w:sz w:val="20"/>
                <w:szCs w:val="20"/>
              </w:rPr>
              <w:t xml:space="preserve"> </w:t>
            </w:r>
            <w:r w:rsidR="002972A6">
              <w:rPr>
                <w:sz w:val="20"/>
                <w:szCs w:val="20"/>
              </w:rPr>
              <w:br/>
            </w:r>
            <w:r w:rsidRPr="00C3605A">
              <w:rPr>
                <w:b/>
                <w:sz w:val="20"/>
                <w:szCs w:val="20"/>
              </w:rPr>
              <w:t>R. 821-34</w:t>
            </w:r>
            <w:r w:rsidR="00150115" w:rsidRPr="00150115">
              <w:rPr>
                <w:b/>
                <w:sz w:val="20"/>
                <w:szCs w:val="20"/>
                <w:vertAlign w:val="superscript"/>
              </w:rPr>
              <w:t>(1)</w:t>
            </w:r>
            <w:r w:rsidRPr="00C3605A">
              <w:rPr>
                <w:sz w:val="20"/>
                <w:szCs w:val="20"/>
              </w:rPr>
              <w:t xml:space="preserve"> sont applicables à l'élection des délégués titulaires et suppléants.</w:t>
            </w:r>
          </w:p>
          <w:p w:rsidR="00150115" w:rsidRPr="00D3537C" w:rsidRDefault="00150115" w:rsidP="00150115">
            <w:pPr>
              <w:spacing w:after="120"/>
              <w:jc w:val="both"/>
              <w:rPr>
                <w:rFonts w:ascii="Arial" w:hAnsi="Arial" w:cs="Arial"/>
                <w:i/>
                <w:sz w:val="20"/>
                <w:szCs w:val="20"/>
              </w:rPr>
            </w:pPr>
            <w:r w:rsidRPr="002972A6">
              <w:rPr>
                <w:rFonts w:ascii="Arial" w:hAnsi="Arial" w:cs="Arial"/>
                <w:i/>
                <w:sz w:val="16"/>
                <w:szCs w:val="16"/>
                <w:vertAlign w:val="superscript"/>
              </w:rPr>
              <w:t>(1)</w:t>
            </w:r>
            <w:r w:rsidRPr="00D3537C">
              <w:rPr>
                <w:rFonts w:ascii="Arial" w:hAnsi="Arial" w:cs="Arial"/>
                <w:i/>
                <w:sz w:val="20"/>
                <w:szCs w:val="20"/>
                <w:vertAlign w:val="superscript"/>
              </w:rPr>
              <w:t xml:space="preserve"> </w:t>
            </w:r>
            <w:r w:rsidRPr="00D3537C">
              <w:rPr>
                <w:rFonts w:ascii="Arial" w:hAnsi="Arial" w:cs="Arial"/>
                <w:i/>
                <w:sz w:val="16"/>
                <w:szCs w:val="16"/>
              </w:rPr>
              <w:t>Election à la majorité absolue</w:t>
            </w:r>
            <w:r w:rsidRPr="00D3537C">
              <w:rPr>
                <w:rFonts w:ascii="Arial" w:hAnsi="Arial" w:cs="Arial"/>
                <w:i/>
                <w:sz w:val="16"/>
                <w:szCs w:val="16"/>
                <w:vertAlign w:val="superscript"/>
              </w:rPr>
              <w:t xml:space="preserve"> </w:t>
            </w:r>
            <w:r w:rsidRPr="00D3537C">
              <w:rPr>
                <w:rFonts w:ascii="Arial" w:hAnsi="Arial" w:cs="Arial"/>
                <w:i/>
                <w:sz w:val="16"/>
                <w:szCs w:val="16"/>
              </w:rPr>
              <w:t>des suffrages au 1</w:t>
            </w:r>
            <w:r w:rsidRPr="00D3537C">
              <w:rPr>
                <w:rFonts w:ascii="Arial" w:hAnsi="Arial" w:cs="Arial"/>
                <w:i/>
                <w:sz w:val="16"/>
                <w:szCs w:val="16"/>
                <w:vertAlign w:val="superscript"/>
              </w:rPr>
              <w:t>er</w:t>
            </w:r>
            <w:r w:rsidRPr="00D3537C">
              <w:rPr>
                <w:rFonts w:ascii="Arial" w:hAnsi="Arial" w:cs="Arial"/>
                <w:i/>
                <w:sz w:val="16"/>
                <w:szCs w:val="16"/>
              </w:rPr>
              <w:t xml:space="preserve"> tour, à la majorité relative au second. A égalité de voix entre deux personnes la plus âgée est élue.</w:t>
            </w:r>
          </w:p>
        </w:tc>
      </w:tr>
      <w:tr w:rsidR="00D92530" w:rsidRPr="001F0706" w:rsidTr="00DD791D">
        <w:trPr>
          <w:trHeight w:val="699"/>
        </w:trPr>
        <w:tc>
          <w:tcPr>
            <w:tcW w:w="1516" w:type="pct"/>
            <w:shd w:val="clear" w:color="auto" w:fill="8ACAFE"/>
          </w:tcPr>
          <w:p w:rsidR="00150115" w:rsidRDefault="0099101D" w:rsidP="00C3605A">
            <w:pPr>
              <w:spacing w:before="120"/>
              <w:jc w:val="center"/>
              <w:rPr>
                <w:rFonts w:ascii="Arial" w:hAnsi="Arial" w:cs="Arial"/>
                <w:b/>
                <w:sz w:val="20"/>
                <w:szCs w:val="20"/>
              </w:rPr>
            </w:pPr>
            <w:r w:rsidRPr="00C3605A">
              <w:rPr>
                <w:rFonts w:ascii="Arial" w:hAnsi="Arial" w:cs="Arial"/>
                <w:b/>
                <w:sz w:val="20"/>
                <w:szCs w:val="20"/>
              </w:rPr>
              <w:t>Président de la CNCC</w:t>
            </w:r>
          </w:p>
          <w:p w:rsidR="00D92530" w:rsidRPr="00C3605A" w:rsidRDefault="0099101D" w:rsidP="00C3605A">
            <w:pPr>
              <w:spacing w:before="120"/>
              <w:jc w:val="center"/>
              <w:rPr>
                <w:rFonts w:ascii="Arial" w:hAnsi="Arial" w:cs="Arial"/>
                <w:b/>
                <w:sz w:val="20"/>
                <w:szCs w:val="20"/>
              </w:rPr>
            </w:pPr>
            <w:r w:rsidRPr="00C3605A">
              <w:rPr>
                <w:rFonts w:ascii="Arial" w:hAnsi="Arial" w:cs="Arial"/>
                <w:b/>
                <w:sz w:val="20"/>
                <w:szCs w:val="20"/>
              </w:rPr>
              <w:t>B</w:t>
            </w:r>
            <w:r w:rsidR="00D92530" w:rsidRPr="00C3605A">
              <w:rPr>
                <w:rFonts w:ascii="Arial" w:hAnsi="Arial" w:cs="Arial"/>
                <w:b/>
                <w:sz w:val="20"/>
                <w:szCs w:val="20"/>
              </w:rPr>
              <w:t xml:space="preserve">ureau du Conseil national </w:t>
            </w: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p>
        </w:tc>
        <w:tc>
          <w:tcPr>
            <w:tcW w:w="627" w:type="pct"/>
            <w:shd w:val="clear" w:color="auto" w:fill="FFFFFF" w:themeFill="background1"/>
          </w:tcPr>
          <w:p w:rsidR="00D92530" w:rsidRPr="00D3537C" w:rsidRDefault="00686632" w:rsidP="00DE7769">
            <w:pPr>
              <w:spacing w:before="120"/>
              <w:jc w:val="center"/>
              <w:rPr>
                <w:rFonts w:ascii="Arial" w:hAnsi="Arial" w:cs="Arial"/>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821-45</w:t>
            </w:r>
          </w:p>
        </w:tc>
        <w:tc>
          <w:tcPr>
            <w:tcW w:w="2857" w:type="pct"/>
            <w:shd w:val="clear" w:color="auto" w:fill="FFFFFF" w:themeFill="background1"/>
          </w:tcPr>
          <w:p w:rsidR="002972A6" w:rsidRDefault="00D92530" w:rsidP="002972A6">
            <w:pPr>
              <w:pStyle w:val="NormalWeb"/>
              <w:spacing w:before="120" w:beforeAutospacing="0" w:after="120" w:afterAutospacing="0"/>
              <w:jc w:val="both"/>
              <w:rPr>
                <w:color w:val="auto"/>
                <w:sz w:val="20"/>
                <w:szCs w:val="20"/>
              </w:rPr>
            </w:pPr>
            <w:r w:rsidRPr="00C3605A">
              <w:rPr>
                <w:b/>
                <w:bCs/>
                <w:color w:val="auto"/>
                <w:sz w:val="20"/>
                <w:szCs w:val="20"/>
              </w:rPr>
              <w:t>Article R. 821-</w:t>
            </w:r>
            <w:r w:rsidRPr="00C3605A">
              <w:rPr>
                <w:b/>
                <w:bCs/>
                <w:sz w:val="20"/>
                <w:szCs w:val="20"/>
              </w:rPr>
              <w:t xml:space="preserve">40. - </w:t>
            </w:r>
            <w:r w:rsidRPr="00C3605A">
              <w:rPr>
                <w:color w:val="auto"/>
                <w:sz w:val="20"/>
                <w:szCs w:val="20"/>
              </w:rPr>
              <w:t xml:space="preserve">Le Conseil national élit en son sein, selon les modalités fixées à l'article </w:t>
            </w:r>
            <w:r w:rsidRPr="00C3605A">
              <w:rPr>
                <w:b/>
                <w:color w:val="auto"/>
                <w:sz w:val="20"/>
                <w:szCs w:val="20"/>
              </w:rPr>
              <w:t>R. 821-58</w:t>
            </w:r>
            <w:r w:rsidR="00D3537C" w:rsidRPr="00D3537C">
              <w:rPr>
                <w:b/>
                <w:color w:val="auto"/>
                <w:sz w:val="20"/>
                <w:szCs w:val="20"/>
                <w:vertAlign w:val="superscript"/>
              </w:rPr>
              <w:t>(1)</w:t>
            </w:r>
            <w:r w:rsidRPr="00C3605A">
              <w:rPr>
                <w:color w:val="auto"/>
                <w:sz w:val="20"/>
                <w:szCs w:val="20"/>
              </w:rPr>
              <w:t xml:space="preserve"> et pour deux ans, un président, trois vice-présidents et six membres qui constituent le bureau. Quatre au moins des personnes siégeant au bureau doivent exercer effectivement des fonctions de contrôle légal des comptes </w:t>
            </w:r>
            <w:r w:rsidRPr="00C3605A">
              <w:rPr>
                <w:b/>
                <w:color w:val="auto"/>
                <w:sz w:val="20"/>
                <w:szCs w:val="20"/>
              </w:rPr>
              <w:t>auprès d'entités d'intérêt public</w:t>
            </w:r>
            <w:r w:rsidRPr="00C3605A">
              <w:rPr>
                <w:color w:val="auto"/>
                <w:sz w:val="20"/>
                <w:szCs w:val="20"/>
              </w:rPr>
              <w:t xml:space="preserve">. </w:t>
            </w:r>
          </w:p>
          <w:p w:rsidR="00D3537C" w:rsidRPr="0022431F" w:rsidRDefault="00D92530" w:rsidP="002972A6">
            <w:pPr>
              <w:pStyle w:val="NormalWeb"/>
              <w:spacing w:before="120" w:beforeAutospacing="0" w:after="120" w:afterAutospacing="0"/>
              <w:jc w:val="both"/>
              <w:rPr>
                <w:i/>
                <w:sz w:val="16"/>
                <w:szCs w:val="16"/>
              </w:rPr>
            </w:pPr>
            <w:r w:rsidRPr="00C3605A">
              <w:rPr>
                <w:sz w:val="20"/>
                <w:szCs w:val="20"/>
              </w:rPr>
              <w:t>Sont seules éligibles en qualité de président les personnes qui ont exercé les fonctions de délégué au Conseil national pendant une durée d'au moins deux ans ou qui ont été membres du bureau national pendant une durée d'au moins un an.</w:t>
            </w:r>
          </w:p>
        </w:tc>
      </w:tr>
    </w:tbl>
    <w:p w:rsidR="002972A6" w:rsidRDefault="002972A6">
      <w:r>
        <w:br w:type="page"/>
      </w: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1276"/>
        <w:gridCol w:w="5813"/>
      </w:tblGrid>
      <w:tr w:rsidR="002972A6" w:rsidRPr="001F0706" w:rsidTr="00DD791D">
        <w:trPr>
          <w:trHeight w:val="699"/>
        </w:trPr>
        <w:tc>
          <w:tcPr>
            <w:tcW w:w="1516" w:type="pct"/>
            <w:shd w:val="clear" w:color="auto" w:fill="8ACAFE"/>
          </w:tcPr>
          <w:p w:rsidR="002972A6" w:rsidRPr="00C3605A" w:rsidRDefault="002972A6" w:rsidP="00C3605A">
            <w:pPr>
              <w:spacing w:before="120"/>
              <w:jc w:val="center"/>
              <w:rPr>
                <w:rFonts w:ascii="Arial" w:hAnsi="Arial" w:cs="Arial"/>
                <w:b/>
                <w:sz w:val="20"/>
                <w:szCs w:val="20"/>
              </w:rPr>
            </w:pPr>
          </w:p>
        </w:tc>
        <w:tc>
          <w:tcPr>
            <w:tcW w:w="627" w:type="pct"/>
            <w:shd w:val="clear" w:color="auto" w:fill="FFFFFF" w:themeFill="background1"/>
          </w:tcPr>
          <w:p w:rsidR="002972A6" w:rsidRPr="00D3537C" w:rsidRDefault="002972A6" w:rsidP="00DE7769">
            <w:pPr>
              <w:spacing w:before="120"/>
              <w:jc w:val="center"/>
              <w:rPr>
                <w:rFonts w:ascii="Arial" w:hAnsi="Arial" w:cs="Arial"/>
                <w:bCs/>
                <w:sz w:val="16"/>
                <w:szCs w:val="16"/>
              </w:rPr>
            </w:pPr>
          </w:p>
        </w:tc>
        <w:tc>
          <w:tcPr>
            <w:tcW w:w="2857" w:type="pct"/>
            <w:shd w:val="clear" w:color="auto" w:fill="FFFFFF" w:themeFill="background1"/>
          </w:tcPr>
          <w:p w:rsidR="002972A6" w:rsidRDefault="002972A6" w:rsidP="002972A6">
            <w:pPr>
              <w:pStyle w:val="NormalWeb"/>
              <w:spacing w:before="120" w:beforeAutospacing="0" w:after="120" w:afterAutospacing="0"/>
              <w:jc w:val="both"/>
              <w:rPr>
                <w:sz w:val="20"/>
                <w:szCs w:val="20"/>
              </w:rPr>
            </w:pPr>
            <w:r w:rsidRPr="00C3605A">
              <w:rPr>
                <w:sz w:val="20"/>
                <w:szCs w:val="20"/>
              </w:rPr>
              <w:t>Si un siège du bureau du Conseil national devient vacant, il est pourvu par le conseil dans le délai de trois mois. Les fonctions du nouveau membre expirent à la même date que celles de son prédécesseur.</w:t>
            </w:r>
          </w:p>
          <w:p w:rsidR="002972A6" w:rsidRPr="00C3605A" w:rsidRDefault="002972A6" w:rsidP="0033353B">
            <w:pPr>
              <w:pStyle w:val="NormalWeb"/>
              <w:spacing w:before="120" w:beforeAutospacing="0" w:after="120" w:afterAutospacing="0"/>
              <w:jc w:val="both"/>
              <w:rPr>
                <w:b/>
                <w:bCs/>
                <w:color w:val="auto"/>
                <w:sz w:val="20"/>
                <w:szCs w:val="20"/>
              </w:rPr>
            </w:pPr>
            <w:r w:rsidRPr="0022431F">
              <w:rPr>
                <w:i/>
                <w:sz w:val="16"/>
                <w:szCs w:val="16"/>
                <w:vertAlign w:val="superscript"/>
              </w:rPr>
              <w:t>(1)</w:t>
            </w:r>
            <w:r>
              <w:rPr>
                <w:i/>
                <w:sz w:val="16"/>
                <w:szCs w:val="16"/>
                <w:vertAlign w:val="superscript"/>
              </w:rPr>
              <w:t xml:space="preserve"> </w:t>
            </w:r>
            <w:r w:rsidRPr="0022431F">
              <w:rPr>
                <w:i/>
                <w:sz w:val="16"/>
                <w:szCs w:val="16"/>
              </w:rPr>
              <w:t xml:space="preserve">Election, parmi les membres, à bulletin secret à la majorité absolue </w:t>
            </w:r>
            <w:r w:rsidR="0033353B">
              <w:rPr>
                <w:i/>
                <w:sz w:val="16"/>
                <w:szCs w:val="16"/>
              </w:rPr>
              <w:t>a</w:t>
            </w:r>
            <w:r w:rsidRPr="0022431F">
              <w:rPr>
                <w:i/>
                <w:sz w:val="16"/>
                <w:szCs w:val="16"/>
              </w:rPr>
              <w:t>u 1er tour, à la majorité relative au 2°.</w:t>
            </w:r>
          </w:p>
        </w:tc>
      </w:tr>
      <w:tr w:rsidR="00D92530" w:rsidRPr="001F0706" w:rsidTr="00DD791D">
        <w:trPr>
          <w:trHeight w:val="1272"/>
        </w:trPr>
        <w:tc>
          <w:tcPr>
            <w:tcW w:w="1516" w:type="pct"/>
            <w:shd w:val="clear" w:color="auto" w:fill="8ACAFE"/>
          </w:tcPr>
          <w:p w:rsidR="00D92530" w:rsidRPr="00C3605A" w:rsidRDefault="0099101D" w:rsidP="00C3605A">
            <w:pPr>
              <w:spacing w:before="120"/>
              <w:jc w:val="center"/>
              <w:rPr>
                <w:rFonts w:ascii="Arial" w:hAnsi="Arial" w:cs="Arial"/>
                <w:b/>
                <w:sz w:val="20"/>
                <w:szCs w:val="20"/>
              </w:rPr>
            </w:pPr>
            <w:r w:rsidRPr="00C3605A">
              <w:rPr>
                <w:rFonts w:ascii="Arial" w:hAnsi="Arial" w:cs="Arial"/>
                <w:b/>
                <w:sz w:val="20"/>
                <w:szCs w:val="20"/>
              </w:rPr>
              <w:t>Commissions spécialisées de la CNCC</w:t>
            </w:r>
          </w:p>
        </w:tc>
        <w:tc>
          <w:tcPr>
            <w:tcW w:w="627" w:type="pct"/>
            <w:shd w:val="clear" w:color="auto" w:fill="FFFFFF" w:themeFill="background1"/>
          </w:tcPr>
          <w:p w:rsidR="00D92530" w:rsidRPr="00D3537C" w:rsidRDefault="00686632" w:rsidP="00DE7769">
            <w:pPr>
              <w:spacing w:before="120"/>
              <w:jc w:val="center"/>
              <w:rPr>
                <w:rFonts w:ascii="Arial" w:hAnsi="Arial" w:cs="Arial"/>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821-46</w:t>
            </w:r>
          </w:p>
        </w:tc>
        <w:tc>
          <w:tcPr>
            <w:tcW w:w="2857" w:type="pct"/>
            <w:shd w:val="clear" w:color="auto" w:fill="FFFFFF" w:themeFill="background1"/>
          </w:tcPr>
          <w:p w:rsidR="002972A6" w:rsidRDefault="00D92530" w:rsidP="002972A6">
            <w:pPr>
              <w:pStyle w:val="NormalWeb"/>
              <w:spacing w:before="120" w:beforeAutospacing="0" w:after="120" w:afterAutospacing="0"/>
              <w:jc w:val="both"/>
              <w:rPr>
                <w:color w:val="auto"/>
                <w:sz w:val="20"/>
                <w:szCs w:val="20"/>
              </w:rPr>
            </w:pPr>
            <w:r w:rsidRPr="00C3605A">
              <w:rPr>
                <w:b/>
                <w:bCs/>
                <w:color w:val="auto"/>
                <w:sz w:val="20"/>
                <w:szCs w:val="20"/>
              </w:rPr>
              <w:t>Article R. 821-</w:t>
            </w:r>
            <w:r w:rsidRPr="00C3605A">
              <w:rPr>
                <w:b/>
                <w:bCs/>
                <w:sz w:val="20"/>
                <w:szCs w:val="20"/>
              </w:rPr>
              <w:t>41. -</w:t>
            </w:r>
            <w:r w:rsidRPr="00C3605A">
              <w:rPr>
                <w:sz w:val="20"/>
                <w:szCs w:val="20"/>
              </w:rPr>
              <w:t xml:space="preserve"> </w:t>
            </w:r>
            <w:r w:rsidRPr="00C3605A">
              <w:rPr>
                <w:color w:val="auto"/>
                <w:sz w:val="20"/>
                <w:szCs w:val="20"/>
              </w:rPr>
              <w:t>Le Conseil national crée en son sein des commissions spécialisées qui lui rendent compte et ne peuvent représenter la Compagnie nationale.</w:t>
            </w:r>
          </w:p>
          <w:p w:rsidR="00D92530" w:rsidRPr="00C3605A" w:rsidRDefault="00D92530" w:rsidP="002972A6">
            <w:pPr>
              <w:pStyle w:val="NormalWeb"/>
              <w:spacing w:before="120" w:beforeAutospacing="0" w:after="120" w:afterAutospacing="0"/>
              <w:jc w:val="both"/>
              <w:rPr>
                <w:sz w:val="20"/>
                <w:szCs w:val="20"/>
              </w:rPr>
            </w:pPr>
            <w:r w:rsidRPr="00C3605A">
              <w:rPr>
                <w:sz w:val="20"/>
                <w:szCs w:val="20"/>
              </w:rPr>
              <w:t>Il en fixe la compétence, la composition et le fonctionnement.</w:t>
            </w:r>
          </w:p>
        </w:tc>
      </w:tr>
      <w:tr w:rsidR="00D92530" w:rsidRPr="001F0706" w:rsidTr="002972A6">
        <w:trPr>
          <w:trHeight w:val="1803"/>
        </w:trPr>
        <w:tc>
          <w:tcPr>
            <w:tcW w:w="1516" w:type="pct"/>
            <w:shd w:val="clear" w:color="auto" w:fill="8ACAFE"/>
          </w:tcPr>
          <w:p w:rsidR="00D92530" w:rsidRPr="00C3605A" w:rsidRDefault="0099101D" w:rsidP="00C3605A">
            <w:pPr>
              <w:spacing w:before="120"/>
              <w:jc w:val="center"/>
              <w:rPr>
                <w:rFonts w:ascii="Arial" w:hAnsi="Arial" w:cs="Arial"/>
                <w:b/>
                <w:sz w:val="20"/>
                <w:szCs w:val="20"/>
              </w:rPr>
            </w:pPr>
            <w:r w:rsidRPr="00C3605A">
              <w:rPr>
                <w:rFonts w:ascii="Arial" w:hAnsi="Arial" w:cs="Arial"/>
                <w:b/>
                <w:sz w:val="20"/>
                <w:szCs w:val="20"/>
              </w:rPr>
              <w:t>R</w:t>
            </w:r>
            <w:r w:rsidR="00D92530" w:rsidRPr="00C3605A">
              <w:rPr>
                <w:rFonts w:ascii="Arial" w:hAnsi="Arial" w:cs="Arial"/>
                <w:b/>
                <w:sz w:val="20"/>
                <w:szCs w:val="20"/>
              </w:rPr>
              <w:t>éunion</w:t>
            </w:r>
            <w:r w:rsidRPr="00C3605A">
              <w:rPr>
                <w:rFonts w:ascii="Arial" w:hAnsi="Arial" w:cs="Arial"/>
                <w:b/>
                <w:sz w:val="20"/>
                <w:szCs w:val="20"/>
              </w:rPr>
              <w:t>s</w:t>
            </w:r>
            <w:r w:rsidR="00D92530" w:rsidRPr="00C3605A">
              <w:rPr>
                <w:rFonts w:ascii="Arial" w:hAnsi="Arial" w:cs="Arial"/>
                <w:b/>
                <w:sz w:val="20"/>
                <w:szCs w:val="20"/>
              </w:rPr>
              <w:t xml:space="preserve"> </w:t>
            </w:r>
            <w:r w:rsidRPr="00C3605A">
              <w:rPr>
                <w:rFonts w:ascii="Arial" w:hAnsi="Arial" w:cs="Arial"/>
                <w:b/>
                <w:sz w:val="20"/>
                <w:szCs w:val="20"/>
              </w:rPr>
              <w:t>et convocation du</w:t>
            </w:r>
            <w:r w:rsidR="00D92530" w:rsidRPr="00C3605A">
              <w:rPr>
                <w:rFonts w:ascii="Arial" w:hAnsi="Arial" w:cs="Arial"/>
                <w:b/>
                <w:sz w:val="20"/>
                <w:szCs w:val="20"/>
              </w:rPr>
              <w:t xml:space="preserve"> Conseil national</w:t>
            </w: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p>
        </w:tc>
        <w:tc>
          <w:tcPr>
            <w:tcW w:w="627" w:type="pct"/>
            <w:shd w:val="clear" w:color="auto" w:fill="FFFFFF" w:themeFill="background1"/>
          </w:tcPr>
          <w:p w:rsidR="00D92530" w:rsidRPr="00D3537C" w:rsidRDefault="00686632" w:rsidP="00DE7769">
            <w:pPr>
              <w:spacing w:before="120"/>
              <w:jc w:val="center"/>
              <w:rPr>
                <w:rFonts w:ascii="Arial" w:hAnsi="Arial" w:cs="Arial"/>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821-47</w:t>
            </w:r>
          </w:p>
        </w:tc>
        <w:tc>
          <w:tcPr>
            <w:tcW w:w="2857" w:type="pct"/>
            <w:shd w:val="clear" w:color="auto" w:fill="FFFFFF" w:themeFill="background1"/>
          </w:tcPr>
          <w:p w:rsidR="002972A6" w:rsidRDefault="00D92530" w:rsidP="002972A6">
            <w:pPr>
              <w:pStyle w:val="NormalWeb"/>
              <w:spacing w:before="120" w:beforeAutospacing="0" w:after="120" w:afterAutospacing="0"/>
              <w:jc w:val="both"/>
              <w:rPr>
                <w:color w:val="auto"/>
                <w:sz w:val="20"/>
                <w:szCs w:val="20"/>
              </w:rPr>
            </w:pPr>
            <w:r w:rsidRPr="00C3605A">
              <w:rPr>
                <w:b/>
                <w:bCs/>
                <w:color w:val="auto"/>
                <w:sz w:val="20"/>
                <w:szCs w:val="20"/>
              </w:rPr>
              <w:t>Article R. 821-</w:t>
            </w:r>
            <w:r w:rsidRPr="00C3605A">
              <w:rPr>
                <w:b/>
                <w:bCs/>
                <w:sz w:val="20"/>
                <w:szCs w:val="20"/>
              </w:rPr>
              <w:t xml:space="preserve">42. - </w:t>
            </w:r>
            <w:r w:rsidRPr="00C3605A">
              <w:rPr>
                <w:color w:val="auto"/>
                <w:sz w:val="20"/>
                <w:szCs w:val="20"/>
              </w:rPr>
              <w:t>Le Conseil national se réunit au moins une fois par semestre.</w:t>
            </w:r>
          </w:p>
          <w:p w:rsidR="002972A6" w:rsidRDefault="00D92530" w:rsidP="002972A6">
            <w:pPr>
              <w:pStyle w:val="NormalWeb"/>
              <w:spacing w:before="120" w:beforeAutospacing="0" w:after="120" w:afterAutospacing="0"/>
              <w:jc w:val="both"/>
              <w:rPr>
                <w:sz w:val="20"/>
                <w:szCs w:val="20"/>
              </w:rPr>
            </w:pPr>
            <w:r w:rsidRPr="00C3605A">
              <w:rPr>
                <w:sz w:val="20"/>
                <w:szCs w:val="20"/>
              </w:rPr>
              <w:t>Il peut être convoqué aussi souvent qu'il est nécessaire, par le président, après avis du bureau.</w:t>
            </w:r>
          </w:p>
          <w:p w:rsidR="00D92530" w:rsidRPr="00C3605A" w:rsidRDefault="00D92530" w:rsidP="002972A6">
            <w:pPr>
              <w:pStyle w:val="NormalWeb"/>
              <w:spacing w:before="120" w:beforeAutospacing="0" w:after="120" w:afterAutospacing="0"/>
              <w:jc w:val="both"/>
              <w:rPr>
                <w:sz w:val="20"/>
                <w:szCs w:val="20"/>
              </w:rPr>
            </w:pPr>
            <w:r w:rsidRPr="00C3605A">
              <w:rPr>
                <w:sz w:val="20"/>
                <w:szCs w:val="20"/>
              </w:rPr>
              <w:t>Il doit être convoqué, à la demande du garde des sceaux, ministre de la justice.</w:t>
            </w:r>
          </w:p>
        </w:tc>
      </w:tr>
      <w:tr w:rsidR="00D92530" w:rsidRPr="001F0706" w:rsidTr="002972A6">
        <w:trPr>
          <w:trHeight w:val="923"/>
        </w:trPr>
        <w:tc>
          <w:tcPr>
            <w:tcW w:w="1516" w:type="pct"/>
            <w:shd w:val="clear" w:color="auto" w:fill="8ACAFE"/>
          </w:tcPr>
          <w:p w:rsidR="00D92530" w:rsidRPr="00C3605A" w:rsidRDefault="00D92530" w:rsidP="00C3605A">
            <w:pPr>
              <w:spacing w:before="120"/>
              <w:jc w:val="center"/>
              <w:rPr>
                <w:rFonts w:ascii="Arial" w:hAnsi="Arial" w:cs="Arial"/>
                <w:b/>
                <w:sz w:val="20"/>
                <w:szCs w:val="20"/>
              </w:rPr>
            </w:pPr>
            <w:r w:rsidRPr="00C3605A">
              <w:rPr>
                <w:rFonts w:ascii="Arial" w:hAnsi="Arial" w:cs="Arial"/>
                <w:b/>
                <w:sz w:val="20"/>
                <w:szCs w:val="20"/>
              </w:rPr>
              <w:t xml:space="preserve">Convocation du bureau du Conseil national  </w:t>
            </w:r>
          </w:p>
          <w:p w:rsidR="00D92530" w:rsidRPr="00C3605A" w:rsidRDefault="00D92530" w:rsidP="00C3605A">
            <w:pPr>
              <w:spacing w:before="120"/>
              <w:jc w:val="center"/>
              <w:rPr>
                <w:rFonts w:ascii="Arial" w:hAnsi="Arial" w:cs="Arial"/>
                <w:b/>
                <w:sz w:val="20"/>
                <w:szCs w:val="20"/>
              </w:rPr>
            </w:pPr>
          </w:p>
        </w:tc>
        <w:tc>
          <w:tcPr>
            <w:tcW w:w="627" w:type="pct"/>
            <w:shd w:val="clear" w:color="auto" w:fill="FFFFFF" w:themeFill="background1"/>
          </w:tcPr>
          <w:p w:rsidR="00D92530" w:rsidRPr="00D3537C" w:rsidRDefault="00686632" w:rsidP="00DE7769">
            <w:pPr>
              <w:spacing w:before="120"/>
              <w:jc w:val="center"/>
              <w:rPr>
                <w:rFonts w:ascii="Arial" w:hAnsi="Arial" w:cs="Arial"/>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821-48</w:t>
            </w:r>
          </w:p>
        </w:tc>
        <w:tc>
          <w:tcPr>
            <w:tcW w:w="2857" w:type="pct"/>
            <w:shd w:val="clear" w:color="auto" w:fill="FFFFFF" w:themeFill="background1"/>
          </w:tcPr>
          <w:p w:rsidR="00D92530" w:rsidRPr="00C3605A" w:rsidRDefault="00D92530" w:rsidP="002972A6">
            <w:pPr>
              <w:pStyle w:val="NormalWeb"/>
              <w:spacing w:before="120" w:beforeAutospacing="0" w:after="120" w:afterAutospacing="0"/>
              <w:jc w:val="both"/>
              <w:rPr>
                <w:b/>
                <w:bCs/>
                <w:color w:val="auto"/>
                <w:sz w:val="20"/>
                <w:szCs w:val="20"/>
              </w:rPr>
            </w:pPr>
            <w:r w:rsidRPr="00C3605A">
              <w:rPr>
                <w:b/>
                <w:color w:val="auto"/>
                <w:sz w:val="20"/>
                <w:szCs w:val="20"/>
              </w:rPr>
              <w:t>Article R. 821-43</w:t>
            </w:r>
            <w:r w:rsidRPr="00C3605A">
              <w:rPr>
                <w:color w:val="auto"/>
                <w:sz w:val="20"/>
                <w:szCs w:val="20"/>
              </w:rPr>
              <w:t>. - Le bureau du Conseil national se réunit sur la convocation du président, d'un vice-président ou de la moitié de ses membres.</w:t>
            </w:r>
          </w:p>
        </w:tc>
      </w:tr>
      <w:tr w:rsidR="00D92530" w:rsidRPr="001F0706" w:rsidTr="00DD791D">
        <w:trPr>
          <w:trHeight w:val="1272"/>
        </w:trPr>
        <w:tc>
          <w:tcPr>
            <w:tcW w:w="1516" w:type="pct"/>
            <w:shd w:val="clear" w:color="auto" w:fill="8ACAFE"/>
          </w:tcPr>
          <w:p w:rsidR="00D92530" w:rsidRPr="00C3605A" w:rsidRDefault="0099101D" w:rsidP="00C3605A">
            <w:pPr>
              <w:spacing w:before="120"/>
              <w:jc w:val="center"/>
              <w:rPr>
                <w:rFonts w:ascii="Arial" w:hAnsi="Arial" w:cs="Arial"/>
                <w:b/>
                <w:sz w:val="20"/>
                <w:szCs w:val="20"/>
              </w:rPr>
            </w:pPr>
            <w:r w:rsidRPr="00C3605A">
              <w:rPr>
                <w:rFonts w:ascii="Arial" w:hAnsi="Arial" w:cs="Arial"/>
                <w:b/>
                <w:sz w:val="20"/>
                <w:szCs w:val="20"/>
              </w:rPr>
              <w:t>D</w:t>
            </w:r>
            <w:r w:rsidR="00D92530" w:rsidRPr="00C3605A">
              <w:rPr>
                <w:rFonts w:ascii="Arial" w:hAnsi="Arial" w:cs="Arial"/>
                <w:b/>
                <w:sz w:val="20"/>
                <w:szCs w:val="20"/>
              </w:rPr>
              <w:t>élibérations du Conseil national et d</w:t>
            </w:r>
            <w:r w:rsidRPr="00C3605A">
              <w:rPr>
                <w:rFonts w:ascii="Arial" w:hAnsi="Arial" w:cs="Arial"/>
                <w:b/>
                <w:sz w:val="20"/>
                <w:szCs w:val="20"/>
              </w:rPr>
              <w:t>u B</w:t>
            </w:r>
            <w:r w:rsidR="00D92530" w:rsidRPr="00C3605A">
              <w:rPr>
                <w:rFonts w:ascii="Arial" w:hAnsi="Arial" w:cs="Arial"/>
                <w:b/>
                <w:sz w:val="20"/>
                <w:szCs w:val="20"/>
              </w:rPr>
              <w:t xml:space="preserve">ureau </w:t>
            </w:r>
          </w:p>
        </w:tc>
        <w:tc>
          <w:tcPr>
            <w:tcW w:w="627" w:type="pct"/>
            <w:shd w:val="clear" w:color="auto" w:fill="FFFFFF" w:themeFill="background1"/>
          </w:tcPr>
          <w:p w:rsidR="00D92530" w:rsidRPr="00D3537C" w:rsidRDefault="00686632" w:rsidP="00DE7769">
            <w:pPr>
              <w:spacing w:before="120"/>
              <w:jc w:val="center"/>
              <w:rPr>
                <w:rFonts w:ascii="Arial" w:hAnsi="Arial" w:cs="Arial"/>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821-49</w:t>
            </w:r>
          </w:p>
        </w:tc>
        <w:tc>
          <w:tcPr>
            <w:tcW w:w="2857" w:type="pct"/>
            <w:shd w:val="clear" w:color="auto" w:fill="FFFFFF" w:themeFill="background1"/>
          </w:tcPr>
          <w:p w:rsidR="002972A6" w:rsidRDefault="00D92530" w:rsidP="002972A6">
            <w:pPr>
              <w:pStyle w:val="NormalWeb"/>
              <w:spacing w:before="120" w:beforeAutospacing="0" w:after="120" w:afterAutospacing="0"/>
              <w:jc w:val="both"/>
              <w:rPr>
                <w:color w:val="auto"/>
                <w:sz w:val="20"/>
                <w:szCs w:val="20"/>
              </w:rPr>
            </w:pPr>
            <w:r w:rsidRPr="00C3605A">
              <w:rPr>
                <w:b/>
                <w:bCs/>
                <w:color w:val="auto"/>
                <w:sz w:val="20"/>
                <w:szCs w:val="20"/>
              </w:rPr>
              <w:t>Article R. 821-</w:t>
            </w:r>
            <w:r w:rsidRPr="00C3605A">
              <w:rPr>
                <w:b/>
                <w:bCs/>
                <w:sz w:val="20"/>
                <w:szCs w:val="20"/>
              </w:rPr>
              <w:t>44. -</w:t>
            </w:r>
            <w:r w:rsidRPr="00C3605A">
              <w:rPr>
                <w:sz w:val="20"/>
                <w:szCs w:val="20"/>
              </w:rPr>
              <w:t xml:space="preserve"> </w:t>
            </w:r>
            <w:r w:rsidRPr="00C3605A">
              <w:rPr>
                <w:color w:val="auto"/>
                <w:sz w:val="20"/>
                <w:szCs w:val="20"/>
              </w:rPr>
              <w:t>Le Conseil national et le bureau du Conseil national ne délibèrent valablement que si la moitié au moins de leurs membres sont présents.</w:t>
            </w:r>
          </w:p>
          <w:p w:rsidR="002972A6" w:rsidRDefault="00D92530" w:rsidP="002972A6">
            <w:pPr>
              <w:pStyle w:val="NormalWeb"/>
              <w:spacing w:before="120" w:beforeAutospacing="0" w:after="120" w:afterAutospacing="0"/>
              <w:jc w:val="both"/>
              <w:rPr>
                <w:sz w:val="20"/>
                <w:szCs w:val="20"/>
              </w:rPr>
            </w:pPr>
            <w:r w:rsidRPr="00C3605A">
              <w:rPr>
                <w:sz w:val="20"/>
                <w:szCs w:val="20"/>
              </w:rPr>
              <w:t>Les membres peuvent se faire représenter.</w:t>
            </w:r>
          </w:p>
          <w:p w:rsidR="002972A6" w:rsidRDefault="00D92530" w:rsidP="002972A6">
            <w:pPr>
              <w:pStyle w:val="NormalWeb"/>
              <w:spacing w:before="120" w:beforeAutospacing="0" w:after="120" w:afterAutospacing="0"/>
              <w:jc w:val="both"/>
              <w:rPr>
                <w:sz w:val="20"/>
                <w:szCs w:val="20"/>
              </w:rPr>
            </w:pPr>
            <w:r w:rsidRPr="00C3605A">
              <w:rPr>
                <w:sz w:val="20"/>
                <w:szCs w:val="20"/>
              </w:rPr>
              <w:t>Un membre ne peut disposer de plus de deux mandats.</w:t>
            </w:r>
          </w:p>
          <w:p w:rsidR="002972A6" w:rsidRDefault="00D92530" w:rsidP="002972A6">
            <w:pPr>
              <w:pStyle w:val="NormalWeb"/>
              <w:spacing w:before="120" w:beforeAutospacing="0" w:after="120" w:afterAutospacing="0"/>
              <w:jc w:val="both"/>
              <w:rPr>
                <w:sz w:val="20"/>
                <w:szCs w:val="20"/>
              </w:rPr>
            </w:pPr>
            <w:r w:rsidRPr="00C3605A">
              <w:rPr>
                <w:sz w:val="20"/>
                <w:szCs w:val="20"/>
              </w:rPr>
              <w:t>Les décisions sont prises à la majorité des membres présents ou représentés.</w:t>
            </w:r>
          </w:p>
          <w:p w:rsidR="00D92530" w:rsidRPr="00C3605A" w:rsidRDefault="00D92530" w:rsidP="002972A6">
            <w:pPr>
              <w:pStyle w:val="NormalWeb"/>
              <w:spacing w:before="120" w:beforeAutospacing="0" w:after="120" w:afterAutospacing="0"/>
              <w:jc w:val="both"/>
              <w:rPr>
                <w:sz w:val="20"/>
                <w:szCs w:val="20"/>
              </w:rPr>
            </w:pPr>
            <w:r w:rsidRPr="00C3605A">
              <w:rPr>
                <w:sz w:val="20"/>
                <w:szCs w:val="20"/>
              </w:rPr>
              <w:t>En cas de partage égal des voix, la voix du président est prépondérante.</w:t>
            </w:r>
          </w:p>
        </w:tc>
      </w:tr>
      <w:tr w:rsidR="00D92530" w:rsidRPr="001F0706" w:rsidTr="00DD791D">
        <w:trPr>
          <w:trHeight w:val="1272"/>
        </w:trPr>
        <w:tc>
          <w:tcPr>
            <w:tcW w:w="1516" w:type="pct"/>
            <w:shd w:val="clear" w:color="auto" w:fill="8ACAFE"/>
          </w:tcPr>
          <w:p w:rsidR="00D92530" w:rsidRPr="00C3605A" w:rsidRDefault="00D92530" w:rsidP="00C3605A">
            <w:pPr>
              <w:spacing w:before="120"/>
              <w:jc w:val="center"/>
              <w:rPr>
                <w:rFonts w:ascii="Arial" w:hAnsi="Arial" w:cs="Arial"/>
                <w:b/>
                <w:sz w:val="20"/>
                <w:szCs w:val="20"/>
              </w:rPr>
            </w:pPr>
            <w:r w:rsidRPr="00C3605A">
              <w:rPr>
                <w:rFonts w:ascii="Arial" w:hAnsi="Arial" w:cs="Arial"/>
                <w:b/>
                <w:sz w:val="20"/>
                <w:szCs w:val="20"/>
              </w:rPr>
              <w:t xml:space="preserve">Registre </w:t>
            </w:r>
            <w:r w:rsidR="0099101D" w:rsidRPr="00C3605A">
              <w:rPr>
                <w:rFonts w:ascii="Arial" w:hAnsi="Arial" w:cs="Arial"/>
                <w:b/>
                <w:sz w:val="20"/>
                <w:szCs w:val="20"/>
              </w:rPr>
              <w:t xml:space="preserve">et PV </w:t>
            </w:r>
            <w:r w:rsidRPr="00C3605A">
              <w:rPr>
                <w:rFonts w:ascii="Arial" w:hAnsi="Arial" w:cs="Arial"/>
                <w:b/>
                <w:sz w:val="20"/>
                <w:szCs w:val="20"/>
              </w:rPr>
              <w:t>des délibérations du Conseil national et d</w:t>
            </w:r>
            <w:r w:rsidR="0099101D" w:rsidRPr="00C3605A">
              <w:rPr>
                <w:rFonts w:ascii="Arial" w:hAnsi="Arial" w:cs="Arial"/>
                <w:b/>
                <w:sz w:val="20"/>
                <w:szCs w:val="20"/>
              </w:rPr>
              <w:t>u B</w:t>
            </w:r>
            <w:r w:rsidRPr="00C3605A">
              <w:rPr>
                <w:rFonts w:ascii="Arial" w:hAnsi="Arial" w:cs="Arial"/>
                <w:b/>
                <w:sz w:val="20"/>
                <w:szCs w:val="20"/>
              </w:rPr>
              <w:t xml:space="preserve">ureau </w:t>
            </w:r>
          </w:p>
          <w:p w:rsidR="00D92530" w:rsidRPr="00C3605A" w:rsidRDefault="00D92530" w:rsidP="00C3605A">
            <w:pPr>
              <w:spacing w:before="120"/>
              <w:jc w:val="center"/>
              <w:rPr>
                <w:rFonts w:ascii="Arial" w:hAnsi="Arial" w:cs="Arial"/>
                <w:b/>
                <w:sz w:val="20"/>
                <w:szCs w:val="20"/>
              </w:rPr>
            </w:pPr>
          </w:p>
        </w:tc>
        <w:tc>
          <w:tcPr>
            <w:tcW w:w="627" w:type="pct"/>
            <w:shd w:val="clear" w:color="auto" w:fill="FFFFFF" w:themeFill="background1"/>
          </w:tcPr>
          <w:p w:rsidR="00D92530" w:rsidRPr="00D3537C" w:rsidRDefault="00686632" w:rsidP="00DE7769">
            <w:pPr>
              <w:spacing w:before="120"/>
              <w:jc w:val="center"/>
              <w:rPr>
                <w:rFonts w:ascii="Arial" w:hAnsi="Arial" w:cs="Arial"/>
                <w:bCs/>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821-50</w:t>
            </w:r>
          </w:p>
        </w:tc>
        <w:tc>
          <w:tcPr>
            <w:tcW w:w="2857" w:type="pct"/>
            <w:shd w:val="clear" w:color="auto" w:fill="FFFFFF" w:themeFill="background1"/>
          </w:tcPr>
          <w:p w:rsidR="002972A6" w:rsidRDefault="00D92530" w:rsidP="002972A6">
            <w:pPr>
              <w:spacing w:before="120" w:after="120"/>
              <w:jc w:val="both"/>
              <w:rPr>
                <w:rFonts w:ascii="Arial" w:hAnsi="Arial" w:cs="Arial"/>
                <w:sz w:val="20"/>
                <w:szCs w:val="20"/>
              </w:rPr>
            </w:pPr>
            <w:r w:rsidRPr="00C3605A">
              <w:rPr>
                <w:rFonts w:ascii="Arial" w:hAnsi="Arial" w:cs="Arial"/>
                <w:b/>
                <w:bCs/>
                <w:sz w:val="20"/>
                <w:szCs w:val="20"/>
              </w:rPr>
              <w:t>Article R. 821-45. -</w:t>
            </w:r>
            <w:r w:rsidRPr="00C3605A">
              <w:rPr>
                <w:rFonts w:ascii="Arial" w:hAnsi="Arial" w:cs="Arial"/>
                <w:sz w:val="20"/>
                <w:szCs w:val="20"/>
              </w:rPr>
              <w:t xml:space="preserve"> Le Conseil national et le bureau tiennent un registre de leurs délibérations.</w:t>
            </w:r>
          </w:p>
          <w:p w:rsidR="00D92530" w:rsidRPr="00C3605A" w:rsidRDefault="00D92530" w:rsidP="002972A6">
            <w:pPr>
              <w:spacing w:before="120" w:after="120"/>
              <w:jc w:val="both"/>
              <w:rPr>
                <w:rFonts w:ascii="Arial" w:hAnsi="Arial" w:cs="Arial"/>
                <w:sz w:val="20"/>
                <w:szCs w:val="20"/>
              </w:rPr>
            </w:pPr>
            <w:r w:rsidRPr="00C3605A">
              <w:rPr>
                <w:rFonts w:ascii="Arial" w:hAnsi="Arial" w:cs="Arial"/>
                <w:sz w:val="20"/>
                <w:szCs w:val="20"/>
              </w:rPr>
              <w:t>Le procès-verbal de chaque séance est signé par le président et le secrétaire.</w:t>
            </w:r>
          </w:p>
        </w:tc>
      </w:tr>
      <w:tr w:rsidR="00D92530" w:rsidRPr="001F0706" w:rsidTr="00DD791D">
        <w:trPr>
          <w:trHeight w:val="1272"/>
        </w:trPr>
        <w:tc>
          <w:tcPr>
            <w:tcW w:w="1516" w:type="pct"/>
            <w:shd w:val="clear" w:color="auto" w:fill="8ACAFE"/>
          </w:tcPr>
          <w:p w:rsidR="00D92530" w:rsidRPr="00C3605A" w:rsidRDefault="00D92530" w:rsidP="00C3605A">
            <w:pPr>
              <w:spacing w:before="120"/>
              <w:jc w:val="center"/>
              <w:rPr>
                <w:rFonts w:ascii="Arial" w:hAnsi="Arial" w:cs="Arial"/>
                <w:sz w:val="20"/>
                <w:szCs w:val="20"/>
              </w:rPr>
            </w:pPr>
            <w:r w:rsidRPr="00C3605A">
              <w:rPr>
                <w:rFonts w:ascii="Arial" w:hAnsi="Arial" w:cs="Arial"/>
                <w:b/>
                <w:sz w:val="20"/>
                <w:szCs w:val="20"/>
              </w:rPr>
              <w:t>Missions du Conseil national</w:t>
            </w:r>
            <w:r w:rsidRPr="00C3605A">
              <w:rPr>
                <w:rFonts w:ascii="Arial" w:hAnsi="Arial" w:cs="Arial"/>
                <w:sz w:val="20"/>
                <w:szCs w:val="20"/>
              </w:rPr>
              <w:t xml:space="preserve"> </w:t>
            </w:r>
          </w:p>
        </w:tc>
        <w:tc>
          <w:tcPr>
            <w:tcW w:w="627" w:type="pct"/>
            <w:shd w:val="clear" w:color="auto" w:fill="FFFFFF" w:themeFill="background1"/>
          </w:tcPr>
          <w:p w:rsidR="00D92530" w:rsidRPr="00D3537C" w:rsidRDefault="00686632" w:rsidP="00DE7769">
            <w:pPr>
              <w:spacing w:before="120"/>
              <w:jc w:val="center"/>
              <w:rPr>
                <w:rFonts w:ascii="Arial" w:hAnsi="Arial" w:cs="Arial"/>
                <w:bCs/>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821-51</w:t>
            </w:r>
          </w:p>
        </w:tc>
        <w:tc>
          <w:tcPr>
            <w:tcW w:w="2857" w:type="pct"/>
            <w:shd w:val="clear" w:color="auto" w:fill="FFFFFF" w:themeFill="background1"/>
          </w:tcPr>
          <w:p w:rsidR="002972A6" w:rsidRDefault="00D92530" w:rsidP="002972A6">
            <w:pPr>
              <w:spacing w:before="120" w:after="120"/>
              <w:jc w:val="both"/>
              <w:rPr>
                <w:rFonts w:ascii="Arial" w:hAnsi="Arial" w:cs="Arial"/>
                <w:sz w:val="20"/>
                <w:szCs w:val="20"/>
              </w:rPr>
            </w:pPr>
            <w:r w:rsidRPr="00C3605A">
              <w:rPr>
                <w:rFonts w:ascii="Arial" w:hAnsi="Arial" w:cs="Arial"/>
                <w:b/>
                <w:bCs/>
                <w:sz w:val="20"/>
                <w:szCs w:val="20"/>
              </w:rPr>
              <w:t>Article R. 821-46. -</w:t>
            </w:r>
            <w:r w:rsidRPr="00C3605A">
              <w:rPr>
                <w:rFonts w:ascii="Arial" w:hAnsi="Arial" w:cs="Arial"/>
                <w:sz w:val="20"/>
                <w:szCs w:val="20"/>
              </w:rPr>
              <w:t xml:space="preserve"> Le Conseil national est chargé de l'administration de la Compagnie nationale et de la gestion de ses biens.</w:t>
            </w:r>
          </w:p>
          <w:p w:rsidR="002972A6" w:rsidRDefault="00D92530" w:rsidP="002972A6">
            <w:pPr>
              <w:spacing w:before="120" w:after="120"/>
              <w:jc w:val="both"/>
              <w:rPr>
                <w:rFonts w:ascii="Arial" w:hAnsi="Arial" w:cs="Arial"/>
                <w:sz w:val="20"/>
                <w:szCs w:val="20"/>
              </w:rPr>
            </w:pPr>
            <w:r w:rsidRPr="00C3605A">
              <w:rPr>
                <w:rFonts w:ascii="Arial" w:hAnsi="Arial" w:cs="Arial"/>
                <w:sz w:val="20"/>
                <w:szCs w:val="20"/>
              </w:rPr>
              <w:t>Il donne son avis, lorsqu'il y est invité par le garde des sceaux, ministre de la justice, sur les projets de loi et de décret qui lui sont soumis, ainsi que sur les questions entrant dans ses attributions.</w:t>
            </w:r>
          </w:p>
          <w:p w:rsidR="002972A6" w:rsidRDefault="00D92530" w:rsidP="002972A6">
            <w:pPr>
              <w:spacing w:before="120" w:after="120"/>
              <w:jc w:val="both"/>
              <w:rPr>
                <w:rFonts w:ascii="Arial" w:hAnsi="Arial" w:cs="Arial"/>
                <w:sz w:val="20"/>
                <w:szCs w:val="20"/>
              </w:rPr>
            </w:pPr>
            <w:r w:rsidRPr="00C3605A">
              <w:rPr>
                <w:rFonts w:ascii="Arial" w:hAnsi="Arial" w:cs="Arial"/>
                <w:sz w:val="20"/>
                <w:szCs w:val="20"/>
              </w:rPr>
              <w:t>Il soumet aux pouvoirs publics toutes propositions utiles relatives à l'organisation professionnelle et à la mission des commissaires aux comptes.</w:t>
            </w:r>
          </w:p>
          <w:p w:rsidR="002972A6" w:rsidRDefault="00D92530" w:rsidP="002972A6">
            <w:pPr>
              <w:spacing w:before="120" w:after="120"/>
              <w:jc w:val="both"/>
              <w:rPr>
                <w:rFonts w:ascii="Arial" w:hAnsi="Arial" w:cs="Arial"/>
                <w:sz w:val="20"/>
                <w:szCs w:val="20"/>
              </w:rPr>
            </w:pPr>
            <w:r w:rsidRPr="00C3605A">
              <w:rPr>
                <w:rFonts w:ascii="Arial" w:hAnsi="Arial" w:cs="Arial"/>
                <w:sz w:val="20"/>
                <w:szCs w:val="20"/>
              </w:rPr>
              <w:t xml:space="preserve">Il prend les décisions qui sont de la compétence de la Compagnie nationale en vertu du présent titre, et notamment de ses articles </w:t>
            </w:r>
            <w:r w:rsidRPr="00C3605A">
              <w:rPr>
                <w:rFonts w:ascii="Arial" w:hAnsi="Arial" w:cs="Arial"/>
                <w:b/>
                <w:sz w:val="20"/>
                <w:szCs w:val="20"/>
              </w:rPr>
              <w:t>R. 821-25 et R. 821-26</w:t>
            </w:r>
            <w:r w:rsidRPr="00C3605A">
              <w:rPr>
                <w:rFonts w:ascii="Arial" w:hAnsi="Arial" w:cs="Arial"/>
                <w:sz w:val="20"/>
                <w:szCs w:val="20"/>
              </w:rPr>
              <w:t>.</w:t>
            </w:r>
          </w:p>
          <w:p w:rsidR="00D92530" w:rsidRPr="00C3605A" w:rsidRDefault="00D92530" w:rsidP="002972A6">
            <w:pPr>
              <w:spacing w:before="120" w:after="120"/>
              <w:jc w:val="both"/>
              <w:rPr>
                <w:rFonts w:ascii="Arial" w:hAnsi="Arial" w:cs="Arial"/>
                <w:sz w:val="20"/>
                <w:szCs w:val="20"/>
              </w:rPr>
            </w:pPr>
            <w:r w:rsidRPr="00C3605A">
              <w:rPr>
                <w:rFonts w:ascii="Arial" w:hAnsi="Arial" w:cs="Arial"/>
                <w:sz w:val="20"/>
                <w:szCs w:val="20"/>
              </w:rPr>
              <w:t>Sur proposition du bureau, il adopte le budget de la Compagnie nationale, en répartit la charge entre les compagnies régionales et adopte son règlement intérieur.</w:t>
            </w:r>
          </w:p>
        </w:tc>
      </w:tr>
    </w:tbl>
    <w:p w:rsidR="007362D3" w:rsidRDefault="007362D3">
      <w:r>
        <w:br w:type="page"/>
      </w: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1276"/>
        <w:gridCol w:w="5813"/>
      </w:tblGrid>
      <w:tr w:rsidR="00D92530" w:rsidRPr="001F0706" w:rsidTr="00DD791D">
        <w:trPr>
          <w:trHeight w:val="1272"/>
        </w:trPr>
        <w:tc>
          <w:tcPr>
            <w:tcW w:w="1516" w:type="pct"/>
            <w:shd w:val="clear" w:color="auto" w:fill="8ACAFE"/>
          </w:tcPr>
          <w:p w:rsidR="00D92530" w:rsidRPr="00C3605A" w:rsidRDefault="00D92530" w:rsidP="00C3605A">
            <w:pPr>
              <w:spacing w:before="120"/>
              <w:jc w:val="center"/>
              <w:rPr>
                <w:rFonts w:ascii="Arial" w:hAnsi="Arial" w:cs="Arial"/>
                <w:b/>
                <w:sz w:val="20"/>
                <w:szCs w:val="20"/>
              </w:rPr>
            </w:pPr>
            <w:r w:rsidRPr="00C3605A">
              <w:rPr>
                <w:rFonts w:ascii="Arial" w:hAnsi="Arial" w:cs="Arial"/>
                <w:b/>
                <w:sz w:val="20"/>
                <w:szCs w:val="20"/>
              </w:rPr>
              <w:lastRenderedPageBreak/>
              <w:t xml:space="preserve">Missions du </w:t>
            </w:r>
            <w:r w:rsidR="0099101D" w:rsidRPr="00C3605A">
              <w:rPr>
                <w:rFonts w:ascii="Arial" w:hAnsi="Arial" w:cs="Arial"/>
                <w:b/>
                <w:sz w:val="20"/>
                <w:szCs w:val="20"/>
              </w:rPr>
              <w:t>B</w:t>
            </w:r>
            <w:r w:rsidRPr="00C3605A">
              <w:rPr>
                <w:rFonts w:ascii="Arial" w:hAnsi="Arial" w:cs="Arial"/>
                <w:b/>
                <w:sz w:val="20"/>
                <w:szCs w:val="20"/>
              </w:rPr>
              <w:t>ureau</w:t>
            </w:r>
            <w:r w:rsidR="0099101D" w:rsidRPr="00C3605A">
              <w:rPr>
                <w:rFonts w:ascii="Arial" w:hAnsi="Arial" w:cs="Arial"/>
                <w:b/>
                <w:sz w:val="20"/>
                <w:szCs w:val="20"/>
              </w:rPr>
              <w:t xml:space="preserve"> sur délégation du</w:t>
            </w:r>
            <w:r w:rsidRPr="00C3605A">
              <w:rPr>
                <w:rFonts w:ascii="Arial" w:hAnsi="Arial" w:cs="Arial"/>
                <w:b/>
                <w:sz w:val="20"/>
                <w:szCs w:val="20"/>
              </w:rPr>
              <w:t xml:space="preserve"> </w:t>
            </w:r>
            <w:r w:rsidR="0099101D" w:rsidRPr="00C3605A">
              <w:rPr>
                <w:rFonts w:ascii="Arial" w:hAnsi="Arial" w:cs="Arial"/>
                <w:b/>
                <w:sz w:val="20"/>
                <w:szCs w:val="20"/>
              </w:rPr>
              <w:t>CN</w:t>
            </w:r>
          </w:p>
        </w:tc>
        <w:tc>
          <w:tcPr>
            <w:tcW w:w="627" w:type="pct"/>
            <w:shd w:val="clear" w:color="auto" w:fill="FFFFFF" w:themeFill="background1"/>
          </w:tcPr>
          <w:p w:rsidR="00D92530" w:rsidRPr="00D3537C" w:rsidRDefault="00686632" w:rsidP="00DE7769">
            <w:pPr>
              <w:spacing w:before="120"/>
              <w:jc w:val="center"/>
              <w:rPr>
                <w:rFonts w:ascii="Arial" w:hAnsi="Arial" w:cs="Arial"/>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821-52</w:t>
            </w:r>
          </w:p>
        </w:tc>
        <w:tc>
          <w:tcPr>
            <w:tcW w:w="2857" w:type="pct"/>
            <w:shd w:val="clear" w:color="auto" w:fill="FFFFFF" w:themeFill="background1"/>
          </w:tcPr>
          <w:p w:rsidR="0099101D" w:rsidRPr="00C3605A" w:rsidRDefault="00D92530" w:rsidP="00DE7769">
            <w:pPr>
              <w:spacing w:before="120" w:after="120"/>
              <w:jc w:val="both"/>
              <w:rPr>
                <w:rFonts w:ascii="Arial" w:hAnsi="Arial" w:cs="Arial"/>
                <w:sz w:val="20"/>
                <w:szCs w:val="20"/>
              </w:rPr>
            </w:pPr>
            <w:r w:rsidRPr="00C3605A">
              <w:rPr>
                <w:rFonts w:ascii="Arial" w:hAnsi="Arial" w:cs="Arial"/>
                <w:b/>
                <w:bCs/>
                <w:sz w:val="20"/>
                <w:szCs w:val="20"/>
              </w:rPr>
              <w:t>Article R. 821-47. -</w:t>
            </w:r>
            <w:r w:rsidRPr="00C3605A">
              <w:rPr>
                <w:rFonts w:ascii="Arial" w:hAnsi="Arial" w:cs="Arial"/>
                <w:sz w:val="20"/>
                <w:szCs w:val="20"/>
              </w:rPr>
              <w:t xml:space="preserve"> Sur délégation du Conseil national auquel il rend compte semestriellement, le bureau assure l’administration courante de la Compagnie nationale.</w:t>
            </w:r>
          </w:p>
          <w:p w:rsidR="0099101D" w:rsidRPr="00C3605A" w:rsidRDefault="00D92530" w:rsidP="0099101D">
            <w:pPr>
              <w:spacing w:after="120"/>
              <w:jc w:val="both"/>
              <w:rPr>
                <w:rFonts w:ascii="Arial" w:hAnsi="Arial" w:cs="Arial"/>
                <w:sz w:val="20"/>
                <w:szCs w:val="20"/>
              </w:rPr>
            </w:pPr>
            <w:r w:rsidRPr="00C3605A">
              <w:rPr>
                <w:rFonts w:ascii="Arial" w:hAnsi="Arial" w:cs="Arial"/>
                <w:sz w:val="20"/>
                <w:szCs w:val="20"/>
              </w:rPr>
              <w:t>Dans les mêmes conditions :</w:t>
            </w:r>
          </w:p>
          <w:p w:rsidR="00D92530" w:rsidRPr="00C3605A" w:rsidRDefault="00D92530" w:rsidP="0099101D">
            <w:pPr>
              <w:spacing w:after="120"/>
              <w:jc w:val="both"/>
              <w:rPr>
                <w:rFonts w:ascii="Arial" w:hAnsi="Arial" w:cs="Arial"/>
                <w:sz w:val="20"/>
                <w:szCs w:val="20"/>
              </w:rPr>
            </w:pPr>
            <w:r w:rsidRPr="00C3605A">
              <w:rPr>
                <w:rFonts w:ascii="Arial" w:hAnsi="Arial" w:cs="Arial"/>
                <w:sz w:val="20"/>
                <w:szCs w:val="20"/>
              </w:rPr>
              <w:t>1° Il coordonne l’action des conseils régionaux, notamment en ce qui concerne la défense des intérêts moraux et matériels de la profession et la discipline générale des commissaires aux comptes ;</w:t>
            </w:r>
          </w:p>
          <w:p w:rsidR="00D92530" w:rsidRPr="00C3605A" w:rsidRDefault="00D92530" w:rsidP="0099101D">
            <w:pPr>
              <w:spacing w:after="120"/>
              <w:jc w:val="both"/>
              <w:rPr>
                <w:rFonts w:ascii="Arial" w:hAnsi="Arial" w:cs="Arial"/>
                <w:sz w:val="20"/>
                <w:szCs w:val="20"/>
              </w:rPr>
            </w:pPr>
            <w:r w:rsidRPr="00C3605A">
              <w:rPr>
                <w:rFonts w:ascii="Arial" w:hAnsi="Arial" w:cs="Arial"/>
                <w:sz w:val="20"/>
                <w:szCs w:val="20"/>
              </w:rPr>
              <w:t>2° Il examine les suggestions des conseils régionaux, en leur donnant la suite qu’elles comportent ;</w:t>
            </w:r>
          </w:p>
          <w:p w:rsidR="00D92530" w:rsidRPr="00C3605A" w:rsidRDefault="00D92530" w:rsidP="0099101D">
            <w:pPr>
              <w:spacing w:after="120"/>
              <w:jc w:val="both"/>
              <w:rPr>
                <w:rFonts w:ascii="Arial" w:hAnsi="Arial" w:cs="Arial"/>
                <w:sz w:val="20"/>
                <w:szCs w:val="20"/>
              </w:rPr>
            </w:pPr>
            <w:r w:rsidRPr="00C3605A">
              <w:rPr>
                <w:rFonts w:ascii="Arial" w:hAnsi="Arial" w:cs="Arial"/>
                <w:sz w:val="20"/>
                <w:szCs w:val="20"/>
              </w:rPr>
              <w:t>3° Il prévient et concilie les différends d’ordre professionnel entre les conseils régionaux ou entre les commissaires aux comptes n’appartenant pas à une même compagnie régionale.</w:t>
            </w:r>
          </w:p>
        </w:tc>
      </w:tr>
      <w:tr w:rsidR="00D92530" w:rsidRPr="001F0706" w:rsidTr="00DD791D">
        <w:trPr>
          <w:trHeight w:val="274"/>
        </w:trPr>
        <w:tc>
          <w:tcPr>
            <w:tcW w:w="1516" w:type="pct"/>
            <w:shd w:val="clear" w:color="auto" w:fill="8ACAFE"/>
          </w:tcPr>
          <w:p w:rsidR="00D92530" w:rsidRPr="00C3605A" w:rsidRDefault="00FD1BD8" w:rsidP="00C3605A">
            <w:pPr>
              <w:spacing w:before="120"/>
              <w:jc w:val="center"/>
              <w:rPr>
                <w:rFonts w:ascii="Arial" w:hAnsi="Arial" w:cs="Arial"/>
                <w:b/>
                <w:sz w:val="20"/>
                <w:szCs w:val="20"/>
              </w:rPr>
            </w:pPr>
            <w:r w:rsidRPr="00C3605A">
              <w:rPr>
                <w:rFonts w:ascii="Arial" w:hAnsi="Arial" w:cs="Arial"/>
                <w:b/>
                <w:sz w:val="20"/>
                <w:szCs w:val="20"/>
              </w:rPr>
              <w:t>Pouvoirs propres au Bureau</w:t>
            </w: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r w:rsidRPr="00C3605A">
              <w:rPr>
                <w:rFonts w:ascii="Arial" w:hAnsi="Arial" w:cs="Arial"/>
                <w:b/>
                <w:sz w:val="20"/>
                <w:szCs w:val="20"/>
              </w:rPr>
              <w:t>Préparation de l’avis du Conseil national sur les projets de normes</w:t>
            </w:r>
            <w:r w:rsidRPr="00C3605A">
              <w:rPr>
                <w:rFonts w:ascii="Arial" w:hAnsi="Arial" w:cs="Arial"/>
                <w:b/>
                <w:bCs/>
                <w:sz w:val="20"/>
                <w:szCs w:val="20"/>
              </w:rPr>
              <w:t xml:space="preserve"> </w:t>
            </w: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r w:rsidRPr="00C3605A">
              <w:rPr>
                <w:rFonts w:ascii="Arial" w:hAnsi="Arial" w:cs="Arial"/>
                <w:b/>
                <w:sz w:val="20"/>
                <w:szCs w:val="20"/>
              </w:rPr>
              <w:t xml:space="preserve">Transmission </w:t>
            </w:r>
            <w:r w:rsidR="00FD1BD8" w:rsidRPr="00C3605A">
              <w:rPr>
                <w:rFonts w:ascii="Arial" w:hAnsi="Arial" w:cs="Arial"/>
                <w:b/>
                <w:sz w:val="20"/>
                <w:szCs w:val="20"/>
              </w:rPr>
              <w:t xml:space="preserve">des DA </w:t>
            </w:r>
            <w:r w:rsidRPr="00C3605A">
              <w:rPr>
                <w:rFonts w:ascii="Arial" w:hAnsi="Arial" w:cs="Arial"/>
                <w:b/>
                <w:sz w:val="20"/>
                <w:szCs w:val="20"/>
              </w:rPr>
              <w:t>au H3C</w:t>
            </w:r>
          </w:p>
        </w:tc>
        <w:tc>
          <w:tcPr>
            <w:tcW w:w="627" w:type="pct"/>
            <w:shd w:val="clear" w:color="auto" w:fill="FFFFFF" w:themeFill="background1"/>
          </w:tcPr>
          <w:p w:rsidR="00D92530" w:rsidRPr="00D3537C" w:rsidRDefault="00DE7769" w:rsidP="00DE7769">
            <w:pPr>
              <w:spacing w:before="120"/>
              <w:jc w:val="center"/>
              <w:rPr>
                <w:rFonts w:ascii="Arial" w:hAnsi="Arial" w:cs="Arial"/>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821-53</w:t>
            </w:r>
          </w:p>
        </w:tc>
        <w:tc>
          <w:tcPr>
            <w:tcW w:w="2857" w:type="pct"/>
            <w:shd w:val="clear" w:color="auto" w:fill="FFFFFF" w:themeFill="background1"/>
          </w:tcPr>
          <w:p w:rsidR="00D92530" w:rsidRPr="00C3605A" w:rsidRDefault="00D92530" w:rsidP="00DE7769">
            <w:pPr>
              <w:spacing w:before="120" w:after="100" w:afterAutospacing="1"/>
              <w:jc w:val="both"/>
              <w:rPr>
                <w:rFonts w:ascii="Arial" w:hAnsi="Arial" w:cs="Arial"/>
                <w:sz w:val="20"/>
                <w:szCs w:val="20"/>
              </w:rPr>
            </w:pPr>
            <w:r w:rsidRPr="00C3605A">
              <w:rPr>
                <w:rFonts w:ascii="Arial" w:hAnsi="Arial" w:cs="Arial"/>
                <w:b/>
                <w:bCs/>
                <w:sz w:val="20"/>
                <w:szCs w:val="20"/>
              </w:rPr>
              <w:t xml:space="preserve">Article R. 821-48. - </w:t>
            </w:r>
            <w:r w:rsidRPr="00C3605A">
              <w:rPr>
                <w:rFonts w:ascii="Arial" w:hAnsi="Arial" w:cs="Arial"/>
                <w:sz w:val="20"/>
                <w:szCs w:val="20"/>
              </w:rPr>
              <w:t xml:space="preserve">Le bureau prépare les délibérations du Conseil national dont le président fixe l'ordre du jour. </w:t>
            </w:r>
          </w:p>
          <w:p w:rsidR="00D92530" w:rsidRPr="00C3605A" w:rsidRDefault="00D92530" w:rsidP="00D92530">
            <w:pPr>
              <w:spacing w:before="100" w:beforeAutospacing="1" w:after="100" w:afterAutospacing="1"/>
              <w:jc w:val="both"/>
              <w:rPr>
                <w:rFonts w:ascii="Arial" w:hAnsi="Arial" w:cs="Arial"/>
                <w:b/>
                <w:sz w:val="20"/>
                <w:szCs w:val="20"/>
              </w:rPr>
            </w:pPr>
            <w:r w:rsidRPr="00C3605A">
              <w:rPr>
                <w:rFonts w:ascii="Arial" w:hAnsi="Arial" w:cs="Arial"/>
                <w:b/>
                <w:sz w:val="20"/>
                <w:szCs w:val="20"/>
              </w:rPr>
              <w:t xml:space="preserve">Il prépare l'avis du Conseil national sur les projets de normes qui lui sont soumis par le Haut conseil en application de l'article L. 821-14. </w:t>
            </w:r>
          </w:p>
          <w:p w:rsidR="00D92530" w:rsidRPr="00C3605A" w:rsidRDefault="00D92530" w:rsidP="00DE7769">
            <w:pPr>
              <w:spacing w:before="100" w:beforeAutospacing="1" w:after="120"/>
              <w:jc w:val="both"/>
              <w:rPr>
                <w:rFonts w:ascii="Arial" w:hAnsi="Arial" w:cs="Arial"/>
                <w:sz w:val="20"/>
                <w:szCs w:val="20"/>
              </w:rPr>
            </w:pPr>
            <w:r w:rsidRPr="00C3605A">
              <w:rPr>
                <w:rFonts w:ascii="Arial" w:hAnsi="Arial" w:cs="Arial"/>
                <w:sz w:val="20"/>
                <w:szCs w:val="20"/>
              </w:rPr>
              <w:t xml:space="preserve">Il transmet au Haut conseil les informations </w:t>
            </w:r>
            <w:r w:rsidRPr="00C3605A">
              <w:rPr>
                <w:rFonts w:ascii="Arial" w:hAnsi="Arial" w:cs="Arial"/>
                <w:b/>
                <w:sz w:val="20"/>
                <w:szCs w:val="20"/>
              </w:rPr>
              <w:t>figurant dans les déclarations d'activité</w:t>
            </w:r>
            <w:r w:rsidR="00FD1BD8" w:rsidRPr="00C3605A">
              <w:rPr>
                <w:rFonts w:ascii="Arial" w:hAnsi="Arial" w:cs="Arial"/>
                <w:b/>
                <w:sz w:val="20"/>
                <w:szCs w:val="20"/>
              </w:rPr>
              <w:t xml:space="preserve"> mentionnées au V de l'article </w:t>
            </w:r>
            <w:r w:rsidR="00C745C7">
              <w:rPr>
                <w:rFonts w:ascii="Arial" w:hAnsi="Arial" w:cs="Arial"/>
                <w:b/>
                <w:sz w:val="20"/>
                <w:szCs w:val="20"/>
              </w:rPr>
              <w:br/>
            </w:r>
            <w:r w:rsidRPr="00C3605A">
              <w:rPr>
                <w:rFonts w:ascii="Arial" w:hAnsi="Arial" w:cs="Arial"/>
                <w:b/>
                <w:sz w:val="20"/>
                <w:szCs w:val="20"/>
              </w:rPr>
              <w:t>R. 823-10</w:t>
            </w:r>
            <w:r w:rsidRPr="00C3605A">
              <w:rPr>
                <w:rFonts w:ascii="Arial" w:hAnsi="Arial" w:cs="Arial"/>
                <w:sz w:val="20"/>
                <w:szCs w:val="20"/>
              </w:rPr>
              <w:t xml:space="preserve">. </w:t>
            </w:r>
          </w:p>
        </w:tc>
      </w:tr>
      <w:tr w:rsidR="00D92530" w:rsidRPr="001F0706" w:rsidTr="00DD791D">
        <w:trPr>
          <w:trHeight w:val="958"/>
        </w:trPr>
        <w:tc>
          <w:tcPr>
            <w:tcW w:w="1516" w:type="pct"/>
            <w:shd w:val="clear" w:color="auto" w:fill="8ACAFE"/>
          </w:tcPr>
          <w:p w:rsidR="00D92530" w:rsidRPr="00C3605A" w:rsidRDefault="00FD1BD8" w:rsidP="00C3605A">
            <w:pPr>
              <w:spacing w:before="120"/>
              <w:jc w:val="center"/>
              <w:rPr>
                <w:rFonts w:ascii="Arial" w:hAnsi="Arial" w:cs="Arial"/>
                <w:b/>
                <w:bCs/>
                <w:sz w:val="20"/>
                <w:szCs w:val="20"/>
              </w:rPr>
            </w:pPr>
            <w:r w:rsidRPr="00C3605A">
              <w:rPr>
                <w:rFonts w:ascii="Arial" w:hAnsi="Arial" w:cs="Arial"/>
                <w:b/>
                <w:bCs/>
                <w:sz w:val="20"/>
                <w:szCs w:val="20"/>
              </w:rPr>
              <w:t>Pouvoir de d</w:t>
            </w:r>
            <w:r w:rsidR="00D92530" w:rsidRPr="00C3605A">
              <w:rPr>
                <w:rFonts w:ascii="Arial" w:hAnsi="Arial" w:cs="Arial"/>
                <w:b/>
                <w:bCs/>
                <w:sz w:val="20"/>
                <w:szCs w:val="20"/>
              </w:rPr>
              <w:t xml:space="preserve">élégation </w:t>
            </w:r>
            <w:r w:rsidRPr="00C3605A">
              <w:rPr>
                <w:rFonts w:ascii="Arial" w:hAnsi="Arial" w:cs="Arial"/>
                <w:b/>
                <w:bCs/>
                <w:sz w:val="20"/>
                <w:szCs w:val="20"/>
              </w:rPr>
              <w:t>du</w:t>
            </w:r>
            <w:r w:rsidR="00D92530" w:rsidRPr="00C3605A">
              <w:rPr>
                <w:rFonts w:ascii="Arial" w:hAnsi="Arial" w:cs="Arial"/>
                <w:b/>
                <w:bCs/>
                <w:sz w:val="20"/>
                <w:szCs w:val="20"/>
              </w:rPr>
              <w:t xml:space="preserve"> Conseil national </w:t>
            </w:r>
          </w:p>
        </w:tc>
        <w:tc>
          <w:tcPr>
            <w:tcW w:w="627" w:type="pct"/>
            <w:shd w:val="clear" w:color="auto" w:fill="FFFFFF" w:themeFill="background1"/>
          </w:tcPr>
          <w:p w:rsidR="00D92530" w:rsidRPr="00D3537C" w:rsidRDefault="00DE7769" w:rsidP="00DE7769">
            <w:pPr>
              <w:spacing w:before="120"/>
              <w:jc w:val="center"/>
              <w:rPr>
                <w:rFonts w:ascii="Arial" w:hAnsi="Arial" w:cs="Arial"/>
                <w:bCs/>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821-54</w:t>
            </w:r>
          </w:p>
          <w:p w:rsidR="00D92530" w:rsidRPr="00D3537C" w:rsidRDefault="00D92530" w:rsidP="00DE7769">
            <w:pPr>
              <w:spacing w:before="120"/>
              <w:jc w:val="center"/>
              <w:rPr>
                <w:rFonts w:ascii="Arial" w:hAnsi="Arial" w:cs="Arial"/>
                <w:bCs/>
                <w:sz w:val="16"/>
                <w:szCs w:val="16"/>
              </w:rPr>
            </w:pPr>
          </w:p>
        </w:tc>
        <w:tc>
          <w:tcPr>
            <w:tcW w:w="2857" w:type="pct"/>
            <w:shd w:val="clear" w:color="auto" w:fill="FFFFFF" w:themeFill="background1"/>
          </w:tcPr>
          <w:p w:rsidR="00D92530" w:rsidRPr="00C3605A" w:rsidRDefault="00D92530" w:rsidP="00AC60CB">
            <w:pPr>
              <w:spacing w:before="120" w:after="100" w:afterAutospacing="1"/>
              <w:jc w:val="both"/>
              <w:rPr>
                <w:rFonts w:ascii="Arial" w:hAnsi="Arial" w:cs="Arial"/>
                <w:sz w:val="20"/>
                <w:szCs w:val="20"/>
              </w:rPr>
            </w:pPr>
            <w:r w:rsidRPr="00C3605A">
              <w:rPr>
                <w:rFonts w:ascii="Arial" w:hAnsi="Arial" w:cs="Arial"/>
                <w:b/>
                <w:bCs/>
                <w:sz w:val="20"/>
                <w:szCs w:val="20"/>
              </w:rPr>
              <w:t xml:space="preserve">Article R. 821-49. - </w:t>
            </w:r>
            <w:r w:rsidRPr="00C3605A">
              <w:rPr>
                <w:rFonts w:ascii="Arial" w:hAnsi="Arial" w:cs="Arial"/>
                <w:sz w:val="20"/>
                <w:szCs w:val="20"/>
              </w:rPr>
              <w:t>Le Conseil national peut conférer au bureau les pouvoirs qu'il juge convenables pour l'exécution de ses décisions.</w:t>
            </w:r>
          </w:p>
        </w:tc>
      </w:tr>
      <w:tr w:rsidR="00D92530" w:rsidRPr="001F0706" w:rsidTr="00DD791D">
        <w:trPr>
          <w:trHeight w:val="1272"/>
        </w:trPr>
        <w:tc>
          <w:tcPr>
            <w:tcW w:w="1516" w:type="pct"/>
            <w:shd w:val="clear" w:color="auto" w:fill="8ACAFE"/>
          </w:tcPr>
          <w:p w:rsidR="00D92530" w:rsidRPr="00C3605A" w:rsidRDefault="00D92530" w:rsidP="00C3605A">
            <w:pPr>
              <w:spacing w:before="120"/>
              <w:jc w:val="center"/>
              <w:rPr>
                <w:rFonts w:ascii="Arial" w:hAnsi="Arial" w:cs="Arial"/>
                <w:b/>
                <w:sz w:val="20"/>
                <w:szCs w:val="20"/>
              </w:rPr>
            </w:pPr>
            <w:r w:rsidRPr="00C3605A">
              <w:rPr>
                <w:rFonts w:ascii="Arial" w:hAnsi="Arial" w:cs="Arial"/>
                <w:b/>
                <w:sz w:val="20"/>
                <w:szCs w:val="20"/>
              </w:rPr>
              <w:t>Missions du Président de la CNCC</w:t>
            </w: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b/>
                <w:sz w:val="20"/>
                <w:szCs w:val="20"/>
              </w:rPr>
            </w:pPr>
          </w:p>
          <w:p w:rsidR="00D92530" w:rsidRPr="00C3605A" w:rsidRDefault="00D92530" w:rsidP="00C3605A">
            <w:pPr>
              <w:spacing w:before="120"/>
              <w:jc w:val="center"/>
              <w:rPr>
                <w:rFonts w:ascii="Arial" w:hAnsi="Arial" w:cs="Arial"/>
                <w:sz w:val="20"/>
                <w:szCs w:val="20"/>
              </w:rPr>
            </w:pPr>
          </w:p>
        </w:tc>
        <w:tc>
          <w:tcPr>
            <w:tcW w:w="627" w:type="pct"/>
            <w:shd w:val="clear" w:color="auto" w:fill="FFFFFF" w:themeFill="background1"/>
          </w:tcPr>
          <w:p w:rsidR="00D92530" w:rsidRPr="00D3537C" w:rsidRDefault="00DE7769" w:rsidP="00DE7769">
            <w:pPr>
              <w:spacing w:before="120"/>
              <w:jc w:val="center"/>
              <w:rPr>
                <w:rFonts w:ascii="Arial" w:hAnsi="Arial" w:cs="Arial"/>
                <w:sz w:val="16"/>
                <w:szCs w:val="16"/>
              </w:rPr>
            </w:pPr>
            <w:r w:rsidRPr="00D3537C">
              <w:rPr>
                <w:rFonts w:ascii="Arial" w:hAnsi="Arial" w:cs="Arial"/>
                <w:bCs/>
                <w:sz w:val="16"/>
                <w:szCs w:val="16"/>
              </w:rPr>
              <w:t xml:space="preserve">Art. </w:t>
            </w:r>
            <w:r w:rsidR="00D92530" w:rsidRPr="00D3537C">
              <w:rPr>
                <w:rFonts w:ascii="Arial" w:hAnsi="Arial" w:cs="Arial"/>
                <w:bCs/>
                <w:sz w:val="16"/>
                <w:szCs w:val="16"/>
              </w:rPr>
              <w:t>R. 821-55</w:t>
            </w:r>
          </w:p>
        </w:tc>
        <w:tc>
          <w:tcPr>
            <w:tcW w:w="2857" w:type="pct"/>
            <w:shd w:val="clear" w:color="auto" w:fill="FFFFFF" w:themeFill="background1"/>
          </w:tcPr>
          <w:p w:rsidR="00D92530" w:rsidRPr="00C3605A" w:rsidRDefault="00D92530" w:rsidP="00AC60CB">
            <w:pPr>
              <w:spacing w:before="120" w:after="100" w:afterAutospacing="1"/>
              <w:jc w:val="both"/>
              <w:rPr>
                <w:rFonts w:ascii="Arial" w:hAnsi="Arial" w:cs="Arial"/>
                <w:sz w:val="20"/>
                <w:szCs w:val="20"/>
              </w:rPr>
            </w:pPr>
            <w:r w:rsidRPr="00C3605A">
              <w:rPr>
                <w:rFonts w:ascii="Arial" w:hAnsi="Arial" w:cs="Arial"/>
                <w:b/>
                <w:bCs/>
                <w:sz w:val="20"/>
                <w:szCs w:val="20"/>
              </w:rPr>
              <w:t xml:space="preserve">Article R. 821-50. - </w:t>
            </w:r>
            <w:r w:rsidRPr="00C3605A">
              <w:rPr>
                <w:rFonts w:ascii="Arial" w:hAnsi="Arial" w:cs="Arial"/>
                <w:sz w:val="20"/>
                <w:szCs w:val="20"/>
              </w:rPr>
              <w:t xml:space="preserve">Le président élu par le Conseil national représente la Compagnie nationale dans tous les actes de la vie civile et </w:t>
            </w:r>
            <w:proofErr w:type="spellStart"/>
            <w:r w:rsidRPr="00C3605A">
              <w:rPr>
                <w:rFonts w:ascii="Arial" w:hAnsi="Arial" w:cs="Arial"/>
                <w:sz w:val="20"/>
                <w:szCs w:val="20"/>
              </w:rPr>
              <w:t>este</w:t>
            </w:r>
            <w:proofErr w:type="spellEnd"/>
            <w:r w:rsidRPr="00C3605A">
              <w:rPr>
                <w:rFonts w:ascii="Arial" w:hAnsi="Arial" w:cs="Arial"/>
                <w:sz w:val="20"/>
                <w:szCs w:val="20"/>
              </w:rPr>
              <w:t xml:space="preserve"> en justice en son nom. Il porte le titre de président de la Compagnie nationale des commissaires aux comptes.</w:t>
            </w:r>
          </w:p>
          <w:p w:rsidR="00D92530" w:rsidRPr="00C3605A" w:rsidRDefault="00D92530" w:rsidP="00D92530">
            <w:pPr>
              <w:spacing w:before="100" w:beforeAutospacing="1" w:after="100" w:afterAutospacing="1"/>
              <w:jc w:val="both"/>
              <w:rPr>
                <w:rFonts w:ascii="Arial" w:hAnsi="Arial" w:cs="Arial"/>
                <w:sz w:val="20"/>
                <w:szCs w:val="20"/>
              </w:rPr>
            </w:pPr>
            <w:r w:rsidRPr="00C3605A">
              <w:rPr>
                <w:rFonts w:ascii="Arial" w:hAnsi="Arial" w:cs="Arial"/>
                <w:sz w:val="20"/>
                <w:szCs w:val="20"/>
              </w:rPr>
              <w:t>Il représente la Compagnie nationale auprès des pouvoirs publics.</w:t>
            </w:r>
          </w:p>
          <w:p w:rsidR="00D92530" w:rsidRPr="00C3605A" w:rsidRDefault="00D92530" w:rsidP="00D92530">
            <w:pPr>
              <w:spacing w:before="100" w:beforeAutospacing="1" w:after="100" w:afterAutospacing="1"/>
              <w:jc w:val="both"/>
              <w:rPr>
                <w:rFonts w:ascii="Arial" w:hAnsi="Arial" w:cs="Arial"/>
                <w:sz w:val="20"/>
                <w:szCs w:val="20"/>
              </w:rPr>
            </w:pPr>
            <w:r w:rsidRPr="00C3605A">
              <w:rPr>
                <w:rFonts w:ascii="Arial" w:hAnsi="Arial" w:cs="Arial"/>
                <w:sz w:val="20"/>
                <w:szCs w:val="20"/>
              </w:rPr>
              <w:t xml:space="preserve">Il ne peut être membre d'aucune </w:t>
            </w:r>
            <w:r w:rsidRPr="00C3605A">
              <w:rPr>
                <w:rFonts w:ascii="Arial" w:hAnsi="Arial" w:cs="Arial"/>
                <w:b/>
                <w:sz w:val="20"/>
                <w:szCs w:val="20"/>
              </w:rPr>
              <w:t>commission régionale</w:t>
            </w:r>
            <w:r w:rsidRPr="00C3605A">
              <w:rPr>
                <w:rFonts w:ascii="Arial" w:hAnsi="Arial" w:cs="Arial"/>
                <w:sz w:val="20"/>
                <w:szCs w:val="20"/>
              </w:rPr>
              <w:t xml:space="preserve"> de discipline.</w:t>
            </w:r>
          </w:p>
          <w:p w:rsidR="00D92530" w:rsidRPr="00C3605A" w:rsidRDefault="00D92530" w:rsidP="00D92530">
            <w:pPr>
              <w:spacing w:before="100" w:beforeAutospacing="1" w:after="100" w:afterAutospacing="1"/>
              <w:jc w:val="both"/>
              <w:rPr>
                <w:rFonts w:ascii="Arial" w:hAnsi="Arial" w:cs="Arial"/>
                <w:sz w:val="20"/>
                <w:szCs w:val="20"/>
              </w:rPr>
            </w:pPr>
            <w:r w:rsidRPr="00C3605A">
              <w:rPr>
                <w:rFonts w:ascii="Arial" w:hAnsi="Arial" w:cs="Arial"/>
                <w:sz w:val="20"/>
                <w:szCs w:val="20"/>
              </w:rPr>
              <w:t>Il cesse d'être délégué du conseil régional qui pourvoit à son remplacement.</w:t>
            </w:r>
          </w:p>
        </w:tc>
      </w:tr>
    </w:tbl>
    <w:p w:rsidR="008024A6" w:rsidRPr="001F0706" w:rsidRDefault="008024A6">
      <w:pPr>
        <w:rPr>
          <w:rFonts w:ascii="Arial" w:hAnsi="Arial" w:cs="Arial"/>
        </w:rPr>
      </w:pPr>
      <w:r w:rsidRPr="001F0706">
        <w:rPr>
          <w:rFonts w:ascii="Arial" w:hAnsi="Arial" w:cs="Arial"/>
        </w:rPr>
        <w:br w:type="page"/>
      </w: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1839"/>
        <w:gridCol w:w="5493"/>
      </w:tblGrid>
      <w:tr w:rsidR="00DD791D" w:rsidRPr="001F0706" w:rsidTr="000611BF">
        <w:trPr>
          <w:trHeight w:val="642"/>
        </w:trPr>
        <w:tc>
          <w:tcPr>
            <w:tcW w:w="1396" w:type="pct"/>
            <w:shd w:val="clear" w:color="auto" w:fill="C6D9F1" w:themeFill="text2" w:themeFillTint="33"/>
            <w:vAlign w:val="center"/>
          </w:tcPr>
          <w:p w:rsidR="00DD791D" w:rsidRPr="00DE7769" w:rsidRDefault="00DD791D" w:rsidP="000611BF">
            <w:pPr>
              <w:spacing w:before="120"/>
              <w:jc w:val="center"/>
              <w:rPr>
                <w:rFonts w:ascii="Arial" w:hAnsi="Arial" w:cs="Arial"/>
                <w:sz w:val="20"/>
                <w:szCs w:val="20"/>
              </w:rPr>
            </w:pPr>
          </w:p>
        </w:tc>
        <w:tc>
          <w:tcPr>
            <w:tcW w:w="904" w:type="pct"/>
            <w:shd w:val="clear" w:color="auto" w:fill="C6D9F1" w:themeFill="text2" w:themeFillTint="33"/>
            <w:vAlign w:val="center"/>
          </w:tcPr>
          <w:p w:rsidR="00DD791D" w:rsidRPr="00D37A54" w:rsidRDefault="00DD791D" w:rsidP="000611BF">
            <w:pPr>
              <w:autoSpaceDE w:val="0"/>
              <w:autoSpaceDN w:val="0"/>
              <w:adjustRightInd w:val="0"/>
              <w:spacing w:before="120" w:after="15"/>
              <w:jc w:val="center"/>
              <w:rPr>
                <w:rFonts w:ascii="Arial" w:hAnsi="Arial" w:cs="Arial"/>
                <w:bCs/>
                <w:caps/>
                <w:sz w:val="16"/>
                <w:szCs w:val="16"/>
              </w:rPr>
            </w:pPr>
          </w:p>
        </w:tc>
        <w:tc>
          <w:tcPr>
            <w:tcW w:w="2700" w:type="pct"/>
            <w:shd w:val="clear" w:color="auto" w:fill="C6D9F1" w:themeFill="text2" w:themeFillTint="33"/>
            <w:vAlign w:val="center"/>
          </w:tcPr>
          <w:p w:rsidR="00DD791D" w:rsidRPr="00DE7769" w:rsidRDefault="00DD791D" w:rsidP="000611BF">
            <w:pPr>
              <w:autoSpaceDE w:val="0"/>
              <w:autoSpaceDN w:val="0"/>
              <w:adjustRightInd w:val="0"/>
              <w:spacing w:before="120" w:after="120"/>
              <w:jc w:val="center"/>
              <w:rPr>
                <w:rFonts w:ascii="Arial" w:hAnsi="Arial" w:cs="Arial"/>
                <w:b/>
                <w:bCs/>
                <w:caps/>
                <w:sz w:val="20"/>
                <w:szCs w:val="20"/>
              </w:rPr>
            </w:pPr>
            <w:r w:rsidRPr="00DE7769">
              <w:rPr>
                <w:rFonts w:ascii="Arial" w:hAnsi="Arial" w:cs="Arial"/>
                <w:b/>
                <w:bCs/>
                <w:caps/>
                <w:sz w:val="20"/>
                <w:szCs w:val="20"/>
              </w:rPr>
              <w:t>PARAGRAPHE 3 « DES CONSEILS REGIONAUX »</w:t>
            </w:r>
          </w:p>
        </w:tc>
      </w:tr>
      <w:tr w:rsidR="00F639E8" w:rsidRPr="001F0706" w:rsidTr="00332321">
        <w:trPr>
          <w:trHeight w:val="2033"/>
        </w:trPr>
        <w:tc>
          <w:tcPr>
            <w:tcW w:w="1396" w:type="pct"/>
            <w:shd w:val="clear" w:color="auto" w:fill="8ACAFE"/>
          </w:tcPr>
          <w:p w:rsidR="00F639E8" w:rsidRPr="00DE7769" w:rsidRDefault="001A2802" w:rsidP="00DE7769">
            <w:pPr>
              <w:spacing w:before="120"/>
              <w:jc w:val="center"/>
              <w:rPr>
                <w:rFonts w:ascii="Arial" w:hAnsi="Arial" w:cs="Arial"/>
                <w:b/>
                <w:sz w:val="20"/>
                <w:szCs w:val="20"/>
              </w:rPr>
            </w:pPr>
            <w:r w:rsidRPr="00DE7769">
              <w:rPr>
                <w:rFonts w:ascii="Arial" w:hAnsi="Arial" w:cs="Arial"/>
                <w:b/>
                <w:sz w:val="20"/>
                <w:szCs w:val="20"/>
              </w:rPr>
              <w:t>S</w:t>
            </w:r>
            <w:r w:rsidR="00F639E8" w:rsidRPr="00DE7769">
              <w:rPr>
                <w:rFonts w:ascii="Arial" w:hAnsi="Arial" w:cs="Arial"/>
                <w:b/>
                <w:sz w:val="20"/>
                <w:szCs w:val="20"/>
              </w:rPr>
              <w:t xml:space="preserve">iège </w:t>
            </w:r>
            <w:r w:rsidRPr="00DE7769">
              <w:rPr>
                <w:rFonts w:ascii="Arial" w:hAnsi="Arial" w:cs="Arial"/>
                <w:b/>
                <w:sz w:val="20"/>
                <w:szCs w:val="20"/>
              </w:rPr>
              <w:t>de la CRCC</w:t>
            </w:r>
            <w:r w:rsidR="00F639E8" w:rsidRPr="00DE7769">
              <w:rPr>
                <w:rFonts w:ascii="Arial" w:hAnsi="Arial" w:cs="Arial"/>
                <w:b/>
                <w:sz w:val="20"/>
                <w:szCs w:val="20"/>
              </w:rPr>
              <w:t xml:space="preserve"> </w:t>
            </w:r>
          </w:p>
        </w:tc>
        <w:tc>
          <w:tcPr>
            <w:tcW w:w="904" w:type="pct"/>
            <w:shd w:val="clear" w:color="auto" w:fill="FFFFFF" w:themeFill="background1"/>
          </w:tcPr>
          <w:p w:rsidR="00F639E8" w:rsidRPr="00D37A54" w:rsidRDefault="00DE7769" w:rsidP="00DE7769">
            <w:pPr>
              <w:spacing w:before="120"/>
              <w:jc w:val="center"/>
              <w:rPr>
                <w:rFonts w:ascii="Arial" w:hAnsi="Arial" w:cs="Arial"/>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821-56</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821-51. - </w:t>
            </w:r>
            <w:r w:rsidRPr="00DE7769">
              <w:rPr>
                <w:rFonts w:ascii="Arial" w:hAnsi="Arial" w:cs="Arial"/>
                <w:sz w:val="20"/>
                <w:szCs w:val="20"/>
              </w:rPr>
              <w:t>Le conseil régional des commissaires aux comptes siège au chef-lieu de la cour d’appel et est désigné par le nom de ce chef-lieu.</w:t>
            </w:r>
          </w:p>
          <w:p w:rsidR="00F639E8" w:rsidRPr="00DE7769" w:rsidRDefault="00F639E8" w:rsidP="00AC60CB">
            <w:pPr>
              <w:spacing w:before="120" w:after="120"/>
              <w:jc w:val="both"/>
              <w:rPr>
                <w:rFonts w:ascii="Arial" w:hAnsi="Arial" w:cs="Arial"/>
                <w:b/>
                <w:bCs/>
                <w:caps/>
                <w:sz w:val="20"/>
                <w:szCs w:val="20"/>
              </w:rPr>
            </w:pPr>
            <w:r w:rsidRPr="00DE7769">
              <w:rPr>
                <w:rFonts w:ascii="Arial" w:hAnsi="Arial" w:cs="Arial"/>
                <w:sz w:val="20"/>
                <w:szCs w:val="20"/>
              </w:rPr>
              <w:t>Il peut, à titre exceptionnel, siéger dans un autre lieu du ressort de la cour d’appel dont il dépend, avec l’accord des chefs de cour.</w:t>
            </w:r>
          </w:p>
        </w:tc>
      </w:tr>
      <w:tr w:rsidR="00F639E8" w:rsidRPr="001F0706" w:rsidTr="00DE7769">
        <w:trPr>
          <w:trHeight w:val="6304"/>
        </w:trPr>
        <w:tc>
          <w:tcPr>
            <w:tcW w:w="1396" w:type="pct"/>
            <w:shd w:val="clear" w:color="auto" w:fill="8ACAFE"/>
          </w:tcPr>
          <w:p w:rsidR="00F639E8" w:rsidRPr="00DE7769" w:rsidRDefault="00F639E8" w:rsidP="00DE7769">
            <w:pPr>
              <w:spacing w:before="120"/>
              <w:jc w:val="center"/>
              <w:rPr>
                <w:rFonts w:ascii="Arial" w:hAnsi="Arial" w:cs="Arial"/>
                <w:b/>
                <w:sz w:val="20"/>
                <w:szCs w:val="20"/>
              </w:rPr>
            </w:pPr>
            <w:r w:rsidRPr="00DE7769">
              <w:rPr>
                <w:rFonts w:ascii="Arial" w:hAnsi="Arial" w:cs="Arial"/>
                <w:b/>
                <w:sz w:val="20"/>
                <w:szCs w:val="20"/>
              </w:rPr>
              <w:t xml:space="preserve">Composition du conseil régional </w:t>
            </w: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tc>
        <w:tc>
          <w:tcPr>
            <w:tcW w:w="904" w:type="pct"/>
            <w:shd w:val="clear" w:color="auto" w:fill="FFFFFF" w:themeFill="background1"/>
          </w:tcPr>
          <w:p w:rsidR="00F639E8" w:rsidRPr="00D37A54" w:rsidRDefault="00DE7769" w:rsidP="00DE7769">
            <w:pPr>
              <w:spacing w:before="120"/>
              <w:jc w:val="center"/>
              <w:rPr>
                <w:rFonts w:ascii="Arial" w:hAnsi="Arial" w:cs="Arial"/>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821-57</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821-52. - </w:t>
            </w:r>
            <w:r w:rsidRPr="00DE7769">
              <w:rPr>
                <w:rFonts w:ascii="Arial" w:hAnsi="Arial" w:cs="Arial"/>
                <w:sz w:val="20"/>
                <w:szCs w:val="20"/>
              </w:rPr>
              <w:t>Le conseil régional est composé de :</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1° Six membres si la compagnie régionale comprend moins de cent membres personnes physiques ;</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2° Douze membres si la compagnie régionale comprend de cent à deux cent quarante-neuf membres personnes physiques ;</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3° Quatorze membres si la compagnie régionale comprend de deux cent cinquante à quatre cent quatre-vingt-dix-neuf membres personnes physiques ;</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4° Seize membres si la compagnie régionale comprend de cinq cents à sept cent quarante-neuf membres personnes physiques ;</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5° Dix-huit membres si la compagnie régionale comprend de sept cent cinquante à neuf cent quatre-vingt-dix-neuf membres personnes physiques ;</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6° Vingt-deux membres si la compagnie régionale comprend de mille à mille neuf cent quatre-vingt-dix-neuf membres personnes physiques ;</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7° Vingt-six membres si la compagnie régionale comprend au moins deux mille membres personnes physiques.</w:t>
            </w:r>
          </w:p>
          <w:p w:rsidR="001A2802"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Cette composition est définie sur la base de l'effectif de la liste arrêté au 1er janvier de l'année des élections.</w:t>
            </w:r>
          </w:p>
        </w:tc>
      </w:tr>
      <w:tr w:rsidR="00F639E8" w:rsidRPr="001F0706" w:rsidTr="00DE7769">
        <w:trPr>
          <w:trHeight w:val="1111"/>
        </w:trPr>
        <w:tc>
          <w:tcPr>
            <w:tcW w:w="1396" w:type="pct"/>
            <w:shd w:val="clear" w:color="auto" w:fill="8ACAFE"/>
          </w:tcPr>
          <w:p w:rsidR="00F639E8" w:rsidRPr="00DE7769" w:rsidRDefault="00F639E8" w:rsidP="00DE7769">
            <w:pPr>
              <w:spacing w:before="120"/>
              <w:jc w:val="center"/>
              <w:rPr>
                <w:rFonts w:ascii="Arial" w:hAnsi="Arial" w:cs="Arial"/>
                <w:b/>
                <w:sz w:val="20"/>
                <w:szCs w:val="20"/>
              </w:rPr>
            </w:pPr>
            <w:r w:rsidRPr="00DE7769">
              <w:rPr>
                <w:rFonts w:ascii="Arial" w:hAnsi="Arial" w:cs="Arial"/>
                <w:b/>
                <w:sz w:val="20"/>
                <w:szCs w:val="20"/>
              </w:rPr>
              <w:t xml:space="preserve">Limitation </w:t>
            </w:r>
            <w:r w:rsidR="001A2802" w:rsidRPr="00DE7769">
              <w:rPr>
                <w:rFonts w:ascii="Arial" w:hAnsi="Arial" w:cs="Arial"/>
                <w:b/>
                <w:sz w:val="20"/>
                <w:szCs w:val="20"/>
              </w:rPr>
              <w:t>du</w:t>
            </w:r>
            <w:r w:rsidRPr="00DE7769">
              <w:rPr>
                <w:rFonts w:ascii="Arial" w:hAnsi="Arial" w:cs="Arial"/>
                <w:b/>
                <w:sz w:val="20"/>
                <w:szCs w:val="20"/>
              </w:rPr>
              <w:t xml:space="preserve"> nombre </w:t>
            </w:r>
            <w:r w:rsidR="00DE7769">
              <w:rPr>
                <w:rFonts w:ascii="Arial" w:hAnsi="Arial" w:cs="Arial"/>
                <w:b/>
                <w:sz w:val="20"/>
                <w:szCs w:val="20"/>
              </w:rPr>
              <w:t>des</w:t>
            </w:r>
            <w:r w:rsidRPr="00DE7769">
              <w:rPr>
                <w:rFonts w:ascii="Arial" w:hAnsi="Arial" w:cs="Arial"/>
                <w:b/>
                <w:sz w:val="20"/>
                <w:szCs w:val="20"/>
              </w:rPr>
              <w:t xml:space="preserve"> conseil</w:t>
            </w:r>
            <w:r w:rsidR="0022431F">
              <w:rPr>
                <w:rFonts w:ascii="Arial" w:hAnsi="Arial" w:cs="Arial"/>
                <w:b/>
                <w:sz w:val="20"/>
                <w:szCs w:val="20"/>
              </w:rPr>
              <w:t>ler</w:t>
            </w:r>
            <w:r w:rsidR="00DE7769">
              <w:rPr>
                <w:rFonts w:ascii="Arial" w:hAnsi="Arial" w:cs="Arial"/>
                <w:b/>
                <w:sz w:val="20"/>
                <w:szCs w:val="20"/>
              </w:rPr>
              <w:t>s</w:t>
            </w:r>
            <w:r w:rsidRPr="00DE7769">
              <w:rPr>
                <w:rFonts w:ascii="Arial" w:hAnsi="Arial" w:cs="Arial"/>
                <w:b/>
                <w:sz w:val="20"/>
                <w:szCs w:val="20"/>
              </w:rPr>
              <w:t xml:space="preserve"> régiona</w:t>
            </w:r>
            <w:r w:rsidR="00DE7769">
              <w:rPr>
                <w:rFonts w:ascii="Arial" w:hAnsi="Arial" w:cs="Arial"/>
                <w:b/>
                <w:sz w:val="20"/>
                <w:szCs w:val="20"/>
              </w:rPr>
              <w:t>ux</w:t>
            </w:r>
            <w:r w:rsidRPr="00DE7769">
              <w:rPr>
                <w:rFonts w:ascii="Arial" w:hAnsi="Arial" w:cs="Arial"/>
                <w:b/>
                <w:sz w:val="20"/>
                <w:szCs w:val="20"/>
              </w:rPr>
              <w:t xml:space="preserve"> appartenant à une même société de CAC </w:t>
            </w:r>
          </w:p>
        </w:tc>
        <w:tc>
          <w:tcPr>
            <w:tcW w:w="904" w:type="pct"/>
            <w:shd w:val="clear" w:color="auto" w:fill="FFFFFF" w:themeFill="background1"/>
          </w:tcPr>
          <w:p w:rsidR="00F639E8" w:rsidRPr="00D37A54" w:rsidRDefault="00DE7769"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821-58</w:t>
            </w:r>
          </w:p>
          <w:p w:rsidR="00F639E8" w:rsidRPr="00D37A54" w:rsidRDefault="00F639E8" w:rsidP="00DE7769">
            <w:pPr>
              <w:spacing w:before="120"/>
              <w:jc w:val="center"/>
              <w:rPr>
                <w:rFonts w:ascii="Arial" w:hAnsi="Arial" w:cs="Arial"/>
                <w:bCs/>
                <w:sz w:val="16"/>
                <w:szCs w:val="16"/>
              </w:rPr>
            </w:pP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821-53. - </w:t>
            </w:r>
            <w:r w:rsidRPr="00DE7769">
              <w:rPr>
                <w:rFonts w:ascii="Arial" w:hAnsi="Arial" w:cs="Arial"/>
                <w:sz w:val="20"/>
                <w:szCs w:val="20"/>
              </w:rPr>
              <w:t>Le conseil régional ne peut comprendre plus de la moitié de membres appartenant à une même société.</w:t>
            </w:r>
          </w:p>
        </w:tc>
      </w:tr>
      <w:tr w:rsidR="00F639E8" w:rsidRPr="001F0706" w:rsidTr="00332321">
        <w:trPr>
          <w:trHeight w:val="1272"/>
        </w:trPr>
        <w:tc>
          <w:tcPr>
            <w:tcW w:w="1396" w:type="pct"/>
            <w:shd w:val="clear" w:color="auto" w:fill="8ACAFE"/>
          </w:tcPr>
          <w:p w:rsidR="00F639E8" w:rsidRPr="00DE7769" w:rsidRDefault="00F639E8" w:rsidP="00DE7769">
            <w:pPr>
              <w:spacing w:before="120"/>
              <w:jc w:val="center"/>
              <w:rPr>
                <w:rFonts w:ascii="Arial" w:hAnsi="Arial" w:cs="Arial"/>
                <w:b/>
                <w:sz w:val="20"/>
                <w:szCs w:val="20"/>
              </w:rPr>
            </w:pPr>
            <w:r w:rsidRPr="00DE7769">
              <w:rPr>
                <w:rFonts w:ascii="Arial" w:hAnsi="Arial" w:cs="Arial"/>
                <w:b/>
                <w:sz w:val="20"/>
                <w:szCs w:val="20"/>
              </w:rPr>
              <w:t>Election des membres du conseil régional</w:t>
            </w:r>
          </w:p>
        </w:tc>
        <w:tc>
          <w:tcPr>
            <w:tcW w:w="904" w:type="pct"/>
            <w:shd w:val="clear" w:color="auto" w:fill="FFFFFF" w:themeFill="background1"/>
          </w:tcPr>
          <w:p w:rsidR="00F639E8" w:rsidRPr="00D37A54" w:rsidRDefault="00DE7769"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821-59</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821-54. - </w:t>
            </w:r>
            <w:r w:rsidRPr="00DE7769">
              <w:rPr>
                <w:rFonts w:ascii="Arial" w:hAnsi="Arial" w:cs="Arial"/>
                <w:sz w:val="20"/>
                <w:szCs w:val="20"/>
              </w:rPr>
              <w:t>Les membres du conseil régional sont élus au scrutin secret, pour une durée de quatre ans.</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Le conseil régional est renouvelé par moitié tous les deux ans.</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Sont électeurs les personnes physiques membres de la compagnie régionale, à jour de leurs cotisations professionnelles.</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Sont éligibles les personnes physiques, à jour de leurs cotisations professionnelles, exerçant des fonctions de commissaire aux comptes à la date du scrutin.</w:t>
            </w:r>
          </w:p>
        </w:tc>
      </w:tr>
      <w:tr w:rsidR="00F639E8" w:rsidRPr="001F0706" w:rsidTr="00DE7769">
        <w:trPr>
          <w:trHeight w:val="2820"/>
        </w:trPr>
        <w:tc>
          <w:tcPr>
            <w:tcW w:w="1396" w:type="pct"/>
            <w:shd w:val="clear" w:color="auto" w:fill="8ACAFE"/>
          </w:tcPr>
          <w:p w:rsidR="00F639E8" w:rsidRPr="00DE7769" w:rsidRDefault="00F639E8" w:rsidP="00DE7769">
            <w:pPr>
              <w:spacing w:before="120"/>
              <w:jc w:val="center"/>
              <w:rPr>
                <w:rFonts w:ascii="Arial" w:hAnsi="Arial" w:cs="Arial"/>
                <w:b/>
                <w:sz w:val="20"/>
                <w:szCs w:val="20"/>
              </w:rPr>
            </w:pPr>
            <w:r w:rsidRPr="00DE7769">
              <w:rPr>
                <w:rFonts w:ascii="Arial" w:hAnsi="Arial" w:cs="Arial"/>
                <w:b/>
                <w:sz w:val="20"/>
                <w:szCs w:val="20"/>
              </w:rPr>
              <w:lastRenderedPageBreak/>
              <w:t xml:space="preserve">Remplacement des membres du conseil régional </w:t>
            </w: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r w:rsidRPr="00DE7769">
              <w:rPr>
                <w:rFonts w:ascii="Arial" w:hAnsi="Arial" w:cs="Arial"/>
                <w:b/>
                <w:sz w:val="20"/>
                <w:szCs w:val="20"/>
              </w:rPr>
              <w:t xml:space="preserve"> </w:t>
            </w:r>
          </w:p>
        </w:tc>
        <w:tc>
          <w:tcPr>
            <w:tcW w:w="904" w:type="pct"/>
            <w:shd w:val="clear" w:color="auto" w:fill="FFFFFF" w:themeFill="background1"/>
          </w:tcPr>
          <w:p w:rsidR="00F639E8" w:rsidRPr="00D37A54" w:rsidRDefault="00DE7769"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821-60</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821-55. - </w:t>
            </w:r>
            <w:r w:rsidRPr="00DE7769">
              <w:rPr>
                <w:rFonts w:ascii="Arial" w:hAnsi="Arial" w:cs="Arial"/>
                <w:sz w:val="20"/>
                <w:szCs w:val="20"/>
              </w:rPr>
              <w:t>Si l’effectif du conseil régional est réduit de plus de moitié, il est procédé, dans le délai de deux mois, à une élection partielle pour pourvoir les sièges vacants. Le mandat des membres ainsi élus expire à la même date que celui de leurs prédécesseurs.</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Il n’y a pas lieu à élection partielle, si la prochaine élection biennale doit intervenir dans le délai de six mois.</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Les sièges vacants, non soumis à renouvellement, sont pourvus à cette occasion et le mandat des membres élus expire à la même date que celui de leurs prédécesseurs.</w:t>
            </w:r>
          </w:p>
        </w:tc>
      </w:tr>
      <w:tr w:rsidR="00F639E8" w:rsidRPr="001F0706" w:rsidTr="00332321">
        <w:trPr>
          <w:trHeight w:val="1272"/>
        </w:trPr>
        <w:tc>
          <w:tcPr>
            <w:tcW w:w="1396" w:type="pct"/>
            <w:shd w:val="clear" w:color="auto" w:fill="8ACAFE"/>
          </w:tcPr>
          <w:p w:rsidR="00F639E8" w:rsidRPr="00DE7769" w:rsidRDefault="00DE7769" w:rsidP="00DE7769">
            <w:pPr>
              <w:spacing w:before="120"/>
              <w:jc w:val="center"/>
              <w:rPr>
                <w:rFonts w:ascii="Arial" w:hAnsi="Arial" w:cs="Arial"/>
                <w:b/>
                <w:sz w:val="20"/>
                <w:szCs w:val="20"/>
              </w:rPr>
            </w:pPr>
            <w:r>
              <w:rPr>
                <w:rFonts w:ascii="Arial" w:hAnsi="Arial" w:cs="Arial"/>
                <w:b/>
                <w:sz w:val="20"/>
                <w:szCs w:val="20"/>
              </w:rPr>
              <w:t>C</w:t>
            </w:r>
            <w:r w:rsidR="00F639E8" w:rsidRPr="00DE7769">
              <w:rPr>
                <w:rFonts w:ascii="Arial" w:hAnsi="Arial" w:cs="Arial"/>
                <w:b/>
                <w:sz w:val="20"/>
                <w:szCs w:val="20"/>
              </w:rPr>
              <w:t xml:space="preserve">andidature à l’élection de membre du conseil régional </w:t>
            </w: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tc>
        <w:tc>
          <w:tcPr>
            <w:tcW w:w="904" w:type="pct"/>
            <w:shd w:val="clear" w:color="auto" w:fill="FFFFFF" w:themeFill="background1"/>
          </w:tcPr>
          <w:p w:rsidR="00F639E8" w:rsidRPr="00D37A54" w:rsidRDefault="00DE7769"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821-61</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821-56. - </w:t>
            </w:r>
            <w:r w:rsidRPr="00DE7769">
              <w:rPr>
                <w:rFonts w:ascii="Arial" w:hAnsi="Arial" w:cs="Arial"/>
                <w:sz w:val="20"/>
                <w:szCs w:val="20"/>
              </w:rPr>
              <w:t>Tout candidat à une élection de membre d'un conseil régional adresse sa candidature au siège du conseil, par lettre recommandée avec demande d'avis de réception, un mois au moins avant la date fixée pour cette élection.</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Les membres sortants d'un conseil ne sont immédiatement rééligibles qu'une seule fois.</w:t>
            </w:r>
          </w:p>
        </w:tc>
      </w:tr>
      <w:tr w:rsidR="00F639E8" w:rsidRPr="001F0706" w:rsidTr="00332321">
        <w:trPr>
          <w:trHeight w:val="841"/>
        </w:trPr>
        <w:tc>
          <w:tcPr>
            <w:tcW w:w="1396" w:type="pct"/>
            <w:shd w:val="clear" w:color="auto" w:fill="8ACAFE"/>
          </w:tcPr>
          <w:p w:rsidR="00F639E8" w:rsidRPr="00DE7769" w:rsidRDefault="00F639E8" w:rsidP="00DE7769">
            <w:pPr>
              <w:spacing w:before="120"/>
              <w:jc w:val="center"/>
              <w:rPr>
                <w:rFonts w:ascii="Arial" w:hAnsi="Arial" w:cs="Arial"/>
                <w:b/>
                <w:sz w:val="20"/>
                <w:szCs w:val="20"/>
              </w:rPr>
            </w:pPr>
            <w:r w:rsidRPr="00DE7769">
              <w:rPr>
                <w:rFonts w:ascii="Arial" w:hAnsi="Arial" w:cs="Arial"/>
                <w:b/>
                <w:sz w:val="20"/>
                <w:szCs w:val="20"/>
              </w:rPr>
              <w:t xml:space="preserve">Affectation des sièges </w:t>
            </w:r>
            <w:r w:rsidR="0022431F">
              <w:rPr>
                <w:rFonts w:ascii="Arial" w:hAnsi="Arial" w:cs="Arial"/>
                <w:b/>
                <w:sz w:val="20"/>
                <w:szCs w:val="20"/>
              </w:rPr>
              <w:t>d</w:t>
            </w:r>
            <w:r w:rsidR="00DE7769">
              <w:rPr>
                <w:rFonts w:ascii="Arial" w:hAnsi="Arial" w:cs="Arial"/>
                <w:b/>
                <w:sz w:val="20"/>
                <w:szCs w:val="20"/>
              </w:rPr>
              <w:t xml:space="preserve">u conseil régional </w:t>
            </w:r>
            <w:r w:rsidRPr="00DE7769">
              <w:rPr>
                <w:rFonts w:ascii="Arial" w:hAnsi="Arial" w:cs="Arial"/>
                <w:b/>
                <w:sz w:val="20"/>
                <w:szCs w:val="20"/>
              </w:rPr>
              <w:t>par tirage au sort</w:t>
            </w: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tc>
        <w:tc>
          <w:tcPr>
            <w:tcW w:w="904" w:type="pct"/>
            <w:shd w:val="clear" w:color="auto" w:fill="FFFFFF" w:themeFill="background1"/>
          </w:tcPr>
          <w:p w:rsidR="00F639E8" w:rsidRPr="00D37A54" w:rsidRDefault="00DE7769"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821-62</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821-57. - </w:t>
            </w:r>
            <w:r w:rsidRPr="00DE7769">
              <w:rPr>
                <w:rFonts w:ascii="Arial" w:hAnsi="Arial" w:cs="Arial"/>
                <w:sz w:val="20"/>
                <w:szCs w:val="20"/>
              </w:rPr>
              <w:t>Si plusieurs sièges pourvus lors d'une élection partielle comportent pour leur titulaire des mandats de durée différente ou si des sièges vacants, pourvus lors d'une élection biennale, sont soumis à renouvellement avant l'expiration de la durée normale du mandat, il est procédé, au cours de la première séance du conseil suivant les élections, à l'affectation de chacun des membres nouvellement élus à l'un de ces sièges, par voie de tirage au sort.</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Il en est de même après l'élection du premier conseil régional pour désigner les membres soumis à réélection après deux années de mandat seulement.</w:t>
            </w:r>
          </w:p>
        </w:tc>
      </w:tr>
      <w:tr w:rsidR="00F639E8" w:rsidRPr="001F0706" w:rsidTr="00332321">
        <w:trPr>
          <w:trHeight w:val="1272"/>
        </w:trPr>
        <w:tc>
          <w:tcPr>
            <w:tcW w:w="1396" w:type="pct"/>
            <w:shd w:val="clear" w:color="auto" w:fill="8ACAFE"/>
          </w:tcPr>
          <w:p w:rsidR="00F639E8" w:rsidRPr="00DE7769" w:rsidRDefault="00DE7769" w:rsidP="00DE7769">
            <w:pPr>
              <w:spacing w:before="120"/>
              <w:jc w:val="center"/>
              <w:rPr>
                <w:rFonts w:ascii="Arial" w:hAnsi="Arial" w:cs="Arial"/>
                <w:b/>
                <w:sz w:val="20"/>
                <w:szCs w:val="20"/>
              </w:rPr>
            </w:pPr>
            <w:r>
              <w:rPr>
                <w:rFonts w:ascii="Arial" w:hAnsi="Arial" w:cs="Arial"/>
                <w:b/>
                <w:sz w:val="20"/>
                <w:szCs w:val="20"/>
              </w:rPr>
              <w:t>Election du</w:t>
            </w:r>
            <w:r w:rsidR="00F639E8" w:rsidRPr="00DE7769">
              <w:rPr>
                <w:rFonts w:ascii="Arial" w:hAnsi="Arial" w:cs="Arial"/>
                <w:b/>
                <w:sz w:val="20"/>
                <w:szCs w:val="20"/>
              </w:rPr>
              <w:t xml:space="preserve"> bureau du conseil régional </w:t>
            </w: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sz w:val="20"/>
                <w:szCs w:val="20"/>
              </w:rPr>
            </w:pPr>
          </w:p>
        </w:tc>
        <w:tc>
          <w:tcPr>
            <w:tcW w:w="904" w:type="pct"/>
            <w:shd w:val="clear" w:color="auto" w:fill="FFFFFF" w:themeFill="background1"/>
          </w:tcPr>
          <w:p w:rsidR="00F639E8" w:rsidRPr="00D37A54" w:rsidRDefault="00DE7769"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821-63</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821-58. - </w:t>
            </w:r>
            <w:r w:rsidRPr="00DE7769">
              <w:rPr>
                <w:rFonts w:ascii="Arial" w:hAnsi="Arial" w:cs="Arial"/>
                <w:bCs/>
                <w:sz w:val="20"/>
                <w:szCs w:val="20"/>
              </w:rPr>
              <w:t>L</w:t>
            </w:r>
            <w:r w:rsidRPr="00DE7769">
              <w:rPr>
                <w:rFonts w:ascii="Arial" w:hAnsi="Arial" w:cs="Arial"/>
                <w:sz w:val="20"/>
                <w:szCs w:val="20"/>
              </w:rPr>
              <w:t>e conseil régional élit parmi ses membres au scrutin secret, pour un mandat de deux ans, un président, un ou deux vice-présidents, un secrétaire et un trésorier, qui constituent le bureau. Le nombre de membres du bureau peut être porté à sept ou neuf si l'effectif de la compagnie régionale est supérieur respectivement à cinq cents ou à mille.</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Le mandat du président est renouvelable une fois.</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Les désignations ont lieu à la majorité absolue des voix au premier tour, à la majorité relative au second.</w:t>
            </w:r>
          </w:p>
        </w:tc>
      </w:tr>
      <w:tr w:rsidR="00F639E8" w:rsidRPr="001F0706" w:rsidTr="00332321">
        <w:trPr>
          <w:trHeight w:val="1272"/>
        </w:trPr>
        <w:tc>
          <w:tcPr>
            <w:tcW w:w="1396" w:type="pct"/>
            <w:shd w:val="clear" w:color="auto" w:fill="8ACAFE"/>
          </w:tcPr>
          <w:p w:rsidR="00F639E8" w:rsidRPr="00DE7769" w:rsidRDefault="00DE7769" w:rsidP="00DE7769">
            <w:pPr>
              <w:spacing w:before="120"/>
              <w:jc w:val="center"/>
              <w:rPr>
                <w:rFonts w:ascii="Arial" w:hAnsi="Arial" w:cs="Arial"/>
                <w:b/>
                <w:sz w:val="20"/>
                <w:szCs w:val="20"/>
              </w:rPr>
            </w:pPr>
            <w:r>
              <w:rPr>
                <w:rFonts w:ascii="Arial" w:hAnsi="Arial" w:cs="Arial"/>
                <w:b/>
                <w:sz w:val="20"/>
                <w:szCs w:val="20"/>
              </w:rPr>
              <w:t>Quorum et majorité pour</w:t>
            </w:r>
            <w:r w:rsidR="00F639E8" w:rsidRPr="00DE7769">
              <w:rPr>
                <w:rFonts w:ascii="Arial" w:hAnsi="Arial" w:cs="Arial"/>
                <w:b/>
                <w:sz w:val="20"/>
                <w:szCs w:val="20"/>
              </w:rPr>
              <w:t xml:space="preserve"> </w:t>
            </w:r>
            <w:r>
              <w:rPr>
                <w:rFonts w:ascii="Arial" w:hAnsi="Arial" w:cs="Arial"/>
                <w:b/>
                <w:sz w:val="20"/>
                <w:szCs w:val="20"/>
              </w:rPr>
              <w:t>l</w:t>
            </w:r>
            <w:r w:rsidR="00F639E8" w:rsidRPr="00DE7769">
              <w:rPr>
                <w:rFonts w:ascii="Arial" w:hAnsi="Arial" w:cs="Arial"/>
                <w:b/>
                <w:sz w:val="20"/>
                <w:szCs w:val="20"/>
              </w:rPr>
              <w:t xml:space="preserve">es délibérations du conseil régional </w:t>
            </w:r>
          </w:p>
          <w:p w:rsidR="00F639E8" w:rsidRPr="00DE7769" w:rsidRDefault="00F639E8" w:rsidP="00DE7769">
            <w:pPr>
              <w:spacing w:before="120"/>
              <w:rPr>
                <w:rFonts w:ascii="Arial" w:hAnsi="Arial" w:cs="Arial"/>
                <w:b/>
                <w:sz w:val="20"/>
                <w:szCs w:val="20"/>
              </w:rPr>
            </w:pPr>
          </w:p>
        </w:tc>
        <w:tc>
          <w:tcPr>
            <w:tcW w:w="904" w:type="pct"/>
            <w:shd w:val="clear" w:color="auto" w:fill="FFFFFF" w:themeFill="background1"/>
          </w:tcPr>
          <w:p w:rsidR="00F639E8" w:rsidRPr="00D37A54" w:rsidRDefault="00DE7769"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821-64</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821-59. - </w:t>
            </w:r>
            <w:r w:rsidRPr="00DE7769">
              <w:rPr>
                <w:rFonts w:ascii="Arial" w:hAnsi="Arial" w:cs="Arial"/>
                <w:sz w:val="20"/>
                <w:szCs w:val="20"/>
              </w:rPr>
              <w:t>Le conseil régional ne délibère valablement que si la moitié au moins de ses membres sont présents.</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En cas d’absence ou d’empêchement d’un ou plusieurs membres et dans la mesure nécessaire pour atteindre le quorum, le conseil régional peut appeler à siéger les membres de la compagnie les plus anciens dans l’ordre d’inscription sur la liste et, à égalité de date d’inscription, les plus âgés.</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Les décisions sont prises à la majorité des membres présents. En cas de partage, la voix du président est prépondérante.</w:t>
            </w:r>
          </w:p>
        </w:tc>
      </w:tr>
      <w:tr w:rsidR="00F639E8" w:rsidRPr="001F0706" w:rsidTr="00332321">
        <w:trPr>
          <w:trHeight w:val="959"/>
        </w:trPr>
        <w:tc>
          <w:tcPr>
            <w:tcW w:w="1396" w:type="pct"/>
            <w:shd w:val="clear" w:color="auto" w:fill="8ACAFE"/>
          </w:tcPr>
          <w:p w:rsidR="00F639E8" w:rsidRPr="00DE7769" w:rsidRDefault="00F639E8" w:rsidP="00DE7769">
            <w:pPr>
              <w:spacing w:before="120"/>
              <w:jc w:val="center"/>
              <w:rPr>
                <w:rFonts w:ascii="Arial" w:hAnsi="Arial" w:cs="Arial"/>
                <w:b/>
                <w:sz w:val="20"/>
                <w:szCs w:val="20"/>
              </w:rPr>
            </w:pPr>
            <w:r w:rsidRPr="00DE7769">
              <w:rPr>
                <w:rFonts w:ascii="Arial" w:hAnsi="Arial" w:cs="Arial"/>
                <w:b/>
                <w:sz w:val="20"/>
                <w:szCs w:val="20"/>
              </w:rPr>
              <w:t>Registre des délibérations</w:t>
            </w:r>
            <w:r w:rsidR="00032C57">
              <w:rPr>
                <w:rFonts w:ascii="Arial" w:hAnsi="Arial" w:cs="Arial"/>
                <w:b/>
                <w:sz w:val="20"/>
                <w:szCs w:val="20"/>
              </w:rPr>
              <w:t xml:space="preserve"> et PV</w:t>
            </w:r>
            <w:r w:rsidRPr="00DE7769">
              <w:rPr>
                <w:rFonts w:ascii="Arial" w:hAnsi="Arial" w:cs="Arial"/>
                <w:b/>
                <w:sz w:val="20"/>
                <w:szCs w:val="20"/>
              </w:rPr>
              <w:t xml:space="preserve"> du conseil régional </w:t>
            </w:r>
          </w:p>
          <w:p w:rsidR="00F639E8" w:rsidRPr="00DE7769" w:rsidRDefault="00F639E8" w:rsidP="00DE7769">
            <w:pPr>
              <w:spacing w:before="120"/>
              <w:jc w:val="center"/>
              <w:rPr>
                <w:rFonts w:ascii="Arial" w:hAnsi="Arial" w:cs="Arial"/>
                <w:b/>
                <w:sz w:val="20"/>
                <w:szCs w:val="20"/>
              </w:rPr>
            </w:pPr>
          </w:p>
        </w:tc>
        <w:tc>
          <w:tcPr>
            <w:tcW w:w="904" w:type="pct"/>
            <w:shd w:val="clear" w:color="auto" w:fill="FFFFFF" w:themeFill="background1"/>
          </w:tcPr>
          <w:p w:rsidR="00F639E8" w:rsidRPr="00D37A54" w:rsidRDefault="00DE7769"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821-65</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821-60. - </w:t>
            </w:r>
            <w:r w:rsidRPr="00DE7769">
              <w:rPr>
                <w:rFonts w:ascii="Arial" w:hAnsi="Arial" w:cs="Arial"/>
                <w:sz w:val="20"/>
                <w:szCs w:val="20"/>
              </w:rPr>
              <w:t>Le conseil régional tient un registre de ses délibérations. Le procès-verbal de chaque séance est signé par le président et le secrétaire.</w:t>
            </w:r>
          </w:p>
        </w:tc>
      </w:tr>
      <w:tr w:rsidR="00F639E8" w:rsidRPr="001F0706" w:rsidTr="00A9582D">
        <w:trPr>
          <w:trHeight w:val="1970"/>
        </w:trPr>
        <w:tc>
          <w:tcPr>
            <w:tcW w:w="1396" w:type="pct"/>
            <w:shd w:val="clear" w:color="auto" w:fill="8ACAFE"/>
          </w:tcPr>
          <w:p w:rsidR="00F639E8" w:rsidRPr="00DE7769" w:rsidRDefault="00032C57" w:rsidP="00DE7769">
            <w:pPr>
              <w:spacing w:before="120"/>
              <w:jc w:val="center"/>
              <w:rPr>
                <w:rFonts w:ascii="Arial" w:hAnsi="Arial" w:cs="Arial"/>
                <w:b/>
                <w:sz w:val="20"/>
                <w:szCs w:val="20"/>
              </w:rPr>
            </w:pPr>
            <w:r>
              <w:rPr>
                <w:rFonts w:ascii="Arial" w:hAnsi="Arial" w:cs="Arial"/>
                <w:b/>
                <w:sz w:val="20"/>
                <w:szCs w:val="20"/>
              </w:rPr>
              <w:lastRenderedPageBreak/>
              <w:t>C</w:t>
            </w:r>
            <w:r w:rsidR="00F639E8" w:rsidRPr="00DE7769">
              <w:rPr>
                <w:rFonts w:ascii="Arial" w:hAnsi="Arial" w:cs="Arial"/>
                <w:b/>
                <w:sz w:val="20"/>
                <w:szCs w:val="20"/>
              </w:rPr>
              <w:t xml:space="preserve">onvocation du conseil régional </w:t>
            </w:r>
          </w:p>
          <w:p w:rsidR="00F639E8" w:rsidRPr="00DE7769" w:rsidRDefault="00F639E8" w:rsidP="00DE7769">
            <w:pPr>
              <w:spacing w:before="120"/>
              <w:rPr>
                <w:rFonts w:ascii="Arial" w:hAnsi="Arial" w:cs="Arial"/>
                <w:b/>
                <w:sz w:val="20"/>
                <w:szCs w:val="20"/>
              </w:rPr>
            </w:pPr>
          </w:p>
        </w:tc>
        <w:tc>
          <w:tcPr>
            <w:tcW w:w="904" w:type="pct"/>
            <w:shd w:val="clear" w:color="auto" w:fill="FFFFFF" w:themeFill="background1"/>
          </w:tcPr>
          <w:p w:rsidR="00F639E8" w:rsidRPr="00D37A54" w:rsidRDefault="00032C57"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821-66</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821-61. - </w:t>
            </w:r>
            <w:r w:rsidRPr="00DE7769">
              <w:rPr>
                <w:rFonts w:ascii="Arial" w:hAnsi="Arial" w:cs="Arial"/>
                <w:sz w:val="20"/>
                <w:szCs w:val="20"/>
              </w:rPr>
              <w:t>Le conseil régional est convoqué par le président lorsque cela est nécessaire et au moins une fois par semestre.</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Il est obligatoirement convoqué par le président à la demande de la moitié au moins des membres du conseil. La réunion intervient dans les quinze jours de la réception de la demande par le président.</w:t>
            </w:r>
          </w:p>
        </w:tc>
      </w:tr>
      <w:tr w:rsidR="00F639E8" w:rsidRPr="001F0706" w:rsidTr="00A9582D">
        <w:trPr>
          <w:trHeight w:val="849"/>
        </w:trPr>
        <w:tc>
          <w:tcPr>
            <w:tcW w:w="1396" w:type="pct"/>
            <w:shd w:val="clear" w:color="auto" w:fill="8ACAFE"/>
          </w:tcPr>
          <w:p w:rsidR="00F639E8" w:rsidRPr="00DE7769" w:rsidRDefault="00032C57" w:rsidP="00DE7769">
            <w:pPr>
              <w:spacing w:before="120"/>
              <w:jc w:val="center"/>
              <w:rPr>
                <w:rFonts w:ascii="Arial" w:hAnsi="Arial" w:cs="Arial"/>
                <w:b/>
                <w:sz w:val="20"/>
                <w:szCs w:val="20"/>
              </w:rPr>
            </w:pPr>
            <w:r>
              <w:rPr>
                <w:rFonts w:ascii="Arial" w:hAnsi="Arial" w:cs="Arial"/>
                <w:b/>
                <w:sz w:val="20"/>
                <w:szCs w:val="20"/>
              </w:rPr>
              <w:t>Rôle</w:t>
            </w:r>
            <w:r w:rsidR="00F639E8" w:rsidRPr="00DE7769">
              <w:rPr>
                <w:rFonts w:ascii="Arial" w:hAnsi="Arial" w:cs="Arial"/>
                <w:b/>
                <w:sz w:val="20"/>
                <w:szCs w:val="20"/>
              </w:rPr>
              <w:t xml:space="preserve"> du conseil régional </w:t>
            </w:r>
          </w:p>
        </w:tc>
        <w:tc>
          <w:tcPr>
            <w:tcW w:w="904" w:type="pct"/>
            <w:shd w:val="clear" w:color="auto" w:fill="FFFFFF" w:themeFill="background1"/>
          </w:tcPr>
          <w:p w:rsidR="00F639E8" w:rsidRPr="00D37A54" w:rsidRDefault="00032C57" w:rsidP="00032C57">
            <w:pPr>
              <w:spacing w:before="120"/>
              <w:jc w:val="center"/>
              <w:rPr>
                <w:rFonts w:ascii="Arial" w:hAnsi="Arial" w:cs="Arial"/>
                <w:bCs/>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821-67</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821-62. - </w:t>
            </w:r>
            <w:r w:rsidRPr="00DE7769">
              <w:rPr>
                <w:rFonts w:ascii="Arial" w:hAnsi="Arial" w:cs="Arial"/>
                <w:sz w:val="20"/>
                <w:szCs w:val="20"/>
              </w:rPr>
              <w:t xml:space="preserve">Le conseil régional agit dans le cadre des délibérations de l'assemblée de compagnie régionale conformément aux articles </w:t>
            </w:r>
            <w:r w:rsidRPr="00DE7769">
              <w:rPr>
                <w:rFonts w:ascii="Arial" w:hAnsi="Arial" w:cs="Arial"/>
                <w:b/>
                <w:sz w:val="20"/>
                <w:szCs w:val="20"/>
              </w:rPr>
              <w:t>R. 821-28 à R. 821-35</w:t>
            </w:r>
            <w:r w:rsidRPr="00DE7769">
              <w:rPr>
                <w:rFonts w:ascii="Arial" w:hAnsi="Arial" w:cs="Arial"/>
                <w:sz w:val="20"/>
                <w:szCs w:val="20"/>
              </w:rPr>
              <w:t>.</w:t>
            </w:r>
          </w:p>
        </w:tc>
      </w:tr>
      <w:tr w:rsidR="00F639E8" w:rsidRPr="001F0706" w:rsidTr="00332321">
        <w:trPr>
          <w:trHeight w:val="1272"/>
        </w:trPr>
        <w:tc>
          <w:tcPr>
            <w:tcW w:w="1396" w:type="pct"/>
            <w:shd w:val="clear" w:color="auto" w:fill="8ACAFE"/>
          </w:tcPr>
          <w:p w:rsidR="00F639E8" w:rsidRPr="00DE7769" w:rsidRDefault="00032C57" w:rsidP="00DE7769">
            <w:pPr>
              <w:spacing w:before="120"/>
              <w:jc w:val="center"/>
              <w:rPr>
                <w:rFonts w:ascii="Arial" w:hAnsi="Arial" w:cs="Arial"/>
                <w:b/>
                <w:sz w:val="20"/>
                <w:szCs w:val="20"/>
              </w:rPr>
            </w:pPr>
            <w:r>
              <w:rPr>
                <w:rFonts w:ascii="Arial" w:hAnsi="Arial" w:cs="Arial"/>
                <w:b/>
                <w:sz w:val="20"/>
                <w:szCs w:val="20"/>
              </w:rPr>
              <w:t>Mission</w:t>
            </w:r>
            <w:r w:rsidR="00F639E8" w:rsidRPr="00DE7769">
              <w:rPr>
                <w:rFonts w:ascii="Arial" w:hAnsi="Arial" w:cs="Arial"/>
                <w:b/>
                <w:sz w:val="20"/>
                <w:szCs w:val="20"/>
              </w:rPr>
              <w:t xml:space="preserve"> du conseil régional</w:t>
            </w:r>
          </w:p>
        </w:tc>
        <w:tc>
          <w:tcPr>
            <w:tcW w:w="904" w:type="pct"/>
            <w:shd w:val="clear" w:color="auto" w:fill="FFFFFF" w:themeFill="background1"/>
          </w:tcPr>
          <w:p w:rsidR="00F639E8" w:rsidRPr="00D37A54" w:rsidRDefault="00032C57" w:rsidP="00032C57">
            <w:pPr>
              <w:spacing w:before="120"/>
              <w:jc w:val="center"/>
              <w:rPr>
                <w:rFonts w:ascii="Arial" w:hAnsi="Arial" w:cs="Arial"/>
                <w:bCs/>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821-68</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821-63. - </w:t>
            </w:r>
            <w:r w:rsidRPr="00DE7769">
              <w:rPr>
                <w:rFonts w:ascii="Arial" w:hAnsi="Arial" w:cs="Arial"/>
                <w:sz w:val="20"/>
                <w:szCs w:val="20"/>
              </w:rPr>
              <w:t>Le conseil régional a pour mission, outre l'administration de la compagnie régionale et la gestion de son patrimoine :</w:t>
            </w:r>
          </w:p>
          <w:p w:rsidR="00F639E8" w:rsidRPr="00DE7769" w:rsidRDefault="00F639E8" w:rsidP="00DE7769">
            <w:pPr>
              <w:spacing w:before="120" w:after="120"/>
              <w:jc w:val="both"/>
              <w:rPr>
                <w:rFonts w:ascii="Arial" w:hAnsi="Arial" w:cs="Arial"/>
                <w:sz w:val="20"/>
                <w:szCs w:val="20"/>
              </w:rPr>
            </w:pPr>
            <w:r w:rsidRPr="00DE7769">
              <w:rPr>
                <w:rFonts w:ascii="Arial" w:hAnsi="Arial" w:cs="Arial"/>
                <w:b/>
                <w:sz w:val="20"/>
                <w:szCs w:val="20"/>
              </w:rPr>
              <w:t>1°</w:t>
            </w:r>
            <w:r w:rsidRPr="00DE7769">
              <w:rPr>
                <w:rFonts w:ascii="Arial" w:hAnsi="Arial" w:cs="Arial"/>
                <w:sz w:val="20"/>
                <w:szCs w:val="20"/>
              </w:rPr>
              <w:t xml:space="preserve"> De prendre les décisions qui sont de la compétence de la compagnie régionale en vertu du présent titre, et notamment de l'article </w:t>
            </w:r>
            <w:r w:rsidRPr="00DE7769">
              <w:rPr>
                <w:rFonts w:ascii="Arial" w:hAnsi="Arial" w:cs="Arial"/>
                <w:b/>
                <w:sz w:val="20"/>
                <w:szCs w:val="20"/>
              </w:rPr>
              <w:t>R. 821-25</w:t>
            </w:r>
            <w:r w:rsidR="00032C57" w:rsidRPr="00032C57">
              <w:rPr>
                <w:rFonts w:ascii="Arial" w:hAnsi="Arial" w:cs="Arial"/>
                <w:b/>
                <w:sz w:val="20"/>
                <w:szCs w:val="20"/>
                <w:vertAlign w:val="superscript"/>
              </w:rPr>
              <w:t>(1)</w:t>
            </w:r>
            <w:r w:rsidRPr="00DE7769">
              <w:rPr>
                <w:rFonts w:ascii="Arial" w:hAnsi="Arial" w:cs="Arial"/>
                <w:sz w:val="20"/>
                <w:szCs w:val="20"/>
              </w:rPr>
              <w:t xml:space="preserve"> ;</w:t>
            </w:r>
          </w:p>
          <w:p w:rsidR="00F639E8" w:rsidRPr="00DE7769" w:rsidRDefault="00F639E8" w:rsidP="00DE7769">
            <w:pPr>
              <w:spacing w:before="120" w:after="120"/>
              <w:jc w:val="both"/>
              <w:rPr>
                <w:rFonts w:ascii="Arial" w:hAnsi="Arial" w:cs="Arial"/>
                <w:sz w:val="20"/>
                <w:szCs w:val="20"/>
              </w:rPr>
            </w:pPr>
            <w:r w:rsidRPr="00DE7769">
              <w:rPr>
                <w:rFonts w:ascii="Arial" w:hAnsi="Arial" w:cs="Arial"/>
                <w:b/>
                <w:sz w:val="20"/>
                <w:szCs w:val="20"/>
              </w:rPr>
              <w:t>2°</w:t>
            </w:r>
            <w:r w:rsidRPr="00DE7769">
              <w:rPr>
                <w:rFonts w:ascii="Arial" w:hAnsi="Arial" w:cs="Arial"/>
                <w:sz w:val="20"/>
                <w:szCs w:val="20"/>
              </w:rPr>
              <w:t xml:space="preserve"> De surveiller l'exercice de la profession de commissaire aux comptes dans la circonscription ;</w:t>
            </w:r>
          </w:p>
          <w:p w:rsidR="00F639E8" w:rsidRPr="00DE7769" w:rsidRDefault="00F639E8" w:rsidP="00DE7769">
            <w:pPr>
              <w:spacing w:before="120" w:after="120"/>
              <w:jc w:val="both"/>
              <w:rPr>
                <w:rFonts w:ascii="Arial" w:hAnsi="Arial" w:cs="Arial"/>
                <w:sz w:val="20"/>
                <w:szCs w:val="20"/>
              </w:rPr>
            </w:pPr>
            <w:r w:rsidRPr="00DE7769">
              <w:rPr>
                <w:rFonts w:ascii="Arial" w:hAnsi="Arial" w:cs="Arial"/>
                <w:b/>
                <w:sz w:val="20"/>
                <w:szCs w:val="20"/>
              </w:rPr>
              <w:t>3°</w:t>
            </w:r>
            <w:r w:rsidRPr="00DE7769">
              <w:rPr>
                <w:rFonts w:ascii="Arial" w:hAnsi="Arial" w:cs="Arial"/>
                <w:sz w:val="20"/>
                <w:szCs w:val="20"/>
              </w:rPr>
              <w:t xml:space="preserve"> D'adopter le règlement intérieur de la compagnie régionale ;</w:t>
            </w:r>
          </w:p>
          <w:p w:rsidR="00F639E8" w:rsidRPr="00DE7769" w:rsidRDefault="00F639E8" w:rsidP="00DE7769">
            <w:pPr>
              <w:spacing w:before="120" w:after="120"/>
              <w:jc w:val="both"/>
              <w:rPr>
                <w:rFonts w:ascii="Arial" w:hAnsi="Arial" w:cs="Arial"/>
                <w:sz w:val="20"/>
                <w:szCs w:val="20"/>
              </w:rPr>
            </w:pPr>
            <w:r w:rsidRPr="00DE7769">
              <w:rPr>
                <w:rFonts w:ascii="Arial" w:hAnsi="Arial" w:cs="Arial"/>
                <w:b/>
                <w:sz w:val="20"/>
                <w:szCs w:val="20"/>
              </w:rPr>
              <w:t>4°</w:t>
            </w:r>
            <w:r w:rsidRPr="00DE7769">
              <w:rPr>
                <w:rFonts w:ascii="Arial" w:hAnsi="Arial" w:cs="Arial"/>
                <w:sz w:val="20"/>
                <w:szCs w:val="20"/>
              </w:rPr>
              <w:t xml:space="preserve"> D'examiner toutes réclamations de la part des tiers contre les commissaires aux comptes membres de la compagnie régionale, à l'occasion de l'exercice de la profession ;</w:t>
            </w:r>
          </w:p>
          <w:p w:rsidR="00F639E8" w:rsidRPr="00DE7769" w:rsidRDefault="00F639E8" w:rsidP="00DE7769">
            <w:pPr>
              <w:spacing w:before="120" w:after="120"/>
              <w:jc w:val="both"/>
              <w:rPr>
                <w:rFonts w:ascii="Arial" w:hAnsi="Arial" w:cs="Arial"/>
                <w:sz w:val="20"/>
                <w:szCs w:val="20"/>
              </w:rPr>
            </w:pPr>
            <w:r w:rsidRPr="00DE7769">
              <w:rPr>
                <w:rFonts w:ascii="Arial" w:hAnsi="Arial" w:cs="Arial"/>
                <w:b/>
                <w:sz w:val="20"/>
                <w:szCs w:val="20"/>
              </w:rPr>
              <w:t>5°</w:t>
            </w:r>
            <w:r w:rsidRPr="00DE7769">
              <w:rPr>
                <w:rFonts w:ascii="Arial" w:hAnsi="Arial" w:cs="Arial"/>
                <w:sz w:val="20"/>
                <w:szCs w:val="20"/>
              </w:rPr>
              <w:t xml:space="preserve"> De donner son avis, s'il y est invité par l'une des parties ou par le ministère public, sur l'action en responsabilité intentée contre un commissaire aux comptes en raison d'actes professionnels ;</w:t>
            </w:r>
          </w:p>
          <w:p w:rsidR="00F639E8" w:rsidRPr="00DE7769" w:rsidRDefault="00F639E8" w:rsidP="00DE7769">
            <w:pPr>
              <w:spacing w:before="120" w:after="120"/>
              <w:jc w:val="both"/>
              <w:rPr>
                <w:rFonts w:ascii="Arial" w:hAnsi="Arial" w:cs="Arial"/>
                <w:sz w:val="20"/>
                <w:szCs w:val="20"/>
              </w:rPr>
            </w:pPr>
            <w:r w:rsidRPr="00DE7769">
              <w:rPr>
                <w:rFonts w:ascii="Arial" w:hAnsi="Arial" w:cs="Arial"/>
                <w:b/>
                <w:sz w:val="20"/>
                <w:szCs w:val="20"/>
              </w:rPr>
              <w:t>6°</w:t>
            </w:r>
            <w:r w:rsidRPr="00DE7769">
              <w:rPr>
                <w:rFonts w:ascii="Arial" w:hAnsi="Arial" w:cs="Arial"/>
                <w:sz w:val="20"/>
                <w:szCs w:val="20"/>
              </w:rPr>
              <w:t xml:space="preserve"> De fixer et de recouvrer le montant des cotisations dues par les membres de la compagnie régionale pour couvrir les frais de ladite compagnie, y compris les sommes dues à la Compagnie nationale conformément à l'article </w:t>
            </w:r>
            <w:r w:rsidR="00C745C7">
              <w:rPr>
                <w:rFonts w:ascii="Arial" w:hAnsi="Arial" w:cs="Arial"/>
                <w:sz w:val="20"/>
                <w:szCs w:val="20"/>
              </w:rPr>
              <w:br/>
            </w:r>
            <w:r w:rsidRPr="00DE7769">
              <w:rPr>
                <w:rFonts w:ascii="Arial" w:hAnsi="Arial" w:cs="Arial"/>
                <w:b/>
                <w:sz w:val="20"/>
                <w:szCs w:val="20"/>
              </w:rPr>
              <w:t>R. 821-46</w:t>
            </w:r>
            <w:r w:rsidRPr="00DE7769">
              <w:rPr>
                <w:rFonts w:ascii="Arial" w:hAnsi="Arial" w:cs="Arial"/>
                <w:sz w:val="20"/>
                <w:szCs w:val="20"/>
              </w:rPr>
              <w:t xml:space="preserve"> ;</w:t>
            </w:r>
          </w:p>
          <w:p w:rsidR="00F639E8" w:rsidRPr="00DE7769" w:rsidRDefault="00F639E8" w:rsidP="00DE7769">
            <w:pPr>
              <w:spacing w:before="120" w:after="120"/>
              <w:jc w:val="both"/>
              <w:rPr>
                <w:rFonts w:ascii="Arial" w:hAnsi="Arial" w:cs="Arial"/>
                <w:sz w:val="20"/>
                <w:szCs w:val="20"/>
              </w:rPr>
            </w:pPr>
            <w:r w:rsidRPr="00DE7769">
              <w:rPr>
                <w:rFonts w:ascii="Arial" w:hAnsi="Arial" w:cs="Arial"/>
                <w:b/>
                <w:sz w:val="20"/>
                <w:szCs w:val="20"/>
              </w:rPr>
              <w:t>7°</w:t>
            </w:r>
            <w:r w:rsidRPr="00DE7769">
              <w:rPr>
                <w:rFonts w:ascii="Arial" w:hAnsi="Arial" w:cs="Arial"/>
                <w:sz w:val="20"/>
                <w:szCs w:val="20"/>
              </w:rPr>
              <w:t xml:space="preserve"> De saisir le Conseil national de toutes requêtes ou suggestions concernant la profession ;</w:t>
            </w:r>
          </w:p>
          <w:p w:rsidR="00F639E8" w:rsidRDefault="00F639E8" w:rsidP="00DE7769">
            <w:pPr>
              <w:spacing w:before="120" w:after="120"/>
              <w:jc w:val="both"/>
              <w:rPr>
                <w:rFonts w:ascii="Arial" w:hAnsi="Arial" w:cs="Arial"/>
                <w:sz w:val="20"/>
                <w:szCs w:val="20"/>
              </w:rPr>
            </w:pPr>
            <w:r w:rsidRPr="00DE7769">
              <w:rPr>
                <w:rFonts w:ascii="Arial" w:hAnsi="Arial" w:cs="Arial"/>
                <w:b/>
                <w:sz w:val="20"/>
                <w:szCs w:val="20"/>
              </w:rPr>
              <w:t>8°</w:t>
            </w:r>
            <w:r w:rsidRPr="00DE7769">
              <w:rPr>
                <w:rFonts w:ascii="Arial" w:hAnsi="Arial" w:cs="Arial"/>
                <w:sz w:val="20"/>
                <w:szCs w:val="20"/>
              </w:rPr>
              <w:t xml:space="preserve"> De mettre à la disposition de ses membres les services d'intérêt commun qui apparaîtraient nécessaires au bon exercice de la profession.</w:t>
            </w:r>
          </w:p>
          <w:p w:rsidR="00032C57" w:rsidRPr="0022431F" w:rsidRDefault="00032C57" w:rsidP="0022431F">
            <w:pPr>
              <w:spacing w:before="120" w:after="120"/>
              <w:jc w:val="both"/>
              <w:rPr>
                <w:rFonts w:ascii="Arial" w:hAnsi="Arial" w:cs="Arial"/>
                <w:sz w:val="20"/>
                <w:szCs w:val="20"/>
                <w:vertAlign w:val="superscript"/>
              </w:rPr>
            </w:pPr>
            <w:r w:rsidRPr="0022431F">
              <w:rPr>
                <w:rFonts w:ascii="Arial" w:hAnsi="Arial" w:cs="Arial"/>
                <w:sz w:val="20"/>
                <w:szCs w:val="20"/>
                <w:vertAlign w:val="superscript"/>
              </w:rPr>
              <w:t xml:space="preserve">(1) </w:t>
            </w:r>
            <w:r w:rsidR="0022431F" w:rsidRPr="0022431F">
              <w:rPr>
                <w:rFonts w:ascii="Arial" w:hAnsi="Arial" w:cs="Arial"/>
                <w:i/>
                <w:sz w:val="16"/>
                <w:szCs w:val="16"/>
              </w:rPr>
              <w:t>La CRCC :</w:t>
            </w:r>
            <w:r w:rsidR="0022431F">
              <w:rPr>
                <w:rFonts w:ascii="Arial" w:hAnsi="Arial" w:cs="Arial"/>
                <w:sz w:val="20"/>
                <w:szCs w:val="20"/>
                <w:vertAlign w:val="superscript"/>
              </w:rPr>
              <w:t xml:space="preserve"> </w:t>
            </w:r>
            <w:r w:rsidRPr="0022431F">
              <w:rPr>
                <w:rFonts w:ascii="Arial" w:hAnsi="Arial" w:cs="Arial"/>
                <w:i/>
                <w:sz w:val="16"/>
                <w:szCs w:val="16"/>
              </w:rPr>
              <w:t>Concour</w:t>
            </w:r>
            <w:r w:rsidR="0022431F">
              <w:rPr>
                <w:rFonts w:ascii="Arial" w:hAnsi="Arial" w:cs="Arial"/>
                <w:i/>
                <w:sz w:val="16"/>
                <w:szCs w:val="16"/>
              </w:rPr>
              <w:t>t</w:t>
            </w:r>
            <w:r w:rsidRPr="0022431F">
              <w:rPr>
                <w:rFonts w:ascii="Arial" w:hAnsi="Arial" w:cs="Arial"/>
                <w:i/>
                <w:sz w:val="16"/>
                <w:szCs w:val="16"/>
              </w:rPr>
              <w:t xml:space="preserve"> au bon exercice de la profession, à sa surveillance ainsi qu’à la défense de l’honneur et d</w:t>
            </w:r>
            <w:r w:rsidR="0022431F">
              <w:rPr>
                <w:rFonts w:ascii="Arial" w:hAnsi="Arial" w:cs="Arial"/>
                <w:i/>
                <w:sz w:val="16"/>
                <w:szCs w:val="16"/>
              </w:rPr>
              <w:t>e l’indépendance de ses membres ;</w:t>
            </w:r>
            <w:r w:rsidRPr="0022431F">
              <w:rPr>
                <w:rFonts w:ascii="Arial" w:hAnsi="Arial" w:cs="Arial"/>
                <w:i/>
                <w:sz w:val="16"/>
                <w:szCs w:val="16"/>
              </w:rPr>
              <w:t xml:space="preserve"> représent</w:t>
            </w:r>
            <w:r w:rsidR="0022431F">
              <w:rPr>
                <w:rFonts w:ascii="Arial" w:hAnsi="Arial" w:cs="Arial"/>
                <w:i/>
                <w:sz w:val="16"/>
                <w:szCs w:val="16"/>
              </w:rPr>
              <w:t>e</w:t>
            </w:r>
            <w:r w:rsidRPr="0022431F">
              <w:rPr>
                <w:rFonts w:ascii="Arial" w:hAnsi="Arial" w:cs="Arial"/>
                <w:i/>
                <w:sz w:val="16"/>
                <w:szCs w:val="16"/>
              </w:rPr>
              <w:t xml:space="preserve"> la profession et </w:t>
            </w:r>
            <w:r w:rsidR="0022431F" w:rsidRPr="0022431F">
              <w:rPr>
                <w:rFonts w:ascii="Arial" w:hAnsi="Arial" w:cs="Arial"/>
                <w:i/>
                <w:sz w:val="16"/>
                <w:szCs w:val="16"/>
              </w:rPr>
              <w:t>défen</w:t>
            </w:r>
            <w:r w:rsidR="0022431F">
              <w:rPr>
                <w:rFonts w:ascii="Arial" w:hAnsi="Arial" w:cs="Arial"/>
                <w:i/>
                <w:sz w:val="16"/>
                <w:szCs w:val="16"/>
              </w:rPr>
              <w:t>d</w:t>
            </w:r>
            <w:r w:rsidRPr="0022431F">
              <w:rPr>
                <w:rFonts w:ascii="Arial" w:hAnsi="Arial" w:cs="Arial"/>
                <w:i/>
                <w:sz w:val="16"/>
                <w:szCs w:val="16"/>
              </w:rPr>
              <w:t xml:space="preserve"> ses intérêts</w:t>
            </w:r>
            <w:r w:rsidR="0022431F">
              <w:rPr>
                <w:rFonts w:ascii="Arial" w:hAnsi="Arial" w:cs="Arial"/>
                <w:i/>
                <w:sz w:val="16"/>
                <w:szCs w:val="16"/>
              </w:rPr>
              <w:t> ; contribue</w:t>
            </w:r>
            <w:r w:rsidRPr="0022431F">
              <w:rPr>
                <w:rFonts w:ascii="Arial" w:hAnsi="Arial" w:cs="Arial"/>
                <w:i/>
                <w:sz w:val="16"/>
                <w:szCs w:val="16"/>
              </w:rPr>
              <w:t xml:space="preserve"> à la formation des membres et des candidats aux fonctions de CAC.</w:t>
            </w:r>
          </w:p>
        </w:tc>
      </w:tr>
      <w:tr w:rsidR="00F639E8" w:rsidRPr="001F0706" w:rsidTr="00032C57">
        <w:trPr>
          <w:trHeight w:val="1041"/>
        </w:trPr>
        <w:tc>
          <w:tcPr>
            <w:tcW w:w="1396" w:type="pct"/>
            <w:shd w:val="clear" w:color="auto" w:fill="8ACAFE"/>
          </w:tcPr>
          <w:p w:rsidR="00F639E8" w:rsidRPr="00DE7769" w:rsidRDefault="00F639E8" w:rsidP="00032C57">
            <w:pPr>
              <w:spacing w:before="120"/>
              <w:jc w:val="center"/>
              <w:rPr>
                <w:rFonts w:ascii="Arial" w:hAnsi="Arial" w:cs="Arial"/>
                <w:b/>
                <w:sz w:val="20"/>
                <w:szCs w:val="20"/>
              </w:rPr>
            </w:pPr>
            <w:r w:rsidRPr="00DE7769">
              <w:rPr>
                <w:rFonts w:ascii="Arial" w:hAnsi="Arial" w:cs="Arial"/>
                <w:b/>
                <w:sz w:val="20"/>
                <w:szCs w:val="20"/>
              </w:rPr>
              <w:t>Transmission des déclarations d’activité</w:t>
            </w:r>
            <w:r w:rsidR="00032C57">
              <w:rPr>
                <w:rFonts w:ascii="Arial" w:hAnsi="Arial" w:cs="Arial"/>
                <w:b/>
                <w:sz w:val="20"/>
                <w:szCs w:val="20"/>
              </w:rPr>
              <w:t xml:space="preserve"> à la CNCC</w:t>
            </w:r>
          </w:p>
        </w:tc>
        <w:tc>
          <w:tcPr>
            <w:tcW w:w="904" w:type="pct"/>
            <w:shd w:val="clear" w:color="auto" w:fill="FFFFFF" w:themeFill="background1"/>
          </w:tcPr>
          <w:p w:rsidR="00F639E8" w:rsidRPr="00D37A54" w:rsidRDefault="00032C57"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821-69</w:t>
            </w:r>
          </w:p>
          <w:p w:rsidR="00F639E8" w:rsidRPr="00D37A54" w:rsidRDefault="00F639E8" w:rsidP="00DE7769">
            <w:pPr>
              <w:spacing w:before="120"/>
              <w:jc w:val="center"/>
              <w:rPr>
                <w:rFonts w:ascii="Arial" w:hAnsi="Arial" w:cs="Arial"/>
                <w:sz w:val="16"/>
                <w:szCs w:val="16"/>
              </w:rPr>
            </w:pPr>
          </w:p>
        </w:tc>
        <w:tc>
          <w:tcPr>
            <w:tcW w:w="2700" w:type="pct"/>
            <w:shd w:val="clear" w:color="auto" w:fill="FFFFFF" w:themeFill="background1"/>
          </w:tcPr>
          <w:p w:rsidR="00032C57" w:rsidRDefault="00F639E8" w:rsidP="00032C57">
            <w:pPr>
              <w:spacing w:before="120" w:after="120"/>
              <w:jc w:val="both"/>
              <w:rPr>
                <w:rFonts w:ascii="Arial" w:hAnsi="Arial" w:cs="Arial"/>
                <w:b/>
                <w:sz w:val="20"/>
                <w:szCs w:val="20"/>
              </w:rPr>
            </w:pPr>
            <w:r w:rsidRPr="00DE7769">
              <w:rPr>
                <w:rFonts w:ascii="Arial" w:hAnsi="Arial" w:cs="Arial"/>
                <w:b/>
                <w:bCs/>
                <w:sz w:val="20"/>
                <w:szCs w:val="20"/>
              </w:rPr>
              <w:t xml:space="preserve">Article R. 821-64. - </w:t>
            </w:r>
            <w:r w:rsidRPr="00DE7769">
              <w:rPr>
                <w:rFonts w:ascii="Arial" w:hAnsi="Arial" w:cs="Arial"/>
                <w:sz w:val="20"/>
                <w:szCs w:val="20"/>
              </w:rPr>
              <w:t>Le conseil régional transmet au Conseil national les informations</w:t>
            </w:r>
            <w:r w:rsidR="00967CE1" w:rsidRPr="00DE7769">
              <w:rPr>
                <w:rFonts w:ascii="Arial" w:hAnsi="Arial" w:cs="Arial"/>
                <w:sz w:val="20"/>
                <w:szCs w:val="20"/>
              </w:rPr>
              <w:t xml:space="preserve"> mentionnées au </w:t>
            </w:r>
            <w:r w:rsidR="00967CE1" w:rsidRPr="00DE7769">
              <w:rPr>
                <w:rFonts w:ascii="Arial" w:hAnsi="Arial" w:cs="Arial"/>
                <w:b/>
                <w:sz w:val="20"/>
                <w:szCs w:val="20"/>
              </w:rPr>
              <w:t xml:space="preserve">V de l'article </w:t>
            </w:r>
            <w:r w:rsidRPr="00DE7769">
              <w:rPr>
                <w:rFonts w:ascii="Arial" w:hAnsi="Arial" w:cs="Arial"/>
                <w:b/>
                <w:sz w:val="20"/>
                <w:szCs w:val="20"/>
              </w:rPr>
              <w:t>R. 823-10</w:t>
            </w:r>
            <w:r w:rsidR="0022431F" w:rsidRPr="0022431F">
              <w:rPr>
                <w:rFonts w:ascii="Arial" w:hAnsi="Arial" w:cs="Arial"/>
                <w:b/>
                <w:sz w:val="20"/>
                <w:szCs w:val="20"/>
                <w:vertAlign w:val="superscript"/>
              </w:rPr>
              <w:t>(1)</w:t>
            </w:r>
            <w:r w:rsidRPr="0022431F">
              <w:rPr>
                <w:rFonts w:ascii="Arial" w:hAnsi="Arial" w:cs="Arial"/>
                <w:b/>
                <w:sz w:val="20"/>
                <w:szCs w:val="20"/>
              </w:rPr>
              <w:t>.</w:t>
            </w:r>
          </w:p>
          <w:p w:rsidR="0022431F" w:rsidRPr="0022431F" w:rsidRDefault="0022431F" w:rsidP="00032C57">
            <w:pPr>
              <w:spacing w:before="120" w:after="120"/>
              <w:jc w:val="both"/>
              <w:rPr>
                <w:rFonts w:ascii="Arial" w:hAnsi="Arial" w:cs="Arial"/>
                <w:sz w:val="20"/>
                <w:szCs w:val="20"/>
                <w:vertAlign w:val="superscript"/>
              </w:rPr>
            </w:pPr>
            <w:r w:rsidRPr="00D37A54">
              <w:rPr>
                <w:rFonts w:ascii="Arial" w:hAnsi="Arial" w:cs="Arial"/>
                <w:b/>
                <w:sz w:val="16"/>
                <w:szCs w:val="16"/>
                <w:vertAlign w:val="superscript"/>
              </w:rPr>
              <w:t>(1)</w:t>
            </w:r>
            <w:r>
              <w:rPr>
                <w:rFonts w:ascii="Arial" w:hAnsi="Arial" w:cs="Arial"/>
                <w:b/>
                <w:sz w:val="20"/>
                <w:szCs w:val="20"/>
                <w:vertAlign w:val="superscript"/>
              </w:rPr>
              <w:t xml:space="preserve"> </w:t>
            </w:r>
            <w:r w:rsidRPr="00D37A54">
              <w:rPr>
                <w:rFonts w:ascii="Arial" w:hAnsi="Arial" w:cs="Arial"/>
                <w:i/>
                <w:sz w:val="16"/>
                <w:szCs w:val="16"/>
              </w:rPr>
              <w:t>Déclaration d’activité</w:t>
            </w:r>
            <w:r w:rsidR="00D37A54">
              <w:rPr>
                <w:rFonts w:ascii="Arial" w:hAnsi="Arial" w:cs="Arial"/>
                <w:i/>
                <w:sz w:val="16"/>
                <w:szCs w:val="16"/>
              </w:rPr>
              <w:t>.</w:t>
            </w:r>
          </w:p>
        </w:tc>
      </w:tr>
      <w:tr w:rsidR="00F639E8" w:rsidRPr="001F0706" w:rsidTr="00332321">
        <w:trPr>
          <w:trHeight w:val="1272"/>
        </w:trPr>
        <w:tc>
          <w:tcPr>
            <w:tcW w:w="1396" w:type="pct"/>
            <w:shd w:val="clear" w:color="auto" w:fill="8ACAFE"/>
          </w:tcPr>
          <w:p w:rsidR="00F639E8" w:rsidRPr="00DE7769" w:rsidRDefault="00F639E8" w:rsidP="00DE7769">
            <w:pPr>
              <w:spacing w:before="120"/>
              <w:jc w:val="center"/>
              <w:rPr>
                <w:rFonts w:ascii="Arial" w:hAnsi="Arial" w:cs="Arial"/>
                <w:b/>
                <w:sz w:val="20"/>
                <w:szCs w:val="20"/>
              </w:rPr>
            </w:pPr>
            <w:r w:rsidRPr="00DE7769">
              <w:rPr>
                <w:rFonts w:ascii="Arial" w:hAnsi="Arial" w:cs="Arial"/>
                <w:b/>
                <w:sz w:val="20"/>
                <w:szCs w:val="20"/>
              </w:rPr>
              <w:t>Président de la CRCC</w:t>
            </w:r>
          </w:p>
          <w:p w:rsidR="00D37A54" w:rsidRDefault="00D37A54" w:rsidP="00DE7769">
            <w:pPr>
              <w:spacing w:before="120"/>
              <w:jc w:val="center"/>
              <w:rPr>
                <w:rFonts w:ascii="Arial" w:hAnsi="Arial" w:cs="Arial"/>
                <w:b/>
                <w:sz w:val="20"/>
                <w:szCs w:val="20"/>
              </w:rPr>
            </w:pPr>
          </w:p>
          <w:p w:rsidR="00D37A54" w:rsidRDefault="00D37A54" w:rsidP="00DE7769">
            <w:pPr>
              <w:spacing w:before="120"/>
              <w:jc w:val="center"/>
              <w:rPr>
                <w:rFonts w:ascii="Arial" w:hAnsi="Arial" w:cs="Arial"/>
                <w:b/>
                <w:sz w:val="20"/>
                <w:szCs w:val="20"/>
              </w:rPr>
            </w:pPr>
          </w:p>
          <w:p w:rsidR="00F639E8" w:rsidRPr="00DE7769" w:rsidRDefault="00032C57" w:rsidP="00D37A54">
            <w:pPr>
              <w:spacing w:before="120"/>
              <w:jc w:val="center"/>
              <w:rPr>
                <w:rFonts w:ascii="Arial" w:hAnsi="Arial" w:cs="Arial"/>
                <w:b/>
                <w:sz w:val="20"/>
                <w:szCs w:val="20"/>
              </w:rPr>
            </w:pPr>
            <w:r>
              <w:rPr>
                <w:rFonts w:ascii="Arial" w:hAnsi="Arial" w:cs="Arial"/>
                <w:b/>
                <w:sz w:val="20"/>
                <w:szCs w:val="20"/>
              </w:rPr>
              <w:t>(</w:t>
            </w:r>
            <w:r w:rsidR="00F639E8" w:rsidRPr="00DE7769">
              <w:rPr>
                <w:rFonts w:ascii="Arial" w:hAnsi="Arial" w:cs="Arial"/>
                <w:b/>
                <w:sz w:val="20"/>
                <w:szCs w:val="20"/>
              </w:rPr>
              <w:t>Missions</w:t>
            </w:r>
            <w:r>
              <w:rPr>
                <w:rFonts w:ascii="Arial" w:hAnsi="Arial" w:cs="Arial"/>
                <w:b/>
                <w:sz w:val="20"/>
                <w:szCs w:val="20"/>
              </w:rPr>
              <w:t>)</w:t>
            </w: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tc>
        <w:tc>
          <w:tcPr>
            <w:tcW w:w="904" w:type="pct"/>
            <w:shd w:val="clear" w:color="auto" w:fill="FFFFFF" w:themeFill="background1"/>
          </w:tcPr>
          <w:p w:rsidR="00F639E8" w:rsidRPr="00D37A54" w:rsidRDefault="00032C57" w:rsidP="00DE7769">
            <w:pPr>
              <w:spacing w:before="120"/>
              <w:jc w:val="center"/>
              <w:rPr>
                <w:rFonts w:ascii="Arial" w:hAnsi="Arial" w:cs="Arial"/>
                <w:sz w:val="16"/>
                <w:szCs w:val="16"/>
              </w:rPr>
            </w:pPr>
            <w:r w:rsidRPr="00D37A54">
              <w:rPr>
                <w:rFonts w:ascii="Arial" w:hAnsi="Arial" w:cs="Arial"/>
                <w:bCs/>
                <w:sz w:val="16"/>
                <w:szCs w:val="16"/>
              </w:rPr>
              <w:lastRenderedPageBreak/>
              <w:t xml:space="preserve">Art. </w:t>
            </w:r>
            <w:r w:rsidR="00F639E8" w:rsidRPr="00D37A54">
              <w:rPr>
                <w:rFonts w:ascii="Arial" w:hAnsi="Arial" w:cs="Arial"/>
                <w:bCs/>
                <w:sz w:val="16"/>
                <w:szCs w:val="16"/>
              </w:rPr>
              <w:t>R. 821-70</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821-65. - </w:t>
            </w:r>
            <w:r w:rsidRPr="00DE7769">
              <w:rPr>
                <w:rFonts w:ascii="Arial" w:hAnsi="Arial" w:cs="Arial"/>
                <w:bCs/>
                <w:sz w:val="20"/>
                <w:szCs w:val="20"/>
              </w:rPr>
              <w:t xml:space="preserve">Le </w:t>
            </w:r>
            <w:r w:rsidRPr="00DE7769">
              <w:rPr>
                <w:rFonts w:ascii="Arial" w:hAnsi="Arial" w:cs="Arial"/>
                <w:sz w:val="20"/>
                <w:szCs w:val="20"/>
              </w:rPr>
              <w:t>président élu par le conseil régional porte le titre de président de la compagnie régionale des commissaires aux comptes.</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Il représente la compagnie régionale dans tous les actes de la vie civile et pour ester en justice. Il assure l'exécution des décisions du conseil régional ainsi que le respect des décisions du Conseil national dans le ressort de la compagnie régionale et veille au fonctionnement régulier de la compagnie régionale.</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 xml:space="preserve">Il réunit périodiquement le bureau du conseil régional et le </w:t>
            </w:r>
            <w:r w:rsidRPr="00DE7769">
              <w:rPr>
                <w:rFonts w:ascii="Arial" w:hAnsi="Arial" w:cs="Arial"/>
                <w:sz w:val="20"/>
                <w:szCs w:val="20"/>
              </w:rPr>
              <w:lastRenderedPageBreak/>
              <w:t>tient informé des décisions et mesures prises dans l'accomplissement de ses fonctions.</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Il prévient et concilie, si possible, tout conflit ou toute contestation d'ordre professionnel entre commissaires aux comptes membres de la compagnie régionale.</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 xml:space="preserve">Il saisit le </w:t>
            </w:r>
            <w:r w:rsidRPr="00DE7769">
              <w:rPr>
                <w:rFonts w:ascii="Arial" w:hAnsi="Arial" w:cs="Arial"/>
                <w:color w:val="000000" w:themeColor="text1"/>
                <w:sz w:val="20"/>
                <w:szCs w:val="20"/>
              </w:rPr>
              <w:t xml:space="preserve">Haut conseil </w:t>
            </w:r>
            <w:r w:rsidRPr="00DE7769">
              <w:rPr>
                <w:rFonts w:ascii="Arial" w:hAnsi="Arial" w:cs="Arial"/>
                <w:b/>
                <w:sz w:val="20"/>
                <w:szCs w:val="20"/>
              </w:rPr>
              <w:t>de toute question entrant dans les compétences de celui-ci et</w:t>
            </w:r>
            <w:r w:rsidRPr="00DE7769">
              <w:rPr>
                <w:rFonts w:ascii="Arial" w:hAnsi="Arial" w:cs="Arial"/>
                <w:sz w:val="20"/>
                <w:szCs w:val="20"/>
              </w:rPr>
              <w:t xml:space="preserve"> en avise immédiatement le président de la Compagnie nationale des commissaires aux comptes. </w:t>
            </w:r>
          </w:p>
        </w:tc>
      </w:tr>
      <w:tr w:rsidR="00F639E8" w:rsidRPr="001F0706" w:rsidTr="00332321">
        <w:trPr>
          <w:trHeight w:val="1272"/>
        </w:trPr>
        <w:tc>
          <w:tcPr>
            <w:tcW w:w="1396" w:type="pct"/>
            <w:shd w:val="clear" w:color="auto" w:fill="8ACAFE"/>
          </w:tcPr>
          <w:p w:rsidR="00F639E8" w:rsidRPr="00DE7769" w:rsidRDefault="00F639E8" w:rsidP="00DE7769">
            <w:pPr>
              <w:spacing w:before="120"/>
              <w:jc w:val="center"/>
              <w:rPr>
                <w:rFonts w:ascii="Arial" w:hAnsi="Arial" w:cs="Arial"/>
                <w:b/>
                <w:sz w:val="20"/>
                <w:szCs w:val="20"/>
              </w:rPr>
            </w:pPr>
            <w:r w:rsidRPr="00DE7769">
              <w:rPr>
                <w:rFonts w:ascii="Arial" w:hAnsi="Arial" w:cs="Arial"/>
                <w:b/>
                <w:sz w:val="20"/>
                <w:szCs w:val="20"/>
              </w:rPr>
              <w:lastRenderedPageBreak/>
              <w:t>Missions des vice</w:t>
            </w:r>
            <w:r w:rsidR="00032C57">
              <w:rPr>
                <w:rFonts w:ascii="Arial" w:hAnsi="Arial" w:cs="Arial"/>
                <w:b/>
                <w:sz w:val="20"/>
                <w:szCs w:val="20"/>
              </w:rPr>
              <w:t>-</w:t>
            </w:r>
            <w:r w:rsidRPr="00DE7769">
              <w:rPr>
                <w:rFonts w:ascii="Arial" w:hAnsi="Arial" w:cs="Arial"/>
                <w:b/>
                <w:sz w:val="20"/>
                <w:szCs w:val="20"/>
              </w:rPr>
              <w:t>présidents de la CRCC</w:t>
            </w:r>
          </w:p>
          <w:p w:rsidR="00F639E8" w:rsidRPr="00DE7769" w:rsidRDefault="00F639E8" w:rsidP="00032C57">
            <w:pPr>
              <w:spacing w:before="120"/>
              <w:jc w:val="center"/>
              <w:rPr>
                <w:rFonts w:ascii="Arial" w:hAnsi="Arial" w:cs="Arial"/>
                <w:sz w:val="20"/>
                <w:szCs w:val="20"/>
              </w:rPr>
            </w:pPr>
            <w:r w:rsidRPr="00DE7769">
              <w:rPr>
                <w:rFonts w:ascii="Arial" w:hAnsi="Arial" w:cs="Arial"/>
                <w:b/>
                <w:sz w:val="20"/>
                <w:szCs w:val="20"/>
              </w:rPr>
              <w:t xml:space="preserve">Remplacement du président </w:t>
            </w:r>
            <w:r w:rsidR="00032C57">
              <w:rPr>
                <w:rFonts w:ascii="Arial" w:hAnsi="Arial" w:cs="Arial"/>
                <w:b/>
                <w:sz w:val="20"/>
                <w:szCs w:val="20"/>
              </w:rPr>
              <w:t>en cas de va</w:t>
            </w:r>
            <w:r w:rsidR="00D37A54">
              <w:rPr>
                <w:rFonts w:ascii="Arial" w:hAnsi="Arial" w:cs="Arial"/>
                <w:b/>
                <w:sz w:val="20"/>
                <w:szCs w:val="20"/>
              </w:rPr>
              <w:t>cance</w:t>
            </w:r>
          </w:p>
        </w:tc>
        <w:tc>
          <w:tcPr>
            <w:tcW w:w="904" w:type="pct"/>
            <w:shd w:val="clear" w:color="auto" w:fill="FFFFFF" w:themeFill="background1"/>
          </w:tcPr>
          <w:p w:rsidR="00F639E8" w:rsidRPr="00D37A54" w:rsidRDefault="00032C57"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821-71</w:t>
            </w:r>
          </w:p>
        </w:tc>
        <w:tc>
          <w:tcPr>
            <w:tcW w:w="2700" w:type="pct"/>
            <w:shd w:val="clear" w:color="auto" w:fill="FFFFFF" w:themeFill="background1"/>
          </w:tcPr>
          <w:p w:rsidR="00F639E8" w:rsidRPr="00DE7769" w:rsidRDefault="00F639E8" w:rsidP="00032C57">
            <w:pPr>
              <w:spacing w:before="120" w:after="120"/>
              <w:jc w:val="both"/>
              <w:rPr>
                <w:rFonts w:ascii="Arial" w:hAnsi="Arial" w:cs="Arial"/>
                <w:sz w:val="20"/>
                <w:szCs w:val="20"/>
              </w:rPr>
            </w:pPr>
            <w:r w:rsidRPr="00DE7769">
              <w:rPr>
                <w:rFonts w:ascii="Arial" w:hAnsi="Arial" w:cs="Arial"/>
                <w:b/>
                <w:bCs/>
                <w:sz w:val="20"/>
                <w:szCs w:val="20"/>
              </w:rPr>
              <w:t>Article R. 821-66.</w:t>
            </w:r>
            <w:r w:rsidR="00032C57">
              <w:rPr>
                <w:rFonts w:ascii="Arial" w:hAnsi="Arial" w:cs="Arial"/>
                <w:b/>
                <w:bCs/>
                <w:sz w:val="20"/>
                <w:szCs w:val="20"/>
              </w:rPr>
              <w:t xml:space="preserve"> -</w:t>
            </w:r>
            <w:r w:rsidRPr="00DE7769">
              <w:rPr>
                <w:rFonts w:ascii="Arial" w:hAnsi="Arial" w:cs="Arial"/>
                <w:b/>
                <w:bCs/>
                <w:sz w:val="20"/>
                <w:szCs w:val="20"/>
              </w:rPr>
              <w:t xml:space="preserve"> </w:t>
            </w:r>
            <w:r w:rsidRPr="00DE7769">
              <w:rPr>
                <w:rFonts w:ascii="Arial" w:hAnsi="Arial" w:cs="Arial"/>
                <w:sz w:val="20"/>
                <w:szCs w:val="20"/>
              </w:rPr>
              <w:t>Les vice-présidents assistent le président et le remplacent en cas de démission, d'absence ou d'empêchement. A défaut du président ou des vice-présidents, les fonctions du président sont exercées par le doyen d'âge du conseil régional.</w:t>
            </w:r>
          </w:p>
        </w:tc>
      </w:tr>
      <w:tr w:rsidR="00F639E8" w:rsidRPr="001F0706" w:rsidTr="00032C57">
        <w:trPr>
          <w:trHeight w:val="949"/>
        </w:trPr>
        <w:tc>
          <w:tcPr>
            <w:tcW w:w="1396" w:type="pct"/>
            <w:shd w:val="clear" w:color="auto" w:fill="8ACAFE"/>
          </w:tcPr>
          <w:p w:rsidR="00F639E8" w:rsidRPr="00DE7769" w:rsidRDefault="00F639E8" w:rsidP="00DE7769">
            <w:pPr>
              <w:spacing w:before="120"/>
              <w:jc w:val="center"/>
              <w:rPr>
                <w:rFonts w:ascii="Arial" w:hAnsi="Arial" w:cs="Arial"/>
                <w:b/>
                <w:sz w:val="20"/>
                <w:szCs w:val="20"/>
              </w:rPr>
            </w:pPr>
            <w:r w:rsidRPr="00DE7769">
              <w:rPr>
                <w:rFonts w:ascii="Arial" w:hAnsi="Arial" w:cs="Arial"/>
                <w:b/>
                <w:sz w:val="20"/>
                <w:szCs w:val="20"/>
              </w:rPr>
              <w:t xml:space="preserve">Cessation de plein droit des fonctions de membre du conseil régional </w:t>
            </w:r>
          </w:p>
        </w:tc>
        <w:tc>
          <w:tcPr>
            <w:tcW w:w="904" w:type="pct"/>
            <w:shd w:val="clear" w:color="auto" w:fill="FFFFFF" w:themeFill="background1"/>
          </w:tcPr>
          <w:p w:rsidR="00F639E8" w:rsidRPr="00D37A54" w:rsidRDefault="00032C57"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F639E8" w:rsidRPr="00D37A54">
              <w:rPr>
                <w:rFonts w:ascii="Arial" w:hAnsi="Arial" w:cs="Arial"/>
                <w:bCs/>
                <w:sz w:val="16"/>
                <w:szCs w:val="16"/>
              </w:rPr>
              <w:t>R. 821-72</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Article R. 821-67.</w:t>
            </w:r>
            <w:r w:rsidR="00032C57">
              <w:rPr>
                <w:rFonts w:ascii="Arial" w:hAnsi="Arial" w:cs="Arial"/>
                <w:b/>
                <w:bCs/>
                <w:sz w:val="20"/>
                <w:szCs w:val="20"/>
              </w:rPr>
              <w:t xml:space="preserve"> -</w:t>
            </w:r>
            <w:r w:rsidRPr="00DE7769">
              <w:rPr>
                <w:rFonts w:ascii="Arial" w:hAnsi="Arial" w:cs="Arial"/>
                <w:b/>
                <w:bCs/>
                <w:sz w:val="20"/>
                <w:szCs w:val="20"/>
              </w:rPr>
              <w:t xml:space="preserve"> </w:t>
            </w:r>
            <w:r w:rsidRPr="00DE7769">
              <w:rPr>
                <w:rFonts w:ascii="Arial" w:hAnsi="Arial" w:cs="Arial"/>
                <w:sz w:val="20"/>
                <w:szCs w:val="20"/>
              </w:rPr>
              <w:t>Tout membre d'un conseil qui cesse de remplir les conditions requises pour être éligible cesse de plein droit de faire partie dudit conseil.</w:t>
            </w:r>
          </w:p>
        </w:tc>
      </w:tr>
      <w:tr w:rsidR="00F639E8" w:rsidRPr="001F0706" w:rsidTr="00332321">
        <w:trPr>
          <w:trHeight w:val="620"/>
        </w:trPr>
        <w:tc>
          <w:tcPr>
            <w:tcW w:w="1396" w:type="pct"/>
            <w:shd w:val="clear" w:color="auto" w:fill="8ACAFE"/>
          </w:tcPr>
          <w:p w:rsidR="00F639E8" w:rsidRPr="00DE7769" w:rsidRDefault="00F639E8" w:rsidP="00DE7769">
            <w:pPr>
              <w:spacing w:before="120"/>
              <w:jc w:val="center"/>
              <w:rPr>
                <w:rFonts w:ascii="Arial" w:hAnsi="Arial" w:cs="Arial"/>
                <w:sz w:val="20"/>
                <w:szCs w:val="20"/>
              </w:rPr>
            </w:pPr>
          </w:p>
        </w:tc>
        <w:tc>
          <w:tcPr>
            <w:tcW w:w="904" w:type="pct"/>
            <w:shd w:val="clear" w:color="auto" w:fill="8ACAFE"/>
          </w:tcPr>
          <w:p w:rsidR="00F639E8" w:rsidRPr="00D37A54" w:rsidRDefault="00F639E8" w:rsidP="00DE7769">
            <w:pPr>
              <w:spacing w:before="120"/>
              <w:jc w:val="center"/>
              <w:rPr>
                <w:rFonts w:ascii="Arial" w:hAnsi="Arial" w:cs="Arial"/>
                <w:sz w:val="16"/>
                <w:szCs w:val="16"/>
              </w:rPr>
            </w:pPr>
          </w:p>
        </w:tc>
        <w:tc>
          <w:tcPr>
            <w:tcW w:w="2700" w:type="pct"/>
            <w:shd w:val="clear" w:color="auto" w:fill="8ACAFE"/>
            <w:vAlign w:val="center"/>
          </w:tcPr>
          <w:p w:rsidR="00F639E8" w:rsidRPr="00DE7769" w:rsidRDefault="00F639E8" w:rsidP="00DE7769">
            <w:pPr>
              <w:spacing w:before="120" w:after="120"/>
              <w:jc w:val="center"/>
              <w:rPr>
                <w:rFonts w:ascii="Arial" w:hAnsi="Arial" w:cs="Arial"/>
                <w:b/>
                <w:bCs/>
                <w:sz w:val="20"/>
                <w:szCs w:val="20"/>
              </w:rPr>
            </w:pPr>
            <w:r w:rsidRPr="00032C57">
              <w:rPr>
                <w:rFonts w:ascii="Arial" w:hAnsi="Arial" w:cs="Arial"/>
                <w:b/>
                <w:sz w:val="20"/>
                <w:szCs w:val="20"/>
                <w:shd w:val="clear" w:color="auto" w:fill="8ACAFE"/>
              </w:rPr>
              <w:t>SECTION 2</w:t>
            </w:r>
            <w:r w:rsidRPr="00DE7769">
              <w:rPr>
                <w:rFonts w:ascii="Arial" w:hAnsi="Arial" w:cs="Arial"/>
                <w:b/>
                <w:sz w:val="20"/>
                <w:szCs w:val="20"/>
              </w:rPr>
              <w:t xml:space="preserve"> « DU CONTROLE DE LA PROFESSION »</w:t>
            </w:r>
          </w:p>
        </w:tc>
      </w:tr>
      <w:tr w:rsidR="00F639E8" w:rsidRPr="001F0706" w:rsidTr="00332321">
        <w:trPr>
          <w:trHeight w:val="1272"/>
        </w:trPr>
        <w:tc>
          <w:tcPr>
            <w:tcW w:w="1396" w:type="pct"/>
            <w:shd w:val="clear" w:color="auto" w:fill="8ACAFE"/>
          </w:tcPr>
          <w:p w:rsidR="00F639E8" w:rsidRPr="00DE7769" w:rsidRDefault="00967CE1" w:rsidP="00DE7769">
            <w:pPr>
              <w:spacing w:before="120"/>
              <w:jc w:val="center"/>
              <w:rPr>
                <w:rFonts w:ascii="Arial" w:hAnsi="Arial" w:cs="Arial"/>
                <w:b/>
                <w:bCs/>
                <w:sz w:val="20"/>
                <w:szCs w:val="20"/>
              </w:rPr>
            </w:pPr>
            <w:r w:rsidRPr="00DE7769">
              <w:rPr>
                <w:rFonts w:ascii="Arial" w:hAnsi="Arial" w:cs="Arial"/>
                <w:b/>
                <w:bCs/>
                <w:sz w:val="20"/>
                <w:szCs w:val="20"/>
              </w:rPr>
              <w:t>D</w:t>
            </w:r>
            <w:r w:rsidR="00F639E8" w:rsidRPr="00DE7769">
              <w:rPr>
                <w:rFonts w:ascii="Arial" w:hAnsi="Arial" w:cs="Arial"/>
                <w:b/>
                <w:bCs/>
                <w:sz w:val="20"/>
                <w:szCs w:val="20"/>
              </w:rPr>
              <w:t>ossiers</w:t>
            </w:r>
            <w:r w:rsidRPr="00DE7769">
              <w:rPr>
                <w:rFonts w:ascii="Arial" w:hAnsi="Arial" w:cs="Arial"/>
                <w:b/>
                <w:bCs/>
                <w:sz w:val="20"/>
                <w:szCs w:val="20"/>
              </w:rPr>
              <w:t xml:space="preserve"> </w:t>
            </w:r>
            <w:r w:rsidR="00F639E8" w:rsidRPr="00DE7769">
              <w:rPr>
                <w:rFonts w:ascii="Arial" w:hAnsi="Arial" w:cs="Arial"/>
                <w:b/>
                <w:bCs/>
                <w:sz w:val="20"/>
                <w:szCs w:val="20"/>
              </w:rPr>
              <w:t xml:space="preserve">du CAC </w:t>
            </w:r>
          </w:p>
          <w:p w:rsidR="00F639E8" w:rsidRPr="00DE7769" w:rsidRDefault="00F639E8" w:rsidP="00DE7769">
            <w:pPr>
              <w:spacing w:before="120"/>
              <w:jc w:val="center"/>
              <w:rPr>
                <w:rFonts w:ascii="Arial" w:hAnsi="Arial" w:cs="Arial"/>
                <w:b/>
                <w:bCs/>
                <w:sz w:val="20"/>
                <w:szCs w:val="20"/>
              </w:rPr>
            </w:pPr>
          </w:p>
          <w:p w:rsidR="00F639E8" w:rsidRPr="00DE7769" w:rsidRDefault="00967CE1" w:rsidP="00DE7769">
            <w:pPr>
              <w:spacing w:before="120"/>
              <w:jc w:val="center"/>
              <w:rPr>
                <w:rFonts w:ascii="Arial" w:hAnsi="Arial" w:cs="Arial"/>
                <w:b/>
                <w:bCs/>
                <w:sz w:val="20"/>
                <w:szCs w:val="20"/>
              </w:rPr>
            </w:pPr>
            <w:r w:rsidRPr="00DE7769">
              <w:rPr>
                <w:rFonts w:ascii="Arial" w:hAnsi="Arial" w:cs="Arial"/>
                <w:b/>
                <w:bCs/>
                <w:sz w:val="20"/>
                <w:szCs w:val="20"/>
              </w:rPr>
              <w:t>Conservation et communication</w:t>
            </w:r>
            <w:r w:rsidR="00F639E8" w:rsidRPr="00DE7769">
              <w:rPr>
                <w:rFonts w:ascii="Arial" w:hAnsi="Arial" w:cs="Arial"/>
                <w:b/>
                <w:bCs/>
                <w:sz w:val="20"/>
                <w:szCs w:val="20"/>
              </w:rPr>
              <w:t xml:space="preserve"> </w:t>
            </w:r>
          </w:p>
          <w:p w:rsidR="00F639E8" w:rsidRPr="00DE7769" w:rsidRDefault="00F639E8" w:rsidP="00E82C90">
            <w:pPr>
              <w:jc w:val="center"/>
              <w:rPr>
                <w:rFonts w:ascii="Arial" w:hAnsi="Arial" w:cs="Arial"/>
                <w:b/>
                <w:bCs/>
                <w:sz w:val="20"/>
                <w:szCs w:val="20"/>
              </w:rPr>
            </w:pPr>
            <w:r w:rsidRPr="00DE7769">
              <w:rPr>
                <w:rFonts w:ascii="Arial" w:hAnsi="Arial" w:cs="Arial"/>
                <w:b/>
                <w:bCs/>
                <w:sz w:val="20"/>
                <w:szCs w:val="20"/>
              </w:rPr>
              <w:t>(</w:t>
            </w:r>
            <w:r w:rsidR="00E82C90">
              <w:rPr>
                <w:rFonts w:ascii="Arial" w:hAnsi="Arial" w:cs="Arial"/>
                <w:b/>
                <w:bCs/>
                <w:sz w:val="20"/>
                <w:szCs w:val="20"/>
              </w:rPr>
              <w:t>C</w:t>
            </w:r>
            <w:r w:rsidRPr="00DE7769">
              <w:rPr>
                <w:rFonts w:ascii="Arial" w:hAnsi="Arial" w:cs="Arial"/>
                <w:b/>
                <w:bCs/>
                <w:sz w:val="20"/>
                <w:szCs w:val="20"/>
              </w:rPr>
              <w:t>ontrôles et enquêtes)</w:t>
            </w:r>
          </w:p>
        </w:tc>
        <w:tc>
          <w:tcPr>
            <w:tcW w:w="904" w:type="pct"/>
            <w:shd w:val="clear" w:color="auto" w:fill="FFFFFF" w:themeFill="background1"/>
          </w:tcPr>
          <w:p w:rsidR="00F639E8" w:rsidRPr="00D37A54" w:rsidRDefault="00032C57"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967CE1" w:rsidRPr="00D37A54">
              <w:rPr>
                <w:rFonts w:ascii="Arial" w:hAnsi="Arial" w:cs="Arial"/>
                <w:bCs/>
                <w:sz w:val="16"/>
                <w:szCs w:val="16"/>
              </w:rPr>
              <w:t>R. 821-23</w:t>
            </w:r>
          </w:p>
        </w:tc>
        <w:tc>
          <w:tcPr>
            <w:tcW w:w="2700" w:type="pct"/>
            <w:shd w:val="clear" w:color="auto" w:fill="FFFFFF" w:themeFill="background1"/>
          </w:tcPr>
          <w:p w:rsidR="00F639E8" w:rsidRPr="00DE7769" w:rsidRDefault="00F639E8" w:rsidP="00032C57">
            <w:pPr>
              <w:spacing w:before="120" w:after="120"/>
              <w:jc w:val="both"/>
              <w:rPr>
                <w:rFonts w:ascii="Arial" w:hAnsi="Arial" w:cs="Arial"/>
                <w:b/>
                <w:sz w:val="20"/>
                <w:szCs w:val="20"/>
              </w:rPr>
            </w:pPr>
            <w:r w:rsidRPr="00DE7769">
              <w:rPr>
                <w:rFonts w:ascii="Arial" w:hAnsi="Arial" w:cs="Arial"/>
                <w:b/>
                <w:bCs/>
                <w:sz w:val="20"/>
                <w:szCs w:val="20"/>
              </w:rPr>
              <w:t xml:space="preserve">Article R. 821-68. </w:t>
            </w:r>
            <w:r w:rsidR="00D37A54">
              <w:rPr>
                <w:rFonts w:ascii="Arial" w:hAnsi="Arial" w:cs="Arial"/>
                <w:b/>
                <w:bCs/>
                <w:sz w:val="20"/>
                <w:szCs w:val="20"/>
              </w:rPr>
              <w:t xml:space="preserve">- </w:t>
            </w:r>
            <w:r w:rsidRPr="00DE7769">
              <w:rPr>
                <w:rFonts w:ascii="Arial" w:hAnsi="Arial" w:cs="Arial"/>
                <w:sz w:val="20"/>
                <w:szCs w:val="20"/>
              </w:rPr>
              <w:t xml:space="preserve">Les dossiers et documents établis par le commissaire aux comptes en application de l'article R. 823-10 sont conservés pendant </w:t>
            </w:r>
            <w:r w:rsidR="00032C57">
              <w:rPr>
                <w:rFonts w:ascii="Arial" w:hAnsi="Arial" w:cs="Arial"/>
                <w:b/>
                <w:color w:val="000000" w:themeColor="text1"/>
                <w:sz w:val="20"/>
                <w:szCs w:val="20"/>
              </w:rPr>
              <w:t>six</w:t>
            </w:r>
            <w:r w:rsidRPr="00DE7769">
              <w:rPr>
                <w:rFonts w:ascii="Arial" w:hAnsi="Arial" w:cs="Arial"/>
                <w:sz w:val="20"/>
                <w:szCs w:val="20"/>
              </w:rPr>
              <w:t xml:space="preserve"> ans, même après la cessation des fonctions. Ils sont, pour les besoins des contrôles </w:t>
            </w:r>
            <w:r w:rsidRPr="00DE7769">
              <w:rPr>
                <w:rFonts w:ascii="Arial" w:hAnsi="Arial" w:cs="Arial"/>
                <w:b/>
                <w:color w:val="000000" w:themeColor="text1"/>
                <w:sz w:val="20"/>
                <w:szCs w:val="20"/>
              </w:rPr>
              <w:t>et</w:t>
            </w:r>
            <w:r w:rsidRPr="00DE7769">
              <w:rPr>
                <w:rFonts w:ascii="Arial" w:hAnsi="Arial" w:cs="Arial"/>
                <w:color w:val="000000" w:themeColor="text1"/>
                <w:sz w:val="20"/>
                <w:szCs w:val="20"/>
              </w:rPr>
              <w:t xml:space="preserve"> </w:t>
            </w:r>
            <w:r w:rsidRPr="00DE7769">
              <w:rPr>
                <w:rFonts w:ascii="Arial" w:hAnsi="Arial" w:cs="Arial"/>
                <w:b/>
                <w:sz w:val="20"/>
                <w:szCs w:val="20"/>
              </w:rPr>
              <w:t>des enquêtes</w:t>
            </w:r>
            <w:r w:rsidRPr="00DE7769">
              <w:rPr>
                <w:rFonts w:ascii="Arial" w:hAnsi="Arial" w:cs="Arial"/>
                <w:sz w:val="20"/>
                <w:szCs w:val="20"/>
              </w:rPr>
              <w:t>, tenus à la disposition des autorités de contrôle, qui peuvent requérir du commissaire aux comptes les explications et les justifications qu'elles estiment nécessaires concernant ces pièces et les opérations qui doivent y être mentionnées.</w:t>
            </w:r>
          </w:p>
        </w:tc>
      </w:tr>
      <w:tr w:rsidR="00F639E8" w:rsidRPr="001F0706" w:rsidTr="00332321">
        <w:trPr>
          <w:trHeight w:val="1272"/>
        </w:trPr>
        <w:tc>
          <w:tcPr>
            <w:tcW w:w="1396" w:type="pct"/>
            <w:shd w:val="clear" w:color="auto" w:fill="8ACAFE"/>
          </w:tcPr>
          <w:p w:rsidR="00F639E8" w:rsidRPr="00DE7769" w:rsidRDefault="00F639E8" w:rsidP="00DE7769">
            <w:pPr>
              <w:spacing w:before="120"/>
              <w:jc w:val="center"/>
              <w:rPr>
                <w:rFonts w:ascii="Arial" w:hAnsi="Arial" w:cs="Arial"/>
                <w:b/>
                <w:sz w:val="20"/>
                <w:szCs w:val="20"/>
              </w:rPr>
            </w:pPr>
            <w:r w:rsidRPr="00DE7769">
              <w:rPr>
                <w:rFonts w:ascii="Arial" w:hAnsi="Arial" w:cs="Arial"/>
                <w:b/>
                <w:sz w:val="20"/>
                <w:szCs w:val="20"/>
              </w:rPr>
              <w:t xml:space="preserve">Désignation des contrôleurs </w:t>
            </w:r>
          </w:p>
        </w:tc>
        <w:tc>
          <w:tcPr>
            <w:tcW w:w="904" w:type="pct"/>
            <w:shd w:val="clear" w:color="auto" w:fill="FFFFFF" w:themeFill="background1"/>
          </w:tcPr>
          <w:p w:rsidR="00F639E8" w:rsidRPr="00D37A54" w:rsidRDefault="00F639E8" w:rsidP="00DE7769">
            <w:pPr>
              <w:spacing w:before="120"/>
              <w:jc w:val="center"/>
              <w:rPr>
                <w:rFonts w:ascii="Arial" w:hAnsi="Arial" w:cs="Arial"/>
                <w:sz w:val="16"/>
                <w:szCs w:val="16"/>
              </w:rPr>
            </w:pPr>
          </w:p>
        </w:tc>
        <w:tc>
          <w:tcPr>
            <w:tcW w:w="2700" w:type="pct"/>
            <w:shd w:val="clear" w:color="auto" w:fill="FFFFFF" w:themeFill="background1"/>
          </w:tcPr>
          <w:p w:rsidR="00F639E8" w:rsidRPr="00DE7769" w:rsidRDefault="00F639E8" w:rsidP="00DE7769">
            <w:pPr>
              <w:spacing w:before="120" w:after="120"/>
              <w:jc w:val="both"/>
              <w:rPr>
                <w:rFonts w:ascii="Arial" w:hAnsi="Arial" w:cs="Arial"/>
                <w:b/>
                <w:sz w:val="20"/>
                <w:szCs w:val="20"/>
              </w:rPr>
            </w:pPr>
            <w:r w:rsidRPr="00DE7769">
              <w:rPr>
                <w:rFonts w:ascii="Arial" w:hAnsi="Arial" w:cs="Arial"/>
                <w:b/>
                <w:bCs/>
                <w:sz w:val="20"/>
                <w:szCs w:val="20"/>
              </w:rPr>
              <w:t>Article R. 821-69.</w:t>
            </w:r>
            <w:r w:rsidR="00032C57">
              <w:rPr>
                <w:rFonts w:ascii="Arial" w:hAnsi="Arial" w:cs="Arial"/>
                <w:b/>
                <w:bCs/>
                <w:sz w:val="20"/>
                <w:szCs w:val="20"/>
              </w:rPr>
              <w:t xml:space="preserve"> -</w:t>
            </w:r>
            <w:r w:rsidRPr="00DE7769">
              <w:rPr>
                <w:rFonts w:ascii="Arial" w:hAnsi="Arial" w:cs="Arial"/>
                <w:b/>
                <w:bCs/>
                <w:sz w:val="20"/>
                <w:szCs w:val="20"/>
              </w:rPr>
              <w:t xml:space="preserve"> </w:t>
            </w:r>
            <w:r w:rsidRPr="00DE7769">
              <w:rPr>
                <w:rFonts w:ascii="Arial" w:hAnsi="Arial" w:cs="Arial"/>
                <w:b/>
                <w:sz w:val="20"/>
                <w:szCs w:val="20"/>
              </w:rPr>
              <w:t>Peuvent être désignées contrôleurs les personnes qui justifient d'une formation en matière comptable ou financière, d'une expérience professionnelle d'au moins trois années dans le domaine de la certification des comptes et de l'information financière et qui ont suivi une formation spécifique en matière de contrôle de la qualité dans ces domaines</w:t>
            </w:r>
            <w:r w:rsidRPr="00DE7769">
              <w:rPr>
                <w:rFonts w:ascii="Arial" w:hAnsi="Arial" w:cs="Arial"/>
                <w:sz w:val="20"/>
                <w:szCs w:val="20"/>
              </w:rPr>
              <w:t>.</w:t>
            </w:r>
          </w:p>
        </w:tc>
      </w:tr>
      <w:tr w:rsidR="00F639E8" w:rsidRPr="001F0706" w:rsidTr="00332321">
        <w:trPr>
          <w:trHeight w:val="1272"/>
        </w:trPr>
        <w:tc>
          <w:tcPr>
            <w:tcW w:w="1396" w:type="pct"/>
            <w:shd w:val="clear" w:color="auto" w:fill="8ACAFE"/>
          </w:tcPr>
          <w:p w:rsidR="00967CE1" w:rsidRPr="00DE7769" w:rsidRDefault="00967CE1" w:rsidP="00DE7769">
            <w:pPr>
              <w:spacing w:before="120"/>
              <w:jc w:val="center"/>
              <w:rPr>
                <w:rFonts w:ascii="Arial" w:hAnsi="Arial" w:cs="Arial"/>
                <w:b/>
                <w:sz w:val="20"/>
                <w:szCs w:val="20"/>
              </w:rPr>
            </w:pPr>
            <w:r w:rsidRPr="00DE7769">
              <w:rPr>
                <w:rFonts w:ascii="Arial" w:hAnsi="Arial" w:cs="Arial"/>
                <w:b/>
                <w:sz w:val="20"/>
                <w:szCs w:val="20"/>
              </w:rPr>
              <w:t>Indépendance des contrôleurs</w:t>
            </w:r>
            <w:r w:rsidR="00F639E8" w:rsidRPr="00DE7769">
              <w:rPr>
                <w:rFonts w:ascii="Arial" w:hAnsi="Arial" w:cs="Arial"/>
                <w:b/>
                <w:sz w:val="20"/>
                <w:szCs w:val="20"/>
              </w:rPr>
              <w:t xml:space="preserve"> </w:t>
            </w:r>
          </w:p>
          <w:p w:rsidR="00F639E8" w:rsidRPr="00DE7769" w:rsidRDefault="00F639E8" w:rsidP="00DE7769">
            <w:pPr>
              <w:spacing w:before="120"/>
              <w:jc w:val="center"/>
              <w:rPr>
                <w:rFonts w:ascii="Arial" w:hAnsi="Arial" w:cs="Arial"/>
                <w:b/>
                <w:sz w:val="20"/>
                <w:szCs w:val="20"/>
              </w:rPr>
            </w:pPr>
          </w:p>
        </w:tc>
        <w:tc>
          <w:tcPr>
            <w:tcW w:w="904" w:type="pct"/>
            <w:shd w:val="clear" w:color="auto" w:fill="FFFFFF" w:themeFill="background1"/>
          </w:tcPr>
          <w:p w:rsidR="00F639E8" w:rsidRPr="00D37A54" w:rsidRDefault="00F639E8" w:rsidP="00DE7769">
            <w:pPr>
              <w:spacing w:before="120"/>
              <w:jc w:val="center"/>
              <w:rPr>
                <w:rFonts w:ascii="Arial" w:hAnsi="Arial" w:cs="Arial"/>
                <w:sz w:val="16"/>
                <w:szCs w:val="16"/>
              </w:rPr>
            </w:pPr>
          </w:p>
        </w:tc>
        <w:tc>
          <w:tcPr>
            <w:tcW w:w="2700" w:type="pct"/>
            <w:shd w:val="clear" w:color="auto" w:fill="FFFFFF" w:themeFill="background1"/>
          </w:tcPr>
          <w:p w:rsidR="00F639E8" w:rsidRPr="00DE7769" w:rsidRDefault="00F639E8" w:rsidP="00DE7769">
            <w:pPr>
              <w:spacing w:before="120" w:after="120"/>
              <w:jc w:val="both"/>
              <w:rPr>
                <w:rFonts w:ascii="Arial" w:hAnsi="Arial" w:cs="Arial"/>
                <w:b/>
                <w:sz w:val="20"/>
                <w:szCs w:val="20"/>
              </w:rPr>
            </w:pPr>
            <w:r w:rsidRPr="00DE7769">
              <w:rPr>
                <w:rFonts w:ascii="Arial" w:hAnsi="Arial" w:cs="Arial"/>
                <w:b/>
                <w:bCs/>
                <w:sz w:val="20"/>
                <w:szCs w:val="20"/>
              </w:rPr>
              <w:t>Article R. 821-70.</w:t>
            </w:r>
            <w:r w:rsidR="00032C57">
              <w:rPr>
                <w:rFonts w:ascii="Arial" w:hAnsi="Arial" w:cs="Arial"/>
                <w:b/>
                <w:bCs/>
                <w:sz w:val="20"/>
                <w:szCs w:val="20"/>
              </w:rPr>
              <w:t xml:space="preserve"> -</w:t>
            </w:r>
            <w:r w:rsidRPr="00DE7769">
              <w:rPr>
                <w:rFonts w:ascii="Arial" w:hAnsi="Arial" w:cs="Arial"/>
                <w:b/>
                <w:bCs/>
                <w:sz w:val="20"/>
                <w:szCs w:val="20"/>
              </w:rPr>
              <w:t xml:space="preserve"> </w:t>
            </w:r>
            <w:r w:rsidRPr="00DE7769">
              <w:rPr>
                <w:rFonts w:ascii="Arial" w:hAnsi="Arial" w:cs="Arial"/>
                <w:b/>
                <w:sz w:val="20"/>
                <w:szCs w:val="20"/>
              </w:rPr>
              <w:t xml:space="preserve">Avant de procéder aux opérations de contrôle, les contrôleurs déclarent au Haut conseil ou, en cas de délégation, à la Compagnie nationale des commissaires aux comptes, qu'ils ne sont pas dans une situation de conflit d'intérêts avec le commissaire aux comptes qu'ils sont chargés de contrôler. </w:t>
            </w:r>
          </w:p>
          <w:p w:rsidR="00F639E8" w:rsidRPr="00DE7769" w:rsidRDefault="00F639E8" w:rsidP="00DE7769">
            <w:pPr>
              <w:spacing w:before="120" w:after="120"/>
              <w:jc w:val="both"/>
              <w:rPr>
                <w:rFonts w:ascii="Arial" w:hAnsi="Arial" w:cs="Arial"/>
                <w:b/>
                <w:sz w:val="20"/>
                <w:szCs w:val="20"/>
              </w:rPr>
            </w:pPr>
            <w:r w:rsidRPr="00DE7769">
              <w:rPr>
                <w:rFonts w:ascii="Arial" w:hAnsi="Arial" w:cs="Arial"/>
                <w:b/>
                <w:sz w:val="20"/>
                <w:szCs w:val="20"/>
              </w:rPr>
              <w:t xml:space="preserve">Ils ne peuvent contrôler un commissaire aux comptes si, au cours des trois années précédentes, ils ont été associés, salariés ou collaborateurs de celui-ci. </w:t>
            </w:r>
          </w:p>
        </w:tc>
      </w:tr>
      <w:tr w:rsidR="00F639E8" w:rsidRPr="001F0706" w:rsidTr="00332321">
        <w:trPr>
          <w:trHeight w:val="557"/>
        </w:trPr>
        <w:tc>
          <w:tcPr>
            <w:tcW w:w="1396" w:type="pct"/>
            <w:shd w:val="clear" w:color="auto" w:fill="8ACAFE"/>
          </w:tcPr>
          <w:p w:rsidR="00F639E8" w:rsidRPr="00DE7769" w:rsidRDefault="00967CE1" w:rsidP="00DE7769">
            <w:pPr>
              <w:spacing w:before="120"/>
              <w:jc w:val="center"/>
              <w:rPr>
                <w:rFonts w:ascii="Arial" w:hAnsi="Arial" w:cs="Arial"/>
                <w:b/>
                <w:sz w:val="20"/>
                <w:szCs w:val="20"/>
              </w:rPr>
            </w:pPr>
            <w:r w:rsidRPr="00DE7769">
              <w:rPr>
                <w:rFonts w:ascii="Arial" w:hAnsi="Arial" w:cs="Arial"/>
                <w:b/>
                <w:sz w:val="20"/>
                <w:szCs w:val="20"/>
              </w:rPr>
              <w:t xml:space="preserve">Organisation et </w:t>
            </w:r>
            <w:r w:rsidR="00D37A54">
              <w:rPr>
                <w:rFonts w:ascii="Arial" w:hAnsi="Arial" w:cs="Arial"/>
                <w:b/>
                <w:sz w:val="20"/>
                <w:szCs w:val="20"/>
              </w:rPr>
              <w:t>objet des</w:t>
            </w:r>
            <w:r w:rsidRPr="00DE7769">
              <w:rPr>
                <w:rFonts w:ascii="Arial" w:hAnsi="Arial" w:cs="Arial"/>
                <w:b/>
                <w:sz w:val="20"/>
                <w:szCs w:val="20"/>
              </w:rPr>
              <w:t xml:space="preserve"> contrôl</w:t>
            </w:r>
            <w:r w:rsidR="00D37A54">
              <w:rPr>
                <w:rFonts w:ascii="Arial" w:hAnsi="Arial" w:cs="Arial"/>
                <w:b/>
                <w:sz w:val="20"/>
                <w:szCs w:val="20"/>
              </w:rPr>
              <w:t>e</w:t>
            </w:r>
            <w:r w:rsidRPr="00DE7769">
              <w:rPr>
                <w:rFonts w:ascii="Arial" w:hAnsi="Arial" w:cs="Arial"/>
                <w:b/>
                <w:sz w:val="20"/>
                <w:szCs w:val="20"/>
              </w:rPr>
              <w:t>s</w:t>
            </w: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967CE1" w:rsidRPr="00DE7769" w:rsidRDefault="00967CE1" w:rsidP="00DE7769">
            <w:pPr>
              <w:spacing w:before="120"/>
              <w:jc w:val="center"/>
              <w:rPr>
                <w:rFonts w:ascii="Arial" w:hAnsi="Arial" w:cs="Arial"/>
                <w:b/>
                <w:sz w:val="20"/>
                <w:szCs w:val="20"/>
              </w:rPr>
            </w:pPr>
            <w:r w:rsidRPr="00DE7769">
              <w:rPr>
                <w:rFonts w:ascii="Arial" w:hAnsi="Arial" w:cs="Arial"/>
                <w:b/>
                <w:sz w:val="20"/>
                <w:szCs w:val="20"/>
              </w:rPr>
              <w:t>Proportionnalité des contrôles</w:t>
            </w:r>
          </w:p>
          <w:p w:rsidR="00F639E8" w:rsidRPr="00DE7769" w:rsidRDefault="00F639E8" w:rsidP="00DE7769">
            <w:pPr>
              <w:spacing w:before="120"/>
              <w:rPr>
                <w:rFonts w:ascii="Arial" w:hAnsi="Arial" w:cs="Arial"/>
                <w:b/>
                <w:sz w:val="20"/>
                <w:szCs w:val="20"/>
              </w:rPr>
            </w:pPr>
          </w:p>
        </w:tc>
        <w:tc>
          <w:tcPr>
            <w:tcW w:w="904" w:type="pct"/>
            <w:shd w:val="clear" w:color="auto" w:fill="FFFFFF" w:themeFill="background1"/>
          </w:tcPr>
          <w:p w:rsidR="00F639E8" w:rsidRPr="00D37A54" w:rsidRDefault="00F639E8" w:rsidP="00DE7769">
            <w:pPr>
              <w:spacing w:before="120"/>
              <w:jc w:val="center"/>
              <w:rPr>
                <w:rFonts w:ascii="Arial" w:hAnsi="Arial" w:cs="Arial"/>
                <w:sz w:val="16"/>
                <w:szCs w:val="16"/>
              </w:rPr>
            </w:pPr>
          </w:p>
        </w:tc>
        <w:tc>
          <w:tcPr>
            <w:tcW w:w="2700" w:type="pct"/>
            <w:shd w:val="clear" w:color="auto" w:fill="FFFFFF" w:themeFill="background1"/>
          </w:tcPr>
          <w:p w:rsidR="00F639E8" w:rsidRPr="00DE7769" w:rsidRDefault="00F639E8" w:rsidP="00DE7769">
            <w:pPr>
              <w:spacing w:before="120" w:after="120"/>
              <w:jc w:val="both"/>
              <w:rPr>
                <w:rFonts w:ascii="Arial" w:hAnsi="Arial" w:cs="Arial"/>
                <w:b/>
                <w:sz w:val="20"/>
                <w:szCs w:val="20"/>
              </w:rPr>
            </w:pPr>
            <w:r w:rsidRPr="00DE7769">
              <w:rPr>
                <w:rFonts w:ascii="Arial" w:hAnsi="Arial" w:cs="Arial"/>
                <w:b/>
                <w:bCs/>
                <w:sz w:val="20"/>
                <w:szCs w:val="20"/>
              </w:rPr>
              <w:t xml:space="preserve">Article R. 821-71. - </w:t>
            </w:r>
            <w:r w:rsidRPr="00DE7769">
              <w:rPr>
                <w:rFonts w:ascii="Arial" w:hAnsi="Arial" w:cs="Arial"/>
                <w:b/>
                <w:sz w:val="20"/>
                <w:szCs w:val="20"/>
              </w:rPr>
              <w:t xml:space="preserve">Les contrôles mentionnés à l'article L. 821-9 sont réalisés en fonction d'une analyse des risques. Ils portent notamment : </w:t>
            </w:r>
          </w:p>
          <w:p w:rsidR="00F639E8" w:rsidRPr="00DE7769" w:rsidRDefault="00F639E8" w:rsidP="00DE7769">
            <w:pPr>
              <w:spacing w:before="120" w:after="120"/>
              <w:jc w:val="both"/>
              <w:rPr>
                <w:rFonts w:ascii="Arial" w:hAnsi="Arial" w:cs="Arial"/>
                <w:b/>
                <w:sz w:val="20"/>
                <w:szCs w:val="20"/>
              </w:rPr>
            </w:pPr>
            <w:r w:rsidRPr="00DE7769">
              <w:rPr>
                <w:rFonts w:ascii="Arial" w:hAnsi="Arial" w:cs="Arial"/>
                <w:b/>
                <w:sz w:val="20"/>
                <w:szCs w:val="20"/>
              </w:rPr>
              <w:t xml:space="preserve">1° Sur les missions de certification sélectionnées par le contrôleur. Celui-ci vérifie notamment le respect des règles d'indépendance, la conformité aux normes mentionnées au I de l'article L. 821-13, l'adéquation des ressources affectées à la réalisation des missions ainsi que les honoraires perçus par le commissaire aux comptes ; </w:t>
            </w:r>
          </w:p>
          <w:p w:rsidR="00F639E8" w:rsidRPr="00DE7769" w:rsidRDefault="00F639E8" w:rsidP="00DE7769">
            <w:pPr>
              <w:spacing w:before="120" w:after="120"/>
              <w:jc w:val="both"/>
              <w:rPr>
                <w:rFonts w:ascii="Arial" w:hAnsi="Arial" w:cs="Arial"/>
                <w:b/>
                <w:sz w:val="20"/>
                <w:szCs w:val="20"/>
              </w:rPr>
            </w:pPr>
            <w:r w:rsidRPr="00DE7769">
              <w:rPr>
                <w:rFonts w:ascii="Arial" w:hAnsi="Arial" w:cs="Arial"/>
                <w:b/>
                <w:sz w:val="20"/>
                <w:szCs w:val="20"/>
              </w:rPr>
              <w:t xml:space="preserve">2° Sur le système de contrôle de qualité interne mis en place par le commissaire aux comptes, sauf lorsqu'il </w:t>
            </w:r>
            <w:r w:rsidRPr="00DE7769">
              <w:rPr>
                <w:rFonts w:ascii="Arial" w:hAnsi="Arial" w:cs="Arial"/>
                <w:b/>
                <w:sz w:val="20"/>
                <w:szCs w:val="20"/>
              </w:rPr>
              <w:lastRenderedPageBreak/>
              <w:t xml:space="preserve">s'agit d'une société de commissaires aux comptes inscrite en application de l'article L. 822-1-4. </w:t>
            </w:r>
          </w:p>
          <w:p w:rsidR="00F639E8" w:rsidRPr="00DE7769" w:rsidRDefault="00F639E8" w:rsidP="00DE7769">
            <w:pPr>
              <w:spacing w:before="120" w:after="120"/>
              <w:jc w:val="both"/>
              <w:rPr>
                <w:rFonts w:ascii="Arial" w:hAnsi="Arial" w:cs="Arial"/>
                <w:b/>
                <w:sz w:val="20"/>
                <w:szCs w:val="20"/>
              </w:rPr>
            </w:pPr>
            <w:r w:rsidRPr="00DE7769">
              <w:rPr>
                <w:rFonts w:ascii="Arial" w:hAnsi="Arial" w:cs="Arial"/>
                <w:b/>
                <w:sz w:val="20"/>
                <w:szCs w:val="20"/>
              </w:rPr>
              <w:t xml:space="preserve">Les contrôles sont proportionnés à l'ampleur et à la complexité de l'activité du commissaire aux comptes concerné. </w:t>
            </w:r>
          </w:p>
        </w:tc>
      </w:tr>
      <w:tr w:rsidR="00F639E8" w:rsidRPr="001F0706" w:rsidTr="00332321">
        <w:trPr>
          <w:trHeight w:val="1272"/>
        </w:trPr>
        <w:tc>
          <w:tcPr>
            <w:tcW w:w="1396" w:type="pct"/>
            <w:shd w:val="clear" w:color="auto" w:fill="8ACAFE"/>
          </w:tcPr>
          <w:p w:rsidR="00F639E8" w:rsidRPr="00DE7769" w:rsidRDefault="00F639E8" w:rsidP="00DE7769">
            <w:pPr>
              <w:spacing w:before="120"/>
              <w:jc w:val="center"/>
              <w:rPr>
                <w:rFonts w:ascii="Arial" w:hAnsi="Arial" w:cs="Arial"/>
                <w:b/>
                <w:sz w:val="20"/>
                <w:szCs w:val="20"/>
              </w:rPr>
            </w:pPr>
            <w:r w:rsidRPr="00DE7769">
              <w:rPr>
                <w:rFonts w:ascii="Arial" w:hAnsi="Arial" w:cs="Arial"/>
                <w:b/>
                <w:sz w:val="20"/>
                <w:szCs w:val="20"/>
              </w:rPr>
              <w:lastRenderedPageBreak/>
              <w:t xml:space="preserve">Contrôles </w:t>
            </w:r>
          </w:p>
          <w:p w:rsidR="00967CE1" w:rsidRPr="00DE7769" w:rsidRDefault="00967CE1" w:rsidP="00DE7769">
            <w:pPr>
              <w:spacing w:before="120"/>
              <w:jc w:val="center"/>
              <w:rPr>
                <w:rFonts w:ascii="Arial" w:hAnsi="Arial" w:cs="Arial"/>
                <w:b/>
                <w:sz w:val="20"/>
                <w:szCs w:val="20"/>
              </w:rPr>
            </w:pPr>
          </w:p>
          <w:p w:rsidR="00967CE1" w:rsidRDefault="00032C57" w:rsidP="00DE7769">
            <w:pPr>
              <w:spacing w:before="120"/>
              <w:jc w:val="center"/>
              <w:rPr>
                <w:rFonts w:ascii="Arial" w:hAnsi="Arial" w:cs="Arial"/>
                <w:b/>
                <w:sz w:val="20"/>
                <w:szCs w:val="20"/>
              </w:rPr>
            </w:pPr>
            <w:r>
              <w:rPr>
                <w:rFonts w:ascii="Arial" w:hAnsi="Arial" w:cs="Arial"/>
                <w:b/>
                <w:sz w:val="20"/>
                <w:szCs w:val="20"/>
              </w:rPr>
              <w:t>(</w:t>
            </w:r>
            <w:r w:rsidR="00967CE1" w:rsidRPr="00DE7769">
              <w:rPr>
                <w:rFonts w:ascii="Arial" w:hAnsi="Arial" w:cs="Arial"/>
                <w:b/>
                <w:sz w:val="20"/>
                <w:szCs w:val="20"/>
              </w:rPr>
              <w:t>Communication des pièces et documents</w:t>
            </w:r>
            <w:r>
              <w:rPr>
                <w:rFonts w:ascii="Arial" w:hAnsi="Arial" w:cs="Arial"/>
                <w:b/>
                <w:sz w:val="20"/>
                <w:szCs w:val="20"/>
              </w:rPr>
              <w:t>)</w:t>
            </w:r>
          </w:p>
          <w:p w:rsidR="00032C57" w:rsidRDefault="00032C57" w:rsidP="00DE7769">
            <w:pPr>
              <w:spacing w:before="120"/>
              <w:jc w:val="center"/>
              <w:rPr>
                <w:rFonts w:ascii="Arial" w:hAnsi="Arial" w:cs="Arial"/>
                <w:b/>
                <w:sz w:val="20"/>
                <w:szCs w:val="20"/>
              </w:rPr>
            </w:pPr>
          </w:p>
          <w:p w:rsidR="00CA5F93" w:rsidRPr="00DE7769" w:rsidRDefault="00D37A54" w:rsidP="00DE7769">
            <w:pPr>
              <w:spacing w:before="120"/>
              <w:jc w:val="center"/>
              <w:rPr>
                <w:rFonts w:ascii="Arial" w:hAnsi="Arial" w:cs="Arial"/>
                <w:b/>
                <w:sz w:val="20"/>
                <w:szCs w:val="20"/>
              </w:rPr>
            </w:pPr>
            <w:r>
              <w:rPr>
                <w:rFonts w:ascii="Arial" w:hAnsi="Arial" w:cs="Arial"/>
                <w:b/>
                <w:sz w:val="20"/>
                <w:szCs w:val="20"/>
              </w:rPr>
              <w:t>(</w:t>
            </w:r>
            <w:r w:rsidR="00CA5F93" w:rsidRPr="00DE7769">
              <w:rPr>
                <w:rFonts w:ascii="Arial" w:hAnsi="Arial" w:cs="Arial"/>
                <w:b/>
                <w:sz w:val="20"/>
                <w:szCs w:val="20"/>
              </w:rPr>
              <w:t>Explications</w:t>
            </w:r>
            <w:r w:rsidR="00032C57">
              <w:rPr>
                <w:rFonts w:ascii="Arial" w:hAnsi="Arial" w:cs="Arial"/>
                <w:b/>
                <w:sz w:val="20"/>
                <w:szCs w:val="20"/>
              </w:rPr>
              <w:t>)</w:t>
            </w: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Default="00F639E8" w:rsidP="00DE7769">
            <w:pPr>
              <w:spacing w:before="120"/>
              <w:jc w:val="center"/>
              <w:rPr>
                <w:rFonts w:ascii="Arial" w:hAnsi="Arial" w:cs="Arial"/>
                <w:b/>
                <w:sz w:val="20"/>
                <w:szCs w:val="20"/>
              </w:rPr>
            </w:pPr>
          </w:p>
          <w:p w:rsidR="00D37A54" w:rsidRDefault="00D37A54" w:rsidP="00DE7769">
            <w:pPr>
              <w:spacing w:before="120"/>
              <w:jc w:val="center"/>
              <w:rPr>
                <w:rFonts w:ascii="Arial" w:hAnsi="Arial" w:cs="Arial"/>
                <w:b/>
                <w:sz w:val="20"/>
                <w:szCs w:val="20"/>
              </w:rPr>
            </w:pPr>
          </w:p>
          <w:p w:rsidR="00D37A54" w:rsidRDefault="00D37A54" w:rsidP="00DE7769">
            <w:pPr>
              <w:spacing w:before="120"/>
              <w:jc w:val="center"/>
              <w:rPr>
                <w:rFonts w:ascii="Arial" w:hAnsi="Arial" w:cs="Arial"/>
                <w:b/>
                <w:sz w:val="20"/>
                <w:szCs w:val="20"/>
              </w:rPr>
            </w:pPr>
          </w:p>
          <w:p w:rsidR="00D37A54" w:rsidRDefault="00D37A54" w:rsidP="00DE7769">
            <w:pPr>
              <w:spacing w:before="120"/>
              <w:jc w:val="center"/>
              <w:rPr>
                <w:rFonts w:ascii="Arial" w:hAnsi="Arial" w:cs="Arial"/>
                <w:b/>
                <w:sz w:val="20"/>
                <w:szCs w:val="20"/>
              </w:rPr>
            </w:pPr>
          </w:p>
          <w:p w:rsidR="00D37A54" w:rsidRDefault="00D37A54" w:rsidP="00DE7769">
            <w:pPr>
              <w:spacing w:before="120"/>
              <w:jc w:val="center"/>
              <w:rPr>
                <w:rFonts w:ascii="Arial" w:hAnsi="Arial" w:cs="Arial"/>
                <w:b/>
                <w:sz w:val="20"/>
                <w:szCs w:val="20"/>
              </w:rPr>
            </w:pPr>
          </w:p>
          <w:p w:rsidR="00D37A54" w:rsidRDefault="00D37A54" w:rsidP="00DE7769">
            <w:pPr>
              <w:spacing w:before="120"/>
              <w:jc w:val="center"/>
              <w:rPr>
                <w:rFonts w:ascii="Arial" w:hAnsi="Arial" w:cs="Arial"/>
                <w:b/>
                <w:sz w:val="20"/>
                <w:szCs w:val="20"/>
              </w:rPr>
            </w:pPr>
          </w:p>
          <w:p w:rsidR="00D37A54" w:rsidRPr="00DE7769" w:rsidRDefault="00D37A54" w:rsidP="00DE7769">
            <w:pPr>
              <w:spacing w:before="120"/>
              <w:jc w:val="center"/>
              <w:rPr>
                <w:rFonts w:ascii="Arial" w:hAnsi="Arial" w:cs="Arial"/>
                <w:b/>
                <w:sz w:val="20"/>
                <w:szCs w:val="20"/>
              </w:rPr>
            </w:pPr>
          </w:p>
          <w:p w:rsidR="00F639E8" w:rsidRPr="00DE7769" w:rsidRDefault="00032C57" w:rsidP="00DE7769">
            <w:pPr>
              <w:spacing w:before="120"/>
              <w:jc w:val="center"/>
              <w:rPr>
                <w:rFonts w:ascii="Arial" w:hAnsi="Arial" w:cs="Arial"/>
                <w:b/>
                <w:sz w:val="20"/>
                <w:szCs w:val="20"/>
              </w:rPr>
            </w:pPr>
            <w:r>
              <w:rPr>
                <w:rFonts w:ascii="Arial" w:hAnsi="Arial" w:cs="Arial"/>
                <w:b/>
                <w:sz w:val="20"/>
                <w:szCs w:val="20"/>
              </w:rPr>
              <w:t>(</w:t>
            </w:r>
            <w:r w:rsidR="00F639E8" w:rsidRPr="00DE7769">
              <w:rPr>
                <w:rFonts w:ascii="Arial" w:hAnsi="Arial" w:cs="Arial"/>
                <w:b/>
                <w:sz w:val="20"/>
                <w:szCs w:val="20"/>
              </w:rPr>
              <w:t xml:space="preserve">Copie des documents </w:t>
            </w:r>
            <w:r w:rsidR="00CA5F93" w:rsidRPr="00DE7769">
              <w:rPr>
                <w:rFonts w:ascii="Arial" w:hAnsi="Arial" w:cs="Arial"/>
                <w:b/>
                <w:sz w:val="20"/>
                <w:szCs w:val="20"/>
              </w:rPr>
              <w:t>B</w:t>
            </w:r>
            <w:r w:rsidR="00F639E8" w:rsidRPr="00DE7769">
              <w:rPr>
                <w:rFonts w:ascii="Arial" w:hAnsi="Arial" w:cs="Arial"/>
                <w:b/>
                <w:sz w:val="20"/>
                <w:szCs w:val="20"/>
              </w:rPr>
              <w:t xml:space="preserve">ordereau </w:t>
            </w:r>
            <w:r w:rsidR="00CA5F93" w:rsidRPr="00DE7769">
              <w:rPr>
                <w:rFonts w:ascii="Arial" w:hAnsi="Arial" w:cs="Arial"/>
                <w:b/>
                <w:sz w:val="20"/>
                <w:szCs w:val="20"/>
              </w:rPr>
              <w:t>des copies</w:t>
            </w:r>
            <w:r>
              <w:rPr>
                <w:rFonts w:ascii="Arial" w:hAnsi="Arial" w:cs="Arial"/>
                <w:b/>
                <w:sz w:val="20"/>
                <w:szCs w:val="20"/>
              </w:rPr>
              <w:t>)</w:t>
            </w:r>
          </w:p>
          <w:p w:rsidR="00F639E8" w:rsidRPr="00DE7769" w:rsidRDefault="00F639E8" w:rsidP="00DE7769">
            <w:pPr>
              <w:spacing w:before="120"/>
              <w:jc w:val="center"/>
              <w:rPr>
                <w:rFonts w:ascii="Arial" w:hAnsi="Arial" w:cs="Arial"/>
                <w:b/>
                <w:sz w:val="20"/>
                <w:szCs w:val="20"/>
              </w:rPr>
            </w:pPr>
          </w:p>
          <w:p w:rsidR="00F639E8" w:rsidRPr="00DE7769" w:rsidRDefault="00D37A54" w:rsidP="00DE7769">
            <w:pPr>
              <w:spacing w:before="120"/>
              <w:jc w:val="center"/>
              <w:rPr>
                <w:rFonts w:ascii="Arial" w:hAnsi="Arial" w:cs="Arial"/>
                <w:b/>
                <w:sz w:val="20"/>
                <w:szCs w:val="20"/>
              </w:rPr>
            </w:pPr>
            <w:r>
              <w:rPr>
                <w:rFonts w:ascii="Arial" w:hAnsi="Arial" w:cs="Arial"/>
                <w:b/>
                <w:sz w:val="20"/>
                <w:szCs w:val="20"/>
              </w:rPr>
              <w:t>(</w:t>
            </w:r>
            <w:r w:rsidR="00F639E8" w:rsidRPr="00DE7769">
              <w:rPr>
                <w:rFonts w:ascii="Arial" w:hAnsi="Arial" w:cs="Arial"/>
                <w:b/>
                <w:sz w:val="20"/>
                <w:szCs w:val="20"/>
              </w:rPr>
              <w:t>Restitution des documents</w:t>
            </w:r>
            <w:r>
              <w:rPr>
                <w:rFonts w:ascii="Arial" w:hAnsi="Arial" w:cs="Arial"/>
                <w:b/>
                <w:sz w:val="20"/>
                <w:szCs w:val="20"/>
              </w:rPr>
              <w:t>)</w:t>
            </w:r>
            <w:r w:rsidR="00F639E8" w:rsidRPr="00DE7769">
              <w:rPr>
                <w:rFonts w:ascii="Arial" w:hAnsi="Arial" w:cs="Arial"/>
                <w:b/>
                <w:sz w:val="20"/>
                <w:szCs w:val="20"/>
              </w:rPr>
              <w:t xml:space="preserve"> </w:t>
            </w:r>
          </w:p>
        </w:tc>
        <w:tc>
          <w:tcPr>
            <w:tcW w:w="904" w:type="pct"/>
            <w:shd w:val="clear" w:color="auto" w:fill="FFFFFF" w:themeFill="background1"/>
          </w:tcPr>
          <w:p w:rsidR="00F639E8" w:rsidRPr="00D37A54" w:rsidRDefault="00931778" w:rsidP="00DE7769">
            <w:pPr>
              <w:spacing w:before="120"/>
              <w:jc w:val="center"/>
              <w:rPr>
                <w:rFonts w:ascii="Arial" w:hAnsi="Arial" w:cs="Arial"/>
                <w:bCs/>
                <w:sz w:val="16"/>
                <w:szCs w:val="16"/>
                <w:lang w:val="en-GB"/>
              </w:rPr>
            </w:pPr>
            <w:r w:rsidRPr="00D37A54">
              <w:rPr>
                <w:rFonts w:ascii="Arial" w:hAnsi="Arial" w:cs="Arial"/>
                <w:bCs/>
                <w:sz w:val="16"/>
                <w:szCs w:val="16"/>
                <w:lang w:val="en-GB"/>
              </w:rPr>
              <w:t xml:space="preserve">Art. </w:t>
            </w:r>
            <w:r w:rsidR="00967CE1" w:rsidRPr="00D37A54">
              <w:rPr>
                <w:rFonts w:ascii="Arial" w:hAnsi="Arial" w:cs="Arial"/>
                <w:bCs/>
                <w:sz w:val="16"/>
                <w:szCs w:val="16"/>
                <w:lang w:val="en-GB"/>
              </w:rPr>
              <w:t>R. 821-24</w:t>
            </w:r>
          </w:p>
          <w:p w:rsidR="00CA5F93" w:rsidRPr="00D37A54" w:rsidRDefault="00CA5F93" w:rsidP="00DE7769">
            <w:pPr>
              <w:spacing w:before="120"/>
              <w:jc w:val="center"/>
              <w:rPr>
                <w:rFonts w:ascii="Arial" w:hAnsi="Arial" w:cs="Arial"/>
                <w:bCs/>
                <w:sz w:val="16"/>
                <w:szCs w:val="16"/>
                <w:lang w:val="en-GB"/>
              </w:rPr>
            </w:pPr>
          </w:p>
          <w:p w:rsidR="00CA5F93" w:rsidRPr="00D37A54" w:rsidRDefault="00CA5F93" w:rsidP="00DE7769">
            <w:pPr>
              <w:spacing w:before="120"/>
              <w:jc w:val="center"/>
              <w:rPr>
                <w:rFonts w:ascii="Arial" w:hAnsi="Arial" w:cs="Arial"/>
                <w:bCs/>
                <w:sz w:val="16"/>
                <w:szCs w:val="16"/>
                <w:lang w:val="en-GB"/>
              </w:rPr>
            </w:pPr>
          </w:p>
          <w:p w:rsidR="00CA5F93" w:rsidRPr="00D37A54" w:rsidRDefault="00CA5F93" w:rsidP="00DE7769">
            <w:pPr>
              <w:spacing w:before="120"/>
              <w:jc w:val="center"/>
              <w:rPr>
                <w:rFonts w:ascii="Arial" w:hAnsi="Arial" w:cs="Arial"/>
                <w:bCs/>
                <w:sz w:val="16"/>
                <w:szCs w:val="16"/>
                <w:lang w:val="en-GB"/>
              </w:rPr>
            </w:pPr>
          </w:p>
          <w:p w:rsidR="00CA5F93" w:rsidRPr="00D37A54" w:rsidRDefault="00CA5F93" w:rsidP="00DE7769">
            <w:pPr>
              <w:spacing w:before="120"/>
              <w:jc w:val="center"/>
              <w:rPr>
                <w:rFonts w:ascii="Arial" w:hAnsi="Arial" w:cs="Arial"/>
                <w:bCs/>
                <w:sz w:val="16"/>
                <w:szCs w:val="16"/>
                <w:lang w:val="en-GB"/>
              </w:rPr>
            </w:pPr>
          </w:p>
          <w:p w:rsidR="00CA5F93" w:rsidRPr="00D37A54" w:rsidRDefault="00CA5F93" w:rsidP="00DE7769">
            <w:pPr>
              <w:spacing w:before="120"/>
              <w:jc w:val="center"/>
              <w:rPr>
                <w:rFonts w:ascii="Arial" w:hAnsi="Arial" w:cs="Arial"/>
                <w:bCs/>
                <w:sz w:val="16"/>
                <w:szCs w:val="16"/>
                <w:lang w:val="en-GB"/>
              </w:rPr>
            </w:pPr>
          </w:p>
          <w:p w:rsidR="00CA5F93" w:rsidRPr="00D37A54" w:rsidRDefault="00CA5F93" w:rsidP="00DE7769">
            <w:pPr>
              <w:spacing w:before="120"/>
              <w:jc w:val="center"/>
              <w:rPr>
                <w:rFonts w:ascii="Arial" w:hAnsi="Arial" w:cs="Arial"/>
                <w:bCs/>
                <w:sz w:val="16"/>
                <w:szCs w:val="16"/>
                <w:lang w:val="en-GB"/>
              </w:rPr>
            </w:pPr>
          </w:p>
          <w:p w:rsidR="00CA5F93" w:rsidRPr="00D37A54" w:rsidRDefault="00CA5F93" w:rsidP="00DE7769">
            <w:pPr>
              <w:spacing w:before="120"/>
              <w:jc w:val="center"/>
              <w:rPr>
                <w:rFonts w:ascii="Arial" w:hAnsi="Arial" w:cs="Arial"/>
                <w:bCs/>
                <w:sz w:val="16"/>
                <w:szCs w:val="16"/>
                <w:lang w:val="en-GB"/>
              </w:rPr>
            </w:pPr>
          </w:p>
          <w:p w:rsidR="00CA5F93" w:rsidRPr="00D37A54" w:rsidRDefault="00CA5F93" w:rsidP="00DE7769">
            <w:pPr>
              <w:spacing w:before="120"/>
              <w:jc w:val="center"/>
              <w:rPr>
                <w:rFonts w:ascii="Arial" w:hAnsi="Arial" w:cs="Arial"/>
                <w:bCs/>
                <w:sz w:val="16"/>
                <w:szCs w:val="16"/>
                <w:lang w:val="en-GB"/>
              </w:rPr>
            </w:pPr>
          </w:p>
          <w:p w:rsidR="00CA5F93" w:rsidRPr="00D37A54" w:rsidRDefault="00CA5F93" w:rsidP="00DE7769">
            <w:pPr>
              <w:spacing w:before="120"/>
              <w:jc w:val="center"/>
              <w:rPr>
                <w:rFonts w:ascii="Arial" w:hAnsi="Arial" w:cs="Arial"/>
                <w:bCs/>
                <w:sz w:val="16"/>
                <w:szCs w:val="16"/>
                <w:lang w:val="en-GB"/>
              </w:rPr>
            </w:pPr>
          </w:p>
          <w:p w:rsidR="00CA5F93" w:rsidRPr="00D37A54" w:rsidRDefault="00CA5F93" w:rsidP="00DE7769">
            <w:pPr>
              <w:spacing w:before="120"/>
              <w:jc w:val="center"/>
              <w:rPr>
                <w:rFonts w:ascii="Arial" w:hAnsi="Arial" w:cs="Arial"/>
                <w:bCs/>
                <w:sz w:val="16"/>
                <w:szCs w:val="16"/>
                <w:lang w:val="en-GB"/>
              </w:rPr>
            </w:pPr>
          </w:p>
          <w:p w:rsidR="00CA5F93" w:rsidRPr="00D37A54" w:rsidRDefault="00CA5F93" w:rsidP="00DE7769">
            <w:pPr>
              <w:spacing w:before="120"/>
              <w:jc w:val="center"/>
              <w:rPr>
                <w:rFonts w:ascii="Arial" w:hAnsi="Arial" w:cs="Arial"/>
                <w:bCs/>
                <w:sz w:val="16"/>
                <w:szCs w:val="16"/>
                <w:lang w:val="en-GB"/>
              </w:rPr>
            </w:pPr>
          </w:p>
          <w:p w:rsidR="00CA5F93" w:rsidRPr="00D37A54" w:rsidRDefault="00CA5F93" w:rsidP="00DE7769">
            <w:pPr>
              <w:spacing w:before="120"/>
              <w:jc w:val="center"/>
              <w:rPr>
                <w:rFonts w:ascii="Arial" w:hAnsi="Arial" w:cs="Arial"/>
                <w:bCs/>
                <w:sz w:val="16"/>
                <w:szCs w:val="16"/>
                <w:lang w:val="en-GB"/>
              </w:rPr>
            </w:pPr>
          </w:p>
          <w:p w:rsidR="00CA5F93" w:rsidRPr="00D37A54" w:rsidRDefault="00CA5F93" w:rsidP="00DE7769">
            <w:pPr>
              <w:spacing w:before="120"/>
              <w:jc w:val="center"/>
              <w:rPr>
                <w:rFonts w:ascii="Arial" w:hAnsi="Arial" w:cs="Arial"/>
                <w:bCs/>
                <w:sz w:val="16"/>
                <w:szCs w:val="16"/>
                <w:lang w:val="en-GB"/>
              </w:rPr>
            </w:pPr>
          </w:p>
          <w:p w:rsidR="00CA5F93" w:rsidRPr="00D37A54" w:rsidRDefault="00CA5F93" w:rsidP="00DE7769">
            <w:pPr>
              <w:spacing w:before="120"/>
              <w:jc w:val="center"/>
              <w:rPr>
                <w:rFonts w:ascii="Arial" w:hAnsi="Arial" w:cs="Arial"/>
                <w:bCs/>
                <w:sz w:val="16"/>
                <w:szCs w:val="16"/>
                <w:lang w:val="en-GB"/>
              </w:rPr>
            </w:pPr>
          </w:p>
          <w:p w:rsidR="00CA5F93" w:rsidRPr="00D37A54" w:rsidRDefault="00CA5F93" w:rsidP="00DE7769">
            <w:pPr>
              <w:spacing w:before="120"/>
              <w:jc w:val="center"/>
              <w:rPr>
                <w:rFonts w:ascii="Arial" w:hAnsi="Arial" w:cs="Arial"/>
                <w:bCs/>
                <w:sz w:val="16"/>
                <w:szCs w:val="16"/>
                <w:lang w:val="en-GB"/>
              </w:rPr>
            </w:pPr>
          </w:p>
          <w:p w:rsidR="00CA5F93" w:rsidRPr="00D37A54" w:rsidRDefault="00CA5F93" w:rsidP="00DE7769">
            <w:pPr>
              <w:spacing w:before="120"/>
              <w:jc w:val="center"/>
              <w:rPr>
                <w:rFonts w:ascii="Arial" w:hAnsi="Arial" w:cs="Arial"/>
                <w:bCs/>
                <w:sz w:val="16"/>
                <w:szCs w:val="16"/>
                <w:lang w:val="en-GB"/>
              </w:rPr>
            </w:pPr>
          </w:p>
          <w:p w:rsidR="00CA5F93" w:rsidRPr="00D37A54" w:rsidRDefault="00931778" w:rsidP="00DE7769">
            <w:pPr>
              <w:spacing w:before="120"/>
              <w:jc w:val="center"/>
              <w:rPr>
                <w:rFonts w:ascii="Arial" w:hAnsi="Arial" w:cs="Arial"/>
                <w:bCs/>
                <w:sz w:val="16"/>
                <w:szCs w:val="16"/>
                <w:lang w:val="en-GB"/>
              </w:rPr>
            </w:pPr>
            <w:r w:rsidRPr="00D37A54">
              <w:rPr>
                <w:rFonts w:ascii="Arial" w:hAnsi="Arial" w:cs="Arial"/>
                <w:bCs/>
                <w:sz w:val="16"/>
                <w:szCs w:val="16"/>
                <w:lang w:val="en-GB"/>
              </w:rPr>
              <w:t xml:space="preserve">Art. </w:t>
            </w:r>
            <w:r w:rsidR="00CA5F93" w:rsidRPr="00D37A54">
              <w:rPr>
                <w:rFonts w:ascii="Arial" w:hAnsi="Arial" w:cs="Arial"/>
                <w:bCs/>
                <w:sz w:val="16"/>
                <w:szCs w:val="16"/>
                <w:lang w:val="en-GB"/>
              </w:rPr>
              <w:t>R. 821-25</w:t>
            </w:r>
          </w:p>
          <w:p w:rsidR="00CA5F93" w:rsidRPr="00D37A54" w:rsidRDefault="00CA5F93" w:rsidP="00DE7769">
            <w:pPr>
              <w:spacing w:before="120"/>
              <w:jc w:val="center"/>
              <w:rPr>
                <w:rFonts w:ascii="Arial" w:hAnsi="Arial" w:cs="Arial"/>
                <w:bCs/>
                <w:sz w:val="16"/>
                <w:szCs w:val="16"/>
                <w:lang w:val="en-GB"/>
              </w:rPr>
            </w:pPr>
          </w:p>
          <w:p w:rsidR="00CA5F93" w:rsidRDefault="00CA5F93" w:rsidP="00DE7769">
            <w:pPr>
              <w:spacing w:before="120"/>
              <w:jc w:val="center"/>
              <w:rPr>
                <w:rFonts w:ascii="Arial" w:hAnsi="Arial" w:cs="Arial"/>
                <w:bCs/>
                <w:sz w:val="16"/>
                <w:szCs w:val="16"/>
                <w:lang w:val="en-GB"/>
              </w:rPr>
            </w:pPr>
          </w:p>
          <w:p w:rsidR="00786A8A" w:rsidRPr="00786A8A" w:rsidRDefault="00786A8A" w:rsidP="00DE7769">
            <w:pPr>
              <w:spacing w:before="120"/>
              <w:jc w:val="center"/>
              <w:rPr>
                <w:rFonts w:ascii="Arial" w:hAnsi="Arial" w:cs="Arial"/>
                <w:bCs/>
                <w:sz w:val="28"/>
                <w:szCs w:val="28"/>
                <w:lang w:val="en-GB"/>
              </w:rPr>
            </w:pPr>
          </w:p>
          <w:p w:rsidR="00CA5F93" w:rsidRPr="00D37A54" w:rsidRDefault="00931778" w:rsidP="00DE7769">
            <w:pPr>
              <w:spacing w:before="120"/>
              <w:jc w:val="center"/>
              <w:rPr>
                <w:rFonts w:ascii="Arial" w:hAnsi="Arial" w:cs="Arial"/>
                <w:bCs/>
                <w:sz w:val="16"/>
                <w:szCs w:val="16"/>
                <w:lang w:val="en-GB"/>
              </w:rPr>
            </w:pPr>
            <w:r w:rsidRPr="00D37A54">
              <w:rPr>
                <w:rFonts w:ascii="Arial" w:hAnsi="Arial" w:cs="Arial"/>
                <w:bCs/>
                <w:sz w:val="16"/>
                <w:szCs w:val="16"/>
                <w:lang w:val="en-GB"/>
              </w:rPr>
              <w:t xml:space="preserve">Art. </w:t>
            </w:r>
            <w:r w:rsidR="00CA5F93" w:rsidRPr="00D37A54">
              <w:rPr>
                <w:rFonts w:ascii="Arial" w:hAnsi="Arial" w:cs="Arial"/>
                <w:bCs/>
                <w:sz w:val="16"/>
                <w:szCs w:val="16"/>
                <w:lang w:val="en-GB"/>
              </w:rPr>
              <w:t>R. 821-24</w:t>
            </w:r>
          </w:p>
          <w:p w:rsidR="00CA5F93" w:rsidRPr="00D37A54" w:rsidRDefault="00CA5F93" w:rsidP="00DE7769">
            <w:pPr>
              <w:spacing w:before="120"/>
              <w:jc w:val="center"/>
              <w:rPr>
                <w:rFonts w:ascii="Arial" w:hAnsi="Arial" w:cs="Arial"/>
                <w:sz w:val="16"/>
                <w:szCs w:val="16"/>
                <w:lang w:val="en-GB"/>
              </w:rPr>
            </w:pP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821-72. - </w:t>
            </w:r>
            <w:r w:rsidRPr="00DE7769">
              <w:rPr>
                <w:rFonts w:ascii="Arial" w:hAnsi="Arial" w:cs="Arial"/>
                <w:sz w:val="20"/>
                <w:szCs w:val="20"/>
              </w:rPr>
              <w:t xml:space="preserve">Les contrôles prévus à l’article L. 821-9 sont effectués sur pièces ou sur place. </w:t>
            </w:r>
          </w:p>
          <w:p w:rsidR="00F639E8" w:rsidRPr="00DE7769" w:rsidRDefault="00F639E8" w:rsidP="00DE7769">
            <w:pPr>
              <w:spacing w:before="120" w:after="120"/>
              <w:jc w:val="both"/>
              <w:rPr>
                <w:rFonts w:ascii="Arial" w:hAnsi="Arial" w:cs="Arial"/>
                <w:sz w:val="20"/>
                <w:szCs w:val="20"/>
              </w:rPr>
            </w:pPr>
            <w:r w:rsidRPr="00DE7769">
              <w:rPr>
                <w:rFonts w:ascii="Arial" w:hAnsi="Arial" w:cs="Arial"/>
                <w:b/>
                <w:sz w:val="20"/>
                <w:szCs w:val="20"/>
              </w:rPr>
              <w:t>Sans préjudice des dispositions de l’article L. 821-12, les contrôleurs</w:t>
            </w:r>
            <w:r w:rsidRPr="00DE7769">
              <w:rPr>
                <w:rFonts w:ascii="Arial" w:hAnsi="Arial" w:cs="Arial"/>
                <w:sz w:val="20"/>
                <w:szCs w:val="20"/>
              </w:rPr>
              <w:t xml:space="preserve"> peuvent se faire communiquer par le commissaire aux comptes et vérifier sur pièces ou sur place, quel qu’en soit le support, tous documents ou pièces. </w:t>
            </w:r>
            <w:r w:rsidRPr="00DE7769">
              <w:rPr>
                <w:rFonts w:ascii="Arial" w:hAnsi="Arial" w:cs="Arial"/>
                <w:b/>
                <w:sz w:val="20"/>
                <w:szCs w:val="20"/>
              </w:rPr>
              <w:t>Ils peuvent également exiger</w:t>
            </w:r>
            <w:r w:rsidRPr="00DE7769">
              <w:rPr>
                <w:rFonts w:ascii="Arial" w:hAnsi="Arial" w:cs="Arial"/>
                <w:sz w:val="20"/>
                <w:szCs w:val="20"/>
              </w:rPr>
              <w:t xml:space="preserve"> toutes explications sur les dossiers et documents établis en application de l’article R. 823-10, sur les conditions d’exécution par le commissaire aux comptes de sa mission au sein des personnes et entités contrôlées, et sur l’organisation et l’activité globale de la structure d’exercice professionnel, du réseau auquel elle appartient et des personnes ou groupements qui lui sont liés. </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Le commissaire aux comptes justifie en outre des diligences accomplies en vue de garantir le respect des règles relatives à son indépendance et aux incompatibilités prévues par les dispositions de</w:t>
            </w:r>
            <w:r w:rsidRPr="00DE7769">
              <w:rPr>
                <w:rFonts w:ascii="Arial" w:hAnsi="Arial" w:cs="Arial"/>
                <w:color w:val="FF0000"/>
                <w:sz w:val="20"/>
                <w:szCs w:val="20"/>
              </w:rPr>
              <w:t xml:space="preserve"> </w:t>
            </w:r>
            <w:r w:rsidRPr="00DE7769">
              <w:rPr>
                <w:rFonts w:ascii="Arial" w:hAnsi="Arial" w:cs="Arial"/>
                <w:color w:val="000000" w:themeColor="text1"/>
                <w:sz w:val="20"/>
                <w:szCs w:val="20"/>
              </w:rPr>
              <w:t>l’article</w:t>
            </w:r>
            <w:r w:rsidRPr="00DE7769">
              <w:rPr>
                <w:rFonts w:ascii="Arial" w:hAnsi="Arial" w:cs="Arial"/>
                <w:b/>
                <w:color w:val="000000" w:themeColor="text1"/>
                <w:sz w:val="20"/>
                <w:szCs w:val="20"/>
              </w:rPr>
              <w:t xml:space="preserve"> </w:t>
            </w:r>
            <w:r w:rsidRPr="00DE7769">
              <w:rPr>
                <w:rFonts w:ascii="Arial" w:hAnsi="Arial" w:cs="Arial"/>
                <w:b/>
                <w:sz w:val="20"/>
                <w:szCs w:val="20"/>
              </w:rPr>
              <w:t>L. 822-11-3</w:t>
            </w:r>
            <w:r w:rsidRPr="00DE7769">
              <w:rPr>
                <w:rFonts w:ascii="Arial" w:hAnsi="Arial" w:cs="Arial"/>
                <w:sz w:val="20"/>
                <w:szCs w:val="20"/>
              </w:rPr>
              <w:t xml:space="preserve"> et du code de déontologie, et fournit tous renseignements permettant d’apprécier le respect des prescriptions de </w:t>
            </w:r>
            <w:r w:rsidRPr="00DE7769">
              <w:rPr>
                <w:rFonts w:ascii="Arial" w:hAnsi="Arial" w:cs="Arial"/>
                <w:color w:val="000000" w:themeColor="text1"/>
                <w:sz w:val="20"/>
                <w:szCs w:val="20"/>
              </w:rPr>
              <w:t>l’article</w:t>
            </w:r>
            <w:r w:rsidRPr="00DE7769">
              <w:rPr>
                <w:rFonts w:ascii="Arial" w:hAnsi="Arial" w:cs="Arial"/>
                <w:b/>
                <w:sz w:val="20"/>
                <w:szCs w:val="20"/>
              </w:rPr>
              <w:t xml:space="preserve"> L. 822-11-3</w:t>
            </w:r>
            <w:r w:rsidRPr="00DE7769">
              <w:rPr>
                <w:rFonts w:ascii="Arial" w:hAnsi="Arial" w:cs="Arial"/>
                <w:sz w:val="20"/>
                <w:szCs w:val="20"/>
              </w:rPr>
              <w:t xml:space="preserve">, notamment à raison des prestations réalisées par un membre du réseau auquel il appartient. </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 xml:space="preserve">Les </w:t>
            </w:r>
            <w:r w:rsidRPr="00032C57">
              <w:rPr>
                <w:rFonts w:ascii="Arial" w:hAnsi="Arial" w:cs="Arial"/>
                <w:b/>
                <w:sz w:val="20"/>
                <w:szCs w:val="20"/>
              </w:rPr>
              <w:t>contrôleurs</w:t>
            </w:r>
            <w:r w:rsidRPr="00DE7769">
              <w:rPr>
                <w:rFonts w:ascii="Arial" w:hAnsi="Arial" w:cs="Arial"/>
                <w:sz w:val="20"/>
                <w:szCs w:val="20"/>
              </w:rPr>
              <w:t xml:space="preserve"> peuvent obtenir copie des pièces et documents </w:t>
            </w:r>
            <w:r w:rsidRPr="00032C57">
              <w:rPr>
                <w:rFonts w:ascii="Arial" w:hAnsi="Arial" w:cs="Arial"/>
                <w:b/>
                <w:sz w:val="20"/>
                <w:szCs w:val="20"/>
              </w:rPr>
              <w:t>mentionnés au présent article</w:t>
            </w:r>
            <w:r w:rsidRPr="00DE7769">
              <w:rPr>
                <w:rFonts w:ascii="Arial" w:hAnsi="Arial" w:cs="Arial"/>
                <w:sz w:val="20"/>
                <w:szCs w:val="20"/>
              </w:rPr>
              <w:t xml:space="preserve">, quel qu’en soit le support. Un bordereau des copies des pièces et documents qui leur sont remis est établi. </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 xml:space="preserve">A l’issue des opérations de contrôle, les pièces et documents communiqués aux contrôleurs sont restitués. </w:t>
            </w:r>
          </w:p>
        </w:tc>
      </w:tr>
      <w:tr w:rsidR="00F639E8" w:rsidRPr="001F0706" w:rsidTr="00332321">
        <w:trPr>
          <w:trHeight w:val="1272"/>
        </w:trPr>
        <w:tc>
          <w:tcPr>
            <w:tcW w:w="1396" w:type="pct"/>
            <w:shd w:val="clear" w:color="auto" w:fill="8ACAFE"/>
          </w:tcPr>
          <w:p w:rsidR="00931778" w:rsidRDefault="00CA5F93" w:rsidP="00DE7769">
            <w:pPr>
              <w:spacing w:before="120"/>
              <w:jc w:val="center"/>
              <w:rPr>
                <w:rFonts w:ascii="Arial" w:hAnsi="Arial" w:cs="Arial"/>
                <w:b/>
                <w:sz w:val="20"/>
                <w:szCs w:val="20"/>
              </w:rPr>
            </w:pPr>
            <w:r w:rsidRPr="00DE7769">
              <w:rPr>
                <w:rFonts w:ascii="Arial" w:hAnsi="Arial" w:cs="Arial"/>
                <w:b/>
                <w:sz w:val="20"/>
                <w:szCs w:val="20"/>
              </w:rPr>
              <w:t>Contrôle</w:t>
            </w:r>
            <w:r w:rsidR="00931778">
              <w:rPr>
                <w:rFonts w:ascii="Arial" w:hAnsi="Arial" w:cs="Arial"/>
                <w:b/>
                <w:sz w:val="20"/>
                <w:szCs w:val="20"/>
              </w:rPr>
              <w:t>s</w:t>
            </w:r>
            <w:r w:rsidRPr="00DE7769">
              <w:rPr>
                <w:rFonts w:ascii="Arial" w:hAnsi="Arial" w:cs="Arial"/>
                <w:b/>
                <w:sz w:val="20"/>
                <w:szCs w:val="20"/>
              </w:rPr>
              <w:t> </w:t>
            </w:r>
          </w:p>
          <w:p w:rsidR="00F639E8" w:rsidRPr="00DE7769" w:rsidRDefault="00931778" w:rsidP="00931778">
            <w:pPr>
              <w:jc w:val="center"/>
              <w:rPr>
                <w:rFonts w:ascii="Arial" w:hAnsi="Arial" w:cs="Arial"/>
                <w:sz w:val="20"/>
                <w:szCs w:val="20"/>
              </w:rPr>
            </w:pPr>
            <w:r>
              <w:rPr>
                <w:rFonts w:ascii="Arial" w:hAnsi="Arial" w:cs="Arial"/>
                <w:b/>
                <w:sz w:val="20"/>
                <w:szCs w:val="20"/>
              </w:rPr>
              <w:t>(</w:t>
            </w:r>
            <w:r w:rsidR="00E82C90">
              <w:rPr>
                <w:rFonts w:ascii="Arial" w:hAnsi="Arial" w:cs="Arial"/>
                <w:b/>
                <w:sz w:val="20"/>
                <w:szCs w:val="20"/>
              </w:rPr>
              <w:t>P</w:t>
            </w:r>
            <w:r w:rsidR="00F639E8" w:rsidRPr="00DE7769">
              <w:rPr>
                <w:rFonts w:ascii="Arial" w:hAnsi="Arial" w:cs="Arial"/>
                <w:b/>
                <w:sz w:val="20"/>
                <w:szCs w:val="20"/>
              </w:rPr>
              <w:t xml:space="preserve">ré-rapport </w:t>
            </w:r>
            <w:r>
              <w:rPr>
                <w:rFonts w:ascii="Arial" w:hAnsi="Arial" w:cs="Arial"/>
                <w:b/>
                <w:sz w:val="20"/>
                <w:szCs w:val="20"/>
              </w:rPr>
              <w:t xml:space="preserve">et </w:t>
            </w:r>
            <w:r w:rsidR="00F639E8" w:rsidRPr="00DE7769">
              <w:rPr>
                <w:rFonts w:ascii="Arial" w:hAnsi="Arial" w:cs="Arial"/>
                <w:b/>
                <w:sz w:val="20"/>
                <w:szCs w:val="20"/>
              </w:rPr>
              <w:t>rapport définitif</w:t>
            </w:r>
            <w:r>
              <w:rPr>
                <w:rFonts w:ascii="Arial" w:hAnsi="Arial" w:cs="Arial"/>
                <w:b/>
                <w:sz w:val="20"/>
                <w:szCs w:val="20"/>
              </w:rPr>
              <w:t>)</w:t>
            </w:r>
            <w:r w:rsidR="00F639E8" w:rsidRPr="00DE7769">
              <w:rPr>
                <w:rFonts w:ascii="Arial" w:hAnsi="Arial" w:cs="Arial"/>
                <w:b/>
                <w:sz w:val="20"/>
                <w:szCs w:val="20"/>
              </w:rPr>
              <w:t xml:space="preserve"> </w:t>
            </w:r>
          </w:p>
          <w:p w:rsidR="00F639E8" w:rsidRPr="00DE7769" w:rsidRDefault="00F639E8" w:rsidP="00DE7769">
            <w:pPr>
              <w:spacing w:before="120"/>
              <w:rPr>
                <w:rFonts w:ascii="Arial" w:hAnsi="Arial" w:cs="Arial"/>
                <w:b/>
                <w:sz w:val="20"/>
                <w:szCs w:val="20"/>
              </w:rPr>
            </w:pPr>
          </w:p>
          <w:p w:rsidR="00CA5F93" w:rsidRPr="00DE7769" w:rsidRDefault="00CA5F93" w:rsidP="00DE7769">
            <w:pPr>
              <w:spacing w:before="120"/>
              <w:rPr>
                <w:rFonts w:ascii="Arial" w:hAnsi="Arial" w:cs="Arial"/>
                <w:b/>
                <w:sz w:val="20"/>
                <w:szCs w:val="20"/>
              </w:rPr>
            </w:pPr>
          </w:p>
          <w:p w:rsidR="00CA5F93" w:rsidRPr="00DE7769" w:rsidRDefault="00CA5F93" w:rsidP="00DE7769">
            <w:pPr>
              <w:spacing w:before="120"/>
              <w:rPr>
                <w:rFonts w:ascii="Arial" w:hAnsi="Arial" w:cs="Arial"/>
                <w:b/>
                <w:sz w:val="20"/>
                <w:szCs w:val="20"/>
              </w:rPr>
            </w:pPr>
          </w:p>
          <w:p w:rsidR="00F639E8" w:rsidRPr="00DE7769" w:rsidRDefault="00931778" w:rsidP="00DE7769">
            <w:pPr>
              <w:spacing w:before="120"/>
              <w:jc w:val="center"/>
              <w:rPr>
                <w:rFonts w:ascii="Arial" w:hAnsi="Arial" w:cs="Arial"/>
                <w:sz w:val="20"/>
                <w:szCs w:val="20"/>
              </w:rPr>
            </w:pPr>
            <w:r>
              <w:rPr>
                <w:rFonts w:ascii="Arial" w:hAnsi="Arial" w:cs="Arial"/>
                <w:b/>
                <w:sz w:val="20"/>
                <w:szCs w:val="20"/>
              </w:rPr>
              <w:t>(</w:t>
            </w:r>
            <w:r w:rsidR="00F639E8" w:rsidRPr="00DE7769">
              <w:rPr>
                <w:rFonts w:ascii="Arial" w:hAnsi="Arial" w:cs="Arial"/>
                <w:b/>
                <w:sz w:val="20"/>
                <w:szCs w:val="20"/>
              </w:rPr>
              <w:t>Notification des recommandations du H3C</w:t>
            </w:r>
            <w:r>
              <w:rPr>
                <w:rFonts w:ascii="Arial" w:hAnsi="Arial" w:cs="Arial"/>
                <w:b/>
                <w:sz w:val="20"/>
                <w:szCs w:val="20"/>
              </w:rPr>
              <w:t>)</w:t>
            </w:r>
            <w:r w:rsidR="00F639E8" w:rsidRPr="00DE7769">
              <w:rPr>
                <w:rFonts w:ascii="Arial" w:hAnsi="Arial" w:cs="Arial"/>
                <w:b/>
                <w:sz w:val="20"/>
                <w:szCs w:val="20"/>
              </w:rPr>
              <w:t xml:space="preserve"> </w:t>
            </w:r>
          </w:p>
        </w:tc>
        <w:tc>
          <w:tcPr>
            <w:tcW w:w="904" w:type="pct"/>
            <w:shd w:val="clear" w:color="auto" w:fill="FFFFFF" w:themeFill="background1"/>
          </w:tcPr>
          <w:p w:rsidR="00F639E8" w:rsidRPr="00D37A54" w:rsidRDefault="00F639E8" w:rsidP="00DE7769">
            <w:pPr>
              <w:spacing w:before="120" w:after="100" w:afterAutospacing="1"/>
              <w:jc w:val="center"/>
              <w:rPr>
                <w:rFonts w:ascii="Arial" w:hAnsi="Arial" w:cs="Arial"/>
                <w:bCs/>
                <w:sz w:val="16"/>
                <w:szCs w:val="16"/>
              </w:rPr>
            </w:pPr>
          </w:p>
        </w:tc>
        <w:tc>
          <w:tcPr>
            <w:tcW w:w="2700" w:type="pct"/>
            <w:shd w:val="clear" w:color="auto" w:fill="FFFFFF" w:themeFill="background1"/>
          </w:tcPr>
          <w:p w:rsidR="00F639E8" w:rsidRPr="00DE7769" w:rsidRDefault="00F639E8" w:rsidP="00DE7769">
            <w:pPr>
              <w:spacing w:before="120" w:after="120"/>
              <w:jc w:val="both"/>
              <w:rPr>
                <w:rFonts w:ascii="Arial" w:hAnsi="Arial" w:cs="Arial"/>
                <w:b/>
                <w:sz w:val="20"/>
                <w:szCs w:val="20"/>
              </w:rPr>
            </w:pPr>
            <w:r w:rsidRPr="00DE7769">
              <w:rPr>
                <w:rFonts w:ascii="Arial" w:hAnsi="Arial" w:cs="Arial"/>
                <w:b/>
                <w:bCs/>
                <w:sz w:val="20"/>
                <w:szCs w:val="20"/>
              </w:rPr>
              <w:t>Article R.</w:t>
            </w:r>
            <w:r w:rsidRPr="00DE7769">
              <w:rPr>
                <w:rFonts w:ascii="Arial" w:hAnsi="Arial" w:cs="Arial"/>
                <w:i/>
                <w:color w:val="000000"/>
                <w:spacing w:val="-1"/>
                <w:sz w:val="20"/>
                <w:szCs w:val="20"/>
              </w:rPr>
              <w:t> </w:t>
            </w:r>
            <w:r w:rsidRPr="00DE7769">
              <w:rPr>
                <w:rFonts w:ascii="Arial" w:hAnsi="Arial" w:cs="Arial"/>
                <w:b/>
                <w:bCs/>
                <w:sz w:val="20"/>
                <w:szCs w:val="20"/>
              </w:rPr>
              <w:t xml:space="preserve">821-73. - </w:t>
            </w:r>
            <w:r w:rsidRPr="00DE7769">
              <w:rPr>
                <w:rFonts w:ascii="Arial" w:hAnsi="Arial" w:cs="Arial"/>
                <w:b/>
                <w:sz w:val="20"/>
                <w:szCs w:val="20"/>
              </w:rPr>
              <w:t>Le contrôleur communique au commissaire aux comptes un pré-rapport exposant les opérations de contrôle réalisées et leurs résultats afin que celui-ci présente ses observa</w:t>
            </w:r>
            <w:r w:rsidR="00E80927" w:rsidRPr="00DE7769">
              <w:rPr>
                <w:rFonts w:ascii="Arial" w:hAnsi="Arial" w:cs="Arial"/>
                <w:b/>
                <w:sz w:val="20"/>
                <w:szCs w:val="20"/>
              </w:rPr>
              <w:t xml:space="preserve">tions dans un délai d'un mois. </w:t>
            </w:r>
            <w:r w:rsidRPr="00DE7769">
              <w:rPr>
                <w:rFonts w:ascii="Arial" w:hAnsi="Arial" w:cs="Arial"/>
                <w:b/>
                <w:sz w:val="20"/>
                <w:szCs w:val="20"/>
              </w:rPr>
              <w:t>Il établit ensuite un rapport définitif qui expose les principales conclusions du contrôle et les observations du commissaire aux comptes.</w:t>
            </w:r>
          </w:p>
          <w:p w:rsidR="00F639E8" w:rsidRPr="00DE7769" w:rsidRDefault="00F639E8" w:rsidP="00DE7769">
            <w:pPr>
              <w:spacing w:before="120" w:after="120"/>
              <w:jc w:val="both"/>
              <w:rPr>
                <w:rFonts w:ascii="Arial" w:hAnsi="Arial" w:cs="Arial"/>
                <w:b/>
                <w:bCs/>
                <w:sz w:val="20"/>
                <w:szCs w:val="20"/>
              </w:rPr>
            </w:pPr>
            <w:r w:rsidRPr="00DE7769">
              <w:rPr>
                <w:rFonts w:ascii="Arial" w:hAnsi="Arial" w:cs="Arial"/>
                <w:b/>
                <w:sz w:val="20"/>
                <w:szCs w:val="20"/>
              </w:rPr>
              <w:t>Le cas échéant, les recommandations formulées par le Haut conseil sont notifiées au commissaire aux comptes par lettre recommandée avec demande d'accusé de réception ou par tout autre moyen permettant de s'assurer de la date de sa</w:t>
            </w:r>
            <w:r w:rsidRPr="00DE7769">
              <w:rPr>
                <w:rFonts w:ascii="Arial" w:hAnsi="Arial" w:cs="Arial"/>
                <w:sz w:val="20"/>
                <w:szCs w:val="20"/>
              </w:rPr>
              <w:t xml:space="preserve"> </w:t>
            </w:r>
            <w:r w:rsidRPr="00DE7769">
              <w:rPr>
                <w:rFonts w:ascii="Arial" w:hAnsi="Arial" w:cs="Arial"/>
                <w:b/>
                <w:sz w:val="20"/>
                <w:szCs w:val="20"/>
              </w:rPr>
              <w:t>réception. Le commissaire aux comptes donne suite aux recommandations dans le délai fixé par celles-ci.</w:t>
            </w:r>
          </w:p>
        </w:tc>
      </w:tr>
      <w:tr w:rsidR="00F639E8" w:rsidRPr="001F0706" w:rsidTr="00931778">
        <w:trPr>
          <w:trHeight w:val="552"/>
        </w:trPr>
        <w:tc>
          <w:tcPr>
            <w:tcW w:w="1396" w:type="pct"/>
            <w:shd w:val="clear" w:color="auto" w:fill="8ACAFE"/>
          </w:tcPr>
          <w:p w:rsidR="00D37A54" w:rsidRDefault="00D37A54" w:rsidP="00DE7769">
            <w:pPr>
              <w:spacing w:before="120"/>
              <w:jc w:val="center"/>
              <w:rPr>
                <w:rFonts w:ascii="Arial" w:hAnsi="Arial" w:cs="Arial"/>
                <w:b/>
                <w:sz w:val="20"/>
                <w:szCs w:val="20"/>
              </w:rPr>
            </w:pPr>
            <w:r>
              <w:rPr>
                <w:rFonts w:ascii="Arial" w:hAnsi="Arial" w:cs="Arial"/>
                <w:b/>
                <w:sz w:val="20"/>
                <w:szCs w:val="20"/>
              </w:rPr>
              <w:t>Contrôles</w:t>
            </w:r>
          </w:p>
          <w:p w:rsidR="00F639E8" w:rsidRPr="00DE7769" w:rsidRDefault="00D37A54" w:rsidP="00D37A54">
            <w:pPr>
              <w:jc w:val="center"/>
              <w:rPr>
                <w:rFonts w:ascii="Arial" w:hAnsi="Arial" w:cs="Arial"/>
                <w:b/>
                <w:sz w:val="20"/>
                <w:szCs w:val="20"/>
              </w:rPr>
            </w:pPr>
            <w:r>
              <w:rPr>
                <w:rFonts w:ascii="Arial" w:hAnsi="Arial" w:cs="Arial"/>
                <w:b/>
                <w:sz w:val="20"/>
                <w:szCs w:val="20"/>
              </w:rPr>
              <w:t>(C</w:t>
            </w:r>
            <w:r w:rsidR="00F639E8" w:rsidRPr="00DE7769">
              <w:rPr>
                <w:rFonts w:ascii="Arial" w:hAnsi="Arial" w:cs="Arial"/>
                <w:b/>
                <w:sz w:val="20"/>
                <w:szCs w:val="20"/>
              </w:rPr>
              <w:t>onservation des pièces et documents par la CNCC ou le H3C</w:t>
            </w:r>
            <w:r>
              <w:rPr>
                <w:rFonts w:ascii="Arial" w:hAnsi="Arial" w:cs="Arial"/>
                <w:b/>
                <w:sz w:val="20"/>
                <w:szCs w:val="20"/>
              </w:rPr>
              <w:t>)</w:t>
            </w:r>
          </w:p>
        </w:tc>
        <w:tc>
          <w:tcPr>
            <w:tcW w:w="904" w:type="pct"/>
            <w:shd w:val="clear" w:color="auto" w:fill="FFFFFF" w:themeFill="background1"/>
          </w:tcPr>
          <w:p w:rsidR="00F639E8" w:rsidRPr="00D37A54" w:rsidRDefault="00CA5F93" w:rsidP="00DE7769">
            <w:pPr>
              <w:spacing w:before="120" w:after="100" w:afterAutospacing="1"/>
              <w:jc w:val="center"/>
              <w:rPr>
                <w:rFonts w:ascii="Arial" w:hAnsi="Arial" w:cs="Arial"/>
                <w:bCs/>
                <w:sz w:val="16"/>
                <w:szCs w:val="16"/>
              </w:rPr>
            </w:pPr>
            <w:r w:rsidRPr="00D37A54">
              <w:rPr>
                <w:rFonts w:ascii="Arial" w:hAnsi="Arial" w:cs="Arial"/>
                <w:bCs/>
                <w:sz w:val="16"/>
                <w:szCs w:val="16"/>
              </w:rPr>
              <w:t>R. 821-25</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821-74. - </w:t>
            </w:r>
            <w:r w:rsidRPr="00DE7769">
              <w:rPr>
                <w:rFonts w:ascii="Arial" w:hAnsi="Arial" w:cs="Arial"/>
                <w:b/>
                <w:sz w:val="20"/>
                <w:szCs w:val="20"/>
              </w:rPr>
              <w:t>Le président de la Compagnie nationale des commissaires aux comptes ou, lorsque les contrôles sont mis en œuvre par le Haut conse</w:t>
            </w:r>
            <w:r w:rsidR="00931778">
              <w:rPr>
                <w:rFonts w:ascii="Arial" w:hAnsi="Arial" w:cs="Arial"/>
                <w:b/>
                <w:sz w:val="20"/>
                <w:szCs w:val="20"/>
              </w:rPr>
              <w:t xml:space="preserve">il en application de l'article </w:t>
            </w:r>
            <w:r w:rsidRPr="00DE7769">
              <w:rPr>
                <w:rFonts w:ascii="Arial" w:hAnsi="Arial" w:cs="Arial"/>
                <w:b/>
                <w:sz w:val="20"/>
                <w:szCs w:val="20"/>
              </w:rPr>
              <w:t>L. 821-9, le directeur général du Haut conseil, conserve copie des pièces et documents pendant une durée de six ans dans des conditions permettant d'assurer le maintien de leur confidentialité. A l'issue de ce délai, il est procédé à leur destruction.</w:t>
            </w:r>
          </w:p>
        </w:tc>
      </w:tr>
      <w:tr w:rsidR="00F639E8" w:rsidRPr="001F0706" w:rsidTr="00332321">
        <w:trPr>
          <w:trHeight w:val="1272"/>
        </w:trPr>
        <w:tc>
          <w:tcPr>
            <w:tcW w:w="1396" w:type="pct"/>
            <w:shd w:val="clear" w:color="auto" w:fill="8ACAFE"/>
          </w:tcPr>
          <w:p w:rsidR="00D37A54" w:rsidRDefault="00D37A54" w:rsidP="00DE7769">
            <w:pPr>
              <w:spacing w:before="120"/>
              <w:jc w:val="center"/>
              <w:rPr>
                <w:rFonts w:ascii="Arial" w:hAnsi="Arial" w:cs="Arial"/>
                <w:b/>
                <w:sz w:val="20"/>
                <w:szCs w:val="20"/>
              </w:rPr>
            </w:pPr>
            <w:r>
              <w:rPr>
                <w:rFonts w:ascii="Arial" w:hAnsi="Arial" w:cs="Arial"/>
                <w:b/>
                <w:sz w:val="20"/>
                <w:szCs w:val="20"/>
              </w:rPr>
              <w:t>Contrôle</w:t>
            </w:r>
          </w:p>
          <w:p w:rsidR="00F639E8" w:rsidRPr="00DE7769" w:rsidRDefault="00D37A54" w:rsidP="00D37A54">
            <w:pPr>
              <w:jc w:val="center"/>
              <w:rPr>
                <w:rFonts w:ascii="Arial" w:hAnsi="Arial" w:cs="Arial"/>
                <w:b/>
                <w:sz w:val="20"/>
                <w:szCs w:val="20"/>
              </w:rPr>
            </w:pPr>
            <w:r>
              <w:rPr>
                <w:rFonts w:ascii="Arial" w:hAnsi="Arial" w:cs="Arial"/>
                <w:b/>
                <w:sz w:val="20"/>
                <w:szCs w:val="20"/>
              </w:rPr>
              <w:t>(Périodicité)</w:t>
            </w: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931778" w:rsidP="00DE7769">
            <w:pPr>
              <w:spacing w:before="120"/>
              <w:jc w:val="center"/>
              <w:rPr>
                <w:rFonts w:ascii="Arial" w:hAnsi="Arial" w:cs="Arial"/>
                <w:b/>
                <w:sz w:val="20"/>
                <w:szCs w:val="20"/>
              </w:rPr>
            </w:pPr>
            <w:r>
              <w:rPr>
                <w:rFonts w:ascii="Arial" w:hAnsi="Arial" w:cs="Arial"/>
                <w:b/>
                <w:sz w:val="20"/>
                <w:szCs w:val="20"/>
              </w:rPr>
              <w:t>(Contrôle accéléré pour certaines EIP)</w:t>
            </w:r>
          </w:p>
          <w:p w:rsidR="00F639E8" w:rsidRPr="00DE7769" w:rsidRDefault="00F639E8" w:rsidP="00DE7769">
            <w:pPr>
              <w:spacing w:before="120"/>
              <w:jc w:val="center"/>
              <w:rPr>
                <w:rFonts w:ascii="Arial" w:hAnsi="Arial" w:cs="Arial"/>
                <w:b/>
                <w:sz w:val="20"/>
                <w:szCs w:val="20"/>
              </w:rPr>
            </w:pPr>
          </w:p>
          <w:p w:rsidR="00F639E8" w:rsidRPr="00DE7769" w:rsidRDefault="00D37A54" w:rsidP="00DE7769">
            <w:pPr>
              <w:spacing w:before="120"/>
              <w:jc w:val="center"/>
              <w:rPr>
                <w:rFonts w:ascii="Arial" w:hAnsi="Arial" w:cs="Arial"/>
                <w:b/>
                <w:sz w:val="20"/>
                <w:szCs w:val="20"/>
              </w:rPr>
            </w:pPr>
            <w:r>
              <w:rPr>
                <w:rFonts w:ascii="Arial" w:hAnsi="Arial" w:cs="Arial"/>
                <w:b/>
                <w:sz w:val="20"/>
                <w:szCs w:val="20"/>
              </w:rPr>
              <w:t>(</w:t>
            </w:r>
            <w:r w:rsidR="00F639E8" w:rsidRPr="00DE7769">
              <w:rPr>
                <w:rFonts w:ascii="Arial" w:hAnsi="Arial" w:cs="Arial"/>
                <w:b/>
                <w:sz w:val="20"/>
                <w:szCs w:val="20"/>
              </w:rPr>
              <w:t>Concours de l’ACPR et de l’AMF</w:t>
            </w:r>
            <w:r>
              <w:rPr>
                <w:rFonts w:ascii="Arial" w:hAnsi="Arial" w:cs="Arial"/>
                <w:b/>
                <w:sz w:val="20"/>
                <w:szCs w:val="20"/>
              </w:rPr>
              <w:t>)</w:t>
            </w: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rPr>
                <w:rFonts w:ascii="Arial" w:hAnsi="Arial" w:cs="Arial"/>
                <w:sz w:val="20"/>
                <w:szCs w:val="20"/>
              </w:rPr>
            </w:pPr>
          </w:p>
          <w:p w:rsidR="00F639E8" w:rsidRPr="00DE7769" w:rsidRDefault="00F639E8" w:rsidP="00DE7769">
            <w:pPr>
              <w:spacing w:before="120"/>
              <w:rPr>
                <w:rFonts w:ascii="Arial" w:hAnsi="Arial" w:cs="Arial"/>
                <w:sz w:val="20"/>
                <w:szCs w:val="20"/>
              </w:rPr>
            </w:pPr>
          </w:p>
          <w:p w:rsidR="00F639E8" w:rsidRPr="00DE7769" w:rsidRDefault="00F639E8" w:rsidP="00DE7769">
            <w:pPr>
              <w:spacing w:before="120"/>
              <w:rPr>
                <w:rFonts w:ascii="Arial" w:hAnsi="Arial" w:cs="Arial"/>
                <w:sz w:val="20"/>
                <w:szCs w:val="20"/>
              </w:rPr>
            </w:pPr>
          </w:p>
        </w:tc>
        <w:tc>
          <w:tcPr>
            <w:tcW w:w="904" w:type="pct"/>
            <w:shd w:val="clear" w:color="auto" w:fill="FFFFFF" w:themeFill="background1"/>
          </w:tcPr>
          <w:p w:rsidR="00F639E8" w:rsidRPr="00D37A54" w:rsidRDefault="00931778" w:rsidP="00DE7769">
            <w:pPr>
              <w:spacing w:before="120" w:after="100" w:afterAutospacing="1"/>
              <w:jc w:val="center"/>
              <w:rPr>
                <w:rFonts w:ascii="Arial" w:hAnsi="Arial" w:cs="Arial"/>
                <w:bCs/>
                <w:sz w:val="16"/>
                <w:szCs w:val="16"/>
              </w:rPr>
            </w:pPr>
            <w:r w:rsidRPr="00D37A54">
              <w:rPr>
                <w:rFonts w:ascii="Arial" w:hAnsi="Arial" w:cs="Arial"/>
                <w:bCs/>
                <w:sz w:val="16"/>
                <w:szCs w:val="16"/>
              </w:rPr>
              <w:lastRenderedPageBreak/>
              <w:t xml:space="preserve">Art. </w:t>
            </w:r>
            <w:r w:rsidR="00CA5F93" w:rsidRPr="00D37A54">
              <w:rPr>
                <w:rFonts w:ascii="Arial" w:hAnsi="Arial" w:cs="Arial"/>
                <w:bCs/>
                <w:sz w:val="16"/>
                <w:szCs w:val="16"/>
              </w:rPr>
              <w:t>R. 821-26</w:t>
            </w:r>
          </w:p>
        </w:tc>
        <w:tc>
          <w:tcPr>
            <w:tcW w:w="2700" w:type="pct"/>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821-75. - </w:t>
            </w:r>
            <w:r w:rsidRPr="00DE7769">
              <w:rPr>
                <w:rFonts w:ascii="Arial" w:hAnsi="Arial" w:cs="Arial"/>
                <w:sz w:val="20"/>
                <w:szCs w:val="20"/>
              </w:rPr>
              <w:t xml:space="preserve">Les contrôles </w:t>
            </w:r>
            <w:r w:rsidRPr="00DE7769">
              <w:rPr>
                <w:rFonts w:ascii="Arial" w:hAnsi="Arial" w:cs="Arial"/>
                <w:color w:val="000000" w:themeColor="text1"/>
                <w:sz w:val="20"/>
                <w:szCs w:val="20"/>
              </w:rPr>
              <w:t xml:space="preserve">mentionnés </w:t>
            </w:r>
            <w:r w:rsidRPr="00DE7769">
              <w:rPr>
                <w:rFonts w:ascii="Arial" w:hAnsi="Arial" w:cs="Arial"/>
                <w:b/>
                <w:color w:val="000000" w:themeColor="text1"/>
                <w:sz w:val="20"/>
                <w:szCs w:val="20"/>
              </w:rPr>
              <w:t>à</w:t>
            </w:r>
            <w:r w:rsidRPr="00DE7769">
              <w:rPr>
                <w:rFonts w:ascii="Arial" w:hAnsi="Arial" w:cs="Arial"/>
                <w:color w:val="000000" w:themeColor="text1"/>
                <w:sz w:val="20"/>
                <w:szCs w:val="20"/>
              </w:rPr>
              <w:t xml:space="preserve"> </w:t>
            </w:r>
            <w:r w:rsidRPr="00DE7769">
              <w:rPr>
                <w:rFonts w:ascii="Arial" w:hAnsi="Arial" w:cs="Arial"/>
                <w:b/>
                <w:sz w:val="20"/>
                <w:szCs w:val="20"/>
              </w:rPr>
              <w:t xml:space="preserve">l’article </w:t>
            </w:r>
            <w:r w:rsidR="003F4BA1">
              <w:rPr>
                <w:rFonts w:ascii="Arial" w:hAnsi="Arial" w:cs="Arial"/>
                <w:b/>
                <w:sz w:val="20"/>
                <w:szCs w:val="20"/>
              </w:rPr>
              <w:br/>
            </w:r>
            <w:r w:rsidRPr="00DE7769">
              <w:rPr>
                <w:rFonts w:ascii="Arial" w:hAnsi="Arial" w:cs="Arial"/>
                <w:b/>
                <w:sz w:val="20"/>
                <w:szCs w:val="20"/>
              </w:rPr>
              <w:t>L. 821-9</w:t>
            </w:r>
            <w:r w:rsidRPr="00DE7769">
              <w:rPr>
                <w:rFonts w:ascii="Arial" w:hAnsi="Arial" w:cs="Arial"/>
                <w:sz w:val="20"/>
                <w:szCs w:val="20"/>
              </w:rPr>
              <w:t xml:space="preserve"> sont réalisés au moins tous les six ans, selon les orientations, le cadre et les modalités définis par le Haut conseil du commissariat aux comptes. </w:t>
            </w:r>
          </w:p>
          <w:p w:rsidR="00F639E8" w:rsidRPr="00DE7769" w:rsidRDefault="00F639E8" w:rsidP="00DE7769">
            <w:pPr>
              <w:spacing w:before="120" w:after="120"/>
              <w:jc w:val="both"/>
              <w:rPr>
                <w:rFonts w:ascii="Arial" w:hAnsi="Arial" w:cs="Arial"/>
                <w:b/>
                <w:sz w:val="20"/>
                <w:szCs w:val="20"/>
              </w:rPr>
            </w:pPr>
            <w:r w:rsidRPr="00DE7769">
              <w:rPr>
                <w:rFonts w:ascii="Arial" w:hAnsi="Arial" w:cs="Arial"/>
                <w:sz w:val="20"/>
                <w:szCs w:val="20"/>
              </w:rPr>
              <w:lastRenderedPageBreak/>
              <w:t xml:space="preserve">Ce délai est ramené à trois ans pour les commissaires aux comptes exerçant </w:t>
            </w:r>
            <w:r w:rsidRPr="00DE7769">
              <w:rPr>
                <w:rFonts w:ascii="Arial" w:hAnsi="Arial" w:cs="Arial"/>
                <w:b/>
                <w:color w:val="000000" w:themeColor="text1"/>
                <w:sz w:val="20"/>
                <w:szCs w:val="20"/>
              </w:rPr>
              <w:t>des missions de certification des comptes auprès</w:t>
            </w:r>
            <w:r w:rsidRPr="00DE7769">
              <w:rPr>
                <w:rFonts w:ascii="Arial" w:hAnsi="Arial" w:cs="Arial"/>
                <w:color w:val="000000" w:themeColor="text1"/>
                <w:sz w:val="20"/>
                <w:szCs w:val="20"/>
              </w:rPr>
              <w:t xml:space="preserve"> </w:t>
            </w:r>
            <w:r w:rsidRPr="00DE7769">
              <w:rPr>
                <w:rFonts w:ascii="Arial" w:hAnsi="Arial" w:cs="Arial"/>
                <w:b/>
                <w:sz w:val="20"/>
                <w:szCs w:val="20"/>
              </w:rPr>
              <w:t>des entités d’intérêt public mentionnées au i</w:t>
            </w:r>
            <w:r w:rsidR="00786A8A">
              <w:rPr>
                <w:rFonts w:ascii="Arial" w:hAnsi="Arial" w:cs="Arial"/>
                <w:b/>
                <w:sz w:val="20"/>
                <w:szCs w:val="20"/>
              </w:rPr>
              <w:t>)</w:t>
            </w:r>
            <w:r w:rsidRPr="00DE7769">
              <w:rPr>
                <w:rFonts w:ascii="Arial" w:hAnsi="Arial" w:cs="Arial"/>
                <w:b/>
                <w:sz w:val="20"/>
                <w:szCs w:val="20"/>
              </w:rPr>
              <w:t xml:space="preserve"> du paragraphe 2 de l’article 26 du règlement (UE) n° 537/2014 du 16 avril 2014</w:t>
            </w:r>
            <w:r w:rsidR="00931778" w:rsidRPr="00931778">
              <w:rPr>
                <w:rFonts w:ascii="Arial" w:hAnsi="Arial" w:cs="Arial"/>
                <w:b/>
                <w:sz w:val="20"/>
                <w:szCs w:val="20"/>
                <w:vertAlign w:val="superscript"/>
              </w:rPr>
              <w:t>(1)</w:t>
            </w:r>
            <w:r w:rsidRPr="00DE7769">
              <w:rPr>
                <w:rFonts w:ascii="Arial" w:hAnsi="Arial" w:cs="Arial"/>
                <w:b/>
                <w:sz w:val="20"/>
                <w:szCs w:val="20"/>
              </w:rPr>
              <w:t>.</w:t>
            </w:r>
          </w:p>
          <w:p w:rsidR="00F639E8" w:rsidRPr="00DE7769" w:rsidRDefault="00F639E8" w:rsidP="00DE7769">
            <w:pPr>
              <w:spacing w:before="120" w:after="120"/>
              <w:jc w:val="both"/>
              <w:rPr>
                <w:rFonts w:ascii="Arial" w:hAnsi="Arial" w:cs="Arial"/>
                <w:b/>
                <w:sz w:val="20"/>
                <w:szCs w:val="20"/>
              </w:rPr>
            </w:pPr>
            <w:r w:rsidRPr="00DE7769">
              <w:rPr>
                <w:rFonts w:ascii="Arial" w:hAnsi="Arial" w:cs="Arial"/>
                <w:b/>
                <w:sz w:val="20"/>
                <w:szCs w:val="20"/>
              </w:rPr>
              <w:t>Des conventions définissent les conditions dans lesquelles le Haut conseil peut avoir recours au concours de l’Autorité de contrôle prudentiel et de résolution ou de l’Autorité des marchés financiers pour effectuer les contrôles mentionnés à l’article L. 821-9.</w:t>
            </w:r>
          </w:p>
          <w:p w:rsidR="00662E12" w:rsidRPr="00931778" w:rsidRDefault="00931778" w:rsidP="00DE7769">
            <w:pPr>
              <w:spacing w:before="120" w:after="120"/>
              <w:jc w:val="both"/>
              <w:rPr>
                <w:rFonts w:ascii="Arial" w:hAnsi="Arial" w:cs="Arial"/>
                <w:i/>
                <w:sz w:val="16"/>
                <w:szCs w:val="16"/>
              </w:rPr>
            </w:pPr>
            <w:r w:rsidRPr="00931778">
              <w:rPr>
                <w:rFonts w:ascii="Arial" w:hAnsi="Arial" w:cs="Arial"/>
                <w:sz w:val="20"/>
                <w:szCs w:val="20"/>
                <w:vertAlign w:val="superscript"/>
              </w:rPr>
              <w:t>(1)</w:t>
            </w:r>
            <w:r w:rsidR="00662E12" w:rsidRPr="00DE7769">
              <w:rPr>
                <w:rFonts w:ascii="Arial" w:hAnsi="Arial" w:cs="Arial"/>
                <w:sz w:val="20"/>
                <w:szCs w:val="20"/>
              </w:rPr>
              <w:t xml:space="preserve"> </w:t>
            </w:r>
            <w:r w:rsidR="00D37A54">
              <w:rPr>
                <w:rFonts w:ascii="Arial" w:hAnsi="Arial" w:cs="Arial"/>
                <w:i/>
                <w:sz w:val="16"/>
                <w:szCs w:val="16"/>
              </w:rPr>
              <w:t>L</w:t>
            </w:r>
            <w:r w:rsidRPr="00931778">
              <w:rPr>
                <w:rFonts w:ascii="Arial" w:hAnsi="Arial" w:cs="Arial"/>
                <w:i/>
                <w:sz w:val="16"/>
                <w:szCs w:val="16"/>
              </w:rPr>
              <w:t>es EIP mentionnées au</w:t>
            </w:r>
            <w:r>
              <w:rPr>
                <w:rFonts w:ascii="Arial" w:hAnsi="Arial" w:cs="Arial"/>
                <w:sz w:val="20"/>
                <w:szCs w:val="20"/>
              </w:rPr>
              <w:t xml:space="preserve"> </w:t>
            </w:r>
            <w:r w:rsidRPr="00931778">
              <w:rPr>
                <w:rFonts w:ascii="Arial" w:hAnsi="Arial" w:cs="Arial"/>
                <w:sz w:val="16"/>
                <w:szCs w:val="16"/>
              </w:rPr>
              <w:t>p</w:t>
            </w:r>
            <w:r w:rsidR="00662E12" w:rsidRPr="00931778">
              <w:rPr>
                <w:rFonts w:ascii="Arial" w:hAnsi="Arial" w:cs="Arial"/>
                <w:i/>
                <w:sz w:val="16"/>
                <w:szCs w:val="16"/>
              </w:rPr>
              <w:t xml:space="preserve">aragraphe </w:t>
            </w:r>
            <w:r w:rsidR="00D37A54">
              <w:rPr>
                <w:rFonts w:ascii="Arial" w:hAnsi="Arial" w:cs="Arial"/>
                <w:i/>
                <w:sz w:val="16"/>
                <w:szCs w:val="16"/>
              </w:rPr>
              <w:t xml:space="preserve">2 de l’article 26 du règlement </w:t>
            </w:r>
            <w:r>
              <w:rPr>
                <w:rFonts w:ascii="Arial" w:hAnsi="Arial" w:cs="Arial"/>
                <w:i/>
                <w:sz w:val="16"/>
                <w:szCs w:val="16"/>
              </w:rPr>
              <w:t>sont les EIP autres que les</w:t>
            </w:r>
            <w:r w:rsidR="00662E12" w:rsidRPr="00931778">
              <w:rPr>
                <w:rFonts w:ascii="Arial" w:hAnsi="Arial" w:cs="Arial"/>
                <w:i/>
                <w:sz w:val="16"/>
                <w:szCs w:val="16"/>
              </w:rPr>
              <w:t xml:space="preserve"> </w:t>
            </w:r>
            <w:r>
              <w:rPr>
                <w:rFonts w:ascii="Arial" w:hAnsi="Arial" w:cs="Arial"/>
                <w:i/>
                <w:sz w:val="16"/>
                <w:szCs w:val="16"/>
              </w:rPr>
              <w:t>SA</w:t>
            </w:r>
            <w:r w:rsidR="00662E12" w:rsidRPr="00931778">
              <w:rPr>
                <w:rFonts w:ascii="Arial" w:hAnsi="Arial" w:cs="Arial"/>
                <w:i/>
                <w:sz w:val="16"/>
                <w:szCs w:val="16"/>
              </w:rPr>
              <w:t xml:space="preserve">, </w:t>
            </w:r>
            <w:r>
              <w:rPr>
                <w:rFonts w:ascii="Arial" w:hAnsi="Arial" w:cs="Arial"/>
                <w:i/>
                <w:sz w:val="16"/>
                <w:szCs w:val="16"/>
              </w:rPr>
              <w:t>SCA SARL</w:t>
            </w:r>
            <w:r w:rsidR="00662E12" w:rsidRPr="00931778">
              <w:rPr>
                <w:rFonts w:ascii="Arial" w:hAnsi="Arial" w:cs="Arial"/>
                <w:i/>
                <w:sz w:val="16"/>
                <w:szCs w:val="16"/>
              </w:rPr>
              <w:t xml:space="preserve">, </w:t>
            </w:r>
            <w:r w:rsidR="00D37A54">
              <w:rPr>
                <w:rFonts w:ascii="Arial" w:hAnsi="Arial" w:cs="Arial"/>
                <w:i/>
                <w:sz w:val="16"/>
                <w:szCs w:val="16"/>
              </w:rPr>
              <w:t>SAS, SNC et SCS</w:t>
            </w:r>
            <w:r w:rsidR="00D37A54" w:rsidRPr="00931778">
              <w:rPr>
                <w:rFonts w:ascii="Arial" w:hAnsi="Arial" w:cs="Arial"/>
                <w:i/>
                <w:sz w:val="16"/>
                <w:szCs w:val="16"/>
              </w:rPr>
              <w:t xml:space="preserve"> </w:t>
            </w:r>
            <w:r w:rsidR="00D37A54">
              <w:rPr>
                <w:rFonts w:ascii="Arial" w:hAnsi="Arial" w:cs="Arial"/>
                <w:i/>
                <w:sz w:val="16"/>
                <w:szCs w:val="16"/>
              </w:rPr>
              <w:t>(</w:t>
            </w:r>
            <w:r w:rsidR="00D37A54" w:rsidRPr="00931778">
              <w:rPr>
                <w:rFonts w:ascii="Arial" w:hAnsi="Arial" w:cs="Arial"/>
                <w:i/>
                <w:sz w:val="16"/>
                <w:szCs w:val="16"/>
              </w:rPr>
              <w:t>dont les associés sont des sociétés anonymes, des sociétés en commandite par actions, des sociétés à responsabilité limitée, des sociétés par actions simplifiée</w:t>
            </w:r>
            <w:r w:rsidR="00D37A54">
              <w:rPr>
                <w:rFonts w:ascii="Arial" w:hAnsi="Arial" w:cs="Arial"/>
                <w:i/>
                <w:sz w:val="16"/>
                <w:szCs w:val="16"/>
              </w:rPr>
              <w:t>)</w:t>
            </w:r>
            <w:r w:rsidR="00662E12" w:rsidRPr="00931778">
              <w:rPr>
                <w:rFonts w:ascii="Arial" w:hAnsi="Arial" w:cs="Arial"/>
                <w:i/>
                <w:sz w:val="16"/>
                <w:szCs w:val="16"/>
              </w:rPr>
              <w:t xml:space="preserve"> ne dépassant pas à la date de clôture du bilan au moins deux des seuils suivants :</w:t>
            </w:r>
          </w:p>
          <w:p w:rsidR="00662E12" w:rsidRPr="00931778" w:rsidRDefault="00662E12" w:rsidP="00931778">
            <w:pPr>
              <w:pStyle w:val="Paragraphedeliste"/>
              <w:numPr>
                <w:ilvl w:val="2"/>
                <w:numId w:val="29"/>
              </w:numPr>
              <w:spacing w:line="276" w:lineRule="auto"/>
              <w:ind w:left="1049" w:hanging="425"/>
              <w:contextualSpacing w:val="0"/>
              <w:jc w:val="both"/>
              <w:rPr>
                <w:rFonts w:ascii="Arial" w:hAnsi="Arial" w:cs="Arial"/>
                <w:i/>
                <w:sz w:val="16"/>
                <w:szCs w:val="16"/>
              </w:rPr>
            </w:pPr>
            <w:r w:rsidRPr="00931778">
              <w:rPr>
                <w:rFonts w:ascii="Arial" w:hAnsi="Arial" w:cs="Arial"/>
                <w:i/>
                <w:sz w:val="16"/>
                <w:szCs w:val="16"/>
              </w:rPr>
              <w:t>total du bilan: 20 000 000 EUR;</w:t>
            </w:r>
          </w:p>
          <w:p w:rsidR="00662E12" w:rsidRPr="00931778" w:rsidRDefault="00662E12" w:rsidP="00931778">
            <w:pPr>
              <w:pStyle w:val="Paragraphedeliste"/>
              <w:numPr>
                <w:ilvl w:val="2"/>
                <w:numId w:val="29"/>
              </w:numPr>
              <w:spacing w:line="276" w:lineRule="auto"/>
              <w:ind w:left="1049" w:hanging="425"/>
              <w:contextualSpacing w:val="0"/>
              <w:jc w:val="both"/>
              <w:rPr>
                <w:rFonts w:ascii="Arial" w:hAnsi="Arial" w:cs="Arial"/>
                <w:i/>
                <w:sz w:val="16"/>
                <w:szCs w:val="16"/>
              </w:rPr>
            </w:pPr>
            <w:r w:rsidRPr="00931778">
              <w:rPr>
                <w:rFonts w:ascii="Arial" w:hAnsi="Arial" w:cs="Arial"/>
                <w:i/>
                <w:sz w:val="16"/>
                <w:szCs w:val="16"/>
              </w:rPr>
              <w:t>chiffre d'affaires net: 40 000 000 EUR;</w:t>
            </w:r>
          </w:p>
          <w:p w:rsidR="00F639E8" w:rsidRPr="00DE7769" w:rsidRDefault="00662E12" w:rsidP="003B6281">
            <w:pPr>
              <w:pStyle w:val="Paragraphedeliste"/>
              <w:numPr>
                <w:ilvl w:val="2"/>
                <w:numId w:val="29"/>
              </w:numPr>
              <w:spacing w:after="120" w:line="276" w:lineRule="auto"/>
              <w:ind w:left="1049" w:hanging="425"/>
              <w:contextualSpacing w:val="0"/>
              <w:jc w:val="both"/>
              <w:rPr>
                <w:rFonts w:ascii="Arial" w:hAnsi="Arial" w:cs="Arial"/>
                <w:sz w:val="20"/>
                <w:szCs w:val="20"/>
              </w:rPr>
            </w:pPr>
            <w:r w:rsidRPr="00931778">
              <w:rPr>
                <w:rFonts w:ascii="Arial" w:hAnsi="Arial" w:cs="Arial"/>
                <w:i/>
                <w:sz w:val="16"/>
                <w:szCs w:val="16"/>
              </w:rPr>
              <w:t>nombre moyen de salariés au cours de l'exercice: 250.</w:t>
            </w:r>
          </w:p>
        </w:tc>
      </w:tr>
      <w:tr w:rsidR="00F639E8" w:rsidRPr="001F0706" w:rsidTr="002C0CD8">
        <w:trPr>
          <w:trHeight w:val="989"/>
        </w:trPr>
        <w:tc>
          <w:tcPr>
            <w:tcW w:w="1396" w:type="pct"/>
            <w:tcBorders>
              <w:bottom w:val="single" w:sz="4" w:space="0" w:color="auto"/>
            </w:tcBorders>
            <w:shd w:val="clear" w:color="auto" w:fill="8ACAFE"/>
          </w:tcPr>
          <w:p w:rsidR="00931778" w:rsidRDefault="00931778" w:rsidP="00DE7769">
            <w:pPr>
              <w:spacing w:before="120"/>
              <w:jc w:val="center"/>
              <w:rPr>
                <w:rFonts w:ascii="Arial" w:hAnsi="Arial" w:cs="Arial"/>
                <w:b/>
                <w:sz w:val="20"/>
                <w:szCs w:val="20"/>
              </w:rPr>
            </w:pPr>
            <w:r>
              <w:rPr>
                <w:rFonts w:ascii="Arial" w:hAnsi="Arial" w:cs="Arial"/>
                <w:b/>
                <w:sz w:val="20"/>
                <w:szCs w:val="20"/>
              </w:rPr>
              <w:lastRenderedPageBreak/>
              <w:t>Contrôle</w:t>
            </w:r>
            <w:r w:rsidR="00F639E8" w:rsidRPr="00DE7769">
              <w:rPr>
                <w:rFonts w:ascii="Arial" w:hAnsi="Arial" w:cs="Arial"/>
                <w:b/>
                <w:sz w:val="20"/>
                <w:szCs w:val="20"/>
              </w:rPr>
              <w:t xml:space="preserve"> de la certification de comptes consolidés </w:t>
            </w:r>
          </w:p>
          <w:p w:rsidR="00F639E8" w:rsidRPr="00DE7769" w:rsidRDefault="00931778" w:rsidP="00DE7769">
            <w:pPr>
              <w:spacing w:before="120"/>
              <w:jc w:val="center"/>
              <w:rPr>
                <w:rFonts w:ascii="Arial" w:hAnsi="Arial" w:cs="Arial"/>
                <w:b/>
                <w:sz w:val="20"/>
                <w:szCs w:val="20"/>
              </w:rPr>
            </w:pPr>
            <w:r>
              <w:rPr>
                <w:rFonts w:ascii="Arial" w:hAnsi="Arial" w:cs="Arial"/>
                <w:b/>
                <w:sz w:val="20"/>
                <w:szCs w:val="20"/>
              </w:rPr>
              <w:t>(Documentation des</w:t>
            </w:r>
            <w:r w:rsidR="00595A1F" w:rsidRPr="00DE7769">
              <w:rPr>
                <w:rFonts w:ascii="Arial" w:hAnsi="Arial" w:cs="Arial"/>
                <w:b/>
                <w:sz w:val="20"/>
                <w:szCs w:val="20"/>
              </w:rPr>
              <w:t xml:space="preserve"> travaux effectués par des professionnels inscrits dans d’autre</w:t>
            </w:r>
            <w:r w:rsidR="00E80927" w:rsidRPr="00DE7769">
              <w:rPr>
                <w:rFonts w:ascii="Arial" w:hAnsi="Arial" w:cs="Arial"/>
                <w:b/>
                <w:sz w:val="20"/>
                <w:szCs w:val="20"/>
              </w:rPr>
              <w:t>s</w:t>
            </w:r>
            <w:r w:rsidR="00595A1F" w:rsidRPr="00DE7769">
              <w:rPr>
                <w:rFonts w:ascii="Arial" w:hAnsi="Arial" w:cs="Arial"/>
                <w:b/>
                <w:sz w:val="20"/>
                <w:szCs w:val="20"/>
              </w:rPr>
              <w:t xml:space="preserve"> </w:t>
            </w:r>
            <w:r>
              <w:rPr>
                <w:rFonts w:ascii="Arial" w:hAnsi="Arial" w:cs="Arial"/>
                <w:b/>
                <w:sz w:val="20"/>
                <w:szCs w:val="20"/>
              </w:rPr>
              <w:t>E</w:t>
            </w:r>
            <w:r w:rsidR="00595A1F" w:rsidRPr="00DE7769">
              <w:rPr>
                <w:rFonts w:ascii="Arial" w:hAnsi="Arial" w:cs="Arial"/>
                <w:b/>
                <w:sz w:val="20"/>
                <w:szCs w:val="20"/>
              </w:rPr>
              <w:t>tats</w:t>
            </w:r>
            <w:r>
              <w:rPr>
                <w:rFonts w:ascii="Arial" w:hAnsi="Arial" w:cs="Arial"/>
                <w:b/>
                <w:sz w:val="20"/>
                <w:szCs w:val="20"/>
              </w:rPr>
              <w:t>)</w:t>
            </w: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p w:rsidR="00F639E8" w:rsidRPr="00DE7769" w:rsidRDefault="00F639E8" w:rsidP="00DE7769">
            <w:pPr>
              <w:spacing w:before="120"/>
              <w:jc w:val="center"/>
              <w:rPr>
                <w:rFonts w:ascii="Arial" w:hAnsi="Arial" w:cs="Arial"/>
                <w:b/>
                <w:sz w:val="20"/>
                <w:szCs w:val="20"/>
              </w:rPr>
            </w:pPr>
          </w:p>
        </w:tc>
        <w:tc>
          <w:tcPr>
            <w:tcW w:w="904" w:type="pct"/>
            <w:shd w:val="clear" w:color="auto" w:fill="FFFFFF" w:themeFill="background1"/>
          </w:tcPr>
          <w:p w:rsidR="00F639E8" w:rsidRPr="00D37A54" w:rsidRDefault="002C0CD8" w:rsidP="00DE7769">
            <w:pPr>
              <w:spacing w:before="120" w:after="100" w:afterAutospacing="1"/>
              <w:jc w:val="center"/>
              <w:rPr>
                <w:rFonts w:ascii="Arial" w:hAnsi="Arial" w:cs="Arial"/>
                <w:bCs/>
                <w:sz w:val="16"/>
                <w:szCs w:val="16"/>
              </w:rPr>
            </w:pPr>
            <w:r w:rsidRPr="00D37A54">
              <w:rPr>
                <w:rFonts w:ascii="Arial" w:hAnsi="Arial" w:cs="Arial"/>
                <w:bCs/>
                <w:sz w:val="16"/>
                <w:szCs w:val="16"/>
              </w:rPr>
              <w:t xml:space="preserve">Art. </w:t>
            </w:r>
            <w:r w:rsidR="00595A1F" w:rsidRPr="00D37A54">
              <w:rPr>
                <w:rFonts w:ascii="Arial" w:hAnsi="Arial" w:cs="Arial"/>
                <w:bCs/>
                <w:sz w:val="16"/>
                <w:szCs w:val="16"/>
              </w:rPr>
              <w:t>R. 821-27</w:t>
            </w:r>
          </w:p>
        </w:tc>
        <w:tc>
          <w:tcPr>
            <w:tcW w:w="2700" w:type="pct"/>
            <w:tcBorders>
              <w:bottom w:val="single" w:sz="4" w:space="0" w:color="auto"/>
            </w:tcBorders>
            <w:shd w:val="clear" w:color="auto" w:fill="FFFFFF" w:themeFill="background1"/>
          </w:tcPr>
          <w:p w:rsidR="00F639E8" w:rsidRPr="00DE7769" w:rsidRDefault="00F639E8" w:rsidP="00DE7769">
            <w:pPr>
              <w:spacing w:before="120" w:after="120"/>
              <w:jc w:val="both"/>
              <w:rPr>
                <w:rFonts w:ascii="Arial" w:hAnsi="Arial" w:cs="Arial"/>
                <w:sz w:val="20"/>
                <w:szCs w:val="20"/>
              </w:rPr>
            </w:pPr>
            <w:r w:rsidRPr="00DE7769">
              <w:rPr>
                <w:rFonts w:ascii="Arial" w:hAnsi="Arial" w:cs="Arial"/>
                <w:b/>
                <w:bCs/>
                <w:sz w:val="20"/>
                <w:szCs w:val="20"/>
              </w:rPr>
              <w:t xml:space="preserve">Article R. 821-76. - </w:t>
            </w:r>
            <w:r w:rsidRPr="00DE7769">
              <w:rPr>
                <w:rFonts w:ascii="Arial" w:hAnsi="Arial" w:cs="Arial"/>
                <w:b/>
                <w:sz w:val="20"/>
                <w:szCs w:val="20"/>
              </w:rPr>
              <w:t>Lorsque le contrôle porte sur la certification de</w:t>
            </w:r>
            <w:r w:rsidRPr="00DE7769">
              <w:rPr>
                <w:rFonts w:ascii="Arial" w:hAnsi="Arial" w:cs="Arial"/>
                <w:sz w:val="20"/>
                <w:szCs w:val="20"/>
              </w:rPr>
              <w:t xml:space="preserve"> </w:t>
            </w:r>
            <w:r w:rsidRPr="00DE7769">
              <w:rPr>
                <w:rFonts w:ascii="Arial" w:hAnsi="Arial" w:cs="Arial"/>
                <w:b/>
                <w:sz w:val="20"/>
                <w:szCs w:val="20"/>
              </w:rPr>
              <w:t>comptes consolidés, le commissaire aux comptes met à la disposition des contrôleurs la documentation pertinente qu'il conserve sur les contrôles qui ont été effectués sur les comptes des personnes ou entités entrant dans le périmètre de consolidation par les commissaires aux comptes ou les contrôleurs légaux inscrits dans d'autres Etats.</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 xml:space="preserve">Lorsqu'un professionnel, inscrit dans un Etat </w:t>
            </w:r>
            <w:r w:rsidRPr="00DE7769">
              <w:rPr>
                <w:rFonts w:ascii="Arial" w:hAnsi="Arial" w:cs="Arial"/>
                <w:b/>
                <w:sz w:val="20"/>
                <w:szCs w:val="20"/>
              </w:rPr>
              <w:t>avec</w:t>
            </w:r>
            <w:r w:rsidRPr="00DE7769">
              <w:rPr>
                <w:rFonts w:ascii="Arial" w:hAnsi="Arial" w:cs="Arial"/>
                <w:sz w:val="20"/>
                <w:szCs w:val="20"/>
              </w:rPr>
              <w:t xml:space="preserve"> lequel aucun accord de coopération n'a été conclu par le Haut conseil, a certifié les comptes de l'une des personnes ou entités entrant dans le périmètre de consolidation, les commissaires aux comptes veillent à ce que les documents de travail établis par ce professionnel soient dûment fournis, sur leur demande, aux personnes en charge des contrôles mentionnés à l'article </w:t>
            </w:r>
            <w:r w:rsidRPr="00DE7769">
              <w:rPr>
                <w:rFonts w:ascii="Arial" w:hAnsi="Arial" w:cs="Arial"/>
                <w:b/>
                <w:sz w:val="20"/>
                <w:szCs w:val="20"/>
              </w:rPr>
              <w:t>L. 821-9</w:t>
            </w:r>
            <w:r w:rsidRPr="00DE7769">
              <w:rPr>
                <w:rFonts w:ascii="Arial" w:hAnsi="Arial" w:cs="Arial"/>
                <w:sz w:val="20"/>
                <w:szCs w:val="20"/>
              </w:rPr>
              <w:t>.</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Ils conservent à cet effet une copie de ces documents ou conviennent avec le contrôleur légal de la personne ou de l'entité concernée qu'ils y auront accès, ou prennent toute autre mesure appropriée pour les obtenir sans restriction et sur demande.</w:t>
            </w:r>
          </w:p>
          <w:p w:rsidR="00F639E8" w:rsidRPr="00DE7769" w:rsidRDefault="00F639E8" w:rsidP="00DE7769">
            <w:pPr>
              <w:spacing w:before="120" w:after="120"/>
              <w:jc w:val="both"/>
              <w:rPr>
                <w:rFonts w:ascii="Arial" w:hAnsi="Arial" w:cs="Arial"/>
                <w:sz w:val="20"/>
                <w:szCs w:val="20"/>
              </w:rPr>
            </w:pPr>
            <w:r w:rsidRPr="00DE7769">
              <w:rPr>
                <w:rFonts w:ascii="Arial" w:hAnsi="Arial" w:cs="Arial"/>
                <w:sz w:val="20"/>
                <w:szCs w:val="20"/>
              </w:rPr>
              <w:t>En cas d'empêchement, les commissaires aux comptes joignent à leur dossier tous les éléments de nature à établir les démarches et procédures engagées pour y accéder, ainsi que la réalité des difficultés rencontrées.</w:t>
            </w:r>
          </w:p>
        </w:tc>
      </w:tr>
    </w:tbl>
    <w:p w:rsidR="003B6281" w:rsidRDefault="003B6281">
      <w:r>
        <w:br w:type="page"/>
      </w: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1839"/>
        <w:gridCol w:w="5493"/>
      </w:tblGrid>
      <w:tr w:rsidR="00F639E8" w:rsidRPr="001F0706" w:rsidTr="00931778">
        <w:trPr>
          <w:trHeight w:val="989"/>
        </w:trPr>
        <w:tc>
          <w:tcPr>
            <w:tcW w:w="1396" w:type="pct"/>
            <w:shd w:val="clear" w:color="auto" w:fill="FFCC00"/>
            <w:vAlign w:val="center"/>
          </w:tcPr>
          <w:p w:rsidR="00F639E8" w:rsidRPr="00DE7769" w:rsidRDefault="00F639E8" w:rsidP="00DE7769">
            <w:pPr>
              <w:spacing w:before="120"/>
              <w:jc w:val="center"/>
              <w:rPr>
                <w:rFonts w:ascii="Arial" w:hAnsi="Arial" w:cs="Arial"/>
                <w:sz w:val="20"/>
                <w:szCs w:val="20"/>
              </w:rPr>
            </w:pPr>
            <w:r w:rsidRPr="00DE7769">
              <w:rPr>
                <w:rFonts w:ascii="Arial" w:hAnsi="Arial" w:cs="Arial"/>
                <w:sz w:val="20"/>
                <w:szCs w:val="20"/>
              </w:rPr>
              <w:lastRenderedPageBreak/>
              <w:br w:type="page"/>
            </w:r>
            <w:r w:rsidRPr="00931778">
              <w:rPr>
                <w:rFonts w:ascii="Arial" w:hAnsi="Arial" w:cs="Arial"/>
                <w:b/>
                <w:sz w:val="20"/>
                <w:szCs w:val="20"/>
                <w:shd w:val="clear" w:color="auto" w:fill="FFCC00"/>
              </w:rPr>
              <w:t>CHAPITRE II</w:t>
            </w:r>
          </w:p>
        </w:tc>
        <w:tc>
          <w:tcPr>
            <w:tcW w:w="904" w:type="pct"/>
            <w:shd w:val="clear" w:color="auto" w:fill="FFCC00"/>
          </w:tcPr>
          <w:p w:rsidR="00F639E8" w:rsidRPr="00D37A54" w:rsidRDefault="00F639E8" w:rsidP="00DE7769">
            <w:pPr>
              <w:autoSpaceDE w:val="0"/>
              <w:autoSpaceDN w:val="0"/>
              <w:adjustRightInd w:val="0"/>
              <w:spacing w:before="120" w:after="15"/>
              <w:jc w:val="center"/>
              <w:rPr>
                <w:rFonts w:ascii="Arial" w:hAnsi="Arial" w:cs="Arial"/>
                <w:sz w:val="16"/>
                <w:szCs w:val="16"/>
                <w:shd w:val="clear" w:color="auto" w:fill="8ACAFE"/>
              </w:rPr>
            </w:pPr>
          </w:p>
        </w:tc>
        <w:tc>
          <w:tcPr>
            <w:tcW w:w="2700" w:type="pct"/>
            <w:shd w:val="clear" w:color="auto" w:fill="FFCC00"/>
            <w:vAlign w:val="center"/>
          </w:tcPr>
          <w:p w:rsidR="00F639E8" w:rsidRPr="00DE7769" w:rsidRDefault="00F639E8" w:rsidP="00DE7769">
            <w:pPr>
              <w:autoSpaceDE w:val="0"/>
              <w:autoSpaceDN w:val="0"/>
              <w:adjustRightInd w:val="0"/>
              <w:spacing w:before="120" w:after="120"/>
              <w:jc w:val="center"/>
              <w:rPr>
                <w:rFonts w:ascii="Arial" w:hAnsi="Arial" w:cs="Arial"/>
                <w:b/>
                <w:sz w:val="20"/>
                <w:szCs w:val="20"/>
              </w:rPr>
            </w:pPr>
            <w:r w:rsidRPr="002C0CD8">
              <w:rPr>
                <w:rFonts w:ascii="Arial" w:hAnsi="Arial" w:cs="Arial"/>
                <w:b/>
                <w:sz w:val="20"/>
                <w:szCs w:val="20"/>
                <w:shd w:val="clear" w:color="auto" w:fill="FFCC00"/>
              </w:rPr>
              <w:t>« </w:t>
            </w:r>
            <w:r w:rsidRPr="002C0CD8">
              <w:rPr>
                <w:rFonts w:ascii="Arial" w:hAnsi="Arial" w:cs="Arial"/>
                <w:sz w:val="20"/>
                <w:szCs w:val="20"/>
                <w:shd w:val="clear" w:color="auto" w:fill="FFCC00"/>
              </w:rPr>
              <w:t xml:space="preserve"> </w:t>
            </w:r>
            <w:r w:rsidRPr="002C0CD8">
              <w:rPr>
                <w:rFonts w:ascii="Arial" w:hAnsi="Arial" w:cs="Arial"/>
                <w:b/>
                <w:sz w:val="20"/>
                <w:szCs w:val="20"/>
                <w:shd w:val="clear" w:color="auto" w:fill="FFCC00"/>
              </w:rPr>
              <w:t xml:space="preserve">DU STATUT DES COMMISSAIRES AUX COMPTES </w:t>
            </w:r>
            <w:r w:rsidRPr="00DE7769">
              <w:rPr>
                <w:rFonts w:ascii="Arial" w:hAnsi="Arial" w:cs="Arial"/>
                <w:b/>
                <w:sz w:val="20"/>
                <w:szCs w:val="20"/>
              </w:rPr>
              <w:t>»</w:t>
            </w:r>
          </w:p>
        </w:tc>
      </w:tr>
      <w:tr w:rsidR="00F639E8" w:rsidRPr="001F0706" w:rsidTr="00332321">
        <w:trPr>
          <w:trHeight w:val="662"/>
        </w:trPr>
        <w:tc>
          <w:tcPr>
            <w:tcW w:w="1396" w:type="pct"/>
            <w:shd w:val="clear" w:color="auto" w:fill="8ACAFE"/>
          </w:tcPr>
          <w:p w:rsidR="00F639E8" w:rsidRPr="00DE7769" w:rsidRDefault="00F639E8" w:rsidP="00DE7769">
            <w:pPr>
              <w:spacing w:before="120"/>
              <w:rPr>
                <w:rFonts w:ascii="Arial" w:hAnsi="Arial" w:cs="Arial"/>
                <w:sz w:val="20"/>
                <w:szCs w:val="20"/>
              </w:rPr>
            </w:pPr>
          </w:p>
        </w:tc>
        <w:tc>
          <w:tcPr>
            <w:tcW w:w="904" w:type="pct"/>
            <w:shd w:val="clear" w:color="auto" w:fill="8ACAFE"/>
          </w:tcPr>
          <w:p w:rsidR="00F639E8" w:rsidRPr="00D37A54" w:rsidRDefault="00F639E8" w:rsidP="00DE7769">
            <w:pPr>
              <w:spacing w:before="120" w:after="100" w:afterAutospacing="1"/>
              <w:jc w:val="center"/>
              <w:rPr>
                <w:rFonts w:ascii="Arial" w:hAnsi="Arial" w:cs="Arial"/>
                <w:bCs/>
                <w:sz w:val="16"/>
                <w:szCs w:val="16"/>
                <w:shd w:val="clear" w:color="auto" w:fill="FFC000"/>
              </w:rPr>
            </w:pPr>
          </w:p>
        </w:tc>
        <w:tc>
          <w:tcPr>
            <w:tcW w:w="2700" w:type="pct"/>
            <w:shd w:val="clear" w:color="auto" w:fill="8ACAFE"/>
            <w:vAlign w:val="center"/>
          </w:tcPr>
          <w:p w:rsidR="00F639E8" w:rsidRPr="00DE7769" w:rsidRDefault="00F639E8" w:rsidP="00DE7769">
            <w:pPr>
              <w:spacing w:before="120" w:after="120"/>
              <w:jc w:val="center"/>
              <w:rPr>
                <w:rFonts w:ascii="Arial" w:hAnsi="Arial" w:cs="Arial"/>
                <w:b/>
                <w:bCs/>
                <w:sz w:val="20"/>
                <w:szCs w:val="20"/>
              </w:rPr>
            </w:pPr>
            <w:r w:rsidRPr="002C0CD8">
              <w:rPr>
                <w:rFonts w:ascii="Arial" w:hAnsi="Arial" w:cs="Arial"/>
                <w:b/>
                <w:bCs/>
                <w:sz w:val="20"/>
                <w:szCs w:val="20"/>
                <w:shd w:val="clear" w:color="auto" w:fill="8ACAFE"/>
              </w:rPr>
              <w:t>SECTION 1</w:t>
            </w:r>
            <w:r w:rsidRPr="00DE7769">
              <w:rPr>
                <w:rFonts w:ascii="Arial" w:hAnsi="Arial" w:cs="Arial"/>
                <w:b/>
                <w:bCs/>
                <w:sz w:val="20"/>
                <w:szCs w:val="20"/>
              </w:rPr>
              <w:t xml:space="preserve"> «  DE L’INSCRIPTION »</w:t>
            </w:r>
          </w:p>
        </w:tc>
      </w:tr>
      <w:tr w:rsidR="00F639E8" w:rsidRPr="001F0706" w:rsidTr="000611BF">
        <w:trPr>
          <w:trHeight w:val="989"/>
        </w:trPr>
        <w:tc>
          <w:tcPr>
            <w:tcW w:w="1396" w:type="pct"/>
            <w:shd w:val="clear" w:color="auto" w:fill="8ACAFE"/>
          </w:tcPr>
          <w:p w:rsidR="00F639E8" w:rsidRPr="00DE7769" w:rsidRDefault="00F639E8" w:rsidP="00DE7769">
            <w:pPr>
              <w:spacing w:before="120"/>
              <w:rPr>
                <w:rFonts w:ascii="Arial" w:hAnsi="Arial" w:cs="Arial"/>
                <w:sz w:val="20"/>
                <w:szCs w:val="20"/>
              </w:rPr>
            </w:pPr>
          </w:p>
        </w:tc>
        <w:tc>
          <w:tcPr>
            <w:tcW w:w="904" w:type="pct"/>
            <w:shd w:val="clear" w:color="auto" w:fill="8ACAFE"/>
          </w:tcPr>
          <w:p w:rsidR="00F639E8" w:rsidRPr="00D37A54" w:rsidRDefault="00F639E8" w:rsidP="00DE7769">
            <w:pPr>
              <w:autoSpaceDE w:val="0"/>
              <w:autoSpaceDN w:val="0"/>
              <w:adjustRightInd w:val="0"/>
              <w:spacing w:before="120" w:after="15"/>
              <w:jc w:val="center"/>
              <w:rPr>
                <w:rFonts w:ascii="Arial" w:hAnsi="Arial" w:cs="Arial"/>
                <w:bCs/>
                <w:caps/>
                <w:sz w:val="16"/>
                <w:szCs w:val="16"/>
              </w:rPr>
            </w:pPr>
          </w:p>
        </w:tc>
        <w:tc>
          <w:tcPr>
            <w:tcW w:w="2700" w:type="pct"/>
            <w:shd w:val="clear" w:color="auto" w:fill="8ACAFE"/>
            <w:vAlign w:val="center"/>
          </w:tcPr>
          <w:p w:rsidR="00F639E8" w:rsidRPr="00DE7769" w:rsidRDefault="00F639E8" w:rsidP="000611BF">
            <w:pPr>
              <w:autoSpaceDE w:val="0"/>
              <w:autoSpaceDN w:val="0"/>
              <w:adjustRightInd w:val="0"/>
              <w:spacing w:before="120" w:after="120"/>
              <w:jc w:val="center"/>
              <w:rPr>
                <w:rFonts w:ascii="Arial" w:hAnsi="Arial" w:cs="Arial"/>
                <w:b/>
                <w:caps/>
                <w:sz w:val="20"/>
                <w:szCs w:val="20"/>
              </w:rPr>
            </w:pPr>
            <w:r w:rsidRPr="000611BF">
              <w:rPr>
                <w:rFonts w:ascii="Arial" w:hAnsi="Arial" w:cs="Arial"/>
                <w:b/>
                <w:bCs/>
                <w:caps/>
                <w:sz w:val="20"/>
                <w:szCs w:val="20"/>
                <w:shd w:val="clear" w:color="auto" w:fill="8ACAFE"/>
              </w:rPr>
              <w:t>SOUS-Section 1</w:t>
            </w:r>
            <w:r w:rsidRPr="00DE7769">
              <w:rPr>
                <w:rFonts w:ascii="Arial" w:hAnsi="Arial" w:cs="Arial"/>
                <w:b/>
                <w:bCs/>
                <w:caps/>
                <w:sz w:val="20"/>
                <w:szCs w:val="20"/>
              </w:rPr>
              <w:t>  « DES CONDITIONS D’iNSCRIPTION SUR LA LISTE DES COMMISSAIRES AUX COMPTES »</w:t>
            </w:r>
          </w:p>
        </w:tc>
      </w:tr>
      <w:tr w:rsidR="00CA3C48" w:rsidRPr="001F0706" w:rsidTr="00332321">
        <w:trPr>
          <w:trHeight w:val="982"/>
        </w:trPr>
        <w:tc>
          <w:tcPr>
            <w:tcW w:w="1396" w:type="pct"/>
            <w:shd w:val="clear" w:color="auto" w:fill="8ACAFE"/>
          </w:tcPr>
          <w:p w:rsidR="00CA3C48" w:rsidRPr="00DE7769" w:rsidRDefault="00CA3C48" w:rsidP="00DE7769">
            <w:pPr>
              <w:spacing w:before="120"/>
              <w:jc w:val="center"/>
              <w:rPr>
                <w:rFonts w:ascii="Arial" w:hAnsi="Arial" w:cs="Arial"/>
                <w:b/>
                <w:sz w:val="20"/>
                <w:szCs w:val="20"/>
              </w:rPr>
            </w:pPr>
            <w:r w:rsidRPr="00DE7769">
              <w:rPr>
                <w:rFonts w:ascii="Arial" w:hAnsi="Arial" w:cs="Arial"/>
                <w:b/>
                <w:sz w:val="20"/>
                <w:szCs w:val="20"/>
              </w:rPr>
              <w:t>Critère de rattachement des commissaires aux comptes à une CRCC</w:t>
            </w: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595A1F" w:rsidP="00DE7769">
            <w:pPr>
              <w:spacing w:before="120"/>
              <w:jc w:val="center"/>
              <w:rPr>
                <w:rFonts w:ascii="Arial" w:hAnsi="Arial" w:cs="Arial"/>
                <w:b/>
                <w:sz w:val="20"/>
                <w:szCs w:val="20"/>
              </w:rPr>
            </w:pPr>
            <w:r w:rsidRPr="00DE7769">
              <w:rPr>
                <w:rFonts w:ascii="Arial" w:hAnsi="Arial" w:cs="Arial"/>
                <w:b/>
                <w:sz w:val="20"/>
                <w:szCs w:val="20"/>
              </w:rPr>
              <w:t>Exercice sur l’ensemble du territoire</w:t>
            </w:r>
            <w:r w:rsidR="00CA3C48" w:rsidRPr="00DE7769">
              <w:rPr>
                <w:rFonts w:ascii="Arial" w:hAnsi="Arial" w:cs="Arial"/>
                <w:b/>
                <w:sz w:val="20"/>
                <w:szCs w:val="20"/>
              </w:rPr>
              <w:t xml:space="preserve"> </w:t>
            </w:r>
          </w:p>
        </w:tc>
        <w:tc>
          <w:tcPr>
            <w:tcW w:w="904" w:type="pct"/>
            <w:shd w:val="clear" w:color="auto" w:fill="FFFFFF" w:themeFill="background1"/>
          </w:tcPr>
          <w:p w:rsidR="00CA3C48" w:rsidRPr="00D37A54" w:rsidRDefault="002C0CD8" w:rsidP="002C0CD8">
            <w:pPr>
              <w:spacing w:before="120"/>
              <w:jc w:val="center"/>
              <w:rPr>
                <w:rFonts w:ascii="Arial" w:hAnsi="Arial" w:cs="Arial"/>
                <w:sz w:val="16"/>
                <w:szCs w:val="16"/>
              </w:rPr>
            </w:pPr>
            <w:r w:rsidRPr="00D37A54">
              <w:rPr>
                <w:rFonts w:ascii="Arial" w:hAnsi="Arial" w:cs="Arial"/>
                <w:bCs/>
                <w:sz w:val="16"/>
                <w:szCs w:val="16"/>
              </w:rPr>
              <w:t xml:space="preserve">Art. </w:t>
            </w:r>
            <w:r w:rsidR="00CA3C48" w:rsidRPr="00D37A54">
              <w:rPr>
                <w:rFonts w:ascii="Arial" w:hAnsi="Arial" w:cs="Arial"/>
                <w:bCs/>
                <w:sz w:val="16"/>
                <w:szCs w:val="16"/>
              </w:rPr>
              <w:t>R. 822-1</w:t>
            </w:r>
          </w:p>
        </w:tc>
        <w:tc>
          <w:tcPr>
            <w:tcW w:w="2700" w:type="pct"/>
            <w:shd w:val="clear" w:color="auto" w:fill="FFFFFF" w:themeFill="background1"/>
          </w:tcPr>
          <w:p w:rsidR="00CA3C48" w:rsidRPr="00DE7769" w:rsidRDefault="00CA3C48" w:rsidP="00DE7769">
            <w:pPr>
              <w:spacing w:before="120" w:after="120"/>
              <w:jc w:val="both"/>
              <w:rPr>
                <w:rFonts w:ascii="Arial" w:hAnsi="Arial" w:cs="Arial"/>
                <w:sz w:val="20"/>
                <w:szCs w:val="20"/>
              </w:rPr>
            </w:pPr>
            <w:r w:rsidRPr="00DE7769">
              <w:rPr>
                <w:rFonts w:ascii="Arial" w:hAnsi="Arial" w:cs="Arial"/>
                <w:b/>
                <w:bCs/>
                <w:sz w:val="20"/>
                <w:szCs w:val="20"/>
              </w:rPr>
              <w:t xml:space="preserve">Article R. 822-1. - </w:t>
            </w:r>
            <w:r w:rsidRPr="00DE7769">
              <w:rPr>
                <w:rFonts w:ascii="Arial" w:hAnsi="Arial" w:cs="Arial"/>
                <w:b/>
                <w:color w:val="000000" w:themeColor="text1"/>
                <w:sz w:val="20"/>
                <w:szCs w:val="20"/>
              </w:rPr>
              <w:t xml:space="preserve">Les </w:t>
            </w:r>
            <w:r w:rsidRPr="00DE7769">
              <w:rPr>
                <w:rFonts w:ascii="Arial" w:hAnsi="Arial" w:cs="Arial"/>
                <w:color w:val="000000" w:themeColor="text1"/>
                <w:sz w:val="20"/>
                <w:szCs w:val="20"/>
              </w:rPr>
              <w:t>commissaires aux comptes</w:t>
            </w:r>
            <w:r w:rsidRPr="00DE7769">
              <w:rPr>
                <w:rFonts w:ascii="Arial" w:hAnsi="Arial" w:cs="Arial"/>
                <w:b/>
                <w:color w:val="000000" w:themeColor="text1"/>
                <w:sz w:val="20"/>
                <w:szCs w:val="20"/>
              </w:rPr>
              <w:t xml:space="preserve"> inscrits sur </w:t>
            </w:r>
            <w:r w:rsidRPr="00DE7769">
              <w:rPr>
                <w:rFonts w:ascii="Arial" w:hAnsi="Arial" w:cs="Arial"/>
                <w:color w:val="000000" w:themeColor="text1"/>
                <w:sz w:val="20"/>
                <w:szCs w:val="20"/>
              </w:rPr>
              <w:t>la liste</w:t>
            </w:r>
            <w:r w:rsidRPr="00DE7769">
              <w:rPr>
                <w:rFonts w:ascii="Arial" w:hAnsi="Arial" w:cs="Arial"/>
                <w:b/>
                <w:color w:val="000000" w:themeColor="text1"/>
                <w:sz w:val="20"/>
                <w:szCs w:val="20"/>
              </w:rPr>
              <w:t xml:space="preserve"> mentionnée au I de</w:t>
            </w:r>
            <w:r w:rsidRPr="00DE7769">
              <w:rPr>
                <w:rFonts w:ascii="Arial" w:hAnsi="Arial" w:cs="Arial"/>
                <w:color w:val="000000" w:themeColor="text1"/>
                <w:sz w:val="20"/>
                <w:szCs w:val="20"/>
              </w:rPr>
              <w:t xml:space="preserve"> </w:t>
            </w:r>
            <w:r w:rsidRPr="00DE7769">
              <w:rPr>
                <w:rFonts w:ascii="Arial" w:hAnsi="Arial" w:cs="Arial"/>
                <w:sz w:val="20"/>
                <w:szCs w:val="20"/>
              </w:rPr>
              <w:t xml:space="preserve">l'article L. 822-1 </w:t>
            </w:r>
            <w:r w:rsidRPr="002C0CD8">
              <w:rPr>
                <w:rFonts w:ascii="Arial" w:hAnsi="Arial" w:cs="Arial"/>
                <w:b/>
                <w:sz w:val="20"/>
                <w:szCs w:val="20"/>
              </w:rPr>
              <w:t>sont rattachés à la compagnie régionale de la cour d'appel dans le ressort de laquelle se trouve :</w:t>
            </w:r>
          </w:p>
          <w:p w:rsidR="00CA3C48" w:rsidRPr="00DE7769" w:rsidRDefault="00CA3C48" w:rsidP="00DE7769">
            <w:pPr>
              <w:spacing w:before="120" w:after="120"/>
              <w:jc w:val="both"/>
              <w:rPr>
                <w:rFonts w:ascii="Arial" w:hAnsi="Arial" w:cs="Arial"/>
                <w:sz w:val="20"/>
                <w:szCs w:val="20"/>
              </w:rPr>
            </w:pPr>
            <w:r w:rsidRPr="00DE7769">
              <w:rPr>
                <w:rFonts w:ascii="Arial" w:hAnsi="Arial" w:cs="Arial"/>
                <w:b/>
                <w:sz w:val="20"/>
                <w:szCs w:val="20"/>
              </w:rPr>
              <w:t>1° Pour les personnes physiques</w:t>
            </w:r>
            <w:r w:rsidRPr="00DE7769">
              <w:rPr>
                <w:rFonts w:ascii="Arial" w:hAnsi="Arial" w:cs="Arial"/>
                <w:sz w:val="20"/>
                <w:szCs w:val="20"/>
              </w:rPr>
              <w:t xml:space="preserve">, leur domicile ou l'établissement dans lequel </w:t>
            </w:r>
            <w:r w:rsidRPr="00DE7769">
              <w:rPr>
                <w:rFonts w:ascii="Arial" w:hAnsi="Arial" w:cs="Arial"/>
                <w:b/>
                <w:sz w:val="20"/>
                <w:szCs w:val="20"/>
              </w:rPr>
              <w:t>elles</w:t>
            </w:r>
            <w:r w:rsidRPr="00DE7769">
              <w:rPr>
                <w:rFonts w:ascii="Arial" w:hAnsi="Arial" w:cs="Arial"/>
                <w:sz w:val="20"/>
                <w:szCs w:val="20"/>
              </w:rPr>
              <w:t xml:space="preserve"> exercent leur activité ;</w:t>
            </w:r>
          </w:p>
          <w:p w:rsidR="00CA3C48" w:rsidRPr="00DE7769" w:rsidRDefault="00CA3C48" w:rsidP="00DE7769">
            <w:pPr>
              <w:spacing w:before="120" w:after="120"/>
              <w:jc w:val="both"/>
              <w:rPr>
                <w:rFonts w:ascii="Arial" w:hAnsi="Arial" w:cs="Arial"/>
                <w:sz w:val="20"/>
                <w:szCs w:val="20"/>
              </w:rPr>
            </w:pPr>
            <w:r w:rsidRPr="00DE7769">
              <w:rPr>
                <w:rFonts w:ascii="Arial" w:hAnsi="Arial" w:cs="Arial"/>
                <w:b/>
                <w:sz w:val="20"/>
                <w:szCs w:val="20"/>
              </w:rPr>
              <w:t>2°</w:t>
            </w:r>
            <w:r w:rsidRPr="00DE7769">
              <w:rPr>
                <w:rFonts w:ascii="Arial" w:hAnsi="Arial" w:cs="Arial"/>
                <w:sz w:val="20"/>
                <w:szCs w:val="20"/>
              </w:rPr>
              <w:t xml:space="preserve"> </w:t>
            </w:r>
            <w:r w:rsidRPr="00DE7769">
              <w:rPr>
                <w:rFonts w:ascii="Arial" w:hAnsi="Arial" w:cs="Arial"/>
                <w:b/>
                <w:sz w:val="20"/>
                <w:szCs w:val="20"/>
              </w:rPr>
              <w:t>Pour les sociétés</w:t>
            </w:r>
            <w:r w:rsidRPr="00DE7769">
              <w:rPr>
                <w:rFonts w:ascii="Arial" w:hAnsi="Arial" w:cs="Arial"/>
                <w:sz w:val="20"/>
                <w:szCs w:val="20"/>
              </w:rPr>
              <w:t xml:space="preserve">, leur siège </w:t>
            </w:r>
            <w:r w:rsidRPr="00DE7769">
              <w:rPr>
                <w:rFonts w:ascii="Arial" w:hAnsi="Arial" w:cs="Arial"/>
                <w:b/>
                <w:color w:val="000000" w:themeColor="text1"/>
                <w:sz w:val="20"/>
                <w:szCs w:val="20"/>
              </w:rPr>
              <w:t>social</w:t>
            </w:r>
            <w:r w:rsidRPr="00DE7769">
              <w:rPr>
                <w:rFonts w:ascii="Arial" w:hAnsi="Arial" w:cs="Arial"/>
                <w:sz w:val="20"/>
                <w:szCs w:val="20"/>
              </w:rPr>
              <w:t xml:space="preserve"> ou, lorsque celui-ci est </w:t>
            </w:r>
            <w:r w:rsidRPr="00DE7769">
              <w:rPr>
                <w:rFonts w:ascii="Arial" w:hAnsi="Arial" w:cs="Arial"/>
                <w:b/>
                <w:color w:val="000000" w:themeColor="text1"/>
                <w:sz w:val="20"/>
                <w:szCs w:val="20"/>
              </w:rPr>
              <w:t>situé</w:t>
            </w:r>
            <w:r w:rsidRPr="00DE7769">
              <w:rPr>
                <w:rFonts w:ascii="Arial" w:hAnsi="Arial" w:cs="Arial"/>
                <w:sz w:val="20"/>
                <w:szCs w:val="20"/>
              </w:rPr>
              <w:t xml:space="preserve"> à l'étranger, le premier établissement ouvert sur le territoire national. </w:t>
            </w:r>
          </w:p>
          <w:p w:rsidR="00CA3C48" w:rsidRPr="00DE7769" w:rsidRDefault="00CA3C48" w:rsidP="00DE7769">
            <w:pPr>
              <w:spacing w:before="120" w:after="120"/>
              <w:jc w:val="both"/>
              <w:rPr>
                <w:rFonts w:ascii="Arial" w:hAnsi="Arial" w:cs="Arial"/>
                <w:sz w:val="20"/>
                <w:szCs w:val="20"/>
              </w:rPr>
            </w:pPr>
            <w:r w:rsidRPr="00DE7769">
              <w:rPr>
                <w:rFonts w:ascii="Arial" w:hAnsi="Arial" w:cs="Arial"/>
                <w:sz w:val="20"/>
                <w:szCs w:val="20"/>
              </w:rPr>
              <w:t xml:space="preserve">Les commissaires aux comptes inscrits </w:t>
            </w:r>
            <w:r w:rsidRPr="00DE7769">
              <w:rPr>
                <w:rFonts w:ascii="Arial" w:hAnsi="Arial" w:cs="Arial"/>
                <w:b/>
                <w:sz w:val="20"/>
                <w:szCs w:val="20"/>
              </w:rPr>
              <w:t>sur la liste mentionnée au I de l'article L. 822-1</w:t>
            </w:r>
            <w:r w:rsidRPr="00DE7769">
              <w:rPr>
                <w:rFonts w:ascii="Arial" w:hAnsi="Arial" w:cs="Arial"/>
                <w:sz w:val="20"/>
                <w:szCs w:val="20"/>
              </w:rPr>
              <w:t xml:space="preserve"> peuvent exercer leur profession sur l'ensemble du territoire </w:t>
            </w:r>
            <w:r w:rsidRPr="00DE7769">
              <w:rPr>
                <w:rFonts w:ascii="Arial" w:hAnsi="Arial" w:cs="Arial"/>
                <w:b/>
                <w:color w:val="000000" w:themeColor="text1"/>
                <w:sz w:val="20"/>
                <w:szCs w:val="20"/>
              </w:rPr>
              <w:t>national</w:t>
            </w:r>
            <w:r w:rsidRPr="00DE7769">
              <w:rPr>
                <w:rFonts w:ascii="Arial" w:hAnsi="Arial" w:cs="Arial"/>
                <w:sz w:val="20"/>
                <w:szCs w:val="20"/>
              </w:rPr>
              <w:t>.</w:t>
            </w:r>
          </w:p>
        </w:tc>
      </w:tr>
      <w:tr w:rsidR="00CA3C48" w:rsidRPr="001F0706" w:rsidTr="00332321">
        <w:trPr>
          <w:trHeight w:val="989"/>
        </w:trPr>
        <w:tc>
          <w:tcPr>
            <w:tcW w:w="1396" w:type="pct"/>
            <w:shd w:val="clear" w:color="auto" w:fill="8ACAFE"/>
          </w:tcPr>
          <w:p w:rsidR="00CA3C48" w:rsidRPr="00DE7769" w:rsidRDefault="00CA3C48" w:rsidP="00DE7769">
            <w:pPr>
              <w:spacing w:before="120"/>
              <w:jc w:val="center"/>
              <w:rPr>
                <w:rFonts w:ascii="Arial" w:hAnsi="Arial" w:cs="Arial"/>
                <w:b/>
                <w:sz w:val="20"/>
                <w:szCs w:val="20"/>
              </w:rPr>
            </w:pPr>
            <w:r w:rsidRPr="00DE7769">
              <w:rPr>
                <w:rFonts w:ascii="Arial" w:hAnsi="Arial" w:cs="Arial"/>
                <w:b/>
                <w:sz w:val="20"/>
                <w:szCs w:val="20"/>
              </w:rPr>
              <w:t>Certificat d’aptitude aux fonctions de CAC</w:t>
            </w:r>
          </w:p>
          <w:p w:rsidR="00CA3C48" w:rsidRPr="00DE7769" w:rsidRDefault="00CA3C48" w:rsidP="00867794">
            <w:pPr>
              <w:jc w:val="center"/>
              <w:rPr>
                <w:rFonts w:ascii="Arial" w:hAnsi="Arial" w:cs="Arial"/>
                <w:b/>
                <w:sz w:val="20"/>
                <w:szCs w:val="20"/>
              </w:rPr>
            </w:pPr>
            <w:r w:rsidRPr="00DE7769">
              <w:rPr>
                <w:rFonts w:ascii="Arial" w:hAnsi="Arial" w:cs="Arial"/>
                <w:b/>
                <w:sz w:val="20"/>
                <w:szCs w:val="20"/>
              </w:rPr>
              <w:t>(CAFCAC)</w:t>
            </w:r>
          </w:p>
          <w:p w:rsidR="00CA3C48" w:rsidRPr="00DE7769" w:rsidRDefault="00CA3C48" w:rsidP="00DE7769">
            <w:pPr>
              <w:spacing w:before="120"/>
              <w:jc w:val="center"/>
              <w:rPr>
                <w:rFonts w:ascii="Arial" w:hAnsi="Arial" w:cs="Arial"/>
                <w:b/>
                <w:sz w:val="20"/>
                <w:szCs w:val="20"/>
              </w:rPr>
            </w:pPr>
          </w:p>
          <w:p w:rsidR="003C38C4" w:rsidRPr="00DE7769" w:rsidRDefault="003C38C4" w:rsidP="00DE7769">
            <w:pPr>
              <w:spacing w:before="120"/>
              <w:jc w:val="center"/>
              <w:rPr>
                <w:rFonts w:ascii="Arial" w:hAnsi="Arial" w:cs="Arial"/>
                <w:b/>
                <w:sz w:val="20"/>
                <w:szCs w:val="20"/>
              </w:rPr>
            </w:pPr>
          </w:p>
          <w:p w:rsidR="003C38C4" w:rsidRPr="00DE7769" w:rsidRDefault="003C38C4" w:rsidP="00DE7769">
            <w:pPr>
              <w:spacing w:before="120"/>
              <w:jc w:val="center"/>
              <w:rPr>
                <w:rFonts w:ascii="Arial" w:hAnsi="Arial" w:cs="Arial"/>
                <w:b/>
                <w:sz w:val="20"/>
                <w:szCs w:val="20"/>
              </w:rPr>
            </w:pPr>
          </w:p>
          <w:p w:rsidR="003C38C4" w:rsidRPr="00DE7769" w:rsidRDefault="003C38C4" w:rsidP="00DE7769">
            <w:pPr>
              <w:spacing w:before="120"/>
              <w:jc w:val="center"/>
              <w:rPr>
                <w:rFonts w:ascii="Arial" w:hAnsi="Arial" w:cs="Arial"/>
                <w:b/>
                <w:sz w:val="20"/>
                <w:szCs w:val="20"/>
              </w:rPr>
            </w:pPr>
          </w:p>
          <w:p w:rsidR="003C38C4" w:rsidRPr="00DE7769" w:rsidRDefault="003C38C4" w:rsidP="00DE7769">
            <w:pPr>
              <w:spacing w:before="120"/>
              <w:jc w:val="center"/>
              <w:rPr>
                <w:rFonts w:ascii="Arial" w:hAnsi="Arial" w:cs="Arial"/>
                <w:b/>
                <w:sz w:val="20"/>
                <w:szCs w:val="20"/>
              </w:rPr>
            </w:pPr>
          </w:p>
          <w:p w:rsidR="003C38C4" w:rsidRPr="00DE7769" w:rsidRDefault="003C38C4" w:rsidP="00DE7769">
            <w:pPr>
              <w:spacing w:before="120"/>
              <w:jc w:val="center"/>
              <w:rPr>
                <w:rFonts w:ascii="Arial" w:hAnsi="Arial" w:cs="Arial"/>
                <w:b/>
                <w:sz w:val="20"/>
                <w:szCs w:val="20"/>
              </w:rPr>
            </w:pPr>
          </w:p>
          <w:p w:rsidR="003C38C4" w:rsidRPr="00DE7769" w:rsidRDefault="003C38C4" w:rsidP="00DE7769">
            <w:pPr>
              <w:spacing w:before="120"/>
              <w:jc w:val="center"/>
              <w:rPr>
                <w:rFonts w:ascii="Arial" w:hAnsi="Arial" w:cs="Arial"/>
                <w:b/>
                <w:sz w:val="20"/>
                <w:szCs w:val="20"/>
              </w:rPr>
            </w:pPr>
          </w:p>
          <w:p w:rsidR="003C38C4" w:rsidRPr="00DE7769" w:rsidRDefault="003C38C4" w:rsidP="00DE7769">
            <w:pPr>
              <w:spacing w:before="120"/>
              <w:jc w:val="center"/>
              <w:rPr>
                <w:rFonts w:ascii="Arial" w:hAnsi="Arial" w:cs="Arial"/>
                <w:b/>
                <w:sz w:val="20"/>
                <w:szCs w:val="20"/>
              </w:rPr>
            </w:pPr>
          </w:p>
          <w:p w:rsidR="003C38C4" w:rsidRPr="00DE7769" w:rsidRDefault="003C38C4" w:rsidP="00DE7769">
            <w:pPr>
              <w:spacing w:before="120"/>
              <w:jc w:val="center"/>
              <w:rPr>
                <w:rFonts w:ascii="Arial" w:hAnsi="Arial" w:cs="Arial"/>
                <w:b/>
                <w:sz w:val="20"/>
                <w:szCs w:val="20"/>
              </w:rPr>
            </w:pPr>
          </w:p>
          <w:p w:rsidR="003C38C4" w:rsidRPr="00DE7769" w:rsidRDefault="003C38C4" w:rsidP="00DE7769">
            <w:pPr>
              <w:spacing w:before="120"/>
              <w:jc w:val="center"/>
              <w:rPr>
                <w:rFonts w:ascii="Arial" w:hAnsi="Arial" w:cs="Arial"/>
                <w:b/>
                <w:sz w:val="20"/>
                <w:szCs w:val="20"/>
              </w:rPr>
            </w:pPr>
          </w:p>
          <w:p w:rsidR="003C38C4" w:rsidRPr="00DE7769" w:rsidRDefault="003C38C4" w:rsidP="00DE7769">
            <w:pPr>
              <w:spacing w:before="120"/>
              <w:jc w:val="center"/>
              <w:rPr>
                <w:rFonts w:ascii="Arial" w:hAnsi="Arial" w:cs="Arial"/>
                <w:b/>
                <w:sz w:val="20"/>
                <w:szCs w:val="20"/>
              </w:rPr>
            </w:pPr>
          </w:p>
          <w:p w:rsidR="003C38C4" w:rsidRPr="00DE7769" w:rsidRDefault="003C38C4" w:rsidP="00DE7769">
            <w:pPr>
              <w:spacing w:before="120"/>
              <w:jc w:val="center"/>
              <w:rPr>
                <w:rFonts w:ascii="Arial" w:hAnsi="Arial" w:cs="Arial"/>
                <w:b/>
                <w:sz w:val="20"/>
                <w:szCs w:val="20"/>
              </w:rPr>
            </w:pPr>
          </w:p>
          <w:p w:rsidR="003C38C4" w:rsidRPr="00DE7769" w:rsidRDefault="003C38C4" w:rsidP="00DE7769">
            <w:pPr>
              <w:spacing w:before="120"/>
              <w:jc w:val="center"/>
              <w:rPr>
                <w:rFonts w:ascii="Arial" w:hAnsi="Arial" w:cs="Arial"/>
                <w:b/>
                <w:sz w:val="20"/>
                <w:szCs w:val="20"/>
              </w:rPr>
            </w:pPr>
          </w:p>
          <w:p w:rsidR="003C38C4" w:rsidRPr="00DE7769" w:rsidRDefault="003C38C4" w:rsidP="00DE7769">
            <w:pPr>
              <w:spacing w:before="120"/>
              <w:jc w:val="center"/>
              <w:rPr>
                <w:rFonts w:ascii="Arial" w:hAnsi="Arial" w:cs="Arial"/>
                <w:b/>
                <w:sz w:val="20"/>
                <w:szCs w:val="20"/>
              </w:rPr>
            </w:pPr>
          </w:p>
          <w:p w:rsidR="00CA3C48" w:rsidRPr="00DE7769" w:rsidRDefault="003C38C4" w:rsidP="00DE7769">
            <w:pPr>
              <w:spacing w:before="120"/>
              <w:jc w:val="center"/>
              <w:rPr>
                <w:rFonts w:ascii="Arial" w:hAnsi="Arial" w:cs="Arial"/>
                <w:sz w:val="20"/>
                <w:szCs w:val="20"/>
              </w:rPr>
            </w:pPr>
            <w:r w:rsidRPr="00DE7769">
              <w:rPr>
                <w:rFonts w:ascii="Arial" w:hAnsi="Arial" w:cs="Arial"/>
                <w:b/>
                <w:sz w:val="20"/>
                <w:szCs w:val="20"/>
              </w:rPr>
              <w:t>CAFCAC et certificat préparatoire aux fonctions de commissaire aux comptes (CPFCAC)</w:t>
            </w:r>
            <w:r w:rsidR="00CA3C48" w:rsidRPr="00DE7769">
              <w:rPr>
                <w:rFonts w:ascii="Arial" w:hAnsi="Arial" w:cs="Arial"/>
                <w:b/>
                <w:sz w:val="20"/>
                <w:szCs w:val="20"/>
              </w:rPr>
              <w:t xml:space="preserve"> </w:t>
            </w:r>
          </w:p>
        </w:tc>
        <w:tc>
          <w:tcPr>
            <w:tcW w:w="904" w:type="pct"/>
            <w:shd w:val="clear" w:color="auto" w:fill="FFFFFF" w:themeFill="background1"/>
          </w:tcPr>
          <w:p w:rsidR="00CA3C48" w:rsidRPr="00D37A54" w:rsidRDefault="002C0CD8" w:rsidP="00DE7769">
            <w:pPr>
              <w:spacing w:before="120"/>
              <w:jc w:val="center"/>
              <w:rPr>
                <w:rFonts w:ascii="Arial" w:hAnsi="Arial" w:cs="Arial"/>
                <w:sz w:val="16"/>
                <w:szCs w:val="16"/>
              </w:rPr>
            </w:pPr>
            <w:r w:rsidRPr="00D37A54">
              <w:rPr>
                <w:rFonts w:ascii="Arial" w:hAnsi="Arial" w:cs="Arial"/>
                <w:bCs/>
                <w:sz w:val="16"/>
                <w:szCs w:val="16"/>
              </w:rPr>
              <w:t xml:space="preserve">Art. </w:t>
            </w:r>
            <w:r w:rsidR="00CA3C48" w:rsidRPr="00D37A54">
              <w:rPr>
                <w:rFonts w:ascii="Arial" w:hAnsi="Arial" w:cs="Arial"/>
                <w:bCs/>
                <w:sz w:val="16"/>
                <w:szCs w:val="16"/>
              </w:rPr>
              <w:t>R. 822-2</w:t>
            </w:r>
          </w:p>
        </w:tc>
        <w:tc>
          <w:tcPr>
            <w:tcW w:w="2700" w:type="pct"/>
            <w:shd w:val="clear" w:color="auto" w:fill="FFFFFF" w:themeFill="background1"/>
          </w:tcPr>
          <w:p w:rsidR="00CA3C48" w:rsidRPr="00DE7769" w:rsidRDefault="00CA3C48" w:rsidP="00DE7769">
            <w:pPr>
              <w:pStyle w:val="NormalWeb"/>
              <w:spacing w:before="120" w:beforeAutospacing="0" w:after="120" w:afterAutospacing="0"/>
              <w:jc w:val="both"/>
              <w:rPr>
                <w:sz w:val="20"/>
                <w:szCs w:val="20"/>
              </w:rPr>
            </w:pPr>
            <w:r w:rsidRPr="00DE7769">
              <w:rPr>
                <w:b/>
                <w:bCs/>
                <w:sz w:val="20"/>
                <w:szCs w:val="20"/>
              </w:rPr>
              <w:t xml:space="preserve">Article R. 822-2. - </w:t>
            </w:r>
            <w:r w:rsidRPr="00DE7769">
              <w:rPr>
                <w:sz w:val="20"/>
                <w:szCs w:val="20"/>
              </w:rPr>
              <w:t>Sont admises à se présenter au certificat d'aptitude aux fonctions de commissaire aux comptes, sous réserve de la délivrance de l'attestation de fin de stage mentionnée au sixième alinéa de l'article R. 822-3, les personnes titulaires d'un diplôme national de master ou d'un titre ou d'un diplôme conférant le grade de master délivré en France ou d'un diplôme obtenu dans un Etat étranger et jugé de niveau comparable au diplôme national de master par le garde des sceaux, ministre de la justice, et qui, selon le cas :</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1° Ont subi avec succès les épreuves du certificat préparatoire aux fonctions de commissaire aux comptes ;</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2° Sont titulaires du diplôme d'études comptables supérieures régi par le décret n° 81-537 du 12 mai 1981 relatif au diplôme d'études comptables supérieures ou du diplôme d'études supérieures comptables et financières ou ont validé au moins quatre des sept épreuves obligatoires du diplôme supérieur de comptabilité et de gestion dans les conditions définies à l'article 50 du décret n° 2012-432</w:t>
            </w:r>
            <w:r w:rsidR="00595A1F" w:rsidRPr="00DE7769">
              <w:rPr>
                <w:sz w:val="20"/>
                <w:szCs w:val="20"/>
              </w:rPr>
              <w:t xml:space="preserve"> </w:t>
            </w:r>
            <w:r w:rsidRPr="00DE7769">
              <w:rPr>
                <w:sz w:val="20"/>
                <w:szCs w:val="20"/>
              </w:rPr>
              <w:t>du 30 mars 2012 ;</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3° Sont titulaires de diplômes jugés d'un niveau équivalent à ceux mentionnés au 2° par le garde des sceaux, ministre de la justice ;</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Le programme et les modalités du certificat d'aptitude aux fonctions de commissaire aux comptes et du certificat préparatoire aux fonctions de commissaire aux comptes sont fixés par un arrêté conjoint du garde des sceaux, ministre de la justice, et du ministre chargé de l'enseignement supérieur</w:t>
            </w:r>
            <w:r w:rsidR="002C0CD8" w:rsidRPr="002C0CD8">
              <w:rPr>
                <w:sz w:val="20"/>
                <w:szCs w:val="20"/>
                <w:vertAlign w:val="superscript"/>
              </w:rPr>
              <w:t>(1)</w:t>
            </w:r>
            <w:r w:rsidRPr="002C0CD8">
              <w:rPr>
                <w:sz w:val="20"/>
                <w:szCs w:val="20"/>
                <w:vertAlign w:val="superscript"/>
              </w:rPr>
              <w:t>.</w:t>
            </w:r>
          </w:p>
          <w:p w:rsidR="00CA3C48" w:rsidRPr="00DE7769" w:rsidRDefault="00CA3C48" w:rsidP="003F4BA1">
            <w:pPr>
              <w:pStyle w:val="NormalWeb"/>
              <w:spacing w:before="120" w:beforeAutospacing="0" w:after="120" w:afterAutospacing="0"/>
              <w:jc w:val="both"/>
              <w:rPr>
                <w:sz w:val="20"/>
                <w:szCs w:val="20"/>
              </w:rPr>
            </w:pPr>
          </w:p>
        </w:tc>
      </w:tr>
    </w:tbl>
    <w:p w:rsidR="003F4BA1" w:rsidRDefault="003F4BA1">
      <w:r>
        <w:br w:type="page"/>
      </w: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1839"/>
        <w:gridCol w:w="5493"/>
      </w:tblGrid>
      <w:tr w:rsidR="003F4BA1" w:rsidRPr="001F0706" w:rsidTr="00332321">
        <w:trPr>
          <w:trHeight w:val="989"/>
        </w:trPr>
        <w:tc>
          <w:tcPr>
            <w:tcW w:w="1396" w:type="pct"/>
            <w:shd w:val="clear" w:color="auto" w:fill="8ACAFE"/>
          </w:tcPr>
          <w:p w:rsidR="003F4BA1" w:rsidRPr="00DE7769" w:rsidRDefault="003F4BA1" w:rsidP="00DE7769">
            <w:pPr>
              <w:spacing w:before="120"/>
              <w:jc w:val="center"/>
              <w:rPr>
                <w:rFonts w:ascii="Arial" w:hAnsi="Arial" w:cs="Arial"/>
                <w:b/>
                <w:sz w:val="20"/>
                <w:szCs w:val="20"/>
              </w:rPr>
            </w:pPr>
          </w:p>
        </w:tc>
        <w:tc>
          <w:tcPr>
            <w:tcW w:w="904" w:type="pct"/>
            <w:shd w:val="clear" w:color="auto" w:fill="FFFFFF" w:themeFill="background1"/>
          </w:tcPr>
          <w:p w:rsidR="003F4BA1" w:rsidRPr="00D37A54" w:rsidRDefault="003F4BA1" w:rsidP="00DE7769">
            <w:pPr>
              <w:spacing w:before="120"/>
              <w:jc w:val="center"/>
              <w:rPr>
                <w:rFonts w:ascii="Arial" w:hAnsi="Arial" w:cs="Arial"/>
                <w:bCs/>
                <w:sz w:val="16"/>
                <w:szCs w:val="16"/>
              </w:rPr>
            </w:pPr>
          </w:p>
        </w:tc>
        <w:tc>
          <w:tcPr>
            <w:tcW w:w="2700" w:type="pct"/>
            <w:shd w:val="clear" w:color="auto" w:fill="FFFFFF" w:themeFill="background1"/>
          </w:tcPr>
          <w:p w:rsidR="003F4BA1" w:rsidRPr="003F4BA1" w:rsidRDefault="003F4BA1" w:rsidP="003F4BA1">
            <w:pPr>
              <w:autoSpaceDE w:val="0"/>
              <w:autoSpaceDN w:val="0"/>
              <w:adjustRightInd w:val="0"/>
              <w:spacing w:before="120"/>
              <w:jc w:val="both"/>
              <w:rPr>
                <w:rFonts w:ascii="Arial" w:hAnsi="Arial" w:cs="Arial"/>
                <w:i/>
                <w:sz w:val="16"/>
                <w:szCs w:val="16"/>
                <w:vertAlign w:val="superscript"/>
              </w:rPr>
            </w:pPr>
            <w:r w:rsidRPr="003F4BA1">
              <w:rPr>
                <w:rFonts w:ascii="Arial" w:hAnsi="Arial" w:cs="Arial"/>
                <w:sz w:val="20"/>
                <w:szCs w:val="20"/>
              </w:rPr>
              <w:t>Les épreuves du certificat d'aptitude et du certificat préparatoire aux fonctions de commissaire aux comptes ont lieu au moins une fois par an, à une date fixée par arrêté du garde des sceaux, ministre de la justice, publié au Journal officiel de la République française.</w:t>
            </w:r>
          </w:p>
          <w:p w:rsidR="003F4BA1" w:rsidRPr="00AC60CB" w:rsidRDefault="003F4BA1" w:rsidP="003F4BA1">
            <w:pPr>
              <w:autoSpaceDE w:val="0"/>
              <w:autoSpaceDN w:val="0"/>
              <w:adjustRightInd w:val="0"/>
              <w:spacing w:before="120"/>
              <w:jc w:val="both"/>
              <w:rPr>
                <w:rFonts w:ascii="Arial" w:hAnsi="Arial" w:cs="Arial"/>
                <w:bCs/>
                <w:i/>
                <w:iCs/>
                <w:sz w:val="16"/>
                <w:szCs w:val="16"/>
              </w:rPr>
            </w:pPr>
            <w:r w:rsidRPr="003F4BA1">
              <w:rPr>
                <w:rFonts w:ascii="Arial" w:hAnsi="Arial" w:cs="Arial"/>
                <w:i/>
                <w:sz w:val="16"/>
                <w:szCs w:val="16"/>
                <w:vertAlign w:val="superscript"/>
              </w:rPr>
              <w:t>(1)</w:t>
            </w:r>
            <w:r w:rsidRPr="00DE7769">
              <w:rPr>
                <w:rFonts w:ascii="Arial" w:hAnsi="Arial" w:cs="Arial"/>
                <w:i/>
                <w:sz w:val="20"/>
                <w:szCs w:val="20"/>
              </w:rPr>
              <w:t xml:space="preserve"> </w:t>
            </w:r>
            <w:r w:rsidRPr="00AC60CB">
              <w:rPr>
                <w:rFonts w:ascii="Arial" w:hAnsi="Arial" w:cs="Arial"/>
                <w:bCs/>
                <w:i/>
                <w:iCs/>
                <w:sz w:val="16"/>
                <w:szCs w:val="16"/>
              </w:rPr>
              <w:t>Programme CAFCAC =&gt; annexe 8-7 à l’art. A. 822-6 C. com.</w:t>
            </w:r>
          </w:p>
          <w:p w:rsidR="003F4BA1" w:rsidRPr="00AC60CB" w:rsidRDefault="003F4BA1" w:rsidP="003F4BA1">
            <w:pPr>
              <w:autoSpaceDE w:val="0"/>
              <w:autoSpaceDN w:val="0"/>
              <w:adjustRightInd w:val="0"/>
              <w:spacing w:after="120"/>
              <w:jc w:val="both"/>
              <w:rPr>
                <w:rFonts w:ascii="Arial" w:hAnsi="Arial" w:cs="Arial"/>
                <w:bCs/>
                <w:i/>
                <w:iCs/>
                <w:sz w:val="16"/>
                <w:szCs w:val="16"/>
              </w:rPr>
            </w:pPr>
            <w:r w:rsidRPr="00AC60CB">
              <w:rPr>
                <w:rFonts w:ascii="Arial" w:hAnsi="Arial" w:cs="Arial"/>
                <w:bCs/>
                <w:i/>
                <w:iCs/>
                <w:sz w:val="16"/>
                <w:szCs w:val="16"/>
              </w:rPr>
              <w:t>Programme CPFCAC =&gt; annexe 8-9 à l’art. A. 822-1-1 C. com.</w:t>
            </w:r>
          </w:p>
          <w:p w:rsidR="003F4BA1" w:rsidRPr="00AC60CB" w:rsidRDefault="003F4BA1" w:rsidP="003F4BA1">
            <w:pPr>
              <w:autoSpaceDE w:val="0"/>
              <w:autoSpaceDN w:val="0"/>
              <w:adjustRightInd w:val="0"/>
              <w:spacing w:before="120" w:after="120"/>
              <w:jc w:val="both"/>
              <w:rPr>
                <w:rFonts w:ascii="Arial" w:hAnsi="Arial" w:cs="Arial"/>
                <w:bCs/>
                <w:i/>
                <w:iCs/>
                <w:sz w:val="16"/>
                <w:szCs w:val="16"/>
              </w:rPr>
            </w:pPr>
            <w:r w:rsidRPr="00AC60CB">
              <w:rPr>
                <w:rFonts w:ascii="Arial" w:hAnsi="Arial" w:cs="Arial"/>
                <w:bCs/>
                <w:i/>
                <w:iCs/>
                <w:sz w:val="16"/>
                <w:szCs w:val="16"/>
              </w:rPr>
              <w:t>Nota: Les dispositions de l'article R. 822-2 ne s'appliquent pas aux candidats au certificat d'aptitude aux fonctions de commissaire aux comptes qui justifient d'une date de début de stage professionnel antérieur</w:t>
            </w:r>
            <w:r w:rsidR="00E001BB">
              <w:rPr>
                <w:rFonts w:ascii="Arial" w:hAnsi="Arial" w:cs="Arial"/>
                <w:bCs/>
                <w:i/>
                <w:iCs/>
                <w:sz w:val="16"/>
                <w:szCs w:val="16"/>
              </w:rPr>
              <w:t>e</w:t>
            </w:r>
            <w:r w:rsidRPr="00AC60CB">
              <w:rPr>
                <w:rFonts w:ascii="Arial" w:hAnsi="Arial" w:cs="Arial"/>
                <w:bCs/>
                <w:i/>
                <w:iCs/>
                <w:sz w:val="16"/>
                <w:szCs w:val="16"/>
              </w:rPr>
              <w:t xml:space="preserve"> au 1er juillet 2013. Ils sont admis à présenter le certificat d'aptitude aux fonctions de commissaire aux comptes s'ils remplissaient les conditions fixées par la loi à la date où ils ont commencé le stage mentionné à l'article R. 822-3</w:t>
            </w:r>
            <w:r>
              <w:rPr>
                <w:rFonts w:ascii="Arial" w:hAnsi="Arial" w:cs="Arial"/>
                <w:bCs/>
                <w:i/>
                <w:iCs/>
                <w:sz w:val="16"/>
                <w:szCs w:val="16"/>
              </w:rPr>
              <w:t xml:space="preserve"> </w:t>
            </w:r>
            <w:r w:rsidRPr="00AC60CB">
              <w:rPr>
                <w:rFonts w:ascii="Arial" w:hAnsi="Arial" w:cs="Arial"/>
                <w:bCs/>
                <w:i/>
                <w:iCs/>
                <w:sz w:val="16"/>
                <w:szCs w:val="16"/>
              </w:rPr>
              <w:t>(art. 12 du décret n° 2013-192 du 5 mars 2013).</w:t>
            </w:r>
          </w:p>
          <w:p w:rsidR="003F4BA1" w:rsidRPr="00DE7769" w:rsidRDefault="003F4BA1" w:rsidP="003F4BA1">
            <w:pPr>
              <w:pStyle w:val="NormalWeb"/>
              <w:spacing w:before="120" w:beforeAutospacing="0" w:after="120" w:afterAutospacing="0"/>
              <w:jc w:val="both"/>
              <w:rPr>
                <w:b/>
                <w:bCs/>
                <w:sz w:val="20"/>
                <w:szCs w:val="20"/>
              </w:rPr>
            </w:pPr>
            <w:r w:rsidRPr="00AC60CB">
              <w:rPr>
                <w:bCs/>
                <w:i/>
                <w:iCs/>
                <w:sz w:val="16"/>
                <w:szCs w:val="16"/>
              </w:rPr>
              <w:t>Les personnes qui ont passé avec succès les épreuves du certificat d'aptitude aux fonctions de commissaire aux comptes au 1er juillet 2013 disposent d'un délai de quatre ans à compter de cette date pour obtenir le diplôme d'expertise comptable. Le programme et les modalités du certificat d'aptitude aux fonctions de commissaire aux comptes fixées antérieurement au 1er juillet 2013 sont applicables</w:t>
            </w:r>
            <w:r>
              <w:rPr>
                <w:bCs/>
                <w:i/>
                <w:iCs/>
                <w:sz w:val="16"/>
                <w:szCs w:val="16"/>
              </w:rPr>
              <w:t xml:space="preserve"> </w:t>
            </w:r>
            <w:r w:rsidRPr="00AC60CB">
              <w:rPr>
                <w:bCs/>
                <w:i/>
                <w:iCs/>
                <w:sz w:val="16"/>
                <w:szCs w:val="16"/>
              </w:rPr>
              <w:t>(art. 13 al. 2 du décret n° 2013-192 du 5 mars 2013 &amp; art. 18 de l’arrêté du 5 mars 2013).</w:t>
            </w:r>
          </w:p>
        </w:tc>
      </w:tr>
      <w:tr w:rsidR="00CA3C48" w:rsidRPr="001F0706" w:rsidTr="00332321">
        <w:trPr>
          <w:trHeight w:val="989"/>
        </w:trPr>
        <w:tc>
          <w:tcPr>
            <w:tcW w:w="1396" w:type="pct"/>
            <w:shd w:val="clear" w:color="auto" w:fill="8ACAFE"/>
          </w:tcPr>
          <w:p w:rsidR="00CA3C48" w:rsidRPr="00DE7769" w:rsidRDefault="00CA3C48" w:rsidP="00DE7769">
            <w:pPr>
              <w:spacing w:before="120"/>
              <w:jc w:val="center"/>
              <w:rPr>
                <w:rFonts w:ascii="Arial" w:hAnsi="Arial" w:cs="Arial"/>
                <w:b/>
                <w:sz w:val="20"/>
                <w:szCs w:val="20"/>
              </w:rPr>
            </w:pPr>
            <w:r w:rsidRPr="00DE7769">
              <w:rPr>
                <w:rFonts w:ascii="Arial" w:hAnsi="Arial" w:cs="Arial"/>
                <w:b/>
                <w:sz w:val="20"/>
                <w:szCs w:val="20"/>
              </w:rPr>
              <w:t>Stage professionnel</w:t>
            </w:r>
          </w:p>
          <w:p w:rsidR="00CA3C48" w:rsidRPr="00DE7769" w:rsidRDefault="00CA3C48" w:rsidP="00DE7769">
            <w:pPr>
              <w:spacing w:before="120"/>
              <w:jc w:val="center"/>
              <w:rPr>
                <w:rFonts w:ascii="Arial" w:hAnsi="Arial" w:cs="Arial"/>
                <w:sz w:val="20"/>
                <w:szCs w:val="20"/>
              </w:rPr>
            </w:pPr>
          </w:p>
        </w:tc>
        <w:tc>
          <w:tcPr>
            <w:tcW w:w="904" w:type="pct"/>
            <w:shd w:val="clear" w:color="auto" w:fill="FFFFFF" w:themeFill="background1"/>
          </w:tcPr>
          <w:p w:rsidR="00CA3C48" w:rsidRPr="00D37A54" w:rsidRDefault="002C0CD8" w:rsidP="00DE7769">
            <w:pPr>
              <w:pStyle w:val="NormalWeb"/>
              <w:spacing w:before="120" w:beforeAutospacing="0" w:after="0" w:afterAutospacing="0"/>
              <w:jc w:val="center"/>
              <w:rPr>
                <w:bCs/>
                <w:sz w:val="16"/>
                <w:szCs w:val="16"/>
              </w:rPr>
            </w:pPr>
            <w:r w:rsidRPr="00D37A54">
              <w:rPr>
                <w:bCs/>
                <w:sz w:val="16"/>
                <w:szCs w:val="16"/>
              </w:rPr>
              <w:t xml:space="preserve">Art. </w:t>
            </w:r>
            <w:r w:rsidR="00CA3C48" w:rsidRPr="00D37A54">
              <w:rPr>
                <w:bCs/>
                <w:color w:val="auto"/>
                <w:sz w:val="16"/>
                <w:szCs w:val="16"/>
              </w:rPr>
              <w:t>R. 822-3</w:t>
            </w:r>
          </w:p>
        </w:tc>
        <w:tc>
          <w:tcPr>
            <w:tcW w:w="2700" w:type="pct"/>
            <w:shd w:val="clear" w:color="auto" w:fill="FFFFFF" w:themeFill="background1"/>
          </w:tcPr>
          <w:p w:rsidR="00CA3C48" w:rsidRPr="00DE7769" w:rsidRDefault="00CA3C48" w:rsidP="00DE7769">
            <w:pPr>
              <w:pStyle w:val="NormalWeb"/>
              <w:spacing w:before="120" w:beforeAutospacing="0" w:after="120" w:afterAutospacing="0"/>
              <w:jc w:val="both"/>
              <w:rPr>
                <w:sz w:val="20"/>
                <w:szCs w:val="20"/>
              </w:rPr>
            </w:pPr>
            <w:r w:rsidRPr="00DE7769">
              <w:rPr>
                <w:b/>
                <w:bCs/>
                <w:sz w:val="20"/>
                <w:szCs w:val="20"/>
              </w:rPr>
              <w:t xml:space="preserve">Article R. 822-3. - </w:t>
            </w:r>
            <w:r w:rsidRPr="00DE7769">
              <w:rPr>
                <w:sz w:val="20"/>
                <w:szCs w:val="20"/>
              </w:rPr>
              <w:t>Le stage professionnel prévu au 5° de l'article L. 822-1-1 est d'une durée de trois ans.</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 xml:space="preserve">Il est ouvert aux personnes qui remplissent les conditions pour se présenter au certificat d'aptitude aux fonctions de commissaire aux comptes en application de l'article </w:t>
            </w:r>
            <w:r w:rsidR="00E001BB">
              <w:rPr>
                <w:sz w:val="20"/>
                <w:szCs w:val="20"/>
              </w:rPr>
              <w:br/>
            </w:r>
            <w:r w:rsidRPr="00DE7769">
              <w:rPr>
                <w:sz w:val="20"/>
                <w:szCs w:val="20"/>
              </w:rPr>
              <w:t xml:space="preserve">R. 822-2 </w:t>
            </w:r>
            <w:r w:rsidRPr="002C0CD8">
              <w:rPr>
                <w:sz w:val="20"/>
                <w:szCs w:val="20"/>
                <w:vertAlign w:val="superscript"/>
              </w:rPr>
              <w:t>(1)</w:t>
            </w:r>
            <w:r w:rsidRPr="00DE7769">
              <w:rPr>
                <w:sz w:val="20"/>
                <w:szCs w:val="20"/>
              </w:rPr>
              <w:t xml:space="preserve"> </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 xml:space="preserve">Il est accompli chez une personne physique ou dans une société inscrite sur la liste prévue à l'article L. 822-1 et habilitée à cet effet. Il peut être également accompli : </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 xml:space="preserve">1° Dans la limite de deux ans, chez une personne agréée par un Etat membre de l'Union européenne pour exercer le contrôle légal des comptes ; </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 xml:space="preserve">2° Dans la limite d'un an, chez toute personne autre que celles qui exercent le contrôle légal des comptes en France et dans les autres Etats membres de l'Union européenne et offrant des garanties suffisantes quant à la formation des stagiaires. </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Le stage professionnel régulièrement accompli donne lieu à la délivrance d'une attestation de fin de stage</w:t>
            </w:r>
            <w:r w:rsidR="001F31E2" w:rsidRPr="00DE7769">
              <w:rPr>
                <w:sz w:val="20"/>
                <w:szCs w:val="20"/>
                <w:vertAlign w:val="superscript"/>
              </w:rPr>
              <w:t>(2)</w:t>
            </w:r>
            <w:r w:rsidRPr="00DE7769">
              <w:rPr>
                <w:sz w:val="20"/>
                <w:szCs w:val="20"/>
              </w:rPr>
              <w:t xml:space="preserve"> portant les appréciations du président du conseil régional établies au vu du rapport du maître de stage. Lorsque le stage a été accompli dans le ressort de plusieurs conseils régionaux ou en tout ou partie à l'étranger, le président du conseil régional compétent est désigné dans des conditions fixées par arrêté du garde des sceaux, ministre de la justice. </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 xml:space="preserve">Un arrêté du même ministre détermine l'autorité compétente au sein de la profession pour autoriser le stagiaire à effectuer tout ou partie du stage à l'étranger ou chez une personne autre que celles qui sont agréées pour exercer le contrôle légal des comptes ainsi que les modalités d'accomplissement de stage et de délivrance de l'attestation de fin de stage. </w:t>
            </w:r>
          </w:p>
          <w:p w:rsidR="003B6281" w:rsidRPr="003B6281" w:rsidRDefault="00CA3C48" w:rsidP="003F4BA1">
            <w:pPr>
              <w:pStyle w:val="NormalWeb"/>
              <w:spacing w:before="120" w:beforeAutospacing="0" w:after="120" w:afterAutospacing="0"/>
              <w:jc w:val="both"/>
              <w:rPr>
                <w:i/>
                <w:sz w:val="16"/>
                <w:szCs w:val="16"/>
              </w:rPr>
            </w:pPr>
            <w:r w:rsidRPr="00DE7769">
              <w:rPr>
                <w:sz w:val="20"/>
                <w:szCs w:val="20"/>
              </w:rPr>
              <w:t>Les modalités de l'habilitation à recevoir des stagiaires sont définies par arrêté du garde des sceaux, ministre de la justice, sur proposition de la compagnie nationale</w:t>
            </w:r>
            <w:r w:rsidR="003F4BA1">
              <w:rPr>
                <w:sz w:val="20"/>
                <w:szCs w:val="20"/>
              </w:rPr>
              <w:t xml:space="preserve"> des commissaires aux comptes. </w:t>
            </w:r>
          </w:p>
        </w:tc>
      </w:tr>
    </w:tbl>
    <w:p w:rsidR="003F4BA1" w:rsidRDefault="003F4BA1">
      <w:r>
        <w:br w:type="page"/>
      </w: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1839"/>
        <w:gridCol w:w="5493"/>
      </w:tblGrid>
      <w:tr w:rsidR="003F4BA1" w:rsidRPr="001F0706" w:rsidTr="00332321">
        <w:trPr>
          <w:trHeight w:val="989"/>
        </w:trPr>
        <w:tc>
          <w:tcPr>
            <w:tcW w:w="1396" w:type="pct"/>
            <w:shd w:val="clear" w:color="auto" w:fill="8ACAFE"/>
          </w:tcPr>
          <w:p w:rsidR="003F4BA1" w:rsidRPr="00DE7769" w:rsidRDefault="003F4BA1" w:rsidP="00DE7769">
            <w:pPr>
              <w:spacing w:before="120"/>
              <w:jc w:val="center"/>
              <w:rPr>
                <w:rFonts w:ascii="Arial" w:hAnsi="Arial" w:cs="Arial"/>
                <w:b/>
                <w:sz w:val="20"/>
                <w:szCs w:val="20"/>
              </w:rPr>
            </w:pPr>
          </w:p>
        </w:tc>
        <w:tc>
          <w:tcPr>
            <w:tcW w:w="904" w:type="pct"/>
            <w:shd w:val="clear" w:color="auto" w:fill="FFFFFF" w:themeFill="background1"/>
          </w:tcPr>
          <w:p w:rsidR="003F4BA1" w:rsidRPr="00D37A54" w:rsidRDefault="003F4BA1" w:rsidP="00DE7769">
            <w:pPr>
              <w:pStyle w:val="NormalWeb"/>
              <w:spacing w:before="120" w:beforeAutospacing="0" w:after="0" w:afterAutospacing="0"/>
              <w:jc w:val="center"/>
              <w:rPr>
                <w:bCs/>
                <w:sz w:val="16"/>
                <w:szCs w:val="16"/>
              </w:rPr>
            </w:pPr>
          </w:p>
        </w:tc>
        <w:tc>
          <w:tcPr>
            <w:tcW w:w="2700" w:type="pct"/>
            <w:shd w:val="clear" w:color="auto" w:fill="FFFFFF" w:themeFill="background1"/>
          </w:tcPr>
          <w:p w:rsidR="003F4BA1" w:rsidRPr="00DE7769" w:rsidRDefault="003F4BA1" w:rsidP="003F4BA1">
            <w:pPr>
              <w:pStyle w:val="NormalWeb"/>
              <w:spacing w:before="120" w:beforeAutospacing="0" w:after="120" w:afterAutospacing="0"/>
              <w:jc w:val="both"/>
              <w:rPr>
                <w:sz w:val="20"/>
                <w:szCs w:val="20"/>
              </w:rPr>
            </w:pPr>
            <w:r>
              <w:rPr>
                <w:sz w:val="20"/>
                <w:szCs w:val="20"/>
              </w:rPr>
              <w:t>L</w:t>
            </w:r>
            <w:r w:rsidRPr="00DE7769">
              <w:rPr>
                <w:sz w:val="20"/>
                <w:szCs w:val="20"/>
              </w:rPr>
              <w:t xml:space="preserve">es stagiaires disposent d'un délai de six ans après la date de délivrance de l'attestation de fin de stage pour obtenir le certificat d'aptitude aux fonctions de commissaire aux comptes. Au-delà de ce délai, l'attestation de fin de stage est caduque. </w:t>
            </w:r>
          </w:p>
          <w:p w:rsidR="003F4BA1" w:rsidRPr="00DE7769" w:rsidRDefault="003F4BA1" w:rsidP="003F4BA1">
            <w:pPr>
              <w:pStyle w:val="NormalWeb"/>
              <w:spacing w:before="120" w:beforeAutospacing="0" w:after="120" w:afterAutospacing="0"/>
              <w:jc w:val="both"/>
              <w:rPr>
                <w:i/>
                <w:sz w:val="20"/>
                <w:szCs w:val="20"/>
              </w:rPr>
            </w:pPr>
            <w:r w:rsidRPr="00DE7769">
              <w:rPr>
                <w:sz w:val="20"/>
                <w:szCs w:val="20"/>
              </w:rPr>
              <w:t>Les personnes ayant effectué la totalité de leur stage professionnel prévu au 5° de l'article L. 822-1-1 mais dont l'attestation de fin de stage est devenue caduque dans les conditions prévues à l'alinéa précédent accomplissent un nouveau stage dont la durée est d'un an.</w:t>
            </w:r>
            <w:r w:rsidRPr="00DE7769">
              <w:rPr>
                <w:i/>
                <w:sz w:val="20"/>
                <w:szCs w:val="20"/>
              </w:rPr>
              <w:t xml:space="preserve"> </w:t>
            </w:r>
          </w:p>
          <w:p w:rsidR="003F4BA1" w:rsidRDefault="003F4BA1" w:rsidP="003F4BA1">
            <w:pPr>
              <w:pStyle w:val="NormalWeb"/>
              <w:spacing w:before="120" w:beforeAutospacing="0" w:after="120" w:afterAutospacing="0"/>
              <w:jc w:val="both"/>
              <w:rPr>
                <w:i/>
                <w:sz w:val="16"/>
                <w:szCs w:val="16"/>
              </w:rPr>
            </w:pPr>
            <w:r w:rsidRPr="003B6281">
              <w:rPr>
                <w:i/>
                <w:sz w:val="16"/>
                <w:szCs w:val="16"/>
                <w:vertAlign w:val="superscript"/>
              </w:rPr>
              <w:t xml:space="preserve"> (1)</w:t>
            </w:r>
            <w:r>
              <w:rPr>
                <w:i/>
                <w:sz w:val="16"/>
                <w:szCs w:val="16"/>
              </w:rPr>
              <w:t xml:space="preserve"> </w:t>
            </w:r>
            <w:r w:rsidR="00E001BB" w:rsidRPr="00AC60CB">
              <w:rPr>
                <w:bCs/>
                <w:i/>
                <w:iCs/>
                <w:sz w:val="16"/>
                <w:szCs w:val="16"/>
              </w:rPr>
              <w:t xml:space="preserve">Les dispositions de l'article R. 822-2 </w:t>
            </w:r>
            <w:r w:rsidRPr="002C0CD8">
              <w:rPr>
                <w:i/>
                <w:sz w:val="16"/>
                <w:szCs w:val="16"/>
              </w:rPr>
              <w:t>ne s'appliquent pas aux candidats au certificat d'aptitude aux fonctions de commissaire aux comptes qui justifient d'une date de début de stage professionnel antérieure à l'entrée en vigueur du présent décret. Ils sont admis à présenter le certificat d'aptitude aux fonctions de commissaire aux comptes s'ils remplissaient les conditions fixées par la loi à la date où ils ont commencé le stage mentionné à l'article R. 822-3.</w:t>
            </w:r>
            <w:r>
              <w:rPr>
                <w:i/>
                <w:sz w:val="16"/>
                <w:szCs w:val="16"/>
              </w:rPr>
              <w:t xml:space="preserve"> </w:t>
            </w:r>
            <w:r w:rsidRPr="002C0CD8">
              <w:rPr>
                <w:i/>
                <w:sz w:val="16"/>
                <w:szCs w:val="16"/>
              </w:rPr>
              <w:t>(</w:t>
            </w:r>
            <w:r>
              <w:rPr>
                <w:i/>
                <w:sz w:val="16"/>
                <w:szCs w:val="16"/>
              </w:rPr>
              <w:t xml:space="preserve">Art 12 du </w:t>
            </w:r>
            <w:r w:rsidRPr="002C0CD8">
              <w:rPr>
                <w:i/>
                <w:sz w:val="16"/>
                <w:szCs w:val="16"/>
              </w:rPr>
              <w:t>Décret n°</w:t>
            </w:r>
            <w:r>
              <w:rPr>
                <w:i/>
                <w:sz w:val="16"/>
                <w:szCs w:val="16"/>
              </w:rPr>
              <w:t xml:space="preserve"> 2013-192 du 5 mars 2013</w:t>
            </w:r>
            <w:r w:rsidRPr="002C0CD8">
              <w:rPr>
                <w:i/>
                <w:sz w:val="16"/>
                <w:szCs w:val="16"/>
              </w:rPr>
              <w:t>)</w:t>
            </w:r>
            <w:r w:rsidR="00C745C7">
              <w:rPr>
                <w:i/>
                <w:sz w:val="16"/>
                <w:szCs w:val="16"/>
              </w:rPr>
              <w:t>.</w:t>
            </w:r>
          </w:p>
          <w:p w:rsidR="003F4BA1" w:rsidRPr="00DE7769" w:rsidRDefault="003F4BA1" w:rsidP="003F4BA1">
            <w:pPr>
              <w:pStyle w:val="NormalWeb"/>
              <w:spacing w:before="120" w:beforeAutospacing="0" w:after="120" w:afterAutospacing="0"/>
              <w:jc w:val="both"/>
              <w:rPr>
                <w:b/>
                <w:bCs/>
                <w:sz w:val="20"/>
                <w:szCs w:val="20"/>
              </w:rPr>
            </w:pPr>
            <w:r w:rsidRPr="003B6281">
              <w:rPr>
                <w:i/>
                <w:sz w:val="16"/>
                <w:szCs w:val="16"/>
                <w:vertAlign w:val="superscript"/>
              </w:rPr>
              <w:t>(2)</w:t>
            </w:r>
            <w:r>
              <w:rPr>
                <w:i/>
                <w:sz w:val="16"/>
                <w:szCs w:val="16"/>
                <w:vertAlign w:val="superscript"/>
              </w:rPr>
              <w:t xml:space="preserve"> </w:t>
            </w:r>
            <w:r>
              <w:rPr>
                <w:i/>
                <w:sz w:val="16"/>
                <w:szCs w:val="16"/>
              </w:rPr>
              <w:t>Les candidats titulaires de l’attestation de fin de stage au 1</w:t>
            </w:r>
            <w:r w:rsidRPr="003B6281">
              <w:rPr>
                <w:i/>
                <w:sz w:val="16"/>
                <w:szCs w:val="16"/>
                <w:vertAlign w:val="superscript"/>
              </w:rPr>
              <w:t>er</w:t>
            </w:r>
            <w:r>
              <w:rPr>
                <w:i/>
                <w:sz w:val="16"/>
                <w:szCs w:val="16"/>
              </w:rPr>
              <w:t xml:space="preserve"> juillet 2013 disposent d’un délai de 6 ans à compter de la même date pour obtenir le certificat d’aptitude aux fonctions de commissaire aux comptes. A l’expiration de ce délai l’attestation d</w:t>
            </w:r>
            <w:r w:rsidR="002C391C">
              <w:rPr>
                <w:i/>
                <w:sz w:val="16"/>
                <w:szCs w:val="16"/>
              </w:rPr>
              <w:t xml:space="preserve">e fin de stage devient caduque </w:t>
            </w:r>
            <w:r w:rsidR="002C391C">
              <w:rPr>
                <w:i/>
                <w:sz w:val="16"/>
                <w:szCs w:val="16"/>
              </w:rPr>
              <w:br/>
            </w:r>
            <w:r>
              <w:rPr>
                <w:i/>
                <w:sz w:val="16"/>
                <w:szCs w:val="16"/>
              </w:rPr>
              <w:t>(Art. 13 al. 1 du décret n° 2013-192 du 5 mars 2013).</w:t>
            </w:r>
          </w:p>
        </w:tc>
      </w:tr>
      <w:tr w:rsidR="00CA3C48" w:rsidRPr="001F0706" w:rsidTr="00332321">
        <w:trPr>
          <w:trHeight w:val="989"/>
        </w:trPr>
        <w:tc>
          <w:tcPr>
            <w:tcW w:w="1396" w:type="pct"/>
            <w:shd w:val="clear" w:color="auto" w:fill="8ACAFE"/>
          </w:tcPr>
          <w:p w:rsidR="00CA3C48" w:rsidRPr="00DE7769" w:rsidRDefault="000541D0" w:rsidP="00DE7769">
            <w:pPr>
              <w:spacing w:before="120"/>
              <w:jc w:val="center"/>
              <w:rPr>
                <w:rFonts w:ascii="Arial" w:hAnsi="Arial" w:cs="Arial"/>
                <w:sz w:val="20"/>
                <w:szCs w:val="20"/>
              </w:rPr>
            </w:pPr>
            <w:r w:rsidRPr="00DE7769">
              <w:rPr>
                <w:rFonts w:ascii="Arial" w:hAnsi="Arial" w:cs="Arial"/>
                <w:b/>
                <w:sz w:val="20"/>
                <w:szCs w:val="20"/>
              </w:rPr>
              <w:t>Conditions de stage pour les titulaires du DEC</w:t>
            </w:r>
          </w:p>
        </w:tc>
        <w:tc>
          <w:tcPr>
            <w:tcW w:w="904" w:type="pct"/>
            <w:shd w:val="clear" w:color="auto" w:fill="FFFFFF" w:themeFill="background1"/>
          </w:tcPr>
          <w:p w:rsidR="00CA3C48" w:rsidRPr="00D37A54" w:rsidRDefault="008B3846" w:rsidP="00DE7769">
            <w:pPr>
              <w:spacing w:before="120"/>
              <w:jc w:val="center"/>
              <w:rPr>
                <w:rFonts w:ascii="Arial" w:hAnsi="Arial" w:cs="Arial"/>
                <w:sz w:val="16"/>
                <w:szCs w:val="16"/>
              </w:rPr>
            </w:pPr>
            <w:r w:rsidRPr="00D37A54">
              <w:rPr>
                <w:rFonts w:ascii="Arial" w:hAnsi="Arial" w:cs="Arial"/>
                <w:bCs/>
                <w:sz w:val="16"/>
                <w:szCs w:val="16"/>
              </w:rPr>
              <w:t>Art.</w:t>
            </w:r>
            <w:r w:rsidR="00CA3C48" w:rsidRPr="00D37A54">
              <w:rPr>
                <w:rFonts w:ascii="Arial" w:hAnsi="Arial" w:cs="Arial"/>
                <w:bCs/>
                <w:sz w:val="16"/>
                <w:szCs w:val="16"/>
              </w:rPr>
              <w:t xml:space="preserve"> R. 822-4</w:t>
            </w:r>
          </w:p>
        </w:tc>
        <w:tc>
          <w:tcPr>
            <w:tcW w:w="2700" w:type="pct"/>
            <w:shd w:val="clear" w:color="auto" w:fill="FFFFFF" w:themeFill="background1"/>
          </w:tcPr>
          <w:p w:rsidR="00CA3C48" w:rsidRPr="00DE7769" w:rsidRDefault="00CA3C48" w:rsidP="00DE7769">
            <w:pPr>
              <w:pStyle w:val="NormalWeb"/>
              <w:spacing w:before="120" w:beforeAutospacing="0" w:after="120" w:afterAutospacing="0"/>
              <w:jc w:val="both"/>
              <w:rPr>
                <w:sz w:val="20"/>
                <w:szCs w:val="20"/>
              </w:rPr>
            </w:pPr>
            <w:r w:rsidRPr="00DE7769">
              <w:rPr>
                <w:b/>
                <w:bCs/>
                <w:sz w:val="20"/>
                <w:szCs w:val="20"/>
              </w:rPr>
              <w:t xml:space="preserve">Article R. 822-4. - </w:t>
            </w:r>
            <w:r w:rsidRPr="00DE7769">
              <w:rPr>
                <w:sz w:val="20"/>
                <w:szCs w:val="20"/>
              </w:rPr>
              <w:t xml:space="preserve">Lorsque le candidat à l'inscription est titulaire du diplôme d'expertise comptable, les deux tiers au moins du stage prévu par l'article 67 du décret n° 2012-432 du 30 mars 2012 relatif à l'exercice de l'activité d'expertise comptable doivent avoir été accomplis soit chez une personne inscrite sur la liste des commissaires aux comptes et habilitée à recevoir des stagiaires dans les conditions fixées au huitième alinéa de l'article R. 822-3, soit, sous réserve d'une autorisation donnée au stagiaire, dans des conditions fixées par arrêté du garde des sceaux, ministre de la justice, et du ministre chargé du budget, chez une personne agréée dans un Etat membre de l'Union européenne pour exercer le contrôle légal des comptes. </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 xml:space="preserve">Le candidat à l'inscription, titulaire du diplôme d'expertise comptable, qui ne répond pas aux conditions prévues au premier alinéa peut être autorisé à effectuer deux années de stage supplémentaires pour se conformer à ces conditions. Les dispositions du sixième alinéa de l'article </w:t>
            </w:r>
            <w:r w:rsidR="002C391C">
              <w:rPr>
                <w:sz w:val="20"/>
                <w:szCs w:val="20"/>
              </w:rPr>
              <w:br/>
            </w:r>
            <w:r w:rsidRPr="00DE7769">
              <w:rPr>
                <w:sz w:val="20"/>
                <w:szCs w:val="20"/>
              </w:rPr>
              <w:t>R. 822-3 sont applicables.</w:t>
            </w:r>
          </w:p>
        </w:tc>
      </w:tr>
      <w:tr w:rsidR="00CA3C48" w:rsidRPr="001F0706" w:rsidTr="00332321">
        <w:trPr>
          <w:trHeight w:val="989"/>
        </w:trPr>
        <w:tc>
          <w:tcPr>
            <w:tcW w:w="1396" w:type="pct"/>
            <w:shd w:val="clear" w:color="auto" w:fill="8ACAFE"/>
          </w:tcPr>
          <w:p w:rsidR="00CA3C48" w:rsidRPr="00DE7769" w:rsidRDefault="00CA3C48" w:rsidP="00DE7769">
            <w:pPr>
              <w:spacing w:before="120"/>
              <w:jc w:val="center"/>
              <w:rPr>
                <w:rFonts w:ascii="Arial" w:hAnsi="Arial" w:cs="Arial"/>
                <w:b/>
                <w:sz w:val="20"/>
                <w:szCs w:val="20"/>
              </w:rPr>
            </w:pPr>
            <w:r w:rsidRPr="00DE7769">
              <w:rPr>
                <w:rFonts w:ascii="Arial" w:hAnsi="Arial" w:cs="Arial"/>
                <w:b/>
                <w:sz w:val="20"/>
                <w:szCs w:val="20"/>
              </w:rPr>
              <w:t>Dispense totale ou partielle du stage professionnel</w:t>
            </w:r>
          </w:p>
          <w:p w:rsidR="00CA3C48" w:rsidRPr="00DE7769" w:rsidRDefault="00CA3C48" w:rsidP="00DE7769">
            <w:pPr>
              <w:spacing w:before="120"/>
              <w:jc w:val="center"/>
              <w:rPr>
                <w:rFonts w:ascii="Arial" w:hAnsi="Arial" w:cs="Arial"/>
                <w:sz w:val="20"/>
                <w:szCs w:val="20"/>
              </w:rPr>
            </w:pPr>
          </w:p>
        </w:tc>
        <w:tc>
          <w:tcPr>
            <w:tcW w:w="904" w:type="pct"/>
            <w:shd w:val="clear" w:color="auto" w:fill="FFFFFF" w:themeFill="background1"/>
          </w:tcPr>
          <w:p w:rsidR="00CA3C48" w:rsidRPr="00D37A54" w:rsidRDefault="008B3846" w:rsidP="00DE7769">
            <w:pPr>
              <w:spacing w:before="120"/>
              <w:jc w:val="center"/>
              <w:rPr>
                <w:rFonts w:ascii="Arial" w:hAnsi="Arial" w:cs="Arial"/>
                <w:sz w:val="16"/>
                <w:szCs w:val="16"/>
              </w:rPr>
            </w:pPr>
            <w:r w:rsidRPr="00D37A54">
              <w:rPr>
                <w:rFonts w:ascii="Arial" w:hAnsi="Arial" w:cs="Arial"/>
                <w:bCs/>
                <w:sz w:val="16"/>
                <w:szCs w:val="16"/>
              </w:rPr>
              <w:t xml:space="preserve">Art. </w:t>
            </w:r>
            <w:r w:rsidR="00CA3C48" w:rsidRPr="00D37A54">
              <w:rPr>
                <w:rFonts w:ascii="Arial" w:hAnsi="Arial" w:cs="Arial"/>
                <w:bCs/>
                <w:sz w:val="16"/>
                <w:szCs w:val="16"/>
              </w:rPr>
              <w:t>R. 822-5</w:t>
            </w:r>
          </w:p>
        </w:tc>
        <w:tc>
          <w:tcPr>
            <w:tcW w:w="2700" w:type="pct"/>
            <w:shd w:val="clear" w:color="auto" w:fill="FFFFFF" w:themeFill="background1"/>
          </w:tcPr>
          <w:p w:rsidR="00CA3C48" w:rsidRPr="00DE7769" w:rsidRDefault="00CA3C48" w:rsidP="00DE7769">
            <w:pPr>
              <w:pStyle w:val="NormalWeb"/>
              <w:spacing w:before="120" w:beforeAutospacing="0" w:after="120" w:afterAutospacing="0"/>
              <w:jc w:val="both"/>
              <w:rPr>
                <w:sz w:val="20"/>
                <w:szCs w:val="20"/>
              </w:rPr>
            </w:pPr>
            <w:r w:rsidRPr="00DE7769">
              <w:rPr>
                <w:b/>
                <w:bCs/>
                <w:sz w:val="20"/>
                <w:szCs w:val="20"/>
              </w:rPr>
              <w:t xml:space="preserve">Article R. 822-5. - </w:t>
            </w:r>
            <w:r w:rsidRPr="00DE7769">
              <w:rPr>
                <w:sz w:val="20"/>
                <w:szCs w:val="20"/>
              </w:rPr>
              <w:t xml:space="preserve">Peuvent être admises à se présenter aux épreuves du certificat d'aptitude aux fonctions de commissaire aux comptes et sont dispensées de tout ou partie du stage professionnel, en application du premier alinéa de l'article L. 822-1-2, les personnes physiques ayant exercé pendant une durée de quinze ans au moins une activité publique ou privée qui leur a permis d'acquérir dans les domaines financier, comptable et juridique intéressant les sociétés commerciales une expérience jugée suffisante par le garde des sceaux, ministre de la justice. </w:t>
            </w:r>
          </w:p>
          <w:p w:rsidR="00CA3C48" w:rsidRPr="00DE7769" w:rsidRDefault="00CA3C48" w:rsidP="00E82C90">
            <w:pPr>
              <w:pStyle w:val="NormalWeb"/>
              <w:spacing w:before="120" w:beforeAutospacing="0" w:after="120" w:afterAutospacing="0"/>
              <w:jc w:val="both"/>
              <w:rPr>
                <w:sz w:val="20"/>
                <w:szCs w:val="20"/>
              </w:rPr>
            </w:pPr>
            <w:r w:rsidRPr="00DE7769">
              <w:rPr>
                <w:sz w:val="20"/>
                <w:szCs w:val="20"/>
              </w:rPr>
              <w:t xml:space="preserve">Les conditions de délivrance de la dispense mentionnée au premier alinéa sont fixées par un arrêté du garde des sceaux, ministre de la justice. </w:t>
            </w:r>
          </w:p>
        </w:tc>
      </w:tr>
    </w:tbl>
    <w:p w:rsidR="003F4BA1" w:rsidRDefault="003F4BA1">
      <w:r>
        <w:br w:type="page"/>
      </w: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1839"/>
        <w:gridCol w:w="5493"/>
      </w:tblGrid>
      <w:tr w:rsidR="003F4BA1" w:rsidRPr="001F0706" w:rsidTr="00332321">
        <w:trPr>
          <w:trHeight w:val="989"/>
        </w:trPr>
        <w:tc>
          <w:tcPr>
            <w:tcW w:w="1396" w:type="pct"/>
            <w:shd w:val="clear" w:color="auto" w:fill="8ACAFE"/>
          </w:tcPr>
          <w:p w:rsidR="003F4BA1" w:rsidRPr="00DE7769" w:rsidRDefault="003F4BA1" w:rsidP="00DE7769">
            <w:pPr>
              <w:spacing w:before="120"/>
              <w:jc w:val="center"/>
              <w:rPr>
                <w:rFonts w:ascii="Arial" w:hAnsi="Arial" w:cs="Arial"/>
                <w:b/>
                <w:sz w:val="20"/>
                <w:szCs w:val="20"/>
              </w:rPr>
            </w:pPr>
          </w:p>
        </w:tc>
        <w:tc>
          <w:tcPr>
            <w:tcW w:w="904" w:type="pct"/>
            <w:shd w:val="clear" w:color="auto" w:fill="FFFFFF" w:themeFill="background1"/>
          </w:tcPr>
          <w:p w:rsidR="003F4BA1" w:rsidRPr="00D37A54" w:rsidRDefault="003F4BA1" w:rsidP="00DE7769">
            <w:pPr>
              <w:spacing w:before="120"/>
              <w:jc w:val="center"/>
              <w:rPr>
                <w:rFonts w:ascii="Arial" w:hAnsi="Arial" w:cs="Arial"/>
                <w:bCs/>
                <w:sz w:val="16"/>
                <w:szCs w:val="16"/>
              </w:rPr>
            </w:pPr>
          </w:p>
        </w:tc>
        <w:tc>
          <w:tcPr>
            <w:tcW w:w="2700" w:type="pct"/>
            <w:shd w:val="clear" w:color="auto" w:fill="FFFFFF" w:themeFill="background1"/>
          </w:tcPr>
          <w:p w:rsidR="003F4BA1" w:rsidRPr="00DE7769" w:rsidRDefault="003F4BA1" w:rsidP="00DE7769">
            <w:pPr>
              <w:pStyle w:val="NormalWeb"/>
              <w:spacing w:before="120" w:beforeAutospacing="0" w:after="120" w:afterAutospacing="0"/>
              <w:jc w:val="both"/>
              <w:rPr>
                <w:b/>
                <w:bCs/>
                <w:sz w:val="20"/>
                <w:szCs w:val="20"/>
              </w:rPr>
            </w:pPr>
            <w:r w:rsidRPr="00DE7769">
              <w:rPr>
                <w:sz w:val="20"/>
                <w:szCs w:val="20"/>
              </w:rPr>
              <w:t>Peuvent également être admis à subir l'examen d'aptitude aux fonctions de commissaire aux comptes les anciens syndics et administrateurs judiciaires et les anciens administrateurs judiciaires et mandataires judiciaires ayant exercé leurs fonctions pendant sept ans au moins. Le stage effectué auprès de ces professions est pris en compte pour une durée n'excédant pas un an en ce qui concerne l'accomplissement du stage prévu à l'article R. 822-3.</w:t>
            </w:r>
          </w:p>
        </w:tc>
      </w:tr>
      <w:tr w:rsidR="00CA3C48" w:rsidRPr="001F0706" w:rsidTr="00332321">
        <w:trPr>
          <w:trHeight w:val="7640"/>
        </w:trPr>
        <w:tc>
          <w:tcPr>
            <w:tcW w:w="1396" w:type="pct"/>
            <w:shd w:val="clear" w:color="auto" w:fill="8ACAFE"/>
          </w:tcPr>
          <w:p w:rsidR="00CA3C48" w:rsidRPr="00DE7769" w:rsidRDefault="00801D88" w:rsidP="00DE7769">
            <w:pPr>
              <w:spacing w:before="120"/>
              <w:jc w:val="center"/>
              <w:rPr>
                <w:rFonts w:ascii="Arial" w:hAnsi="Arial" w:cs="Arial"/>
                <w:b/>
                <w:sz w:val="20"/>
                <w:szCs w:val="20"/>
              </w:rPr>
            </w:pPr>
            <w:r w:rsidRPr="00DE7769">
              <w:rPr>
                <w:rFonts w:ascii="Arial" w:hAnsi="Arial" w:cs="Arial"/>
                <w:b/>
                <w:sz w:val="20"/>
                <w:szCs w:val="20"/>
              </w:rPr>
              <w:t xml:space="preserve">Conditions d’inscription pour les personnes agrées par un </w:t>
            </w:r>
            <w:r w:rsidR="008B3846">
              <w:rPr>
                <w:rFonts w:ascii="Arial" w:hAnsi="Arial" w:cs="Arial"/>
                <w:b/>
                <w:sz w:val="20"/>
                <w:szCs w:val="20"/>
              </w:rPr>
              <w:t>E</w:t>
            </w:r>
            <w:r w:rsidRPr="00DE7769">
              <w:rPr>
                <w:rFonts w:ascii="Arial" w:hAnsi="Arial" w:cs="Arial"/>
                <w:b/>
                <w:sz w:val="20"/>
                <w:szCs w:val="20"/>
              </w:rPr>
              <w:t>tat membre</w:t>
            </w:r>
          </w:p>
          <w:p w:rsidR="00CA3C48" w:rsidRPr="00DE7769" w:rsidRDefault="00CA3C48" w:rsidP="00DE7769">
            <w:pPr>
              <w:spacing w:before="120"/>
              <w:jc w:val="center"/>
              <w:rPr>
                <w:rFonts w:ascii="Arial" w:hAnsi="Arial" w:cs="Arial"/>
                <w:b/>
                <w:sz w:val="20"/>
                <w:szCs w:val="20"/>
              </w:rPr>
            </w:pPr>
          </w:p>
          <w:p w:rsidR="00CA3C48" w:rsidRPr="00DE7769" w:rsidRDefault="003B6281" w:rsidP="00DE7769">
            <w:pPr>
              <w:spacing w:before="120"/>
              <w:jc w:val="center"/>
              <w:rPr>
                <w:rFonts w:ascii="Arial" w:hAnsi="Arial" w:cs="Arial"/>
                <w:b/>
                <w:sz w:val="20"/>
                <w:szCs w:val="20"/>
              </w:rPr>
            </w:pPr>
            <w:r>
              <w:rPr>
                <w:rFonts w:ascii="Arial" w:hAnsi="Arial" w:cs="Arial"/>
                <w:b/>
                <w:sz w:val="20"/>
                <w:szCs w:val="20"/>
              </w:rPr>
              <w:t>(</w:t>
            </w:r>
            <w:r w:rsidR="00CA3C48" w:rsidRPr="00DE7769">
              <w:rPr>
                <w:rFonts w:ascii="Arial" w:hAnsi="Arial" w:cs="Arial"/>
                <w:b/>
                <w:sz w:val="20"/>
                <w:szCs w:val="20"/>
              </w:rPr>
              <w:t>Epreuve d’aptitude</w:t>
            </w:r>
            <w:r>
              <w:rPr>
                <w:rFonts w:ascii="Arial" w:hAnsi="Arial" w:cs="Arial"/>
                <w:b/>
                <w:sz w:val="20"/>
                <w:szCs w:val="20"/>
              </w:rPr>
              <w:t>)</w:t>
            </w:r>
            <w:r w:rsidR="00CA3C48" w:rsidRPr="00DE7769">
              <w:rPr>
                <w:rFonts w:ascii="Arial" w:hAnsi="Arial" w:cs="Arial"/>
                <w:b/>
                <w:sz w:val="20"/>
                <w:szCs w:val="20"/>
              </w:rPr>
              <w:t xml:space="preserve"> </w:t>
            </w: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rPr>
                <w:rFonts w:ascii="Arial" w:hAnsi="Arial" w:cs="Arial"/>
                <w:sz w:val="20"/>
                <w:szCs w:val="20"/>
              </w:rPr>
            </w:pPr>
          </w:p>
        </w:tc>
        <w:tc>
          <w:tcPr>
            <w:tcW w:w="904" w:type="pct"/>
            <w:shd w:val="clear" w:color="auto" w:fill="FFFFFF" w:themeFill="background1"/>
          </w:tcPr>
          <w:p w:rsidR="00CA3C48" w:rsidRPr="00D37A54" w:rsidRDefault="008B3846" w:rsidP="008B3846">
            <w:pPr>
              <w:spacing w:before="120"/>
              <w:jc w:val="center"/>
              <w:rPr>
                <w:rFonts w:ascii="Arial" w:hAnsi="Arial" w:cs="Arial"/>
                <w:sz w:val="16"/>
                <w:szCs w:val="16"/>
              </w:rPr>
            </w:pPr>
            <w:r w:rsidRPr="00D37A54">
              <w:rPr>
                <w:rFonts w:ascii="Arial" w:hAnsi="Arial" w:cs="Arial"/>
                <w:bCs/>
                <w:sz w:val="16"/>
                <w:szCs w:val="16"/>
              </w:rPr>
              <w:t xml:space="preserve">Art. </w:t>
            </w:r>
            <w:r w:rsidR="00CA3C48" w:rsidRPr="00D37A54">
              <w:rPr>
                <w:rFonts w:ascii="Arial" w:hAnsi="Arial" w:cs="Arial"/>
                <w:bCs/>
                <w:sz w:val="16"/>
                <w:szCs w:val="16"/>
              </w:rPr>
              <w:t>R. 822-6</w:t>
            </w:r>
          </w:p>
        </w:tc>
        <w:tc>
          <w:tcPr>
            <w:tcW w:w="2700" w:type="pct"/>
            <w:shd w:val="clear" w:color="auto" w:fill="FFFFFF" w:themeFill="background1"/>
          </w:tcPr>
          <w:p w:rsidR="00CA3C48" w:rsidRPr="00DE7769" w:rsidRDefault="00CA3C48" w:rsidP="00DE7769">
            <w:pPr>
              <w:pStyle w:val="NormalWeb"/>
              <w:spacing w:before="120" w:beforeAutospacing="0" w:after="120" w:afterAutospacing="0"/>
              <w:jc w:val="both"/>
              <w:rPr>
                <w:sz w:val="20"/>
                <w:szCs w:val="20"/>
              </w:rPr>
            </w:pPr>
            <w:r w:rsidRPr="00DE7769">
              <w:rPr>
                <w:b/>
                <w:bCs/>
                <w:sz w:val="20"/>
                <w:szCs w:val="20"/>
              </w:rPr>
              <w:t xml:space="preserve">Article R. 822-6. - </w:t>
            </w:r>
            <w:r w:rsidRPr="00DE7769">
              <w:rPr>
                <w:sz w:val="20"/>
                <w:szCs w:val="20"/>
              </w:rPr>
              <w:t xml:space="preserve">Peuvent être inscrites sur la liste des commissaires aux comptes </w:t>
            </w:r>
            <w:r w:rsidRPr="00DE7769">
              <w:rPr>
                <w:b/>
                <w:sz w:val="20"/>
                <w:szCs w:val="20"/>
              </w:rPr>
              <w:t xml:space="preserve">mentionnée au I de l'article </w:t>
            </w:r>
            <w:r w:rsidR="002C391C">
              <w:rPr>
                <w:b/>
                <w:sz w:val="20"/>
                <w:szCs w:val="20"/>
              </w:rPr>
              <w:br/>
            </w:r>
            <w:r w:rsidRPr="00DE7769">
              <w:rPr>
                <w:b/>
                <w:sz w:val="20"/>
                <w:szCs w:val="20"/>
              </w:rPr>
              <w:t>L. 822-1</w:t>
            </w:r>
            <w:r w:rsidRPr="00DE7769">
              <w:rPr>
                <w:sz w:val="20"/>
                <w:szCs w:val="20"/>
              </w:rPr>
              <w:t xml:space="preserve">, en application des dispositions du deuxième alinéa de l'article L. 822-1-2, les personnes déjà agréées par les autorités compétentes d'un autre Etat membre de l'Union européenne pour l'exercice du contrôle légal des comptes, sous réserve d'avoir subi avec succès une épreuve d'aptitude démontrant une connaissance adéquate des lois, règlements, normes et règles professionnelles nécessaires pour l'exercice du contrôle légal des comptes en France. </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 xml:space="preserve">Les modalités de cette épreuve sont fixées par arrêté du garde des sceaux, ministre de la justice. </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 xml:space="preserve">Les candidats sont admis à se présenter à l'épreuve d'aptitude par décision du garde des sceaux, ministre de la justice. </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 xml:space="preserve">A cette fin, l'intéressé adresse son dossier au garde des sceaux, ministre de la justice. A la réception du dossier complet, un récépissé lui est délivré. </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 xml:space="preserve">La décision du garde des sceaux, ministre de la justice, précise les matières sur lesquelles le candidat doit être interrogé compte tenu de sa formation initiale. Elle doit être motivée et intervenir dans un délai de </w:t>
            </w:r>
            <w:r w:rsidRPr="00DE7769">
              <w:rPr>
                <w:b/>
                <w:sz w:val="20"/>
                <w:szCs w:val="20"/>
              </w:rPr>
              <w:t>quatre</w:t>
            </w:r>
            <w:r w:rsidRPr="00DE7769">
              <w:rPr>
                <w:sz w:val="20"/>
                <w:szCs w:val="20"/>
              </w:rPr>
              <w:t xml:space="preserve"> mois à compter de la délivrance du récépissé. Le défaut de réponse dans ce délai vaut </w:t>
            </w:r>
            <w:r w:rsidRPr="00DE7769">
              <w:rPr>
                <w:b/>
                <w:sz w:val="20"/>
                <w:szCs w:val="20"/>
              </w:rPr>
              <w:t xml:space="preserve">acceptation </w:t>
            </w:r>
            <w:r w:rsidR="00801D88" w:rsidRPr="00DE7769">
              <w:rPr>
                <w:b/>
                <w:sz w:val="20"/>
                <w:szCs w:val="20"/>
              </w:rPr>
              <w:t xml:space="preserve">de la </w:t>
            </w:r>
            <w:r w:rsidRPr="00DE7769">
              <w:rPr>
                <w:b/>
                <w:sz w:val="20"/>
                <w:szCs w:val="20"/>
              </w:rPr>
              <w:t>de</w:t>
            </w:r>
            <w:r w:rsidR="00801D88" w:rsidRPr="00DE7769">
              <w:rPr>
                <w:b/>
                <w:sz w:val="20"/>
                <w:szCs w:val="20"/>
              </w:rPr>
              <w:t xml:space="preserve">mande d'inscription à l'épreuve </w:t>
            </w:r>
            <w:r w:rsidRPr="00DE7769">
              <w:rPr>
                <w:b/>
                <w:sz w:val="20"/>
                <w:szCs w:val="20"/>
              </w:rPr>
              <w:t>d'aptitude</w:t>
            </w:r>
            <w:r w:rsidRPr="00DE7769">
              <w:rPr>
                <w:sz w:val="20"/>
                <w:szCs w:val="20"/>
              </w:rPr>
              <w:t xml:space="preserve">. </w:t>
            </w:r>
          </w:p>
          <w:p w:rsidR="00CA3C48" w:rsidRPr="00DE7769" w:rsidRDefault="00CA3C48" w:rsidP="00DE7769">
            <w:pPr>
              <w:pStyle w:val="NormalWeb"/>
              <w:spacing w:before="120" w:beforeAutospacing="0" w:after="120" w:afterAutospacing="0"/>
              <w:jc w:val="both"/>
              <w:rPr>
                <w:sz w:val="20"/>
                <w:szCs w:val="20"/>
              </w:rPr>
            </w:pPr>
            <w:r w:rsidRPr="00DE7769">
              <w:rPr>
                <w:sz w:val="20"/>
                <w:szCs w:val="20"/>
              </w:rPr>
              <w:t xml:space="preserve">Les dispositions du présent article sont également applicables aux personnes qui, quoique non agréées dans un autre Etat membre de l'Union européenne , réunissent les conditions de titre, de diplôme et de formation pratique permettant d'obtenir un tel agrément conformément aux dispositions de la </w:t>
            </w:r>
            <w:r w:rsidRPr="00DE7769">
              <w:rPr>
                <w:b/>
                <w:sz w:val="20"/>
                <w:szCs w:val="20"/>
              </w:rPr>
              <w:t>directive 2006/43/CE</w:t>
            </w:r>
            <w:r w:rsidRPr="00DE7769">
              <w:rPr>
                <w:sz w:val="20"/>
                <w:szCs w:val="20"/>
              </w:rPr>
              <w:t xml:space="preserve"> </w:t>
            </w:r>
            <w:r w:rsidRPr="00DE7769">
              <w:rPr>
                <w:color w:val="000000" w:themeColor="text1"/>
                <w:sz w:val="20"/>
                <w:szCs w:val="20"/>
              </w:rPr>
              <w:t>du Parlement européen et du Conseil,</w:t>
            </w:r>
            <w:r w:rsidRPr="00DE7769">
              <w:rPr>
                <w:sz w:val="20"/>
                <w:szCs w:val="20"/>
              </w:rPr>
              <w:t xml:space="preserve"> </w:t>
            </w:r>
            <w:r w:rsidRPr="00DE7769">
              <w:rPr>
                <w:b/>
                <w:sz w:val="20"/>
                <w:szCs w:val="20"/>
              </w:rPr>
              <w:t>du 17 mai 2006 concernant les contrôles légaux des comptes annuels et des comptes consolidé.</w:t>
            </w:r>
          </w:p>
        </w:tc>
      </w:tr>
      <w:tr w:rsidR="00CA3C48" w:rsidRPr="001F0706" w:rsidTr="00332321">
        <w:trPr>
          <w:trHeight w:val="989"/>
        </w:trPr>
        <w:tc>
          <w:tcPr>
            <w:tcW w:w="1396" w:type="pct"/>
            <w:shd w:val="clear" w:color="auto" w:fill="8ACAFE"/>
          </w:tcPr>
          <w:p w:rsidR="00CA3C48" w:rsidRPr="00DE7769" w:rsidRDefault="00801D88" w:rsidP="00DE7769">
            <w:pPr>
              <w:spacing w:before="120"/>
              <w:jc w:val="center"/>
              <w:rPr>
                <w:rFonts w:ascii="Arial" w:hAnsi="Arial" w:cs="Arial"/>
                <w:b/>
                <w:sz w:val="20"/>
                <w:szCs w:val="20"/>
              </w:rPr>
            </w:pPr>
            <w:r w:rsidRPr="00DE7769">
              <w:rPr>
                <w:rFonts w:ascii="Arial" w:hAnsi="Arial" w:cs="Arial"/>
                <w:b/>
                <w:sz w:val="20"/>
                <w:szCs w:val="20"/>
              </w:rPr>
              <w:t>Conditions d’inscription pour les personnes pouvant être agrées dans des pays tiers</w:t>
            </w:r>
          </w:p>
          <w:p w:rsidR="00CA3C48" w:rsidRPr="00DE7769" w:rsidRDefault="00CA3C48" w:rsidP="00DE7769">
            <w:pPr>
              <w:spacing w:before="120"/>
              <w:jc w:val="center"/>
              <w:rPr>
                <w:rFonts w:ascii="Arial" w:hAnsi="Arial" w:cs="Arial"/>
                <w:sz w:val="20"/>
                <w:szCs w:val="20"/>
              </w:rPr>
            </w:pPr>
          </w:p>
        </w:tc>
        <w:tc>
          <w:tcPr>
            <w:tcW w:w="904" w:type="pct"/>
            <w:shd w:val="clear" w:color="auto" w:fill="FFFFFF" w:themeFill="background1"/>
          </w:tcPr>
          <w:p w:rsidR="00CA3C48" w:rsidRPr="00D37A54" w:rsidRDefault="008B3846" w:rsidP="008B3846">
            <w:pPr>
              <w:spacing w:before="120"/>
              <w:jc w:val="center"/>
              <w:rPr>
                <w:rFonts w:ascii="Arial" w:hAnsi="Arial" w:cs="Arial"/>
                <w:sz w:val="16"/>
                <w:szCs w:val="16"/>
              </w:rPr>
            </w:pPr>
            <w:r w:rsidRPr="00D37A54">
              <w:rPr>
                <w:rFonts w:ascii="Arial" w:hAnsi="Arial" w:cs="Arial"/>
                <w:bCs/>
                <w:sz w:val="16"/>
                <w:szCs w:val="16"/>
              </w:rPr>
              <w:t xml:space="preserve">Art. </w:t>
            </w:r>
            <w:r w:rsidR="00CA3C48" w:rsidRPr="00D37A54">
              <w:rPr>
                <w:rFonts w:ascii="Arial" w:hAnsi="Arial" w:cs="Arial"/>
                <w:bCs/>
                <w:sz w:val="16"/>
                <w:szCs w:val="16"/>
              </w:rPr>
              <w:t>R. 822-7</w:t>
            </w:r>
          </w:p>
        </w:tc>
        <w:tc>
          <w:tcPr>
            <w:tcW w:w="2700" w:type="pct"/>
            <w:shd w:val="clear" w:color="auto" w:fill="FFFFFF" w:themeFill="background1"/>
          </w:tcPr>
          <w:p w:rsidR="00CA3C48" w:rsidRPr="00DE7769" w:rsidRDefault="00CA3C48" w:rsidP="00DE7769">
            <w:pPr>
              <w:pStyle w:val="NormalWeb"/>
              <w:spacing w:before="120" w:beforeAutospacing="0" w:after="120" w:afterAutospacing="0"/>
              <w:jc w:val="both"/>
              <w:rPr>
                <w:sz w:val="20"/>
                <w:szCs w:val="20"/>
              </w:rPr>
            </w:pPr>
            <w:r w:rsidRPr="00DE7769">
              <w:rPr>
                <w:b/>
                <w:bCs/>
                <w:sz w:val="20"/>
                <w:szCs w:val="20"/>
              </w:rPr>
              <w:t xml:space="preserve">Article R. 822-7. - </w:t>
            </w:r>
            <w:r w:rsidRPr="00DE7769">
              <w:rPr>
                <w:sz w:val="20"/>
                <w:szCs w:val="20"/>
              </w:rPr>
              <w:t xml:space="preserve">Peuvent également être inscrites sur la liste des commissaires aux comptes </w:t>
            </w:r>
            <w:r w:rsidRPr="00DE7769">
              <w:rPr>
                <w:b/>
                <w:sz w:val="20"/>
                <w:szCs w:val="20"/>
              </w:rPr>
              <w:t>mentionnée au I de l'article L. 822-1</w:t>
            </w:r>
            <w:r w:rsidRPr="00DE7769">
              <w:rPr>
                <w:sz w:val="20"/>
                <w:szCs w:val="20"/>
              </w:rPr>
              <w:t xml:space="preserve">, en application des dispositions du deuxième alinéa de l'article L. 822-1-2 les personnes qui ont suivi avec succès n cycle d'études d'une durée minimale de trois ans ou d'une durée équivalente à temps partiel dans une université ou un établissement d'enseignement supérieur ou dans un autre établissement de même niveau de formation, ainsi que la formation professionnelle requise en plus de ce cycle d'études, et qui justifient : </w:t>
            </w:r>
          </w:p>
          <w:p w:rsidR="00CA3C48" w:rsidRPr="00DE7769" w:rsidRDefault="00CA3C48" w:rsidP="00DE7769">
            <w:pPr>
              <w:pStyle w:val="NormalWeb"/>
              <w:spacing w:before="120" w:beforeAutospacing="0" w:after="120" w:afterAutospacing="0"/>
              <w:jc w:val="both"/>
              <w:rPr>
                <w:sz w:val="20"/>
                <w:szCs w:val="20"/>
              </w:rPr>
            </w:pPr>
          </w:p>
        </w:tc>
      </w:tr>
    </w:tbl>
    <w:p w:rsidR="003F4BA1" w:rsidRDefault="003F4BA1">
      <w:r>
        <w:br w:type="page"/>
      </w: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1839"/>
        <w:gridCol w:w="5493"/>
      </w:tblGrid>
      <w:tr w:rsidR="003F4BA1" w:rsidRPr="001F0706" w:rsidTr="00332321">
        <w:trPr>
          <w:trHeight w:val="989"/>
        </w:trPr>
        <w:tc>
          <w:tcPr>
            <w:tcW w:w="1396" w:type="pct"/>
            <w:shd w:val="clear" w:color="auto" w:fill="8ACAFE"/>
          </w:tcPr>
          <w:p w:rsidR="003F4BA1" w:rsidRPr="00DE7769" w:rsidRDefault="003F4BA1" w:rsidP="00DE7769">
            <w:pPr>
              <w:spacing w:before="120"/>
              <w:jc w:val="center"/>
              <w:rPr>
                <w:rFonts w:ascii="Arial" w:hAnsi="Arial" w:cs="Arial"/>
                <w:b/>
                <w:sz w:val="20"/>
                <w:szCs w:val="20"/>
              </w:rPr>
            </w:pPr>
          </w:p>
        </w:tc>
        <w:tc>
          <w:tcPr>
            <w:tcW w:w="904" w:type="pct"/>
            <w:shd w:val="clear" w:color="auto" w:fill="FFFFFF" w:themeFill="background1"/>
          </w:tcPr>
          <w:p w:rsidR="003F4BA1" w:rsidRPr="00D37A54" w:rsidRDefault="003F4BA1" w:rsidP="008B3846">
            <w:pPr>
              <w:spacing w:before="120"/>
              <w:jc w:val="center"/>
              <w:rPr>
                <w:rFonts w:ascii="Arial" w:hAnsi="Arial" w:cs="Arial"/>
                <w:bCs/>
                <w:sz w:val="16"/>
                <w:szCs w:val="16"/>
              </w:rPr>
            </w:pPr>
          </w:p>
        </w:tc>
        <w:tc>
          <w:tcPr>
            <w:tcW w:w="2700" w:type="pct"/>
            <w:shd w:val="clear" w:color="auto" w:fill="FFFFFF" w:themeFill="background1"/>
          </w:tcPr>
          <w:p w:rsidR="003F4BA1" w:rsidRPr="00DE7769" w:rsidRDefault="003F4BA1" w:rsidP="003F4BA1">
            <w:pPr>
              <w:pStyle w:val="NormalWeb"/>
              <w:spacing w:before="120" w:beforeAutospacing="0" w:after="120" w:afterAutospacing="0"/>
              <w:jc w:val="both"/>
              <w:rPr>
                <w:sz w:val="20"/>
                <w:szCs w:val="20"/>
              </w:rPr>
            </w:pPr>
            <w:r w:rsidRPr="00DE7769">
              <w:rPr>
                <w:sz w:val="20"/>
                <w:szCs w:val="20"/>
              </w:rPr>
              <w:t xml:space="preserve">a) D'un diplôme ou d'un titre jugé de même niveau que le certificat d'aptitude aux fonctions de commissaire aux comptes ou le diplôme d'expertise comptable, par le garde des sceaux, ministre de la justice, et permettant l'exercice de la profession dans un Etat non membre de l'Union européenne admettant les nationaux français à exercer le contrôle légal des comptes ; </w:t>
            </w:r>
          </w:p>
          <w:p w:rsidR="003F4BA1" w:rsidRPr="00DE7769" w:rsidRDefault="003F4BA1" w:rsidP="003F4BA1">
            <w:pPr>
              <w:pStyle w:val="NormalWeb"/>
              <w:spacing w:before="120" w:beforeAutospacing="0" w:after="120" w:afterAutospacing="0"/>
              <w:jc w:val="both"/>
              <w:rPr>
                <w:sz w:val="20"/>
                <w:szCs w:val="20"/>
              </w:rPr>
            </w:pPr>
            <w:r w:rsidRPr="00DE7769">
              <w:rPr>
                <w:sz w:val="20"/>
                <w:szCs w:val="20"/>
              </w:rPr>
              <w:t xml:space="preserve">b) D'une expérience professionnelle de trois ans jugée suffisante par le garde des sceaux, </w:t>
            </w:r>
            <w:r w:rsidRPr="00DE7769">
              <w:rPr>
                <w:b/>
                <w:sz w:val="20"/>
                <w:szCs w:val="20"/>
              </w:rPr>
              <w:t>ministre de la justice</w:t>
            </w:r>
            <w:r w:rsidRPr="00DE7769">
              <w:rPr>
                <w:sz w:val="20"/>
                <w:szCs w:val="20"/>
              </w:rPr>
              <w:t xml:space="preserve">, dans le domaine du contrôle légal des comptes. </w:t>
            </w:r>
          </w:p>
          <w:p w:rsidR="003F4BA1" w:rsidRPr="00DE7769" w:rsidRDefault="003F4BA1" w:rsidP="003F4BA1">
            <w:pPr>
              <w:pStyle w:val="NormalWeb"/>
              <w:spacing w:before="120" w:beforeAutospacing="0" w:after="120" w:afterAutospacing="0"/>
              <w:jc w:val="both"/>
              <w:rPr>
                <w:b/>
                <w:bCs/>
                <w:sz w:val="20"/>
                <w:szCs w:val="20"/>
              </w:rPr>
            </w:pPr>
            <w:r w:rsidRPr="00DE7769">
              <w:rPr>
                <w:sz w:val="20"/>
                <w:szCs w:val="20"/>
              </w:rPr>
              <w:t>L'intéressé doit subir une épreuve d'aptitude dans les conditions prévues à l'article R. 822-6.</w:t>
            </w:r>
          </w:p>
        </w:tc>
      </w:tr>
      <w:tr w:rsidR="00CA3C48" w:rsidRPr="001F0706" w:rsidTr="00332321">
        <w:trPr>
          <w:trHeight w:val="989"/>
        </w:trPr>
        <w:tc>
          <w:tcPr>
            <w:tcW w:w="1396" w:type="pct"/>
            <w:shd w:val="clear" w:color="auto" w:fill="8ACAFE"/>
          </w:tcPr>
          <w:p w:rsidR="00CA3C48" w:rsidRPr="00DE7769" w:rsidRDefault="00CA3C48" w:rsidP="00DE7769">
            <w:pPr>
              <w:spacing w:before="120"/>
              <w:jc w:val="center"/>
              <w:rPr>
                <w:rFonts w:ascii="Arial" w:hAnsi="Arial" w:cs="Arial"/>
                <w:b/>
                <w:sz w:val="20"/>
                <w:szCs w:val="20"/>
              </w:rPr>
            </w:pPr>
            <w:r w:rsidRPr="00DE7769">
              <w:rPr>
                <w:rFonts w:ascii="Arial" w:hAnsi="Arial" w:cs="Arial"/>
                <w:b/>
                <w:sz w:val="20"/>
                <w:szCs w:val="20"/>
              </w:rPr>
              <w:t>Candidat en situation d’handicap</w:t>
            </w:r>
          </w:p>
          <w:p w:rsidR="00CA3C48" w:rsidRPr="00DE7769" w:rsidRDefault="00CA3C48" w:rsidP="00DE7769">
            <w:pPr>
              <w:spacing w:before="120"/>
              <w:jc w:val="center"/>
              <w:rPr>
                <w:rFonts w:ascii="Arial" w:hAnsi="Arial" w:cs="Arial"/>
                <w:b/>
                <w:sz w:val="20"/>
                <w:szCs w:val="20"/>
              </w:rPr>
            </w:pPr>
          </w:p>
          <w:p w:rsidR="00801D88" w:rsidRPr="00DE7769" w:rsidRDefault="00801D88" w:rsidP="00DE7769">
            <w:pPr>
              <w:spacing w:before="120"/>
              <w:jc w:val="center"/>
              <w:rPr>
                <w:rFonts w:ascii="Arial" w:hAnsi="Arial" w:cs="Arial"/>
                <w:b/>
                <w:sz w:val="20"/>
                <w:szCs w:val="20"/>
              </w:rPr>
            </w:pPr>
          </w:p>
          <w:p w:rsidR="00801D88" w:rsidRPr="00DE7769" w:rsidRDefault="00801D88" w:rsidP="00DE7769">
            <w:pPr>
              <w:spacing w:before="120"/>
              <w:jc w:val="center"/>
              <w:rPr>
                <w:rFonts w:ascii="Arial" w:hAnsi="Arial" w:cs="Arial"/>
                <w:b/>
                <w:sz w:val="20"/>
                <w:szCs w:val="20"/>
              </w:rPr>
            </w:pPr>
          </w:p>
          <w:p w:rsidR="00801D88" w:rsidRPr="00DE7769" w:rsidRDefault="00801D88" w:rsidP="00DE7769">
            <w:pPr>
              <w:spacing w:before="120"/>
              <w:jc w:val="center"/>
              <w:rPr>
                <w:rFonts w:ascii="Arial" w:hAnsi="Arial" w:cs="Arial"/>
                <w:b/>
                <w:sz w:val="20"/>
                <w:szCs w:val="20"/>
              </w:rPr>
            </w:pPr>
          </w:p>
          <w:p w:rsidR="00801D88" w:rsidRPr="00DE7769" w:rsidRDefault="00801D88" w:rsidP="00DE7769">
            <w:pPr>
              <w:spacing w:before="120"/>
              <w:jc w:val="center"/>
              <w:rPr>
                <w:rFonts w:ascii="Arial" w:hAnsi="Arial" w:cs="Arial"/>
                <w:b/>
                <w:sz w:val="20"/>
                <w:szCs w:val="20"/>
              </w:rPr>
            </w:pPr>
          </w:p>
          <w:p w:rsidR="00801D88" w:rsidRPr="00DE7769" w:rsidRDefault="00801D88" w:rsidP="00DE7769">
            <w:pPr>
              <w:spacing w:before="120"/>
              <w:jc w:val="center"/>
              <w:rPr>
                <w:rFonts w:ascii="Arial" w:hAnsi="Arial" w:cs="Arial"/>
                <w:b/>
                <w:sz w:val="20"/>
                <w:szCs w:val="20"/>
              </w:rPr>
            </w:pPr>
          </w:p>
          <w:p w:rsidR="00801D88" w:rsidRPr="00DE7769" w:rsidRDefault="00801D88" w:rsidP="00DE7769">
            <w:pPr>
              <w:spacing w:before="120"/>
              <w:jc w:val="center"/>
              <w:rPr>
                <w:rFonts w:ascii="Arial" w:hAnsi="Arial" w:cs="Arial"/>
                <w:b/>
                <w:sz w:val="20"/>
                <w:szCs w:val="20"/>
              </w:rPr>
            </w:pPr>
          </w:p>
          <w:p w:rsidR="00801D88" w:rsidRPr="00DE7769" w:rsidRDefault="00801D88" w:rsidP="00DE7769">
            <w:pPr>
              <w:spacing w:before="120"/>
              <w:jc w:val="center"/>
              <w:rPr>
                <w:rFonts w:ascii="Arial" w:hAnsi="Arial" w:cs="Arial"/>
                <w:b/>
                <w:sz w:val="20"/>
                <w:szCs w:val="20"/>
              </w:rPr>
            </w:pPr>
          </w:p>
          <w:p w:rsidR="00801D88" w:rsidRPr="00DE7769" w:rsidRDefault="00801D88" w:rsidP="00DE7769">
            <w:pPr>
              <w:spacing w:before="120"/>
              <w:jc w:val="center"/>
              <w:rPr>
                <w:rFonts w:ascii="Arial" w:hAnsi="Arial" w:cs="Arial"/>
                <w:b/>
                <w:sz w:val="20"/>
                <w:szCs w:val="20"/>
              </w:rPr>
            </w:pPr>
          </w:p>
          <w:p w:rsidR="00CA3C48" w:rsidRPr="00DE7769" w:rsidRDefault="008B3846" w:rsidP="00DE7769">
            <w:pPr>
              <w:spacing w:before="120"/>
              <w:jc w:val="center"/>
              <w:rPr>
                <w:rFonts w:ascii="Arial" w:hAnsi="Arial" w:cs="Arial"/>
                <w:b/>
                <w:sz w:val="20"/>
                <w:szCs w:val="20"/>
              </w:rPr>
            </w:pPr>
            <w:r>
              <w:rPr>
                <w:rFonts w:ascii="Arial" w:hAnsi="Arial" w:cs="Arial"/>
                <w:b/>
                <w:sz w:val="20"/>
                <w:szCs w:val="20"/>
              </w:rPr>
              <w:t>(</w:t>
            </w:r>
            <w:r w:rsidR="00CA3C48" w:rsidRPr="00DE7769">
              <w:rPr>
                <w:rFonts w:ascii="Arial" w:hAnsi="Arial" w:cs="Arial"/>
                <w:b/>
                <w:sz w:val="20"/>
                <w:szCs w:val="20"/>
              </w:rPr>
              <w:t>Aménagement des épreuves</w:t>
            </w:r>
            <w:r>
              <w:rPr>
                <w:rFonts w:ascii="Arial" w:hAnsi="Arial" w:cs="Arial"/>
                <w:b/>
                <w:sz w:val="20"/>
                <w:szCs w:val="20"/>
              </w:rPr>
              <w:t>)</w:t>
            </w:r>
            <w:r w:rsidR="00CA3C48" w:rsidRPr="00DE7769">
              <w:rPr>
                <w:rFonts w:ascii="Arial" w:hAnsi="Arial" w:cs="Arial"/>
                <w:b/>
                <w:sz w:val="20"/>
                <w:szCs w:val="20"/>
              </w:rPr>
              <w:t xml:space="preserve"> </w:t>
            </w: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801D88" w:rsidRPr="00DE7769" w:rsidRDefault="00801D88" w:rsidP="00DE7769">
            <w:pPr>
              <w:spacing w:before="120"/>
              <w:jc w:val="center"/>
              <w:rPr>
                <w:rFonts w:ascii="Arial" w:hAnsi="Arial" w:cs="Arial"/>
                <w:b/>
                <w:sz w:val="20"/>
                <w:szCs w:val="20"/>
              </w:rPr>
            </w:pPr>
          </w:p>
          <w:p w:rsidR="00801D88" w:rsidRPr="00DE7769" w:rsidRDefault="00801D88" w:rsidP="00DE7769">
            <w:pPr>
              <w:spacing w:before="120"/>
              <w:jc w:val="center"/>
              <w:rPr>
                <w:rFonts w:ascii="Arial" w:hAnsi="Arial" w:cs="Arial"/>
                <w:b/>
                <w:sz w:val="20"/>
                <w:szCs w:val="20"/>
              </w:rPr>
            </w:pPr>
          </w:p>
          <w:p w:rsidR="00801D88" w:rsidRPr="00DE7769" w:rsidRDefault="00801D88" w:rsidP="00DE7769">
            <w:pPr>
              <w:spacing w:before="120"/>
              <w:jc w:val="center"/>
              <w:rPr>
                <w:rFonts w:ascii="Arial" w:hAnsi="Arial" w:cs="Arial"/>
                <w:b/>
                <w:sz w:val="20"/>
                <w:szCs w:val="20"/>
              </w:rPr>
            </w:pPr>
          </w:p>
          <w:p w:rsidR="00801D88" w:rsidRPr="00DE7769" w:rsidRDefault="00801D88" w:rsidP="00DE7769">
            <w:pPr>
              <w:spacing w:before="120"/>
              <w:jc w:val="center"/>
              <w:rPr>
                <w:rFonts w:ascii="Arial" w:hAnsi="Arial" w:cs="Arial"/>
                <w:b/>
                <w:sz w:val="20"/>
                <w:szCs w:val="20"/>
              </w:rPr>
            </w:pPr>
          </w:p>
          <w:p w:rsidR="00801D88" w:rsidRPr="00DE7769" w:rsidRDefault="00801D88" w:rsidP="00DE7769">
            <w:pPr>
              <w:spacing w:before="120"/>
              <w:jc w:val="center"/>
              <w:rPr>
                <w:rFonts w:ascii="Arial" w:hAnsi="Arial" w:cs="Arial"/>
                <w:b/>
                <w:sz w:val="20"/>
                <w:szCs w:val="20"/>
              </w:rPr>
            </w:pPr>
          </w:p>
          <w:p w:rsidR="00801D88" w:rsidRPr="00DE7769" w:rsidRDefault="00801D8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r w:rsidRPr="00DE7769">
              <w:rPr>
                <w:rFonts w:ascii="Arial" w:hAnsi="Arial" w:cs="Arial"/>
                <w:b/>
                <w:sz w:val="20"/>
                <w:szCs w:val="20"/>
              </w:rPr>
              <w:t xml:space="preserve"> </w:t>
            </w:r>
          </w:p>
        </w:tc>
        <w:tc>
          <w:tcPr>
            <w:tcW w:w="904" w:type="pct"/>
            <w:shd w:val="clear" w:color="auto" w:fill="FFFFFF" w:themeFill="background1"/>
          </w:tcPr>
          <w:p w:rsidR="00CA3C48" w:rsidRPr="00D37A54" w:rsidRDefault="008B3846" w:rsidP="00786A8A">
            <w:pPr>
              <w:spacing w:before="120"/>
              <w:jc w:val="center"/>
              <w:rPr>
                <w:rFonts w:ascii="Arial" w:hAnsi="Arial" w:cs="Arial"/>
                <w:sz w:val="16"/>
                <w:szCs w:val="16"/>
              </w:rPr>
            </w:pPr>
            <w:r w:rsidRPr="00D37A54">
              <w:rPr>
                <w:rFonts w:ascii="Arial" w:hAnsi="Arial" w:cs="Arial"/>
                <w:bCs/>
                <w:sz w:val="16"/>
                <w:szCs w:val="16"/>
              </w:rPr>
              <w:t xml:space="preserve">Art. </w:t>
            </w:r>
            <w:r w:rsidR="00786A8A">
              <w:rPr>
                <w:rFonts w:ascii="Arial" w:hAnsi="Arial" w:cs="Arial"/>
                <w:bCs/>
                <w:sz w:val="16"/>
                <w:szCs w:val="16"/>
              </w:rPr>
              <w:t>D</w:t>
            </w:r>
            <w:r w:rsidR="0051577C" w:rsidRPr="00D37A54">
              <w:rPr>
                <w:rFonts w:ascii="Arial" w:hAnsi="Arial" w:cs="Arial"/>
                <w:bCs/>
                <w:sz w:val="16"/>
                <w:szCs w:val="16"/>
              </w:rPr>
              <w:t>. 822-7-1</w:t>
            </w:r>
          </w:p>
        </w:tc>
        <w:tc>
          <w:tcPr>
            <w:tcW w:w="2700" w:type="pct"/>
            <w:shd w:val="clear" w:color="auto" w:fill="FFFFFF" w:themeFill="background1"/>
          </w:tcPr>
          <w:p w:rsidR="00CA3C48" w:rsidRPr="00DE7769" w:rsidRDefault="00CA3C48" w:rsidP="00DE7769">
            <w:pPr>
              <w:autoSpaceDE w:val="0"/>
              <w:autoSpaceDN w:val="0"/>
              <w:adjustRightInd w:val="0"/>
              <w:spacing w:before="120" w:after="120"/>
              <w:jc w:val="both"/>
              <w:rPr>
                <w:rFonts w:ascii="Arial" w:hAnsi="Arial" w:cs="Arial"/>
                <w:sz w:val="20"/>
                <w:szCs w:val="20"/>
              </w:rPr>
            </w:pPr>
            <w:r w:rsidRPr="00DE7769">
              <w:rPr>
                <w:rFonts w:ascii="Arial" w:hAnsi="Arial" w:cs="Arial"/>
                <w:b/>
                <w:bCs/>
                <w:sz w:val="20"/>
                <w:szCs w:val="20"/>
              </w:rPr>
              <w:t xml:space="preserve">Article D. 822-7-1. - </w:t>
            </w:r>
            <w:r w:rsidRPr="00DE7769">
              <w:rPr>
                <w:rFonts w:ascii="Arial" w:hAnsi="Arial" w:cs="Arial"/>
                <w:sz w:val="20"/>
                <w:szCs w:val="20"/>
              </w:rPr>
              <w:t xml:space="preserve">Les candidats au certificat préparatoire aux fonctions de commissaire aux comptes, au certificat d'aptitude aux fonctions de commissaire aux comptes, ainsi qu'à l'épreuve d'aptitude mentionnée à l'article R. 822-6, qui présentent un handicap au sens de l'article L. 114 du code de l'action sociale et des familles bénéficient des aménagements rendus nécessaires par leur situation. </w:t>
            </w:r>
          </w:p>
          <w:p w:rsidR="00CA3C48" w:rsidRPr="00DE7769" w:rsidRDefault="00CA3C48" w:rsidP="00DE7769">
            <w:pPr>
              <w:autoSpaceDE w:val="0"/>
              <w:autoSpaceDN w:val="0"/>
              <w:adjustRightInd w:val="0"/>
              <w:spacing w:before="120" w:after="120"/>
              <w:jc w:val="both"/>
              <w:rPr>
                <w:rFonts w:ascii="Arial" w:hAnsi="Arial" w:cs="Arial"/>
                <w:sz w:val="20"/>
                <w:szCs w:val="20"/>
              </w:rPr>
            </w:pPr>
            <w:r w:rsidRPr="00DE7769">
              <w:rPr>
                <w:rFonts w:ascii="Arial" w:hAnsi="Arial" w:cs="Arial"/>
                <w:sz w:val="20"/>
                <w:szCs w:val="20"/>
              </w:rPr>
              <w:t xml:space="preserve">Ces aménagements peuvent porter sur : </w:t>
            </w:r>
          </w:p>
          <w:p w:rsidR="00CA3C48" w:rsidRPr="00DE7769" w:rsidRDefault="00CA3C48" w:rsidP="00DE7769">
            <w:pPr>
              <w:autoSpaceDE w:val="0"/>
              <w:autoSpaceDN w:val="0"/>
              <w:adjustRightInd w:val="0"/>
              <w:spacing w:before="120" w:after="120"/>
              <w:jc w:val="both"/>
              <w:rPr>
                <w:rFonts w:ascii="Arial" w:hAnsi="Arial" w:cs="Arial"/>
                <w:sz w:val="20"/>
                <w:szCs w:val="20"/>
              </w:rPr>
            </w:pPr>
            <w:r w:rsidRPr="00DE7769">
              <w:rPr>
                <w:rFonts w:ascii="Arial" w:hAnsi="Arial" w:cs="Arial"/>
                <w:sz w:val="20"/>
                <w:szCs w:val="20"/>
              </w:rPr>
              <w:t>a) Les conditions de déroulement des épreuves, de nature à permettre aux candidats de bénéficier des conditions matérielles, des aides techniques ou des aides humaines appropriées à leur situation ;</w:t>
            </w:r>
          </w:p>
          <w:p w:rsidR="00CA3C48" w:rsidRPr="00DE7769" w:rsidRDefault="00CA3C48" w:rsidP="00DE7769">
            <w:pPr>
              <w:autoSpaceDE w:val="0"/>
              <w:autoSpaceDN w:val="0"/>
              <w:adjustRightInd w:val="0"/>
              <w:spacing w:before="120" w:after="120"/>
              <w:jc w:val="both"/>
              <w:rPr>
                <w:rFonts w:ascii="Arial" w:hAnsi="Arial" w:cs="Arial"/>
                <w:sz w:val="20"/>
                <w:szCs w:val="20"/>
              </w:rPr>
            </w:pPr>
            <w:r w:rsidRPr="00DE7769">
              <w:rPr>
                <w:rFonts w:ascii="Arial" w:hAnsi="Arial" w:cs="Arial"/>
                <w:sz w:val="20"/>
                <w:szCs w:val="20"/>
              </w:rPr>
              <w:t>b) Une majoration du temps imparti pour une ou plusieurs épreuves, qui ne peut excéder le tiers du temps normalement prévu pour chacune d'elles, sauf demande du médecin motivée par la situation exceptionnelle du candidat et formulée dans l'avis mentionné au huitième alinéa du présent article ;</w:t>
            </w:r>
          </w:p>
          <w:p w:rsidR="00CA3C48" w:rsidRPr="00DE7769" w:rsidRDefault="00CA3C48" w:rsidP="00DE7769">
            <w:pPr>
              <w:autoSpaceDE w:val="0"/>
              <w:autoSpaceDN w:val="0"/>
              <w:adjustRightInd w:val="0"/>
              <w:spacing w:before="120" w:after="120"/>
              <w:jc w:val="both"/>
              <w:rPr>
                <w:rFonts w:ascii="Arial" w:hAnsi="Arial" w:cs="Arial"/>
                <w:sz w:val="20"/>
                <w:szCs w:val="20"/>
              </w:rPr>
            </w:pPr>
            <w:r w:rsidRPr="00DE7769">
              <w:rPr>
                <w:rFonts w:ascii="Arial" w:hAnsi="Arial" w:cs="Arial"/>
                <w:sz w:val="20"/>
                <w:szCs w:val="20"/>
              </w:rPr>
              <w:t>c) La conservation, au choix du candidat, durant cinq ans, des notes non éliminatoires obtenues ;</w:t>
            </w:r>
          </w:p>
          <w:p w:rsidR="008B3846" w:rsidRDefault="00CA3C48" w:rsidP="00DE7769">
            <w:pPr>
              <w:autoSpaceDE w:val="0"/>
              <w:autoSpaceDN w:val="0"/>
              <w:adjustRightInd w:val="0"/>
              <w:spacing w:before="120" w:after="120"/>
              <w:jc w:val="both"/>
              <w:rPr>
                <w:rFonts w:ascii="Arial" w:hAnsi="Arial" w:cs="Arial"/>
                <w:sz w:val="20"/>
                <w:szCs w:val="20"/>
              </w:rPr>
            </w:pPr>
            <w:r w:rsidRPr="00DE7769">
              <w:rPr>
                <w:rFonts w:ascii="Arial" w:hAnsi="Arial" w:cs="Arial"/>
                <w:sz w:val="20"/>
                <w:szCs w:val="20"/>
              </w:rPr>
              <w:t>d) L'étalement sur plusieurs sessions du passage des épreuves.</w:t>
            </w:r>
            <w:r w:rsidR="00801D88" w:rsidRPr="00DE7769">
              <w:rPr>
                <w:rFonts w:ascii="Arial" w:hAnsi="Arial" w:cs="Arial"/>
                <w:sz w:val="20"/>
                <w:szCs w:val="20"/>
              </w:rPr>
              <w:t xml:space="preserve"> </w:t>
            </w:r>
          </w:p>
          <w:p w:rsidR="008B3846" w:rsidRDefault="00CA3C48" w:rsidP="00DE7769">
            <w:pPr>
              <w:autoSpaceDE w:val="0"/>
              <w:autoSpaceDN w:val="0"/>
              <w:adjustRightInd w:val="0"/>
              <w:spacing w:before="120" w:after="120"/>
              <w:jc w:val="both"/>
              <w:rPr>
                <w:rFonts w:ascii="Arial" w:hAnsi="Arial" w:cs="Arial"/>
                <w:sz w:val="20"/>
                <w:szCs w:val="20"/>
              </w:rPr>
            </w:pPr>
            <w:r w:rsidRPr="00DE7769">
              <w:rPr>
                <w:rFonts w:ascii="Arial" w:hAnsi="Arial" w:cs="Arial"/>
                <w:sz w:val="20"/>
                <w:szCs w:val="20"/>
              </w:rPr>
              <w:t>Les candidats sollicitant le bénéfice de ces dispositions adressent leur demande à l'un des médecins désignés par la commission mentionnée à l'article L. 146-9 du code de l'action sociale et des familles pour les épreuves se déroulant en métropole, dans les départements d'outre-mer, à Saint-Pierre-et-Miquelon, à Saint-Martin ou à Saint-Barthélemy, ou désignés par le représentant de l'Etat, pour les épreuves se déroulant à Mayotte, en Nouvelle-Ca</w:t>
            </w:r>
            <w:r w:rsidR="008B3846">
              <w:rPr>
                <w:rFonts w:ascii="Arial" w:hAnsi="Arial" w:cs="Arial"/>
                <w:sz w:val="20"/>
                <w:szCs w:val="20"/>
              </w:rPr>
              <w:t xml:space="preserve">lédonie ou à Wallis-et-Futuna. </w:t>
            </w:r>
          </w:p>
          <w:p w:rsidR="00CA3C48" w:rsidRPr="00DE7769" w:rsidRDefault="00CA3C48" w:rsidP="00DE7769">
            <w:pPr>
              <w:autoSpaceDE w:val="0"/>
              <w:autoSpaceDN w:val="0"/>
              <w:adjustRightInd w:val="0"/>
              <w:spacing w:before="120" w:after="120"/>
              <w:jc w:val="both"/>
              <w:rPr>
                <w:rFonts w:ascii="Arial" w:hAnsi="Arial" w:cs="Arial"/>
                <w:sz w:val="20"/>
                <w:szCs w:val="20"/>
              </w:rPr>
            </w:pPr>
            <w:r w:rsidRPr="00DE7769">
              <w:rPr>
                <w:rFonts w:ascii="Arial" w:hAnsi="Arial" w:cs="Arial"/>
                <w:sz w:val="20"/>
                <w:szCs w:val="20"/>
              </w:rPr>
              <w:t>Le médecin rend un avis, qui est adressé au candidat et au président du jury, dans lequel il propose des aménagements. Le président du jury décide des aménagements accordés et notifie sa décision au candidat.</w:t>
            </w:r>
          </w:p>
          <w:p w:rsidR="00CA3C48" w:rsidRPr="00DE7769" w:rsidRDefault="00CA3C48" w:rsidP="00DE7769">
            <w:pPr>
              <w:autoSpaceDE w:val="0"/>
              <w:autoSpaceDN w:val="0"/>
              <w:adjustRightInd w:val="0"/>
              <w:spacing w:before="120" w:after="120"/>
              <w:jc w:val="both"/>
              <w:rPr>
                <w:rFonts w:ascii="Arial" w:hAnsi="Arial" w:cs="Arial"/>
                <w:b/>
                <w:bCs/>
                <w:caps/>
                <w:sz w:val="20"/>
                <w:szCs w:val="20"/>
              </w:rPr>
            </w:pPr>
            <w:r w:rsidRPr="00DE7769">
              <w:rPr>
                <w:rFonts w:ascii="Arial" w:hAnsi="Arial" w:cs="Arial"/>
                <w:sz w:val="20"/>
                <w:szCs w:val="20"/>
              </w:rPr>
              <w:t>Le président du jury s'assure de l'accessibilité aux personnes handicapées des locaux prévus pour le déroulement des épreuves ainsi que de la mise en place, le cas échéant, des aménagements autorisés pour le candidat.</w:t>
            </w:r>
          </w:p>
        </w:tc>
      </w:tr>
    </w:tbl>
    <w:p w:rsidR="003F4BA1" w:rsidRDefault="003F4BA1">
      <w:r>
        <w:br w:type="page"/>
      </w: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1839"/>
        <w:gridCol w:w="5493"/>
      </w:tblGrid>
      <w:tr w:rsidR="00CA3C48" w:rsidRPr="001F0706" w:rsidTr="00332321">
        <w:trPr>
          <w:trHeight w:val="989"/>
        </w:trPr>
        <w:tc>
          <w:tcPr>
            <w:tcW w:w="1396" w:type="pct"/>
            <w:shd w:val="clear" w:color="auto" w:fill="8ACAFE"/>
          </w:tcPr>
          <w:p w:rsidR="00CA3C48" w:rsidRPr="00DE7769" w:rsidRDefault="00CA3C48" w:rsidP="00DE7769">
            <w:pPr>
              <w:spacing w:before="120"/>
              <w:rPr>
                <w:rFonts w:ascii="Arial" w:hAnsi="Arial" w:cs="Arial"/>
                <w:sz w:val="20"/>
                <w:szCs w:val="20"/>
              </w:rPr>
            </w:pPr>
          </w:p>
        </w:tc>
        <w:tc>
          <w:tcPr>
            <w:tcW w:w="904" w:type="pct"/>
            <w:shd w:val="clear" w:color="auto" w:fill="8ACAFE"/>
          </w:tcPr>
          <w:p w:rsidR="00CA3C48" w:rsidRPr="00D37A54" w:rsidRDefault="00CA3C48" w:rsidP="00DE7769">
            <w:pPr>
              <w:autoSpaceDE w:val="0"/>
              <w:autoSpaceDN w:val="0"/>
              <w:adjustRightInd w:val="0"/>
              <w:spacing w:before="120" w:after="15"/>
              <w:jc w:val="center"/>
              <w:rPr>
                <w:rFonts w:ascii="Arial" w:hAnsi="Arial" w:cs="Arial"/>
                <w:bCs/>
                <w:sz w:val="16"/>
                <w:szCs w:val="16"/>
              </w:rPr>
            </w:pPr>
          </w:p>
        </w:tc>
        <w:tc>
          <w:tcPr>
            <w:tcW w:w="2700" w:type="pct"/>
            <w:shd w:val="clear" w:color="auto" w:fill="8ACAFE"/>
          </w:tcPr>
          <w:p w:rsidR="00CA3C48" w:rsidRPr="00DE7769" w:rsidRDefault="00CA3C48" w:rsidP="00DE7769">
            <w:pPr>
              <w:autoSpaceDE w:val="0"/>
              <w:autoSpaceDN w:val="0"/>
              <w:adjustRightInd w:val="0"/>
              <w:spacing w:before="120" w:after="120"/>
              <w:jc w:val="center"/>
              <w:rPr>
                <w:rFonts w:ascii="Arial" w:hAnsi="Arial" w:cs="Arial"/>
                <w:b/>
                <w:bCs/>
                <w:sz w:val="20"/>
                <w:szCs w:val="20"/>
              </w:rPr>
            </w:pPr>
            <w:r w:rsidRPr="008B3846">
              <w:rPr>
                <w:rFonts w:ascii="Arial" w:hAnsi="Arial" w:cs="Arial"/>
                <w:b/>
                <w:bCs/>
                <w:sz w:val="20"/>
                <w:szCs w:val="20"/>
                <w:shd w:val="clear" w:color="auto" w:fill="8ACAFE"/>
              </w:rPr>
              <w:t>SOUS-SECTION 2</w:t>
            </w:r>
            <w:r w:rsidRPr="00DE7769">
              <w:rPr>
                <w:rFonts w:ascii="Arial" w:hAnsi="Arial" w:cs="Arial"/>
                <w:b/>
                <w:bCs/>
                <w:sz w:val="20"/>
                <w:szCs w:val="20"/>
              </w:rPr>
              <w:t> : «  DE L’ETABLISSEMENT ET DE LA TENUE DES LISTES »</w:t>
            </w:r>
          </w:p>
        </w:tc>
      </w:tr>
      <w:tr w:rsidR="00CA3C48" w:rsidRPr="001F0706" w:rsidTr="009A04D4">
        <w:trPr>
          <w:trHeight w:val="989"/>
        </w:trPr>
        <w:tc>
          <w:tcPr>
            <w:tcW w:w="1396" w:type="pct"/>
            <w:shd w:val="clear" w:color="auto" w:fill="C6D9F1" w:themeFill="text2" w:themeFillTint="33"/>
          </w:tcPr>
          <w:p w:rsidR="00CA3C48" w:rsidRPr="00DE7769" w:rsidRDefault="00CA3C48" w:rsidP="00DE7769">
            <w:pPr>
              <w:spacing w:before="120"/>
              <w:jc w:val="center"/>
              <w:rPr>
                <w:rFonts w:ascii="Arial" w:hAnsi="Arial" w:cs="Arial"/>
                <w:sz w:val="20"/>
                <w:szCs w:val="20"/>
              </w:rPr>
            </w:pPr>
          </w:p>
        </w:tc>
        <w:tc>
          <w:tcPr>
            <w:tcW w:w="904" w:type="pct"/>
            <w:shd w:val="clear" w:color="auto" w:fill="C6D9F1" w:themeFill="text2" w:themeFillTint="33"/>
          </w:tcPr>
          <w:p w:rsidR="00CA3C48" w:rsidRPr="00D37A54" w:rsidRDefault="00CA3C48" w:rsidP="00DE7769">
            <w:pPr>
              <w:autoSpaceDE w:val="0"/>
              <w:autoSpaceDN w:val="0"/>
              <w:adjustRightInd w:val="0"/>
              <w:spacing w:before="120" w:after="15"/>
              <w:jc w:val="center"/>
              <w:rPr>
                <w:rFonts w:ascii="Arial" w:hAnsi="Arial" w:cs="Arial"/>
                <w:bCs/>
                <w:caps/>
                <w:sz w:val="16"/>
                <w:szCs w:val="16"/>
              </w:rPr>
            </w:pPr>
          </w:p>
        </w:tc>
        <w:tc>
          <w:tcPr>
            <w:tcW w:w="2700" w:type="pct"/>
            <w:shd w:val="clear" w:color="auto" w:fill="C6D9F1" w:themeFill="text2" w:themeFillTint="33"/>
          </w:tcPr>
          <w:p w:rsidR="00CA3C48" w:rsidRPr="00DE7769" w:rsidRDefault="00CA3C48" w:rsidP="00DE7769">
            <w:pPr>
              <w:autoSpaceDE w:val="0"/>
              <w:autoSpaceDN w:val="0"/>
              <w:adjustRightInd w:val="0"/>
              <w:spacing w:before="120" w:after="120"/>
              <w:jc w:val="center"/>
              <w:rPr>
                <w:rFonts w:ascii="Arial" w:hAnsi="Arial" w:cs="Arial"/>
                <w:b/>
                <w:caps/>
                <w:sz w:val="20"/>
                <w:szCs w:val="20"/>
              </w:rPr>
            </w:pPr>
            <w:r w:rsidRPr="00DE7769">
              <w:rPr>
                <w:rFonts w:ascii="Arial" w:hAnsi="Arial" w:cs="Arial"/>
                <w:b/>
                <w:bCs/>
                <w:caps/>
                <w:sz w:val="20"/>
                <w:szCs w:val="20"/>
              </w:rPr>
              <w:t>PARAGRAPHE 1 « DE l’ETABLISSEMENT ET DE LA TENUE DES LISTES DE COMMISSAIRES AUX COMPTES»</w:t>
            </w:r>
          </w:p>
        </w:tc>
      </w:tr>
      <w:tr w:rsidR="00CA3C48" w:rsidRPr="001F0706" w:rsidTr="00332321">
        <w:trPr>
          <w:trHeight w:val="989"/>
        </w:trPr>
        <w:tc>
          <w:tcPr>
            <w:tcW w:w="1396" w:type="pct"/>
            <w:shd w:val="clear" w:color="auto" w:fill="8ACAFE"/>
          </w:tcPr>
          <w:p w:rsidR="00E06EA6" w:rsidRDefault="00B23B46" w:rsidP="00DE7769">
            <w:pPr>
              <w:spacing w:before="120"/>
              <w:jc w:val="center"/>
              <w:rPr>
                <w:rFonts w:ascii="Arial" w:hAnsi="Arial" w:cs="Arial"/>
                <w:b/>
                <w:sz w:val="20"/>
                <w:szCs w:val="20"/>
              </w:rPr>
            </w:pPr>
            <w:r w:rsidRPr="00DE7769">
              <w:rPr>
                <w:rFonts w:ascii="Arial" w:hAnsi="Arial" w:cs="Arial"/>
                <w:b/>
                <w:sz w:val="20"/>
                <w:szCs w:val="20"/>
              </w:rPr>
              <w:t>Inscription</w:t>
            </w:r>
            <w:r w:rsidR="00CA3C48" w:rsidRPr="00DE7769">
              <w:rPr>
                <w:rFonts w:ascii="Arial" w:hAnsi="Arial" w:cs="Arial"/>
                <w:b/>
                <w:sz w:val="20"/>
                <w:szCs w:val="20"/>
              </w:rPr>
              <w:t xml:space="preserve"> </w:t>
            </w:r>
          </w:p>
          <w:p w:rsidR="00CA3C48" w:rsidRPr="00DE7769" w:rsidRDefault="00B23B46" w:rsidP="00E06EA6">
            <w:pPr>
              <w:jc w:val="center"/>
              <w:rPr>
                <w:rFonts w:ascii="Arial" w:hAnsi="Arial" w:cs="Arial"/>
                <w:b/>
                <w:sz w:val="20"/>
                <w:szCs w:val="20"/>
              </w:rPr>
            </w:pPr>
            <w:r w:rsidRPr="00DE7769">
              <w:rPr>
                <w:rFonts w:ascii="Arial" w:hAnsi="Arial" w:cs="Arial"/>
                <w:b/>
                <w:sz w:val="20"/>
                <w:szCs w:val="20"/>
              </w:rPr>
              <w:t>(</w:t>
            </w:r>
            <w:r w:rsidR="00CA3C48" w:rsidRPr="00DE7769">
              <w:rPr>
                <w:rFonts w:ascii="Arial" w:hAnsi="Arial" w:cs="Arial"/>
                <w:b/>
                <w:sz w:val="20"/>
                <w:szCs w:val="20"/>
              </w:rPr>
              <w:t>H3C ou son délégataire</w:t>
            </w:r>
            <w:r w:rsidRPr="00DE7769">
              <w:rPr>
                <w:rFonts w:ascii="Arial" w:hAnsi="Arial" w:cs="Arial"/>
                <w:b/>
                <w:sz w:val="20"/>
                <w:szCs w:val="20"/>
              </w:rPr>
              <w:t>)</w:t>
            </w:r>
          </w:p>
        </w:tc>
        <w:tc>
          <w:tcPr>
            <w:tcW w:w="904" w:type="pct"/>
            <w:shd w:val="clear" w:color="auto" w:fill="FFFFFF" w:themeFill="background1"/>
          </w:tcPr>
          <w:p w:rsidR="00CA3C48" w:rsidRPr="00D37A54" w:rsidRDefault="00CA3C48" w:rsidP="00DE7769">
            <w:pPr>
              <w:autoSpaceDE w:val="0"/>
              <w:autoSpaceDN w:val="0"/>
              <w:adjustRightInd w:val="0"/>
              <w:spacing w:before="120" w:after="15"/>
              <w:jc w:val="center"/>
              <w:rPr>
                <w:rFonts w:ascii="Arial" w:hAnsi="Arial" w:cs="Arial"/>
                <w:bCs/>
                <w:sz w:val="16"/>
                <w:szCs w:val="16"/>
              </w:rPr>
            </w:pPr>
          </w:p>
        </w:tc>
        <w:tc>
          <w:tcPr>
            <w:tcW w:w="2700" w:type="pct"/>
            <w:shd w:val="clear" w:color="auto" w:fill="FFFFFF" w:themeFill="background1"/>
          </w:tcPr>
          <w:p w:rsidR="00CA3C48" w:rsidRPr="00DE7769" w:rsidRDefault="00CA3C48" w:rsidP="00DE7769">
            <w:pPr>
              <w:autoSpaceDE w:val="0"/>
              <w:autoSpaceDN w:val="0"/>
              <w:adjustRightInd w:val="0"/>
              <w:spacing w:before="120" w:after="120"/>
              <w:jc w:val="both"/>
              <w:rPr>
                <w:rFonts w:ascii="Arial" w:hAnsi="Arial" w:cs="Arial"/>
                <w:b/>
                <w:bCs/>
                <w:caps/>
                <w:sz w:val="20"/>
                <w:szCs w:val="20"/>
              </w:rPr>
            </w:pPr>
            <w:r w:rsidRPr="00DE7769">
              <w:rPr>
                <w:rFonts w:ascii="Arial" w:hAnsi="Arial" w:cs="Arial"/>
                <w:b/>
                <w:bCs/>
                <w:sz w:val="20"/>
                <w:szCs w:val="20"/>
              </w:rPr>
              <w:t xml:space="preserve">Article R. 822-8. - </w:t>
            </w:r>
            <w:r w:rsidRPr="00DE7769">
              <w:rPr>
                <w:rFonts w:ascii="Arial" w:hAnsi="Arial" w:cs="Arial"/>
                <w:b/>
                <w:sz w:val="20"/>
                <w:szCs w:val="20"/>
              </w:rPr>
              <w:t>L'inscription ainsi que l'établissement et la tenue de la liste mentionnée au I de l'article L. 822-1 sont réalisés par le Haut conseil du commissariat aux comptes ou son délégataire.</w:t>
            </w:r>
          </w:p>
        </w:tc>
      </w:tr>
      <w:tr w:rsidR="00CA3C48" w:rsidRPr="001F0706" w:rsidTr="00332321">
        <w:trPr>
          <w:trHeight w:val="989"/>
        </w:trPr>
        <w:tc>
          <w:tcPr>
            <w:tcW w:w="1396" w:type="pct"/>
            <w:shd w:val="clear" w:color="auto" w:fill="8ACAFE"/>
          </w:tcPr>
          <w:p w:rsidR="00CA3C48" w:rsidRPr="00DE7769" w:rsidRDefault="00CA3C48" w:rsidP="00DE7769">
            <w:pPr>
              <w:spacing w:before="120"/>
              <w:jc w:val="center"/>
              <w:rPr>
                <w:rFonts w:ascii="Arial" w:hAnsi="Arial" w:cs="Arial"/>
                <w:b/>
                <w:sz w:val="20"/>
                <w:szCs w:val="20"/>
              </w:rPr>
            </w:pPr>
            <w:r w:rsidRPr="00DE7769">
              <w:rPr>
                <w:rFonts w:ascii="Arial" w:hAnsi="Arial" w:cs="Arial"/>
                <w:b/>
                <w:sz w:val="20"/>
                <w:szCs w:val="20"/>
              </w:rPr>
              <w:t xml:space="preserve">Demande d’inscription sur la liste </w:t>
            </w:r>
          </w:p>
          <w:p w:rsidR="00CA3C48" w:rsidRPr="00DE7769" w:rsidRDefault="00B23B46" w:rsidP="00DE7769">
            <w:pPr>
              <w:spacing w:before="120"/>
              <w:jc w:val="center"/>
              <w:rPr>
                <w:rFonts w:ascii="Arial" w:hAnsi="Arial" w:cs="Arial"/>
                <w:b/>
                <w:sz w:val="20"/>
                <w:szCs w:val="20"/>
              </w:rPr>
            </w:pPr>
            <w:r w:rsidRPr="00DE7769">
              <w:rPr>
                <w:rFonts w:ascii="Arial" w:hAnsi="Arial" w:cs="Arial"/>
                <w:b/>
                <w:sz w:val="20"/>
                <w:szCs w:val="20"/>
              </w:rPr>
              <w:t>(Formalités)</w:t>
            </w: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tc>
        <w:tc>
          <w:tcPr>
            <w:tcW w:w="904" w:type="pct"/>
            <w:shd w:val="clear" w:color="auto" w:fill="FFFFFF" w:themeFill="background1"/>
          </w:tcPr>
          <w:p w:rsidR="00CA3C48" w:rsidRPr="00D37A54" w:rsidRDefault="008B3846"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7F0B20" w:rsidRPr="00D37A54">
              <w:rPr>
                <w:rFonts w:ascii="Arial" w:hAnsi="Arial" w:cs="Arial"/>
                <w:bCs/>
                <w:sz w:val="16"/>
                <w:szCs w:val="16"/>
              </w:rPr>
              <w:t>R.822-10</w:t>
            </w:r>
          </w:p>
        </w:tc>
        <w:tc>
          <w:tcPr>
            <w:tcW w:w="2700" w:type="pct"/>
            <w:shd w:val="clear" w:color="auto" w:fill="FFFFFF" w:themeFill="background1"/>
          </w:tcPr>
          <w:p w:rsidR="00CA3C48" w:rsidRPr="00DE7769" w:rsidRDefault="00CA3C48" w:rsidP="00DE7769">
            <w:pPr>
              <w:spacing w:before="120" w:after="120"/>
              <w:jc w:val="both"/>
              <w:rPr>
                <w:rFonts w:ascii="Arial" w:hAnsi="Arial" w:cs="Arial"/>
                <w:b/>
                <w:sz w:val="20"/>
                <w:szCs w:val="20"/>
              </w:rPr>
            </w:pPr>
            <w:r w:rsidRPr="00DE7769">
              <w:rPr>
                <w:rFonts w:ascii="Arial" w:hAnsi="Arial" w:cs="Arial"/>
                <w:b/>
                <w:bCs/>
                <w:sz w:val="20"/>
                <w:szCs w:val="20"/>
              </w:rPr>
              <w:t xml:space="preserve">Article R. 822-9. - </w:t>
            </w:r>
            <w:r w:rsidRPr="00DE7769">
              <w:rPr>
                <w:rFonts w:ascii="Arial" w:hAnsi="Arial" w:cs="Arial"/>
                <w:sz w:val="20"/>
                <w:szCs w:val="20"/>
              </w:rPr>
              <w:t xml:space="preserve">La demande d’inscription est déposée ou adressée </w:t>
            </w:r>
            <w:r w:rsidRPr="00DE7769">
              <w:rPr>
                <w:rFonts w:ascii="Arial" w:hAnsi="Arial" w:cs="Arial"/>
                <w:b/>
                <w:sz w:val="20"/>
                <w:szCs w:val="20"/>
              </w:rPr>
              <w:t>par lettre recommandée avec demande d’avis de réception au Haut conseil.</w:t>
            </w:r>
            <w:r w:rsidRPr="00DE7769">
              <w:rPr>
                <w:rFonts w:ascii="Arial" w:hAnsi="Arial" w:cs="Arial"/>
                <w:sz w:val="20"/>
                <w:szCs w:val="20"/>
              </w:rPr>
              <w:t xml:space="preserve"> </w:t>
            </w:r>
            <w:r w:rsidRPr="00DE7769">
              <w:rPr>
                <w:rFonts w:ascii="Arial" w:hAnsi="Arial" w:cs="Arial"/>
                <w:b/>
                <w:sz w:val="20"/>
                <w:szCs w:val="20"/>
              </w:rPr>
              <w:t xml:space="preserve">Elle est accompagnée </w:t>
            </w:r>
            <w:r w:rsidRPr="008B3846">
              <w:rPr>
                <w:rFonts w:ascii="Arial" w:hAnsi="Arial" w:cs="Arial"/>
                <w:color w:val="000000" w:themeColor="text1"/>
                <w:sz w:val="20"/>
                <w:szCs w:val="20"/>
              </w:rPr>
              <w:t>des pièces justificatives</w:t>
            </w:r>
            <w:r w:rsidRPr="00DE7769">
              <w:rPr>
                <w:rFonts w:ascii="Arial" w:hAnsi="Arial" w:cs="Arial"/>
                <w:b/>
                <w:sz w:val="20"/>
                <w:szCs w:val="20"/>
              </w:rPr>
              <w:t>. Le candidat indique, le cas échéant, s’il exerce dans une société.</w:t>
            </w:r>
          </w:p>
          <w:p w:rsidR="00CA3C48" w:rsidRPr="00DE7769" w:rsidRDefault="00CA3C48" w:rsidP="00DE7769">
            <w:pPr>
              <w:spacing w:before="120" w:after="120"/>
              <w:jc w:val="both"/>
              <w:rPr>
                <w:rFonts w:ascii="Arial" w:hAnsi="Arial" w:cs="Arial"/>
                <w:sz w:val="20"/>
                <w:szCs w:val="20"/>
              </w:rPr>
            </w:pPr>
            <w:r w:rsidRPr="00DE7769">
              <w:rPr>
                <w:rFonts w:ascii="Arial" w:hAnsi="Arial" w:cs="Arial"/>
                <w:sz w:val="20"/>
                <w:szCs w:val="20"/>
              </w:rPr>
              <w:t xml:space="preserve">La demande peut également être présentée par voie électronique, au moyen d’un service informatique accessible par internet, sécurisé et gratuit, permettant </w:t>
            </w:r>
            <w:r w:rsidRPr="00DE7769">
              <w:rPr>
                <w:rFonts w:ascii="Arial" w:hAnsi="Arial" w:cs="Arial"/>
                <w:b/>
                <w:sz w:val="20"/>
                <w:szCs w:val="20"/>
              </w:rPr>
              <w:t xml:space="preserve">au demandeur d’accompagner </w:t>
            </w:r>
            <w:r w:rsidRPr="008B3846">
              <w:rPr>
                <w:rFonts w:ascii="Arial" w:hAnsi="Arial" w:cs="Arial"/>
                <w:color w:val="000000" w:themeColor="text1"/>
                <w:sz w:val="20"/>
                <w:szCs w:val="20"/>
              </w:rPr>
              <w:t>la demande des pièces justificatives</w:t>
            </w:r>
            <w:r w:rsidRPr="00DE7769">
              <w:rPr>
                <w:rFonts w:ascii="Arial" w:hAnsi="Arial" w:cs="Arial"/>
                <w:sz w:val="20"/>
                <w:szCs w:val="20"/>
              </w:rPr>
              <w:t xml:space="preserve"> sous forme numérisée. </w:t>
            </w:r>
            <w:r w:rsidRPr="00DE7769">
              <w:rPr>
                <w:rFonts w:ascii="Arial" w:hAnsi="Arial" w:cs="Arial"/>
                <w:b/>
                <w:sz w:val="20"/>
                <w:szCs w:val="20"/>
              </w:rPr>
              <w:t>Le Haut conseil en accuse réception par la même voie</w:t>
            </w:r>
            <w:r w:rsidRPr="00DE7769">
              <w:rPr>
                <w:rFonts w:ascii="Arial" w:hAnsi="Arial" w:cs="Arial"/>
                <w:sz w:val="20"/>
                <w:szCs w:val="20"/>
              </w:rPr>
              <w:t>.</w:t>
            </w:r>
          </w:p>
          <w:p w:rsidR="00CA3C48" w:rsidRPr="00DE7769" w:rsidRDefault="00CA3C48" w:rsidP="00DE7769">
            <w:pPr>
              <w:spacing w:before="120" w:after="120"/>
              <w:jc w:val="both"/>
              <w:rPr>
                <w:rFonts w:ascii="Arial" w:hAnsi="Arial" w:cs="Arial"/>
                <w:sz w:val="20"/>
                <w:szCs w:val="20"/>
              </w:rPr>
            </w:pPr>
            <w:r w:rsidRPr="00DE7769">
              <w:rPr>
                <w:rFonts w:ascii="Arial" w:hAnsi="Arial" w:cs="Arial"/>
                <w:sz w:val="20"/>
                <w:szCs w:val="20"/>
              </w:rPr>
              <w:t xml:space="preserve">A réception du dossier complet, </w:t>
            </w:r>
            <w:r w:rsidRPr="00DE7769">
              <w:rPr>
                <w:rFonts w:ascii="Arial" w:hAnsi="Arial" w:cs="Arial"/>
                <w:b/>
                <w:sz w:val="20"/>
                <w:szCs w:val="20"/>
              </w:rPr>
              <w:t>le Haut conseil délivre</w:t>
            </w:r>
            <w:r w:rsidRPr="00DE7769">
              <w:rPr>
                <w:rFonts w:ascii="Arial" w:hAnsi="Arial" w:cs="Arial"/>
                <w:sz w:val="20"/>
                <w:szCs w:val="20"/>
              </w:rPr>
              <w:t xml:space="preserve"> au candidat ou à son mandataire un récépissé, </w:t>
            </w:r>
            <w:r w:rsidRPr="008B3846">
              <w:rPr>
                <w:rFonts w:ascii="Arial" w:hAnsi="Arial" w:cs="Arial"/>
                <w:color w:val="000000" w:themeColor="text1"/>
                <w:sz w:val="20"/>
                <w:szCs w:val="20"/>
              </w:rPr>
              <w:t>qui</w:t>
            </w:r>
            <w:r w:rsidRPr="00DE7769">
              <w:rPr>
                <w:rFonts w:ascii="Arial" w:hAnsi="Arial" w:cs="Arial"/>
                <w:sz w:val="20"/>
                <w:szCs w:val="20"/>
              </w:rPr>
              <w:t xml:space="preserve"> </w:t>
            </w:r>
            <w:r w:rsidRPr="00DE7769">
              <w:rPr>
                <w:rFonts w:ascii="Arial" w:hAnsi="Arial" w:cs="Arial"/>
                <w:b/>
                <w:sz w:val="20"/>
                <w:szCs w:val="20"/>
              </w:rPr>
              <w:t>l’informe que l’absence de réponse dans un délai de quatre mois à compter de la délivrance du récépissé vaut décision d’inscription.</w:t>
            </w:r>
          </w:p>
        </w:tc>
      </w:tr>
      <w:tr w:rsidR="00CA3C48" w:rsidRPr="001F0706" w:rsidTr="00332321">
        <w:trPr>
          <w:trHeight w:val="989"/>
        </w:trPr>
        <w:tc>
          <w:tcPr>
            <w:tcW w:w="1396" w:type="pct"/>
            <w:shd w:val="clear" w:color="auto" w:fill="8ACAFE"/>
          </w:tcPr>
          <w:p w:rsidR="00CA3C48" w:rsidRPr="00DE7769" w:rsidRDefault="00B23B46" w:rsidP="00DE7769">
            <w:pPr>
              <w:spacing w:before="120"/>
              <w:jc w:val="center"/>
              <w:rPr>
                <w:rFonts w:ascii="Arial" w:hAnsi="Arial" w:cs="Arial"/>
                <w:b/>
                <w:sz w:val="20"/>
                <w:szCs w:val="20"/>
              </w:rPr>
            </w:pPr>
            <w:r w:rsidRPr="00DE7769">
              <w:rPr>
                <w:rFonts w:ascii="Arial" w:hAnsi="Arial" w:cs="Arial"/>
                <w:b/>
                <w:sz w:val="20"/>
                <w:szCs w:val="20"/>
              </w:rPr>
              <w:t xml:space="preserve">Inscription d’une </w:t>
            </w:r>
            <w:r w:rsidR="00CA3C48" w:rsidRPr="00DE7769">
              <w:rPr>
                <w:rFonts w:ascii="Arial" w:hAnsi="Arial" w:cs="Arial"/>
                <w:b/>
                <w:sz w:val="20"/>
                <w:szCs w:val="20"/>
              </w:rPr>
              <w:t>Société de CAC</w:t>
            </w:r>
          </w:p>
          <w:p w:rsidR="00CA3C48" w:rsidRPr="00DE7769" w:rsidRDefault="00CA3C48" w:rsidP="00DE7769">
            <w:pPr>
              <w:spacing w:before="120"/>
              <w:jc w:val="center"/>
              <w:rPr>
                <w:rFonts w:ascii="Arial" w:hAnsi="Arial" w:cs="Arial"/>
                <w:sz w:val="20"/>
                <w:szCs w:val="20"/>
              </w:rPr>
            </w:pPr>
          </w:p>
        </w:tc>
        <w:tc>
          <w:tcPr>
            <w:tcW w:w="904" w:type="pct"/>
            <w:shd w:val="clear" w:color="auto" w:fill="FFFFFF" w:themeFill="background1"/>
          </w:tcPr>
          <w:p w:rsidR="00CA3C48" w:rsidRPr="00D37A54" w:rsidRDefault="008B3846" w:rsidP="00DE7769">
            <w:pPr>
              <w:autoSpaceDE w:val="0"/>
              <w:autoSpaceDN w:val="0"/>
              <w:adjustRightInd w:val="0"/>
              <w:spacing w:before="120" w:after="15"/>
              <w:jc w:val="center"/>
              <w:rPr>
                <w:rFonts w:ascii="Arial" w:hAnsi="Arial" w:cs="Arial"/>
                <w:bCs/>
                <w:sz w:val="16"/>
                <w:szCs w:val="16"/>
              </w:rPr>
            </w:pPr>
            <w:r w:rsidRPr="00D37A54">
              <w:rPr>
                <w:rFonts w:ascii="Arial" w:hAnsi="Arial" w:cs="Arial"/>
                <w:bCs/>
                <w:sz w:val="16"/>
                <w:szCs w:val="16"/>
              </w:rPr>
              <w:t xml:space="preserve">Art. </w:t>
            </w:r>
            <w:r w:rsidR="00B23B46" w:rsidRPr="00D37A54">
              <w:rPr>
                <w:rFonts w:ascii="Arial" w:hAnsi="Arial" w:cs="Arial"/>
                <w:bCs/>
                <w:sz w:val="16"/>
                <w:szCs w:val="16"/>
              </w:rPr>
              <w:t>R. 822-11</w:t>
            </w:r>
          </w:p>
        </w:tc>
        <w:tc>
          <w:tcPr>
            <w:tcW w:w="2700" w:type="pct"/>
            <w:shd w:val="clear" w:color="auto" w:fill="FFFFFF" w:themeFill="background1"/>
          </w:tcPr>
          <w:p w:rsidR="00CA3C48" w:rsidRPr="00DE7769" w:rsidRDefault="00CA3C48" w:rsidP="00DE7769">
            <w:pPr>
              <w:autoSpaceDE w:val="0"/>
              <w:autoSpaceDN w:val="0"/>
              <w:adjustRightInd w:val="0"/>
              <w:spacing w:before="120" w:after="120"/>
              <w:jc w:val="both"/>
              <w:rPr>
                <w:rFonts w:ascii="Arial" w:hAnsi="Arial" w:cs="Arial"/>
                <w:b/>
                <w:bCs/>
                <w:caps/>
                <w:sz w:val="20"/>
                <w:szCs w:val="20"/>
              </w:rPr>
            </w:pPr>
            <w:r w:rsidRPr="00DE7769">
              <w:rPr>
                <w:rFonts w:ascii="Arial" w:hAnsi="Arial" w:cs="Arial"/>
                <w:b/>
                <w:bCs/>
                <w:sz w:val="20"/>
                <w:szCs w:val="20"/>
              </w:rPr>
              <w:t xml:space="preserve">Article R. 822-10. - </w:t>
            </w:r>
            <w:r w:rsidRPr="00DE7769">
              <w:rPr>
                <w:rFonts w:ascii="Arial" w:hAnsi="Arial" w:cs="Arial"/>
                <w:sz w:val="20"/>
                <w:szCs w:val="20"/>
              </w:rPr>
              <w:t xml:space="preserve">La demande d'inscription d'une société est en outre régie par les dispositions des articles </w:t>
            </w:r>
            <w:r w:rsidR="002C391C">
              <w:rPr>
                <w:rFonts w:ascii="Arial" w:hAnsi="Arial" w:cs="Arial"/>
                <w:sz w:val="20"/>
                <w:szCs w:val="20"/>
              </w:rPr>
              <w:br/>
            </w:r>
            <w:r w:rsidRPr="00DE7769">
              <w:rPr>
                <w:rFonts w:ascii="Arial" w:hAnsi="Arial" w:cs="Arial"/>
                <w:sz w:val="20"/>
                <w:szCs w:val="20"/>
              </w:rPr>
              <w:t>R. 822-40 et suivants.</w:t>
            </w:r>
          </w:p>
        </w:tc>
      </w:tr>
      <w:tr w:rsidR="00CA3C48" w:rsidRPr="001F0706" w:rsidTr="00332321">
        <w:trPr>
          <w:trHeight w:val="989"/>
        </w:trPr>
        <w:tc>
          <w:tcPr>
            <w:tcW w:w="1396" w:type="pct"/>
            <w:shd w:val="clear" w:color="auto" w:fill="8ACAFE"/>
          </w:tcPr>
          <w:p w:rsidR="00CA3C48" w:rsidRPr="00DE7769" w:rsidRDefault="00B23B46" w:rsidP="00DE7769">
            <w:pPr>
              <w:spacing w:before="120"/>
              <w:jc w:val="center"/>
              <w:rPr>
                <w:rFonts w:ascii="Arial" w:hAnsi="Arial" w:cs="Arial"/>
                <w:b/>
                <w:sz w:val="20"/>
                <w:szCs w:val="20"/>
              </w:rPr>
            </w:pPr>
            <w:r w:rsidRPr="00DE7769">
              <w:rPr>
                <w:rFonts w:ascii="Arial" w:hAnsi="Arial" w:cs="Arial"/>
                <w:b/>
                <w:sz w:val="20"/>
                <w:szCs w:val="20"/>
              </w:rPr>
              <w:t>Examen de la demande d’inscription</w:t>
            </w:r>
          </w:p>
        </w:tc>
        <w:tc>
          <w:tcPr>
            <w:tcW w:w="904" w:type="pct"/>
            <w:shd w:val="clear" w:color="auto" w:fill="FFFFFF" w:themeFill="background1"/>
          </w:tcPr>
          <w:p w:rsidR="00CA3C48" w:rsidRPr="00D37A54" w:rsidRDefault="008B3846"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B23B46" w:rsidRPr="00D37A54">
              <w:rPr>
                <w:rFonts w:ascii="Arial" w:hAnsi="Arial" w:cs="Arial"/>
                <w:bCs/>
                <w:sz w:val="16"/>
                <w:szCs w:val="16"/>
              </w:rPr>
              <w:t>R. 822-12</w:t>
            </w:r>
          </w:p>
        </w:tc>
        <w:tc>
          <w:tcPr>
            <w:tcW w:w="2700" w:type="pct"/>
            <w:shd w:val="clear" w:color="auto" w:fill="FFFFFF" w:themeFill="background1"/>
          </w:tcPr>
          <w:p w:rsidR="00CA3C48" w:rsidRPr="00DE7769" w:rsidRDefault="00CA3C48" w:rsidP="00DE7769">
            <w:pPr>
              <w:spacing w:before="120" w:after="120"/>
              <w:jc w:val="both"/>
              <w:rPr>
                <w:rFonts w:ascii="Arial" w:hAnsi="Arial" w:cs="Arial"/>
                <w:sz w:val="20"/>
                <w:szCs w:val="20"/>
              </w:rPr>
            </w:pPr>
            <w:r w:rsidRPr="00DE7769">
              <w:rPr>
                <w:rFonts w:ascii="Arial" w:hAnsi="Arial" w:cs="Arial"/>
                <w:b/>
                <w:bCs/>
                <w:sz w:val="20"/>
                <w:szCs w:val="20"/>
              </w:rPr>
              <w:t xml:space="preserve">Article R. 822-11. - </w:t>
            </w:r>
            <w:r w:rsidRPr="00DE7769">
              <w:rPr>
                <w:rFonts w:ascii="Arial" w:hAnsi="Arial" w:cs="Arial"/>
                <w:sz w:val="20"/>
                <w:szCs w:val="20"/>
              </w:rPr>
              <w:t xml:space="preserve">Le </w:t>
            </w:r>
            <w:r w:rsidRPr="00DE7769">
              <w:rPr>
                <w:rFonts w:ascii="Arial" w:hAnsi="Arial" w:cs="Arial"/>
                <w:b/>
                <w:sz w:val="20"/>
                <w:szCs w:val="20"/>
              </w:rPr>
              <w:t>Haut conseil</w:t>
            </w:r>
            <w:r w:rsidRPr="00DE7769">
              <w:rPr>
                <w:rFonts w:ascii="Arial" w:hAnsi="Arial" w:cs="Arial"/>
                <w:sz w:val="20"/>
                <w:szCs w:val="20"/>
              </w:rPr>
              <w:t xml:space="preserve"> vérifie si le candidat remplit les conditions requises pour être inscrit. </w:t>
            </w:r>
            <w:r w:rsidRPr="00DE7769">
              <w:rPr>
                <w:rFonts w:ascii="Arial" w:hAnsi="Arial" w:cs="Arial"/>
                <w:b/>
                <w:sz w:val="20"/>
                <w:szCs w:val="20"/>
              </w:rPr>
              <w:t>Le Haut conseil ou son délégataire</w:t>
            </w:r>
            <w:r w:rsidRPr="00DE7769">
              <w:rPr>
                <w:rFonts w:ascii="Arial" w:hAnsi="Arial" w:cs="Arial"/>
                <w:sz w:val="20"/>
                <w:szCs w:val="20"/>
              </w:rPr>
              <w:t xml:space="preserve"> recueille sur le candidat tous renseignements utiles et demande le bulletin n° 2 du casier judiciaire.</w:t>
            </w:r>
          </w:p>
          <w:p w:rsidR="00CA3C48" w:rsidRPr="00DE7769" w:rsidRDefault="00CA3C48" w:rsidP="00DE7769">
            <w:pPr>
              <w:spacing w:before="120" w:after="120"/>
              <w:jc w:val="both"/>
              <w:rPr>
                <w:rFonts w:ascii="Arial" w:hAnsi="Arial" w:cs="Arial"/>
                <w:sz w:val="20"/>
                <w:szCs w:val="20"/>
              </w:rPr>
            </w:pPr>
            <w:r w:rsidRPr="00DE7769">
              <w:rPr>
                <w:rFonts w:ascii="Arial" w:hAnsi="Arial" w:cs="Arial"/>
                <w:b/>
                <w:sz w:val="20"/>
                <w:szCs w:val="20"/>
              </w:rPr>
              <w:t>Il</w:t>
            </w:r>
            <w:r w:rsidRPr="00DE7769">
              <w:rPr>
                <w:rFonts w:ascii="Arial" w:hAnsi="Arial" w:cs="Arial"/>
                <w:sz w:val="20"/>
                <w:szCs w:val="20"/>
              </w:rPr>
              <w:t xml:space="preserve"> peut convoquer le candidat </w:t>
            </w:r>
            <w:r w:rsidRPr="008B3846">
              <w:rPr>
                <w:rFonts w:ascii="Arial" w:hAnsi="Arial" w:cs="Arial"/>
                <w:b/>
                <w:color w:val="000000" w:themeColor="text1"/>
                <w:sz w:val="20"/>
                <w:szCs w:val="20"/>
              </w:rPr>
              <w:t>afin de</w:t>
            </w:r>
            <w:r w:rsidRPr="008B3846">
              <w:rPr>
                <w:rFonts w:ascii="Arial" w:hAnsi="Arial" w:cs="Arial"/>
                <w:color w:val="000000" w:themeColor="text1"/>
                <w:sz w:val="20"/>
                <w:szCs w:val="20"/>
              </w:rPr>
              <w:t xml:space="preserve"> </w:t>
            </w:r>
            <w:r w:rsidRPr="00DE7769">
              <w:rPr>
                <w:rFonts w:ascii="Arial" w:hAnsi="Arial" w:cs="Arial"/>
                <w:sz w:val="20"/>
                <w:szCs w:val="20"/>
              </w:rPr>
              <w:t>procéder à son audition.</w:t>
            </w:r>
          </w:p>
          <w:p w:rsidR="00CA3C48" w:rsidRPr="00DE7769" w:rsidRDefault="00CA3C48" w:rsidP="00DE7769">
            <w:pPr>
              <w:spacing w:before="120" w:after="120"/>
              <w:jc w:val="both"/>
              <w:rPr>
                <w:rFonts w:ascii="Arial" w:hAnsi="Arial" w:cs="Arial"/>
                <w:sz w:val="20"/>
                <w:szCs w:val="20"/>
              </w:rPr>
            </w:pPr>
            <w:r w:rsidRPr="00DE7769">
              <w:rPr>
                <w:rFonts w:ascii="Arial" w:hAnsi="Arial" w:cs="Arial"/>
                <w:sz w:val="20"/>
                <w:szCs w:val="20"/>
              </w:rPr>
              <w:t xml:space="preserve">Lorsque, à la date de sa demande d'inscription le candidat se trouve dans l'un des cas d'incompatibilité prévus à l'article L. 822-10, son inscription peut être décidée sous condition suspensive de régularisation de sa situation dans un délai de six mois. L'intéressé justifie auprès </w:t>
            </w:r>
            <w:r w:rsidRPr="008B3846">
              <w:rPr>
                <w:rFonts w:ascii="Arial" w:hAnsi="Arial" w:cs="Arial"/>
                <w:b/>
                <w:color w:val="000000" w:themeColor="text1"/>
                <w:sz w:val="20"/>
                <w:szCs w:val="20"/>
              </w:rPr>
              <w:t>du Haut conseil</w:t>
            </w:r>
            <w:r w:rsidRPr="00DE7769">
              <w:rPr>
                <w:rFonts w:ascii="Arial" w:hAnsi="Arial" w:cs="Arial"/>
                <w:color w:val="FF0000"/>
                <w:sz w:val="20"/>
                <w:szCs w:val="20"/>
              </w:rPr>
              <w:t xml:space="preserve"> </w:t>
            </w:r>
            <w:r w:rsidRPr="00DE7769">
              <w:rPr>
                <w:rFonts w:ascii="Arial" w:hAnsi="Arial" w:cs="Arial"/>
                <w:sz w:val="20"/>
                <w:szCs w:val="20"/>
              </w:rPr>
              <w:t>de la fin de cette incompatibilité.</w:t>
            </w:r>
          </w:p>
        </w:tc>
      </w:tr>
      <w:tr w:rsidR="00CA3C48" w:rsidRPr="001F0706" w:rsidTr="00332321">
        <w:trPr>
          <w:trHeight w:val="989"/>
        </w:trPr>
        <w:tc>
          <w:tcPr>
            <w:tcW w:w="1396" w:type="pct"/>
            <w:shd w:val="clear" w:color="auto" w:fill="8ACAFE"/>
          </w:tcPr>
          <w:p w:rsidR="00CA3C48" w:rsidRPr="00DE7769" w:rsidRDefault="00CA3C48" w:rsidP="00DE7769">
            <w:pPr>
              <w:spacing w:before="120"/>
              <w:jc w:val="center"/>
              <w:rPr>
                <w:rFonts w:ascii="Arial" w:hAnsi="Arial" w:cs="Arial"/>
                <w:b/>
                <w:sz w:val="20"/>
                <w:szCs w:val="20"/>
              </w:rPr>
            </w:pPr>
            <w:r w:rsidRPr="00DE7769">
              <w:rPr>
                <w:rFonts w:ascii="Arial" w:hAnsi="Arial" w:cs="Arial"/>
                <w:b/>
                <w:sz w:val="20"/>
                <w:szCs w:val="20"/>
              </w:rPr>
              <w:t xml:space="preserve">Prestation de serment du CAC </w:t>
            </w:r>
          </w:p>
        </w:tc>
        <w:tc>
          <w:tcPr>
            <w:tcW w:w="904" w:type="pct"/>
            <w:shd w:val="clear" w:color="auto" w:fill="FFFFFF" w:themeFill="background1"/>
          </w:tcPr>
          <w:p w:rsidR="00CA3C48" w:rsidRPr="00D37A54" w:rsidRDefault="008B3846"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F37C2F" w:rsidRPr="00D37A54">
              <w:rPr>
                <w:rFonts w:ascii="Arial" w:hAnsi="Arial" w:cs="Arial"/>
                <w:bCs/>
                <w:sz w:val="16"/>
                <w:szCs w:val="16"/>
              </w:rPr>
              <w:t>R. 822-14</w:t>
            </w:r>
          </w:p>
        </w:tc>
        <w:tc>
          <w:tcPr>
            <w:tcW w:w="2700" w:type="pct"/>
            <w:shd w:val="clear" w:color="auto" w:fill="FFFFFF" w:themeFill="background1"/>
          </w:tcPr>
          <w:p w:rsidR="00CA3C48" w:rsidRPr="00DE7769" w:rsidRDefault="00CA3C48" w:rsidP="00DE7769">
            <w:pPr>
              <w:spacing w:before="120" w:after="120"/>
              <w:jc w:val="both"/>
              <w:rPr>
                <w:rFonts w:ascii="Arial" w:hAnsi="Arial" w:cs="Arial"/>
                <w:sz w:val="20"/>
                <w:szCs w:val="20"/>
              </w:rPr>
            </w:pPr>
            <w:r w:rsidRPr="00DE7769">
              <w:rPr>
                <w:rFonts w:ascii="Arial" w:hAnsi="Arial" w:cs="Arial"/>
                <w:b/>
                <w:bCs/>
                <w:sz w:val="20"/>
                <w:szCs w:val="20"/>
              </w:rPr>
              <w:t xml:space="preserve">Article R. 822-12. - </w:t>
            </w:r>
            <w:r w:rsidRPr="00DE7769">
              <w:rPr>
                <w:rFonts w:ascii="Arial" w:hAnsi="Arial" w:cs="Arial"/>
                <w:sz w:val="20"/>
                <w:szCs w:val="20"/>
              </w:rPr>
              <w:t>La formulation de la prestation de serment prévue à l'article L. 822-3 est la suivante : "Je jure d'exercer ma profession avec honneur, probité et indépendance, de respecter et faire respecter les lois."</w:t>
            </w:r>
          </w:p>
          <w:p w:rsidR="00CA3C48" w:rsidRPr="00DE7769" w:rsidRDefault="00CA3C48" w:rsidP="00DE7769">
            <w:pPr>
              <w:spacing w:before="120" w:after="120"/>
              <w:jc w:val="both"/>
              <w:rPr>
                <w:rFonts w:ascii="Arial" w:hAnsi="Arial" w:cs="Arial"/>
                <w:sz w:val="20"/>
                <w:szCs w:val="20"/>
              </w:rPr>
            </w:pPr>
            <w:r w:rsidRPr="00DE7769">
              <w:rPr>
                <w:rFonts w:ascii="Arial" w:hAnsi="Arial" w:cs="Arial"/>
                <w:sz w:val="20"/>
                <w:szCs w:val="20"/>
              </w:rPr>
              <w:t xml:space="preserve">Le serment est prêté, par oral ou par écrit, devant le premier président de la cour d'appel </w:t>
            </w:r>
            <w:r w:rsidRPr="00DE7769">
              <w:rPr>
                <w:rFonts w:ascii="Arial" w:hAnsi="Arial" w:cs="Arial"/>
                <w:b/>
                <w:sz w:val="20"/>
                <w:szCs w:val="20"/>
              </w:rPr>
              <w:t>dans le ressort de laquelle se situe la compagnie régionale à laquelle le commissaire aux comptes est rattaché.</w:t>
            </w:r>
          </w:p>
        </w:tc>
      </w:tr>
    </w:tbl>
    <w:p w:rsidR="003F4BA1" w:rsidRDefault="003F4BA1">
      <w:r>
        <w:br w:type="page"/>
      </w: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1839"/>
        <w:gridCol w:w="5493"/>
      </w:tblGrid>
      <w:tr w:rsidR="00CA3C48" w:rsidRPr="001F0706" w:rsidTr="00332321">
        <w:trPr>
          <w:trHeight w:val="989"/>
        </w:trPr>
        <w:tc>
          <w:tcPr>
            <w:tcW w:w="1396" w:type="pct"/>
            <w:shd w:val="clear" w:color="auto" w:fill="8ACAFE"/>
          </w:tcPr>
          <w:p w:rsidR="00CA3C48" w:rsidRPr="00DE7769" w:rsidRDefault="00CA3C48" w:rsidP="00DE7769">
            <w:pPr>
              <w:spacing w:before="120"/>
              <w:jc w:val="center"/>
              <w:rPr>
                <w:rFonts w:ascii="Arial" w:hAnsi="Arial" w:cs="Arial"/>
                <w:b/>
                <w:sz w:val="20"/>
                <w:szCs w:val="20"/>
              </w:rPr>
            </w:pPr>
            <w:r w:rsidRPr="00DE7769">
              <w:rPr>
                <w:rFonts w:ascii="Arial" w:hAnsi="Arial" w:cs="Arial"/>
                <w:b/>
                <w:sz w:val="20"/>
                <w:szCs w:val="20"/>
              </w:rPr>
              <w:lastRenderedPageBreak/>
              <w:t xml:space="preserve">Publication </w:t>
            </w:r>
            <w:r w:rsidR="00F37C2F" w:rsidRPr="00DE7769">
              <w:rPr>
                <w:rFonts w:ascii="Arial" w:hAnsi="Arial" w:cs="Arial"/>
                <w:b/>
                <w:sz w:val="20"/>
                <w:szCs w:val="20"/>
              </w:rPr>
              <w:t xml:space="preserve">et mise à jour </w:t>
            </w:r>
            <w:r w:rsidRPr="00DE7769">
              <w:rPr>
                <w:rFonts w:ascii="Arial" w:hAnsi="Arial" w:cs="Arial"/>
                <w:b/>
                <w:sz w:val="20"/>
                <w:szCs w:val="20"/>
              </w:rPr>
              <w:t xml:space="preserve">de la liste </w:t>
            </w:r>
            <w:r w:rsidR="008B3846">
              <w:rPr>
                <w:rFonts w:ascii="Arial" w:hAnsi="Arial" w:cs="Arial"/>
                <w:b/>
                <w:sz w:val="20"/>
                <w:szCs w:val="20"/>
              </w:rPr>
              <w:t xml:space="preserve">des CAC </w:t>
            </w:r>
            <w:r w:rsidRPr="00DE7769">
              <w:rPr>
                <w:rFonts w:ascii="Arial" w:hAnsi="Arial" w:cs="Arial"/>
                <w:b/>
                <w:sz w:val="20"/>
                <w:szCs w:val="20"/>
              </w:rPr>
              <w:t>par le H3C</w:t>
            </w:r>
          </w:p>
          <w:p w:rsidR="00CA3C48" w:rsidRPr="00DE7769" w:rsidRDefault="00CA3C48" w:rsidP="00DE7769">
            <w:pPr>
              <w:spacing w:before="120"/>
              <w:jc w:val="center"/>
              <w:rPr>
                <w:rFonts w:ascii="Arial" w:hAnsi="Arial" w:cs="Arial"/>
                <w:b/>
                <w:sz w:val="20"/>
                <w:szCs w:val="20"/>
              </w:rPr>
            </w:pPr>
          </w:p>
        </w:tc>
        <w:tc>
          <w:tcPr>
            <w:tcW w:w="904" w:type="pct"/>
            <w:shd w:val="clear" w:color="auto" w:fill="FFFFFF" w:themeFill="background1"/>
          </w:tcPr>
          <w:p w:rsidR="00CA3C48" w:rsidRPr="00D37A54" w:rsidRDefault="008B3846" w:rsidP="00DE7769">
            <w:pPr>
              <w:spacing w:before="120"/>
              <w:jc w:val="center"/>
              <w:rPr>
                <w:rFonts w:ascii="Arial" w:hAnsi="Arial" w:cs="Arial"/>
                <w:bCs/>
                <w:sz w:val="16"/>
                <w:szCs w:val="16"/>
              </w:rPr>
            </w:pPr>
            <w:r w:rsidRPr="00D37A54">
              <w:rPr>
                <w:rFonts w:ascii="Arial" w:hAnsi="Arial" w:cs="Arial"/>
                <w:bCs/>
                <w:sz w:val="16"/>
                <w:szCs w:val="16"/>
              </w:rPr>
              <w:t xml:space="preserve">Art. </w:t>
            </w:r>
            <w:r w:rsidR="00F37C2F" w:rsidRPr="00D37A54">
              <w:rPr>
                <w:rFonts w:ascii="Arial" w:hAnsi="Arial" w:cs="Arial"/>
                <w:bCs/>
                <w:sz w:val="16"/>
                <w:szCs w:val="16"/>
              </w:rPr>
              <w:t>R. 822-15</w:t>
            </w:r>
          </w:p>
          <w:p w:rsidR="004F2B4E" w:rsidRPr="00D37A54" w:rsidRDefault="004F2B4E" w:rsidP="00DE7769">
            <w:pPr>
              <w:spacing w:before="120"/>
              <w:jc w:val="center"/>
              <w:rPr>
                <w:rFonts w:ascii="Arial" w:hAnsi="Arial" w:cs="Arial"/>
                <w:bCs/>
                <w:sz w:val="16"/>
                <w:szCs w:val="16"/>
              </w:rPr>
            </w:pPr>
            <w:r w:rsidRPr="00D37A54">
              <w:rPr>
                <w:rFonts w:ascii="Arial" w:hAnsi="Arial" w:cs="Arial"/>
                <w:bCs/>
                <w:sz w:val="16"/>
                <w:szCs w:val="16"/>
              </w:rPr>
              <w:t>Art. R.822-19</w:t>
            </w:r>
          </w:p>
        </w:tc>
        <w:tc>
          <w:tcPr>
            <w:tcW w:w="2700" w:type="pct"/>
            <w:shd w:val="clear" w:color="auto" w:fill="FFFFFF" w:themeFill="background1"/>
          </w:tcPr>
          <w:p w:rsidR="00CA3C48" w:rsidRPr="00DE7769" w:rsidRDefault="00CA3C48" w:rsidP="00DE7769">
            <w:pPr>
              <w:spacing w:before="120" w:after="120"/>
              <w:jc w:val="both"/>
              <w:rPr>
                <w:rFonts w:ascii="Arial" w:hAnsi="Arial" w:cs="Arial"/>
                <w:b/>
                <w:sz w:val="20"/>
                <w:szCs w:val="20"/>
              </w:rPr>
            </w:pPr>
            <w:r w:rsidRPr="00DE7769">
              <w:rPr>
                <w:rFonts w:ascii="Arial" w:hAnsi="Arial" w:cs="Arial"/>
                <w:b/>
                <w:bCs/>
                <w:sz w:val="20"/>
                <w:szCs w:val="20"/>
              </w:rPr>
              <w:t xml:space="preserve">Article R. 822-13. - </w:t>
            </w:r>
            <w:r w:rsidRPr="00DE7769">
              <w:rPr>
                <w:rFonts w:ascii="Arial" w:hAnsi="Arial" w:cs="Arial"/>
                <w:b/>
                <w:sz w:val="20"/>
                <w:szCs w:val="20"/>
              </w:rPr>
              <w:t>La liste mentionnée au I de l'article L. 822-1 est publiée sur le site internet du Haut conseil. Elle est mise à jour mensuellement compte tenu des nouvelles inscriptions, des suppressions des noms résultant des décès ou des démissions, des omissions, des suspensions, des interdictions temporaires, des radiations et de toute autre modification des mentions figurant sur la liste.</w:t>
            </w:r>
          </w:p>
          <w:p w:rsidR="00CA3C48" w:rsidRPr="00DE7769" w:rsidRDefault="00CA3C48" w:rsidP="00DE7769">
            <w:pPr>
              <w:spacing w:before="120" w:after="120"/>
              <w:jc w:val="both"/>
              <w:rPr>
                <w:rFonts w:ascii="Arial" w:hAnsi="Arial" w:cs="Arial"/>
                <w:sz w:val="20"/>
                <w:szCs w:val="20"/>
              </w:rPr>
            </w:pPr>
            <w:r w:rsidRPr="00DE7769">
              <w:rPr>
                <w:rFonts w:ascii="Arial" w:hAnsi="Arial" w:cs="Arial"/>
                <w:b/>
                <w:sz w:val="20"/>
                <w:szCs w:val="20"/>
              </w:rPr>
              <w:t>Les compagnies régionales et la Compagnie nationale informent le Haut conseil de toute circonstance justifiant une révision de la liste.</w:t>
            </w:r>
          </w:p>
        </w:tc>
      </w:tr>
      <w:tr w:rsidR="00CA3C48" w:rsidRPr="001F0706" w:rsidTr="00332321">
        <w:trPr>
          <w:trHeight w:val="989"/>
        </w:trPr>
        <w:tc>
          <w:tcPr>
            <w:tcW w:w="1396" w:type="pct"/>
            <w:shd w:val="clear" w:color="auto" w:fill="8ACAFE"/>
          </w:tcPr>
          <w:p w:rsidR="00CA3C48" w:rsidRPr="00DE7769" w:rsidRDefault="00F37C2F" w:rsidP="00DE7769">
            <w:pPr>
              <w:spacing w:before="120"/>
              <w:jc w:val="center"/>
              <w:rPr>
                <w:rFonts w:ascii="Arial" w:hAnsi="Arial" w:cs="Arial"/>
                <w:b/>
                <w:sz w:val="20"/>
                <w:szCs w:val="20"/>
              </w:rPr>
            </w:pPr>
            <w:r w:rsidRPr="00DE7769">
              <w:rPr>
                <w:rFonts w:ascii="Arial" w:hAnsi="Arial" w:cs="Arial"/>
                <w:b/>
                <w:sz w:val="20"/>
                <w:szCs w:val="20"/>
              </w:rPr>
              <w:t>M</w:t>
            </w:r>
            <w:r w:rsidR="00CA3C48" w:rsidRPr="00DE7769">
              <w:rPr>
                <w:rFonts w:ascii="Arial" w:hAnsi="Arial" w:cs="Arial"/>
                <w:b/>
                <w:sz w:val="20"/>
                <w:szCs w:val="20"/>
              </w:rPr>
              <w:t xml:space="preserve">entions </w:t>
            </w:r>
            <w:r w:rsidRPr="00DE7769">
              <w:rPr>
                <w:rFonts w:ascii="Arial" w:hAnsi="Arial" w:cs="Arial"/>
                <w:b/>
                <w:sz w:val="20"/>
                <w:szCs w:val="20"/>
              </w:rPr>
              <w:t xml:space="preserve">figurant sur </w:t>
            </w:r>
            <w:r w:rsidR="00CA3C48" w:rsidRPr="00DE7769">
              <w:rPr>
                <w:rFonts w:ascii="Arial" w:hAnsi="Arial" w:cs="Arial"/>
                <w:b/>
                <w:sz w:val="20"/>
                <w:szCs w:val="20"/>
              </w:rPr>
              <w:t>la liste</w:t>
            </w:r>
          </w:p>
        </w:tc>
        <w:tc>
          <w:tcPr>
            <w:tcW w:w="904" w:type="pct"/>
            <w:shd w:val="clear" w:color="auto" w:fill="FFFFFF" w:themeFill="background1"/>
          </w:tcPr>
          <w:p w:rsidR="00C43C80" w:rsidRPr="00D37A54" w:rsidRDefault="00C43C80" w:rsidP="00C43C80">
            <w:pPr>
              <w:spacing w:before="120"/>
              <w:jc w:val="center"/>
              <w:rPr>
                <w:rFonts w:ascii="Arial" w:hAnsi="Arial" w:cs="Arial"/>
                <w:bCs/>
                <w:sz w:val="16"/>
                <w:szCs w:val="16"/>
                <w:lang w:val="en-GB"/>
              </w:rPr>
            </w:pPr>
            <w:r w:rsidRPr="00D37A54">
              <w:rPr>
                <w:rFonts w:ascii="Arial" w:hAnsi="Arial" w:cs="Arial"/>
                <w:bCs/>
                <w:sz w:val="16"/>
                <w:szCs w:val="16"/>
                <w:lang w:val="en-GB"/>
              </w:rPr>
              <w:t>Art. R. 822-16</w:t>
            </w: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Default="00F37C2F" w:rsidP="00DE7769">
            <w:pPr>
              <w:spacing w:before="120"/>
              <w:jc w:val="center"/>
              <w:rPr>
                <w:rFonts w:ascii="Arial" w:hAnsi="Arial" w:cs="Arial"/>
                <w:bCs/>
                <w:sz w:val="16"/>
                <w:szCs w:val="16"/>
                <w:lang w:val="en-GB"/>
              </w:rPr>
            </w:pPr>
          </w:p>
          <w:p w:rsidR="00E06EA6" w:rsidRPr="00D37A54" w:rsidRDefault="00E06EA6" w:rsidP="00DE7769">
            <w:pPr>
              <w:spacing w:before="120"/>
              <w:jc w:val="center"/>
              <w:rPr>
                <w:rFonts w:ascii="Arial" w:hAnsi="Arial" w:cs="Arial"/>
                <w:bCs/>
                <w:sz w:val="16"/>
                <w:szCs w:val="16"/>
                <w:lang w:val="en-GB"/>
              </w:rPr>
            </w:pPr>
          </w:p>
          <w:p w:rsidR="00CA3C48" w:rsidRPr="00D37A54" w:rsidRDefault="00C43C80" w:rsidP="00DE7769">
            <w:pPr>
              <w:spacing w:before="120"/>
              <w:jc w:val="center"/>
              <w:rPr>
                <w:rFonts w:ascii="Arial" w:hAnsi="Arial" w:cs="Arial"/>
                <w:bCs/>
                <w:sz w:val="16"/>
                <w:szCs w:val="16"/>
                <w:lang w:val="en-GB"/>
              </w:rPr>
            </w:pPr>
            <w:r w:rsidRPr="00D37A54">
              <w:rPr>
                <w:rFonts w:ascii="Arial" w:hAnsi="Arial" w:cs="Arial"/>
                <w:bCs/>
                <w:sz w:val="16"/>
                <w:szCs w:val="16"/>
                <w:lang w:val="en-GB"/>
              </w:rPr>
              <w:t>Art.</w:t>
            </w:r>
            <w:r w:rsidR="00F37C2F" w:rsidRPr="00D37A54">
              <w:rPr>
                <w:rFonts w:ascii="Arial" w:hAnsi="Arial" w:cs="Arial"/>
                <w:bCs/>
                <w:sz w:val="16"/>
                <w:szCs w:val="16"/>
                <w:lang w:val="en-GB"/>
              </w:rPr>
              <w:t xml:space="preserve"> R. 822-17</w:t>
            </w:r>
          </w:p>
          <w:p w:rsidR="00F37C2F" w:rsidRDefault="00F37C2F" w:rsidP="00DE7769">
            <w:pPr>
              <w:spacing w:before="120"/>
              <w:jc w:val="center"/>
              <w:rPr>
                <w:rFonts w:ascii="Arial" w:hAnsi="Arial" w:cs="Arial"/>
                <w:bCs/>
                <w:sz w:val="16"/>
                <w:szCs w:val="16"/>
                <w:lang w:val="en-GB"/>
              </w:rPr>
            </w:pPr>
          </w:p>
          <w:p w:rsidR="00E06EA6" w:rsidRPr="00D37A54" w:rsidRDefault="00E06EA6" w:rsidP="00DE7769">
            <w:pPr>
              <w:spacing w:before="120"/>
              <w:jc w:val="center"/>
              <w:rPr>
                <w:rFonts w:ascii="Arial" w:hAnsi="Arial" w:cs="Arial"/>
                <w:bCs/>
                <w:sz w:val="16"/>
                <w:szCs w:val="16"/>
                <w:lang w:val="en-GB"/>
              </w:rPr>
            </w:pPr>
          </w:p>
          <w:p w:rsidR="00F37C2F" w:rsidRPr="00D37A54" w:rsidRDefault="00C43C80" w:rsidP="00C43C80">
            <w:pPr>
              <w:spacing w:before="120"/>
              <w:jc w:val="center"/>
              <w:rPr>
                <w:rFonts w:ascii="Arial" w:hAnsi="Arial" w:cs="Arial"/>
                <w:bCs/>
                <w:sz w:val="16"/>
                <w:szCs w:val="16"/>
                <w:lang w:val="en-GB"/>
              </w:rPr>
            </w:pPr>
            <w:r w:rsidRPr="00D37A54">
              <w:rPr>
                <w:rFonts w:ascii="Arial" w:hAnsi="Arial" w:cs="Arial"/>
                <w:bCs/>
                <w:sz w:val="16"/>
                <w:szCs w:val="16"/>
                <w:lang w:val="en-GB"/>
              </w:rPr>
              <w:t>Art. R. 822-16</w:t>
            </w: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Pr="00D37A54" w:rsidRDefault="00F37C2F" w:rsidP="00DE7769">
            <w:pPr>
              <w:spacing w:before="120"/>
              <w:jc w:val="center"/>
              <w:rPr>
                <w:rFonts w:ascii="Arial" w:hAnsi="Arial" w:cs="Arial"/>
                <w:bCs/>
                <w:sz w:val="16"/>
                <w:szCs w:val="16"/>
                <w:lang w:val="en-GB"/>
              </w:rPr>
            </w:pPr>
          </w:p>
          <w:p w:rsidR="00F37C2F" w:rsidRDefault="00F37C2F" w:rsidP="00DE7769">
            <w:pPr>
              <w:spacing w:before="120"/>
              <w:jc w:val="center"/>
              <w:rPr>
                <w:rFonts w:ascii="Arial" w:hAnsi="Arial" w:cs="Arial"/>
                <w:bCs/>
                <w:sz w:val="16"/>
                <w:szCs w:val="16"/>
                <w:lang w:val="en-GB"/>
              </w:rPr>
            </w:pPr>
          </w:p>
          <w:p w:rsidR="00E06EA6" w:rsidRDefault="00E06EA6" w:rsidP="00DE7769">
            <w:pPr>
              <w:spacing w:before="120"/>
              <w:jc w:val="center"/>
              <w:rPr>
                <w:rFonts w:ascii="Arial" w:hAnsi="Arial" w:cs="Arial"/>
                <w:bCs/>
                <w:sz w:val="16"/>
                <w:szCs w:val="16"/>
                <w:lang w:val="en-GB"/>
              </w:rPr>
            </w:pPr>
          </w:p>
          <w:p w:rsidR="00E06EA6" w:rsidRDefault="00E06EA6" w:rsidP="00DE7769">
            <w:pPr>
              <w:spacing w:before="120"/>
              <w:jc w:val="center"/>
              <w:rPr>
                <w:rFonts w:ascii="Arial" w:hAnsi="Arial" w:cs="Arial"/>
                <w:bCs/>
                <w:sz w:val="16"/>
                <w:szCs w:val="16"/>
                <w:lang w:val="en-GB"/>
              </w:rPr>
            </w:pPr>
          </w:p>
          <w:p w:rsidR="00E06EA6" w:rsidRDefault="00E06EA6" w:rsidP="00DE7769">
            <w:pPr>
              <w:spacing w:before="120"/>
              <w:jc w:val="center"/>
              <w:rPr>
                <w:rFonts w:ascii="Arial" w:hAnsi="Arial" w:cs="Arial"/>
                <w:bCs/>
                <w:sz w:val="16"/>
                <w:szCs w:val="16"/>
                <w:lang w:val="en-GB"/>
              </w:rPr>
            </w:pPr>
          </w:p>
          <w:p w:rsidR="00E06EA6" w:rsidRDefault="00E06EA6" w:rsidP="00DE7769">
            <w:pPr>
              <w:spacing w:before="120"/>
              <w:jc w:val="center"/>
              <w:rPr>
                <w:rFonts w:ascii="Arial" w:hAnsi="Arial" w:cs="Arial"/>
                <w:bCs/>
                <w:sz w:val="16"/>
                <w:szCs w:val="16"/>
                <w:lang w:val="en-GB"/>
              </w:rPr>
            </w:pPr>
          </w:p>
          <w:p w:rsidR="00E06EA6" w:rsidRDefault="00E06EA6" w:rsidP="00DE7769">
            <w:pPr>
              <w:spacing w:before="120"/>
              <w:jc w:val="center"/>
              <w:rPr>
                <w:rFonts w:ascii="Arial" w:hAnsi="Arial" w:cs="Arial"/>
                <w:bCs/>
                <w:sz w:val="16"/>
                <w:szCs w:val="16"/>
                <w:lang w:val="en-GB"/>
              </w:rPr>
            </w:pPr>
          </w:p>
          <w:p w:rsidR="00E06EA6" w:rsidRDefault="00E06EA6" w:rsidP="00DE7769">
            <w:pPr>
              <w:spacing w:before="120"/>
              <w:jc w:val="center"/>
              <w:rPr>
                <w:rFonts w:ascii="Arial" w:hAnsi="Arial" w:cs="Arial"/>
                <w:bCs/>
                <w:sz w:val="16"/>
                <w:szCs w:val="16"/>
                <w:lang w:val="en-GB"/>
              </w:rPr>
            </w:pPr>
          </w:p>
          <w:p w:rsidR="00E06EA6" w:rsidRDefault="00E06EA6" w:rsidP="00DE7769">
            <w:pPr>
              <w:spacing w:before="120"/>
              <w:jc w:val="center"/>
              <w:rPr>
                <w:rFonts w:ascii="Arial" w:hAnsi="Arial" w:cs="Arial"/>
                <w:bCs/>
                <w:sz w:val="16"/>
                <w:szCs w:val="16"/>
                <w:lang w:val="en-GB"/>
              </w:rPr>
            </w:pPr>
          </w:p>
          <w:p w:rsidR="00E06EA6" w:rsidRDefault="00E06EA6" w:rsidP="00DE7769">
            <w:pPr>
              <w:spacing w:before="120"/>
              <w:jc w:val="center"/>
              <w:rPr>
                <w:rFonts w:ascii="Arial" w:hAnsi="Arial" w:cs="Arial"/>
                <w:bCs/>
                <w:sz w:val="16"/>
                <w:szCs w:val="16"/>
                <w:lang w:val="en-GB"/>
              </w:rPr>
            </w:pPr>
          </w:p>
          <w:p w:rsidR="00E06EA6" w:rsidRPr="00D37A54" w:rsidRDefault="00E06EA6" w:rsidP="00DE7769">
            <w:pPr>
              <w:spacing w:before="120"/>
              <w:jc w:val="center"/>
              <w:rPr>
                <w:rFonts w:ascii="Arial" w:hAnsi="Arial" w:cs="Arial"/>
                <w:bCs/>
                <w:sz w:val="16"/>
                <w:szCs w:val="16"/>
                <w:lang w:val="en-GB"/>
              </w:rPr>
            </w:pPr>
          </w:p>
          <w:p w:rsidR="00C43C80" w:rsidRPr="00D37A54" w:rsidRDefault="00C43C80" w:rsidP="00C43C80">
            <w:pPr>
              <w:spacing w:before="120"/>
              <w:jc w:val="center"/>
              <w:rPr>
                <w:rFonts w:ascii="Arial" w:hAnsi="Arial" w:cs="Arial"/>
                <w:bCs/>
                <w:sz w:val="16"/>
                <w:szCs w:val="16"/>
                <w:lang w:val="en-GB"/>
              </w:rPr>
            </w:pPr>
            <w:r w:rsidRPr="00D37A54">
              <w:rPr>
                <w:rFonts w:ascii="Arial" w:hAnsi="Arial" w:cs="Arial"/>
                <w:bCs/>
                <w:sz w:val="16"/>
                <w:szCs w:val="16"/>
                <w:lang w:val="en-GB"/>
              </w:rPr>
              <w:t>Art. R. 822-17</w:t>
            </w:r>
          </w:p>
          <w:p w:rsidR="00F37C2F" w:rsidRPr="00D37A54" w:rsidRDefault="00F37C2F" w:rsidP="00DE7769">
            <w:pPr>
              <w:spacing w:before="120"/>
              <w:jc w:val="center"/>
              <w:rPr>
                <w:rFonts w:ascii="Arial" w:hAnsi="Arial" w:cs="Arial"/>
                <w:bCs/>
                <w:sz w:val="16"/>
                <w:szCs w:val="16"/>
              </w:rPr>
            </w:pPr>
          </w:p>
        </w:tc>
        <w:tc>
          <w:tcPr>
            <w:tcW w:w="2700" w:type="pct"/>
            <w:shd w:val="clear" w:color="auto" w:fill="FFFFFF" w:themeFill="background1"/>
          </w:tcPr>
          <w:p w:rsidR="00CA3C48" w:rsidRPr="00DE7769" w:rsidRDefault="00CA3C48" w:rsidP="00DE7769">
            <w:pPr>
              <w:spacing w:before="120" w:after="120"/>
              <w:jc w:val="both"/>
              <w:rPr>
                <w:rFonts w:ascii="Arial" w:hAnsi="Arial" w:cs="Arial"/>
                <w:sz w:val="20"/>
                <w:szCs w:val="20"/>
              </w:rPr>
            </w:pPr>
            <w:r w:rsidRPr="00DE7769">
              <w:rPr>
                <w:rFonts w:ascii="Arial" w:hAnsi="Arial" w:cs="Arial"/>
                <w:b/>
                <w:bCs/>
                <w:sz w:val="20"/>
                <w:szCs w:val="20"/>
              </w:rPr>
              <w:t xml:space="preserve">Article R. 822-14. - </w:t>
            </w:r>
            <w:r w:rsidRPr="00DE7769">
              <w:rPr>
                <w:rFonts w:ascii="Arial" w:hAnsi="Arial" w:cs="Arial"/>
                <w:sz w:val="20"/>
                <w:szCs w:val="20"/>
              </w:rPr>
              <w:t xml:space="preserve">La liste </w:t>
            </w:r>
            <w:r w:rsidRPr="00DE7769">
              <w:rPr>
                <w:rFonts w:ascii="Arial" w:hAnsi="Arial" w:cs="Arial"/>
                <w:b/>
                <w:sz w:val="20"/>
                <w:szCs w:val="20"/>
              </w:rPr>
              <w:t xml:space="preserve">mentionnée au I de l'article </w:t>
            </w:r>
            <w:r w:rsidR="003F4BA1">
              <w:rPr>
                <w:rFonts w:ascii="Arial" w:hAnsi="Arial" w:cs="Arial"/>
                <w:b/>
                <w:sz w:val="20"/>
                <w:szCs w:val="20"/>
              </w:rPr>
              <w:br/>
            </w:r>
            <w:r w:rsidRPr="00DE7769">
              <w:rPr>
                <w:rFonts w:ascii="Arial" w:hAnsi="Arial" w:cs="Arial"/>
                <w:b/>
                <w:sz w:val="20"/>
                <w:szCs w:val="20"/>
              </w:rPr>
              <w:t>L. 822-1</w:t>
            </w:r>
            <w:r w:rsidRPr="00DE7769">
              <w:rPr>
                <w:rFonts w:ascii="Arial" w:hAnsi="Arial" w:cs="Arial"/>
                <w:sz w:val="20"/>
                <w:szCs w:val="20"/>
              </w:rPr>
              <w:t xml:space="preserve"> est établie par ordre alphabétique avec indication, pour chaque commissaire aux comptes ou société de commissaires aux comptes, de l'année d'inscription initiale et du numéro d'inscription.</w:t>
            </w:r>
          </w:p>
          <w:p w:rsidR="00CA3C48" w:rsidRPr="00DE7769" w:rsidRDefault="00CA3C48" w:rsidP="00DE7769">
            <w:pPr>
              <w:spacing w:before="120" w:after="120"/>
              <w:jc w:val="both"/>
              <w:rPr>
                <w:rFonts w:ascii="Arial" w:hAnsi="Arial" w:cs="Arial"/>
                <w:sz w:val="20"/>
                <w:szCs w:val="20"/>
              </w:rPr>
            </w:pPr>
            <w:r w:rsidRPr="00DE7769">
              <w:rPr>
                <w:rFonts w:ascii="Arial" w:hAnsi="Arial" w:cs="Arial"/>
                <w:sz w:val="20"/>
                <w:szCs w:val="20"/>
              </w:rPr>
              <w:t>Elle est divisée en deux sections : la première pour les personnes physiques, la seconde pour les sociétés.</w:t>
            </w:r>
          </w:p>
          <w:p w:rsidR="00CA3C48" w:rsidRPr="00DE7769" w:rsidRDefault="00CA3C48" w:rsidP="00DE7769">
            <w:pPr>
              <w:spacing w:before="120" w:after="120"/>
              <w:jc w:val="both"/>
              <w:rPr>
                <w:rFonts w:ascii="Arial" w:hAnsi="Arial" w:cs="Arial"/>
                <w:sz w:val="20"/>
                <w:szCs w:val="20"/>
              </w:rPr>
            </w:pPr>
            <w:r w:rsidRPr="00DE7769">
              <w:rPr>
                <w:rFonts w:ascii="Arial" w:hAnsi="Arial" w:cs="Arial"/>
                <w:sz w:val="20"/>
                <w:szCs w:val="20"/>
              </w:rPr>
              <w:t>Sont mentionnés dans la première section :</w:t>
            </w:r>
          </w:p>
          <w:p w:rsidR="00CA3C48" w:rsidRPr="00DE7769" w:rsidRDefault="00CA3C48" w:rsidP="00DE7769">
            <w:pPr>
              <w:spacing w:before="120" w:after="120"/>
              <w:jc w:val="both"/>
              <w:rPr>
                <w:rFonts w:ascii="Arial" w:hAnsi="Arial" w:cs="Arial"/>
                <w:sz w:val="20"/>
                <w:szCs w:val="20"/>
              </w:rPr>
            </w:pPr>
            <w:r w:rsidRPr="00DE7769">
              <w:rPr>
                <w:rFonts w:ascii="Arial" w:hAnsi="Arial" w:cs="Arial"/>
                <w:b/>
                <w:sz w:val="20"/>
                <w:szCs w:val="20"/>
              </w:rPr>
              <w:t>1°</w:t>
            </w:r>
            <w:r w:rsidRPr="00DE7769">
              <w:rPr>
                <w:rFonts w:ascii="Arial" w:hAnsi="Arial" w:cs="Arial"/>
                <w:sz w:val="20"/>
                <w:szCs w:val="20"/>
              </w:rPr>
              <w:t xml:space="preserve"> Les nom, prénoms et numéro d'inscription de l'intéressé ;</w:t>
            </w:r>
          </w:p>
          <w:p w:rsidR="00CA3C48" w:rsidRPr="00DE7769" w:rsidRDefault="00CA3C48" w:rsidP="00DE7769">
            <w:pPr>
              <w:spacing w:before="120" w:after="120"/>
              <w:jc w:val="both"/>
              <w:rPr>
                <w:rFonts w:ascii="Arial" w:hAnsi="Arial" w:cs="Arial"/>
                <w:sz w:val="20"/>
                <w:szCs w:val="20"/>
              </w:rPr>
            </w:pPr>
            <w:r w:rsidRPr="00DE7769">
              <w:rPr>
                <w:rFonts w:ascii="Arial" w:hAnsi="Arial" w:cs="Arial"/>
                <w:b/>
                <w:sz w:val="20"/>
                <w:szCs w:val="20"/>
              </w:rPr>
              <w:t>2°</w:t>
            </w:r>
            <w:r w:rsidRPr="00DE7769">
              <w:rPr>
                <w:rFonts w:ascii="Arial" w:hAnsi="Arial" w:cs="Arial"/>
                <w:sz w:val="20"/>
                <w:szCs w:val="20"/>
              </w:rPr>
              <w:t xml:space="preserve"> Son adresse professionnelle et ses coordonnées téléphoniques ainsi </w:t>
            </w:r>
            <w:r w:rsidRPr="00E06EA6">
              <w:rPr>
                <w:rFonts w:ascii="Arial" w:hAnsi="Arial" w:cs="Arial"/>
                <w:sz w:val="20"/>
                <w:szCs w:val="20"/>
              </w:rPr>
              <w:t>que</w:t>
            </w:r>
            <w:r w:rsidRPr="00DE7769">
              <w:rPr>
                <w:rFonts w:ascii="Arial" w:hAnsi="Arial" w:cs="Arial"/>
                <w:sz w:val="20"/>
                <w:szCs w:val="20"/>
              </w:rPr>
              <w:t>, le cas échéant, l'adresse de son site internet ;</w:t>
            </w:r>
          </w:p>
          <w:p w:rsidR="00CA3C48" w:rsidRPr="00DE7769" w:rsidRDefault="00CA3C48" w:rsidP="00DE7769">
            <w:pPr>
              <w:spacing w:before="120" w:after="120"/>
              <w:jc w:val="both"/>
              <w:rPr>
                <w:rFonts w:ascii="Arial" w:hAnsi="Arial" w:cs="Arial"/>
                <w:sz w:val="20"/>
                <w:szCs w:val="20"/>
              </w:rPr>
            </w:pPr>
            <w:r w:rsidRPr="00DE7769">
              <w:rPr>
                <w:rFonts w:ascii="Arial" w:hAnsi="Arial" w:cs="Arial"/>
                <w:b/>
                <w:sz w:val="20"/>
                <w:szCs w:val="20"/>
              </w:rPr>
              <w:t>3°</w:t>
            </w:r>
            <w:r w:rsidRPr="00DE7769">
              <w:rPr>
                <w:rFonts w:ascii="Arial" w:hAnsi="Arial" w:cs="Arial"/>
                <w:sz w:val="20"/>
                <w:szCs w:val="20"/>
              </w:rPr>
              <w:t xml:space="preserve"> Lorsque l'intéressé est associé ou salarié d'une personne morale ou exerce ses fonctions pour le compte d'une personne morale, la dénomination sociale, la forme juridique, l'adresse du siège social, le numéro d'inscription et, le cas échéant, l'adresse du site internet de celle-ci ;</w:t>
            </w:r>
          </w:p>
          <w:p w:rsidR="00CA3C48" w:rsidRPr="00DE7769" w:rsidRDefault="00CA3C48" w:rsidP="00DE7769">
            <w:pPr>
              <w:spacing w:before="120" w:after="120"/>
              <w:jc w:val="both"/>
              <w:rPr>
                <w:rFonts w:ascii="Arial" w:hAnsi="Arial" w:cs="Arial"/>
                <w:b/>
                <w:sz w:val="20"/>
                <w:szCs w:val="20"/>
              </w:rPr>
            </w:pPr>
            <w:r w:rsidRPr="00DE7769">
              <w:rPr>
                <w:rFonts w:ascii="Arial" w:hAnsi="Arial" w:cs="Arial"/>
                <w:b/>
                <w:sz w:val="20"/>
                <w:szCs w:val="20"/>
              </w:rPr>
              <w:t>4°</w:t>
            </w:r>
            <w:r w:rsidRPr="00DE7769">
              <w:rPr>
                <w:rFonts w:ascii="Arial" w:hAnsi="Arial" w:cs="Arial"/>
                <w:sz w:val="20"/>
                <w:szCs w:val="20"/>
              </w:rPr>
              <w:t xml:space="preserve"> </w:t>
            </w:r>
            <w:r w:rsidRPr="00DE7769">
              <w:rPr>
                <w:rFonts w:ascii="Arial" w:hAnsi="Arial" w:cs="Arial"/>
                <w:b/>
                <w:sz w:val="20"/>
                <w:szCs w:val="20"/>
              </w:rPr>
              <w:t>La compagnie régionale de rattachement ;</w:t>
            </w:r>
          </w:p>
          <w:p w:rsidR="00CA3C48" w:rsidRPr="00DE7769" w:rsidRDefault="00CA3C48" w:rsidP="00DE7769">
            <w:pPr>
              <w:spacing w:before="120" w:after="120"/>
              <w:jc w:val="both"/>
              <w:rPr>
                <w:rFonts w:ascii="Arial" w:hAnsi="Arial" w:cs="Arial"/>
                <w:b/>
                <w:sz w:val="20"/>
                <w:szCs w:val="20"/>
              </w:rPr>
            </w:pPr>
            <w:r w:rsidRPr="00DE7769">
              <w:rPr>
                <w:rFonts w:ascii="Arial" w:hAnsi="Arial" w:cs="Arial"/>
                <w:b/>
                <w:sz w:val="20"/>
                <w:szCs w:val="20"/>
              </w:rPr>
              <w:t>5° Les coordonnées de la commission régionale de discipline compétente.</w:t>
            </w:r>
          </w:p>
          <w:p w:rsidR="00CA3C48" w:rsidRPr="00DE7769" w:rsidRDefault="00CA3C48" w:rsidP="00DE7769">
            <w:pPr>
              <w:spacing w:before="120" w:after="120"/>
              <w:jc w:val="both"/>
              <w:rPr>
                <w:rFonts w:ascii="Arial" w:hAnsi="Arial" w:cs="Arial"/>
                <w:sz w:val="20"/>
                <w:szCs w:val="20"/>
              </w:rPr>
            </w:pPr>
            <w:r w:rsidRPr="00DE7769">
              <w:rPr>
                <w:rFonts w:ascii="Arial" w:hAnsi="Arial" w:cs="Arial"/>
                <w:sz w:val="20"/>
                <w:szCs w:val="20"/>
              </w:rPr>
              <w:t>Sont mentionnés dans la seconde section :</w:t>
            </w:r>
          </w:p>
          <w:p w:rsidR="00CA3C48" w:rsidRPr="00DE7769" w:rsidRDefault="00CA3C48" w:rsidP="00DE7769">
            <w:pPr>
              <w:spacing w:before="120" w:after="120"/>
              <w:jc w:val="both"/>
              <w:rPr>
                <w:rFonts w:ascii="Arial" w:hAnsi="Arial" w:cs="Arial"/>
                <w:sz w:val="20"/>
                <w:szCs w:val="20"/>
              </w:rPr>
            </w:pPr>
            <w:r w:rsidRPr="00DE7769">
              <w:rPr>
                <w:rFonts w:ascii="Arial" w:hAnsi="Arial" w:cs="Arial"/>
                <w:b/>
                <w:sz w:val="20"/>
                <w:szCs w:val="20"/>
              </w:rPr>
              <w:t>1°</w:t>
            </w:r>
            <w:r w:rsidRPr="00DE7769">
              <w:rPr>
                <w:rFonts w:ascii="Arial" w:hAnsi="Arial" w:cs="Arial"/>
                <w:sz w:val="20"/>
                <w:szCs w:val="20"/>
              </w:rPr>
              <w:t xml:space="preserve"> La dénomination sociale, la forme juridique et le numéro d'inscription de la société ;</w:t>
            </w:r>
          </w:p>
          <w:p w:rsidR="00CA3C48" w:rsidRPr="00DE7769" w:rsidRDefault="00CA3C48" w:rsidP="00DE7769">
            <w:pPr>
              <w:spacing w:before="120" w:after="120"/>
              <w:jc w:val="both"/>
              <w:rPr>
                <w:rFonts w:ascii="Arial" w:hAnsi="Arial" w:cs="Arial"/>
                <w:sz w:val="20"/>
                <w:szCs w:val="20"/>
              </w:rPr>
            </w:pPr>
            <w:r w:rsidRPr="00DE7769">
              <w:rPr>
                <w:rFonts w:ascii="Arial" w:hAnsi="Arial" w:cs="Arial"/>
                <w:b/>
                <w:sz w:val="20"/>
                <w:szCs w:val="20"/>
              </w:rPr>
              <w:t>2°</w:t>
            </w:r>
            <w:r w:rsidRPr="00DE7769">
              <w:rPr>
                <w:rFonts w:ascii="Arial" w:hAnsi="Arial" w:cs="Arial"/>
                <w:sz w:val="20"/>
                <w:szCs w:val="20"/>
              </w:rPr>
              <w:t xml:space="preserve"> L'adresse du siège social et les coordonnées téléphoniques de la société ainsi </w:t>
            </w:r>
            <w:r w:rsidRPr="00867794">
              <w:rPr>
                <w:rFonts w:ascii="Arial" w:hAnsi="Arial" w:cs="Arial"/>
                <w:b/>
                <w:sz w:val="20"/>
                <w:szCs w:val="20"/>
              </w:rPr>
              <w:t>que</w:t>
            </w:r>
            <w:r w:rsidRPr="00DE7769">
              <w:rPr>
                <w:rFonts w:ascii="Arial" w:hAnsi="Arial" w:cs="Arial"/>
                <w:sz w:val="20"/>
                <w:szCs w:val="20"/>
              </w:rPr>
              <w:t>, le cas échéant, l'adresse de son site internet ;</w:t>
            </w:r>
          </w:p>
          <w:p w:rsidR="00CA3C48" w:rsidRPr="00DE7769" w:rsidRDefault="00CA3C48" w:rsidP="00DE7769">
            <w:pPr>
              <w:spacing w:before="120" w:after="120"/>
              <w:jc w:val="both"/>
              <w:rPr>
                <w:rFonts w:ascii="Arial" w:hAnsi="Arial" w:cs="Arial"/>
                <w:sz w:val="20"/>
                <w:szCs w:val="20"/>
              </w:rPr>
            </w:pPr>
            <w:r w:rsidRPr="00DE7769">
              <w:rPr>
                <w:rFonts w:ascii="Arial" w:hAnsi="Arial" w:cs="Arial"/>
                <w:b/>
                <w:sz w:val="20"/>
                <w:szCs w:val="20"/>
              </w:rPr>
              <w:t>3°</w:t>
            </w:r>
            <w:r w:rsidRPr="00DE7769">
              <w:rPr>
                <w:rFonts w:ascii="Arial" w:hAnsi="Arial" w:cs="Arial"/>
                <w:sz w:val="20"/>
                <w:szCs w:val="20"/>
              </w:rPr>
              <w:t xml:space="preserve"> Les noms et adresses professionnelles des associés ou actionnaires, des membres des organes de gestion, de direction, d'administration ou de surveillance de la société ;</w:t>
            </w:r>
          </w:p>
          <w:p w:rsidR="00CA3C48" w:rsidRPr="00DE7769" w:rsidRDefault="00CA3C48" w:rsidP="00DE7769">
            <w:pPr>
              <w:spacing w:before="120" w:after="120"/>
              <w:jc w:val="both"/>
              <w:rPr>
                <w:rFonts w:ascii="Arial" w:hAnsi="Arial" w:cs="Arial"/>
                <w:sz w:val="20"/>
                <w:szCs w:val="20"/>
              </w:rPr>
            </w:pPr>
            <w:r w:rsidRPr="00DE7769">
              <w:rPr>
                <w:rFonts w:ascii="Arial" w:hAnsi="Arial" w:cs="Arial"/>
                <w:b/>
                <w:sz w:val="20"/>
                <w:szCs w:val="20"/>
              </w:rPr>
              <w:t>4°</w:t>
            </w:r>
            <w:r w:rsidRPr="00DE7769">
              <w:rPr>
                <w:rFonts w:ascii="Arial" w:hAnsi="Arial" w:cs="Arial"/>
                <w:sz w:val="20"/>
                <w:szCs w:val="20"/>
              </w:rPr>
              <w:t xml:space="preserve"> Les noms et numéros d'inscription des commissaires aux comptes associés de la société ou salariés par elle, ainsi que la liste et l'adresse de ses établissements ;</w:t>
            </w:r>
          </w:p>
          <w:p w:rsidR="00CA3C48" w:rsidRPr="00DE7769" w:rsidRDefault="00CA3C48" w:rsidP="00DE7769">
            <w:pPr>
              <w:spacing w:before="120" w:after="120"/>
              <w:jc w:val="both"/>
              <w:rPr>
                <w:rFonts w:ascii="Arial" w:hAnsi="Arial" w:cs="Arial"/>
                <w:sz w:val="20"/>
                <w:szCs w:val="20"/>
              </w:rPr>
            </w:pPr>
            <w:r w:rsidRPr="00DE7769">
              <w:rPr>
                <w:rFonts w:ascii="Arial" w:hAnsi="Arial" w:cs="Arial"/>
                <w:b/>
                <w:sz w:val="20"/>
                <w:szCs w:val="20"/>
              </w:rPr>
              <w:t>5°</w:t>
            </w:r>
            <w:r w:rsidRPr="00DE7769">
              <w:rPr>
                <w:rFonts w:ascii="Arial" w:hAnsi="Arial" w:cs="Arial"/>
                <w:sz w:val="20"/>
                <w:szCs w:val="20"/>
              </w:rPr>
              <w:t xml:space="preserve"> Le cas échéant, l'appartenance de la société à un réseau national ou international dont les membres ont un intérêt économique commun, ainsi que les noms et adresses des cabinets membres de ce réseau et des personnes et entités qui lui sont affiliées, ou l'indication de l'endroit où ces informations sont accessibles au public ;</w:t>
            </w:r>
          </w:p>
          <w:p w:rsidR="00CA3C48" w:rsidRPr="00DE7769" w:rsidRDefault="00CA3C48" w:rsidP="00DE7769">
            <w:pPr>
              <w:spacing w:before="120" w:after="120"/>
              <w:jc w:val="both"/>
              <w:rPr>
                <w:rFonts w:ascii="Arial" w:hAnsi="Arial" w:cs="Arial"/>
                <w:b/>
                <w:sz w:val="20"/>
                <w:szCs w:val="20"/>
              </w:rPr>
            </w:pPr>
            <w:r w:rsidRPr="00DE7769">
              <w:rPr>
                <w:rFonts w:ascii="Arial" w:hAnsi="Arial" w:cs="Arial"/>
                <w:b/>
                <w:sz w:val="20"/>
                <w:szCs w:val="20"/>
              </w:rPr>
              <w:t>6°</w:t>
            </w:r>
            <w:r w:rsidRPr="00DE7769">
              <w:rPr>
                <w:rFonts w:ascii="Arial" w:hAnsi="Arial" w:cs="Arial"/>
                <w:sz w:val="20"/>
                <w:szCs w:val="20"/>
              </w:rPr>
              <w:t xml:space="preserve"> </w:t>
            </w:r>
            <w:r w:rsidRPr="00DE7769">
              <w:rPr>
                <w:rFonts w:ascii="Arial" w:hAnsi="Arial" w:cs="Arial"/>
                <w:b/>
                <w:sz w:val="20"/>
                <w:szCs w:val="20"/>
              </w:rPr>
              <w:t>La compagnie régionale de rattachement ;</w:t>
            </w:r>
          </w:p>
          <w:p w:rsidR="00CA3C48" w:rsidRPr="00DE7769" w:rsidRDefault="00CA3C48" w:rsidP="00DE7769">
            <w:pPr>
              <w:spacing w:before="120" w:after="120"/>
              <w:jc w:val="both"/>
              <w:rPr>
                <w:rFonts w:ascii="Arial" w:hAnsi="Arial" w:cs="Arial"/>
                <w:sz w:val="20"/>
                <w:szCs w:val="20"/>
              </w:rPr>
            </w:pPr>
          </w:p>
        </w:tc>
      </w:tr>
    </w:tbl>
    <w:p w:rsidR="003F4BA1" w:rsidRDefault="003F4BA1">
      <w:r>
        <w:br w:type="page"/>
      </w: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1839"/>
        <w:gridCol w:w="5493"/>
      </w:tblGrid>
      <w:tr w:rsidR="003F4BA1" w:rsidRPr="001F0706" w:rsidTr="00332321">
        <w:trPr>
          <w:trHeight w:val="989"/>
        </w:trPr>
        <w:tc>
          <w:tcPr>
            <w:tcW w:w="1396" w:type="pct"/>
            <w:shd w:val="clear" w:color="auto" w:fill="8ACAFE"/>
          </w:tcPr>
          <w:p w:rsidR="003F4BA1" w:rsidRPr="00DE7769" w:rsidRDefault="003F4BA1" w:rsidP="00DE7769">
            <w:pPr>
              <w:spacing w:before="120"/>
              <w:jc w:val="center"/>
              <w:rPr>
                <w:rFonts w:ascii="Arial" w:hAnsi="Arial" w:cs="Arial"/>
                <w:b/>
                <w:sz w:val="20"/>
                <w:szCs w:val="20"/>
              </w:rPr>
            </w:pPr>
          </w:p>
        </w:tc>
        <w:tc>
          <w:tcPr>
            <w:tcW w:w="904" w:type="pct"/>
            <w:shd w:val="clear" w:color="auto" w:fill="FFFFFF" w:themeFill="background1"/>
          </w:tcPr>
          <w:p w:rsidR="003F4BA1" w:rsidRPr="00D37A54" w:rsidRDefault="003F4BA1" w:rsidP="003F4BA1">
            <w:pPr>
              <w:spacing w:before="120"/>
              <w:jc w:val="center"/>
              <w:rPr>
                <w:rFonts w:ascii="Arial" w:hAnsi="Arial" w:cs="Arial"/>
                <w:bCs/>
                <w:sz w:val="16"/>
                <w:szCs w:val="16"/>
                <w:lang w:val="en-GB"/>
              </w:rPr>
            </w:pPr>
            <w:r w:rsidRPr="00D37A54">
              <w:rPr>
                <w:rFonts w:ascii="Arial" w:hAnsi="Arial" w:cs="Arial"/>
                <w:bCs/>
                <w:sz w:val="16"/>
                <w:szCs w:val="16"/>
                <w:lang w:val="en-GB"/>
              </w:rPr>
              <w:t>Art. R. 822-17</w:t>
            </w:r>
          </w:p>
          <w:p w:rsidR="003F4BA1" w:rsidRPr="00D37A54" w:rsidRDefault="003F4BA1" w:rsidP="00C43C80">
            <w:pPr>
              <w:spacing w:before="120"/>
              <w:jc w:val="center"/>
              <w:rPr>
                <w:rFonts w:ascii="Arial" w:hAnsi="Arial" w:cs="Arial"/>
                <w:bCs/>
                <w:sz w:val="16"/>
                <w:szCs w:val="16"/>
                <w:lang w:val="en-GB"/>
              </w:rPr>
            </w:pPr>
          </w:p>
        </w:tc>
        <w:tc>
          <w:tcPr>
            <w:tcW w:w="2700" w:type="pct"/>
            <w:shd w:val="clear" w:color="auto" w:fill="FFFFFF" w:themeFill="background1"/>
          </w:tcPr>
          <w:p w:rsidR="003F4BA1" w:rsidRPr="00DE7769" w:rsidRDefault="003F4BA1" w:rsidP="003F4BA1">
            <w:pPr>
              <w:spacing w:before="120" w:after="120"/>
              <w:jc w:val="both"/>
              <w:rPr>
                <w:rFonts w:ascii="Arial" w:hAnsi="Arial" w:cs="Arial"/>
                <w:b/>
                <w:sz w:val="20"/>
                <w:szCs w:val="20"/>
              </w:rPr>
            </w:pPr>
            <w:r w:rsidRPr="00DE7769">
              <w:rPr>
                <w:rFonts w:ascii="Arial" w:hAnsi="Arial" w:cs="Arial"/>
                <w:b/>
                <w:sz w:val="20"/>
                <w:szCs w:val="20"/>
              </w:rPr>
              <w:t>7° Les coordonnées de la commission régionale de discipline compétente ;</w:t>
            </w:r>
          </w:p>
          <w:p w:rsidR="003F4BA1" w:rsidRPr="00DE7769" w:rsidRDefault="003F4BA1" w:rsidP="003F4BA1">
            <w:pPr>
              <w:spacing w:before="120" w:after="120"/>
              <w:jc w:val="both"/>
              <w:rPr>
                <w:rFonts w:ascii="Arial" w:hAnsi="Arial" w:cs="Arial"/>
                <w:b/>
                <w:bCs/>
                <w:sz w:val="20"/>
                <w:szCs w:val="20"/>
              </w:rPr>
            </w:pPr>
            <w:r w:rsidRPr="00DE7769">
              <w:rPr>
                <w:rFonts w:ascii="Arial" w:hAnsi="Arial" w:cs="Arial"/>
                <w:b/>
                <w:sz w:val="20"/>
                <w:szCs w:val="20"/>
              </w:rPr>
              <w:t>8°</w:t>
            </w:r>
            <w:r w:rsidRPr="00DE7769">
              <w:rPr>
                <w:rFonts w:ascii="Arial" w:hAnsi="Arial" w:cs="Arial"/>
                <w:sz w:val="20"/>
                <w:szCs w:val="20"/>
              </w:rPr>
              <w:t xml:space="preserve"> Lorsque </w:t>
            </w:r>
            <w:r w:rsidRPr="00DE7769">
              <w:rPr>
                <w:rFonts w:ascii="Arial" w:hAnsi="Arial" w:cs="Arial"/>
                <w:b/>
                <w:sz w:val="20"/>
                <w:szCs w:val="20"/>
              </w:rPr>
              <w:t xml:space="preserve">la société </w:t>
            </w:r>
            <w:r w:rsidRPr="00DE7769">
              <w:rPr>
                <w:rFonts w:ascii="Arial" w:hAnsi="Arial" w:cs="Arial"/>
                <w:sz w:val="20"/>
                <w:szCs w:val="20"/>
              </w:rPr>
              <w:t xml:space="preserve">est agréée dans un autre Etat membre de </w:t>
            </w:r>
            <w:r w:rsidRPr="00DE7769">
              <w:rPr>
                <w:rFonts w:ascii="Arial" w:hAnsi="Arial" w:cs="Arial"/>
                <w:b/>
                <w:sz w:val="20"/>
                <w:szCs w:val="20"/>
              </w:rPr>
              <w:t xml:space="preserve">l'Union </w:t>
            </w:r>
            <w:r w:rsidRPr="00C43C80">
              <w:rPr>
                <w:rFonts w:ascii="Arial" w:hAnsi="Arial" w:cs="Arial"/>
                <w:color w:val="000000" w:themeColor="text1"/>
                <w:sz w:val="20"/>
                <w:szCs w:val="20"/>
              </w:rPr>
              <w:t>européenne</w:t>
            </w:r>
            <w:r w:rsidRPr="00DE7769">
              <w:rPr>
                <w:rFonts w:ascii="Arial" w:hAnsi="Arial" w:cs="Arial"/>
                <w:sz w:val="20"/>
                <w:szCs w:val="20"/>
              </w:rPr>
              <w:t>, la liste fait état de cette inscription en mentionnant, le cas échéant, le nom de l'autorité étrangère d'inscription et le numéro d'enregistrement attribué par cette dernière.</w:t>
            </w:r>
          </w:p>
        </w:tc>
      </w:tr>
      <w:tr w:rsidR="00CA3C48" w:rsidRPr="001F0706" w:rsidTr="00332321">
        <w:trPr>
          <w:trHeight w:val="411"/>
        </w:trPr>
        <w:tc>
          <w:tcPr>
            <w:tcW w:w="1396" w:type="pct"/>
            <w:shd w:val="clear" w:color="auto" w:fill="8ACAFE"/>
          </w:tcPr>
          <w:p w:rsidR="00CA3C48" w:rsidRPr="00DE7769" w:rsidRDefault="00CA3C48" w:rsidP="00DE7769">
            <w:pPr>
              <w:spacing w:before="120"/>
              <w:jc w:val="center"/>
              <w:rPr>
                <w:rFonts w:ascii="Arial" w:hAnsi="Arial" w:cs="Arial"/>
                <w:b/>
                <w:sz w:val="20"/>
                <w:szCs w:val="20"/>
              </w:rPr>
            </w:pPr>
            <w:r w:rsidRPr="00DE7769">
              <w:rPr>
                <w:rFonts w:ascii="Arial" w:hAnsi="Arial" w:cs="Arial"/>
                <w:b/>
                <w:sz w:val="20"/>
                <w:szCs w:val="20"/>
              </w:rPr>
              <w:t xml:space="preserve">Notification par le CAC au H3C de tout changement des mentions de la liste </w:t>
            </w: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tc>
        <w:tc>
          <w:tcPr>
            <w:tcW w:w="904" w:type="pct"/>
            <w:shd w:val="clear" w:color="auto" w:fill="FFFFFF" w:themeFill="background1"/>
          </w:tcPr>
          <w:p w:rsidR="00CA3C48" w:rsidRPr="00D37A54" w:rsidRDefault="00C43C80" w:rsidP="00DE7769">
            <w:pPr>
              <w:spacing w:before="120"/>
              <w:jc w:val="center"/>
              <w:rPr>
                <w:rFonts w:ascii="Arial" w:hAnsi="Arial" w:cs="Arial"/>
                <w:bCs/>
                <w:sz w:val="16"/>
                <w:szCs w:val="16"/>
              </w:rPr>
            </w:pPr>
            <w:r w:rsidRPr="00D37A54">
              <w:rPr>
                <w:rFonts w:ascii="Arial" w:hAnsi="Arial" w:cs="Arial"/>
                <w:bCs/>
                <w:sz w:val="16"/>
                <w:szCs w:val="16"/>
                <w:lang w:val="en-GB"/>
              </w:rPr>
              <w:t xml:space="preserve">Art. </w:t>
            </w:r>
            <w:r w:rsidR="00F37C2F" w:rsidRPr="00D37A54">
              <w:rPr>
                <w:rFonts w:ascii="Arial" w:hAnsi="Arial" w:cs="Arial"/>
                <w:bCs/>
                <w:sz w:val="16"/>
                <w:szCs w:val="16"/>
              </w:rPr>
              <w:t>R. 822-18</w:t>
            </w:r>
          </w:p>
        </w:tc>
        <w:tc>
          <w:tcPr>
            <w:tcW w:w="2700" w:type="pct"/>
            <w:shd w:val="clear" w:color="auto" w:fill="FFFFFF" w:themeFill="background1"/>
          </w:tcPr>
          <w:p w:rsidR="00CA3C48" w:rsidRPr="00DE7769" w:rsidRDefault="00CA3C48" w:rsidP="00DE7769">
            <w:pPr>
              <w:spacing w:before="120" w:after="120"/>
              <w:jc w:val="both"/>
              <w:rPr>
                <w:rFonts w:ascii="Arial" w:hAnsi="Arial" w:cs="Arial"/>
                <w:b/>
                <w:sz w:val="20"/>
                <w:szCs w:val="20"/>
              </w:rPr>
            </w:pPr>
            <w:r w:rsidRPr="00DE7769">
              <w:rPr>
                <w:rFonts w:ascii="Arial" w:hAnsi="Arial" w:cs="Arial"/>
                <w:b/>
                <w:bCs/>
                <w:sz w:val="20"/>
                <w:szCs w:val="20"/>
              </w:rPr>
              <w:t xml:space="preserve">Article R. 822-15. - </w:t>
            </w:r>
            <w:r w:rsidRPr="00867794">
              <w:rPr>
                <w:rFonts w:ascii="Arial" w:hAnsi="Arial" w:cs="Arial"/>
                <w:b/>
                <w:sz w:val="20"/>
                <w:szCs w:val="20"/>
              </w:rPr>
              <w:t>Les commissaires aux comptes ou sociétés de commissaires aux comptes</w:t>
            </w:r>
            <w:r w:rsidRPr="00867794">
              <w:rPr>
                <w:rFonts w:ascii="Arial" w:hAnsi="Arial" w:cs="Arial"/>
                <w:sz w:val="20"/>
                <w:szCs w:val="20"/>
              </w:rPr>
              <w:t xml:space="preserve"> </w:t>
            </w:r>
            <w:r w:rsidRPr="00DE7769">
              <w:rPr>
                <w:rFonts w:ascii="Arial" w:hAnsi="Arial" w:cs="Arial"/>
                <w:sz w:val="20"/>
                <w:szCs w:val="20"/>
              </w:rPr>
              <w:t xml:space="preserve">informent sans délai </w:t>
            </w:r>
            <w:r w:rsidRPr="00DE7769">
              <w:rPr>
                <w:rFonts w:ascii="Arial" w:hAnsi="Arial" w:cs="Arial"/>
                <w:b/>
                <w:sz w:val="20"/>
                <w:szCs w:val="20"/>
              </w:rPr>
              <w:t>le Haut conseil</w:t>
            </w:r>
            <w:r w:rsidRPr="00DE7769">
              <w:rPr>
                <w:rFonts w:ascii="Arial" w:hAnsi="Arial" w:cs="Arial"/>
                <w:sz w:val="20"/>
                <w:szCs w:val="20"/>
              </w:rPr>
              <w:t xml:space="preserve">, par lettre recommandée avec demande d'avis de réception </w:t>
            </w:r>
            <w:r w:rsidRPr="00DE7769">
              <w:rPr>
                <w:rFonts w:ascii="Arial" w:hAnsi="Arial" w:cs="Arial"/>
                <w:b/>
                <w:sz w:val="20"/>
                <w:szCs w:val="20"/>
              </w:rPr>
              <w:t>ou par voie électronique</w:t>
            </w:r>
            <w:r w:rsidRPr="00DE7769">
              <w:rPr>
                <w:rFonts w:ascii="Arial" w:hAnsi="Arial" w:cs="Arial"/>
                <w:sz w:val="20"/>
                <w:szCs w:val="20"/>
              </w:rPr>
              <w:t xml:space="preserve">, de tout changement intervenu dans leur situation au regard </w:t>
            </w:r>
            <w:r w:rsidRPr="00DE7769">
              <w:rPr>
                <w:rFonts w:ascii="Arial" w:hAnsi="Arial" w:cs="Arial"/>
                <w:b/>
                <w:sz w:val="20"/>
                <w:szCs w:val="20"/>
              </w:rPr>
              <w:t>des</w:t>
            </w:r>
            <w:r w:rsidRPr="00DE7769">
              <w:rPr>
                <w:rFonts w:ascii="Arial" w:hAnsi="Arial" w:cs="Arial"/>
                <w:sz w:val="20"/>
                <w:szCs w:val="20"/>
              </w:rPr>
              <w:t xml:space="preserve"> </w:t>
            </w:r>
            <w:r w:rsidRPr="00C43C80">
              <w:rPr>
                <w:rFonts w:ascii="Arial" w:hAnsi="Arial" w:cs="Arial"/>
                <w:color w:val="000000" w:themeColor="text1"/>
                <w:sz w:val="20"/>
                <w:szCs w:val="20"/>
              </w:rPr>
              <w:t>informations</w:t>
            </w:r>
            <w:r w:rsidRPr="00DE7769">
              <w:rPr>
                <w:rFonts w:ascii="Arial" w:hAnsi="Arial" w:cs="Arial"/>
                <w:b/>
                <w:sz w:val="20"/>
                <w:szCs w:val="20"/>
              </w:rPr>
              <w:t xml:space="preserve"> nécessaires à leur inscription. Ils produisent les pièces justificatives relatives à ces changements.</w:t>
            </w:r>
          </w:p>
          <w:p w:rsidR="00CA3C48" w:rsidRPr="00DE7769" w:rsidRDefault="00CA3C48" w:rsidP="00DE7769">
            <w:pPr>
              <w:spacing w:before="120" w:after="120"/>
              <w:jc w:val="both"/>
              <w:rPr>
                <w:rFonts w:ascii="Arial" w:hAnsi="Arial" w:cs="Arial"/>
                <w:sz w:val="20"/>
                <w:szCs w:val="20"/>
              </w:rPr>
            </w:pPr>
            <w:r w:rsidRPr="00DE7769">
              <w:rPr>
                <w:rFonts w:ascii="Arial" w:hAnsi="Arial" w:cs="Arial"/>
                <w:b/>
                <w:sz w:val="20"/>
                <w:szCs w:val="20"/>
              </w:rPr>
              <w:t>Le Haut conseil procède aux modifications justifiées.</w:t>
            </w:r>
          </w:p>
        </w:tc>
      </w:tr>
      <w:tr w:rsidR="00CA3C48" w:rsidRPr="001F0706" w:rsidTr="00C43C80">
        <w:trPr>
          <w:trHeight w:val="6364"/>
        </w:trPr>
        <w:tc>
          <w:tcPr>
            <w:tcW w:w="1396" w:type="pct"/>
            <w:shd w:val="clear" w:color="auto" w:fill="8ACAFE"/>
          </w:tcPr>
          <w:p w:rsidR="00CA3C48" w:rsidRPr="00DE7769" w:rsidRDefault="00CA3C48" w:rsidP="00DE7769">
            <w:pPr>
              <w:spacing w:before="120"/>
              <w:jc w:val="center"/>
              <w:rPr>
                <w:rFonts w:ascii="Arial" w:hAnsi="Arial" w:cs="Arial"/>
                <w:b/>
                <w:bCs/>
                <w:sz w:val="20"/>
                <w:szCs w:val="20"/>
              </w:rPr>
            </w:pPr>
            <w:r w:rsidRPr="00DE7769">
              <w:rPr>
                <w:rFonts w:ascii="Arial" w:hAnsi="Arial" w:cs="Arial"/>
                <w:b/>
                <w:bCs/>
                <w:sz w:val="20"/>
                <w:szCs w:val="20"/>
              </w:rPr>
              <w:t>Inscription de</w:t>
            </w:r>
            <w:r w:rsidR="005A0861" w:rsidRPr="00DE7769">
              <w:rPr>
                <w:rFonts w:ascii="Arial" w:hAnsi="Arial" w:cs="Arial"/>
                <w:b/>
                <w:bCs/>
                <w:sz w:val="20"/>
                <w:szCs w:val="20"/>
              </w:rPr>
              <w:t>s</w:t>
            </w:r>
            <w:r w:rsidRPr="00DE7769">
              <w:rPr>
                <w:rFonts w:ascii="Arial" w:hAnsi="Arial" w:cs="Arial"/>
                <w:b/>
                <w:bCs/>
                <w:sz w:val="20"/>
                <w:szCs w:val="20"/>
              </w:rPr>
              <w:t xml:space="preserve"> sociétés agréées dans un </w:t>
            </w:r>
            <w:r w:rsidR="00C43C80">
              <w:rPr>
                <w:rFonts w:ascii="Arial" w:hAnsi="Arial" w:cs="Arial"/>
                <w:b/>
                <w:bCs/>
                <w:sz w:val="20"/>
                <w:szCs w:val="20"/>
              </w:rPr>
              <w:t xml:space="preserve">autre </w:t>
            </w:r>
            <w:r w:rsidRPr="00DE7769">
              <w:rPr>
                <w:rFonts w:ascii="Arial" w:hAnsi="Arial" w:cs="Arial"/>
                <w:b/>
                <w:bCs/>
                <w:sz w:val="20"/>
                <w:szCs w:val="20"/>
              </w:rPr>
              <w:t xml:space="preserve">Etat membre </w:t>
            </w:r>
          </w:p>
          <w:p w:rsidR="00CA3C48" w:rsidRPr="00DE7769" w:rsidRDefault="00CA3C48" w:rsidP="00DE7769">
            <w:pPr>
              <w:spacing w:before="120"/>
              <w:jc w:val="center"/>
              <w:rPr>
                <w:rFonts w:ascii="Arial" w:hAnsi="Arial" w:cs="Arial"/>
                <w:b/>
                <w:bCs/>
                <w:sz w:val="20"/>
                <w:szCs w:val="20"/>
              </w:rPr>
            </w:pPr>
          </w:p>
          <w:p w:rsidR="00CA3C48" w:rsidRPr="00DE7769" w:rsidRDefault="00CA3C48" w:rsidP="00DE7769">
            <w:pPr>
              <w:spacing w:before="120"/>
              <w:jc w:val="center"/>
              <w:rPr>
                <w:rFonts w:ascii="Arial" w:hAnsi="Arial" w:cs="Arial"/>
                <w:b/>
                <w:bCs/>
                <w:sz w:val="20"/>
                <w:szCs w:val="20"/>
              </w:rPr>
            </w:pPr>
          </w:p>
          <w:p w:rsidR="00CA3C48" w:rsidRPr="00DE7769" w:rsidRDefault="00CA3C48" w:rsidP="00DE7769">
            <w:pPr>
              <w:spacing w:before="120"/>
              <w:jc w:val="center"/>
              <w:rPr>
                <w:rFonts w:ascii="Arial" w:hAnsi="Arial" w:cs="Arial"/>
                <w:b/>
                <w:bCs/>
                <w:sz w:val="20"/>
                <w:szCs w:val="20"/>
              </w:rPr>
            </w:pPr>
          </w:p>
          <w:p w:rsidR="00CA3C48" w:rsidRPr="00DE7769" w:rsidRDefault="00CA3C48" w:rsidP="00DE7769">
            <w:pPr>
              <w:spacing w:before="120"/>
              <w:jc w:val="center"/>
              <w:rPr>
                <w:rFonts w:ascii="Arial" w:hAnsi="Arial" w:cs="Arial"/>
                <w:b/>
                <w:bCs/>
                <w:sz w:val="20"/>
                <w:szCs w:val="20"/>
              </w:rPr>
            </w:pPr>
          </w:p>
          <w:p w:rsidR="00CA3C48" w:rsidRDefault="00CA3C48" w:rsidP="00DE7769">
            <w:pPr>
              <w:spacing w:before="120"/>
              <w:jc w:val="center"/>
              <w:rPr>
                <w:rFonts w:ascii="Arial" w:hAnsi="Arial" w:cs="Arial"/>
                <w:b/>
                <w:bCs/>
                <w:sz w:val="20"/>
                <w:szCs w:val="20"/>
              </w:rPr>
            </w:pPr>
          </w:p>
          <w:p w:rsidR="00C43C80" w:rsidRDefault="00C43C80" w:rsidP="00DE7769">
            <w:pPr>
              <w:spacing w:before="120"/>
              <w:jc w:val="center"/>
              <w:rPr>
                <w:rFonts w:ascii="Arial" w:hAnsi="Arial" w:cs="Arial"/>
                <w:b/>
                <w:bCs/>
                <w:sz w:val="20"/>
                <w:szCs w:val="20"/>
              </w:rPr>
            </w:pPr>
          </w:p>
          <w:p w:rsidR="00E06EA6" w:rsidRDefault="00E06EA6" w:rsidP="00DE7769">
            <w:pPr>
              <w:spacing w:before="120"/>
              <w:jc w:val="center"/>
              <w:rPr>
                <w:rFonts w:ascii="Arial" w:hAnsi="Arial" w:cs="Arial"/>
                <w:b/>
                <w:bCs/>
                <w:sz w:val="20"/>
                <w:szCs w:val="20"/>
              </w:rPr>
            </w:pPr>
          </w:p>
          <w:p w:rsidR="00E06EA6" w:rsidRDefault="00E06EA6" w:rsidP="00DE7769">
            <w:pPr>
              <w:spacing w:before="120"/>
              <w:jc w:val="center"/>
              <w:rPr>
                <w:rFonts w:ascii="Arial" w:hAnsi="Arial" w:cs="Arial"/>
                <w:b/>
                <w:bCs/>
                <w:sz w:val="20"/>
                <w:szCs w:val="20"/>
              </w:rPr>
            </w:pPr>
          </w:p>
          <w:p w:rsidR="00E06EA6" w:rsidRDefault="00E06EA6" w:rsidP="00DE7769">
            <w:pPr>
              <w:spacing w:before="120"/>
              <w:jc w:val="center"/>
              <w:rPr>
                <w:rFonts w:ascii="Arial" w:hAnsi="Arial" w:cs="Arial"/>
                <w:b/>
                <w:bCs/>
                <w:sz w:val="20"/>
                <w:szCs w:val="20"/>
              </w:rPr>
            </w:pPr>
          </w:p>
          <w:p w:rsidR="00E06EA6" w:rsidRDefault="00E06EA6" w:rsidP="00DE7769">
            <w:pPr>
              <w:spacing w:before="120"/>
              <w:jc w:val="center"/>
              <w:rPr>
                <w:rFonts w:ascii="Arial" w:hAnsi="Arial" w:cs="Arial"/>
                <w:b/>
                <w:bCs/>
                <w:sz w:val="20"/>
                <w:szCs w:val="20"/>
              </w:rPr>
            </w:pPr>
          </w:p>
          <w:p w:rsidR="00E06EA6" w:rsidRDefault="00E06EA6" w:rsidP="00DE7769">
            <w:pPr>
              <w:spacing w:before="120"/>
              <w:jc w:val="center"/>
              <w:rPr>
                <w:rFonts w:ascii="Arial" w:hAnsi="Arial" w:cs="Arial"/>
                <w:b/>
                <w:bCs/>
                <w:sz w:val="20"/>
                <w:szCs w:val="20"/>
              </w:rPr>
            </w:pPr>
          </w:p>
          <w:p w:rsidR="00E06EA6" w:rsidRPr="00DE7769" w:rsidRDefault="00E06EA6" w:rsidP="00DE7769">
            <w:pPr>
              <w:spacing w:before="120"/>
              <w:jc w:val="center"/>
              <w:rPr>
                <w:rFonts w:ascii="Arial" w:hAnsi="Arial" w:cs="Arial"/>
                <w:b/>
                <w:bCs/>
                <w:sz w:val="20"/>
                <w:szCs w:val="20"/>
              </w:rPr>
            </w:pPr>
          </w:p>
          <w:p w:rsidR="00CA3C48" w:rsidRPr="00DE7769" w:rsidRDefault="00CA3C48" w:rsidP="00DE7769">
            <w:pPr>
              <w:spacing w:before="120"/>
              <w:jc w:val="center"/>
              <w:rPr>
                <w:rFonts w:ascii="Arial" w:hAnsi="Arial" w:cs="Arial"/>
                <w:b/>
                <w:bCs/>
                <w:sz w:val="20"/>
                <w:szCs w:val="20"/>
              </w:rPr>
            </w:pPr>
            <w:r w:rsidRPr="00DE7769">
              <w:rPr>
                <w:rFonts w:ascii="Arial" w:hAnsi="Arial" w:cs="Arial"/>
                <w:b/>
                <w:bCs/>
                <w:sz w:val="20"/>
                <w:szCs w:val="20"/>
              </w:rPr>
              <w:t xml:space="preserve">Absence d’établissement sur le territoire français </w:t>
            </w:r>
          </w:p>
          <w:p w:rsidR="00CA3C48" w:rsidRPr="00DE7769" w:rsidRDefault="00CA3C48" w:rsidP="00E06EA6">
            <w:pPr>
              <w:jc w:val="center"/>
              <w:rPr>
                <w:rFonts w:ascii="Arial" w:hAnsi="Arial" w:cs="Arial"/>
                <w:b/>
                <w:bCs/>
                <w:sz w:val="20"/>
                <w:szCs w:val="20"/>
              </w:rPr>
            </w:pPr>
            <w:r w:rsidRPr="00DE7769">
              <w:rPr>
                <w:rFonts w:ascii="Arial" w:hAnsi="Arial" w:cs="Arial"/>
                <w:b/>
                <w:bCs/>
                <w:sz w:val="20"/>
                <w:szCs w:val="20"/>
              </w:rPr>
              <w:t>(</w:t>
            </w:r>
            <w:r w:rsidR="00E06EA6">
              <w:rPr>
                <w:rFonts w:ascii="Arial" w:hAnsi="Arial" w:cs="Arial"/>
                <w:b/>
                <w:bCs/>
                <w:sz w:val="20"/>
                <w:szCs w:val="20"/>
              </w:rPr>
              <w:t>R</w:t>
            </w:r>
            <w:r w:rsidRPr="00DE7769">
              <w:rPr>
                <w:rFonts w:ascii="Arial" w:hAnsi="Arial" w:cs="Arial"/>
                <w:b/>
                <w:bCs/>
                <w:sz w:val="20"/>
                <w:szCs w:val="20"/>
              </w:rPr>
              <w:t>attachement à la CRCC de Paris)</w:t>
            </w:r>
          </w:p>
          <w:p w:rsidR="00CA3C48" w:rsidRPr="00DE7769" w:rsidRDefault="00CA3C48" w:rsidP="00DE7769">
            <w:pPr>
              <w:spacing w:before="120"/>
              <w:rPr>
                <w:rFonts w:ascii="Arial" w:hAnsi="Arial" w:cs="Arial"/>
                <w:sz w:val="20"/>
                <w:szCs w:val="20"/>
              </w:rPr>
            </w:pPr>
          </w:p>
        </w:tc>
        <w:tc>
          <w:tcPr>
            <w:tcW w:w="904" w:type="pct"/>
            <w:shd w:val="clear" w:color="auto" w:fill="FFFFFF" w:themeFill="background1"/>
          </w:tcPr>
          <w:p w:rsidR="00CA3C48" w:rsidRPr="00D37A54" w:rsidRDefault="00CA3C48" w:rsidP="00DE7769">
            <w:pPr>
              <w:spacing w:before="120" w:after="100" w:afterAutospacing="1"/>
              <w:jc w:val="center"/>
              <w:rPr>
                <w:rFonts w:ascii="Arial" w:hAnsi="Arial" w:cs="Arial"/>
                <w:bCs/>
                <w:sz w:val="16"/>
                <w:szCs w:val="16"/>
              </w:rPr>
            </w:pPr>
          </w:p>
        </w:tc>
        <w:tc>
          <w:tcPr>
            <w:tcW w:w="2700" w:type="pct"/>
            <w:shd w:val="clear" w:color="auto" w:fill="FFFFFF" w:themeFill="background1"/>
          </w:tcPr>
          <w:p w:rsidR="00CA3C48" w:rsidRPr="00DE7769" w:rsidRDefault="00CA3C48" w:rsidP="00DE7769">
            <w:pPr>
              <w:spacing w:before="120" w:after="120"/>
              <w:jc w:val="both"/>
              <w:rPr>
                <w:rFonts w:ascii="Arial" w:hAnsi="Arial" w:cs="Arial"/>
                <w:b/>
                <w:bCs/>
                <w:sz w:val="20"/>
                <w:szCs w:val="20"/>
              </w:rPr>
            </w:pPr>
            <w:r w:rsidRPr="00DE7769">
              <w:rPr>
                <w:rFonts w:ascii="Arial" w:hAnsi="Arial" w:cs="Arial"/>
                <w:b/>
                <w:bCs/>
                <w:sz w:val="20"/>
                <w:szCs w:val="20"/>
              </w:rPr>
              <w:t>Article R. 822-16</w:t>
            </w:r>
            <w:r w:rsidRPr="00DE7769">
              <w:rPr>
                <w:rFonts w:ascii="Arial" w:hAnsi="Arial" w:cs="Arial"/>
                <w:bCs/>
                <w:sz w:val="20"/>
                <w:szCs w:val="20"/>
              </w:rPr>
              <w:t xml:space="preserve">. </w:t>
            </w:r>
            <w:r w:rsidRPr="00DE7769">
              <w:rPr>
                <w:rFonts w:ascii="Arial" w:hAnsi="Arial" w:cs="Arial"/>
                <w:b/>
                <w:bCs/>
                <w:sz w:val="20"/>
                <w:szCs w:val="20"/>
              </w:rPr>
              <w:t>- Les sociétés de contrôle légal mentionnées à l'article L. 822-1-4 déposent ou adressent, par lettre recommandée avec demande d'avis de réception, une demande d'inscription auprès du Haut conseil du commissariat aux comptes. La demande comprend les pièces justificatives, datant de moins de trois mois, de leur agrément par une autorité compétente d'un autre Etat membre de l'Union européenne. Lorsqu'elles sont agréées dans plusieurs autres Etats membres de l'Union, elles communiquent les pièces justificatives relatives à leur premier agrément.</w:t>
            </w:r>
          </w:p>
          <w:p w:rsidR="00CA3C48" w:rsidRPr="00DE7769" w:rsidRDefault="00CA3C48" w:rsidP="00DE7769">
            <w:pPr>
              <w:spacing w:before="120" w:after="120"/>
              <w:jc w:val="both"/>
              <w:rPr>
                <w:rFonts w:ascii="Arial" w:hAnsi="Arial" w:cs="Arial"/>
                <w:b/>
                <w:bCs/>
                <w:sz w:val="20"/>
                <w:szCs w:val="20"/>
              </w:rPr>
            </w:pPr>
            <w:r w:rsidRPr="00DE7769">
              <w:rPr>
                <w:rFonts w:ascii="Arial" w:hAnsi="Arial" w:cs="Arial"/>
                <w:b/>
                <w:bCs/>
                <w:sz w:val="20"/>
                <w:szCs w:val="20"/>
              </w:rPr>
              <w:t>La demande d'inscription peut également être présentée par voie électronique, au moyen d'un service informatique accessible par internet, sécurisé et gratuit, permettant au demandeur d'accompagner la demande des pièces justificatives sous forme numérisée. Le Haut conseil en accuse réception par la même voie.</w:t>
            </w:r>
          </w:p>
          <w:p w:rsidR="00CA3C48" w:rsidRPr="00DE7769" w:rsidRDefault="00CA3C48" w:rsidP="00DE7769">
            <w:pPr>
              <w:spacing w:before="120" w:after="120"/>
              <w:jc w:val="both"/>
              <w:rPr>
                <w:rFonts w:ascii="Arial" w:hAnsi="Arial" w:cs="Arial"/>
                <w:b/>
                <w:bCs/>
                <w:sz w:val="20"/>
                <w:szCs w:val="20"/>
              </w:rPr>
            </w:pPr>
            <w:r w:rsidRPr="00DE7769">
              <w:rPr>
                <w:rFonts w:ascii="Arial" w:hAnsi="Arial" w:cs="Arial"/>
                <w:b/>
                <w:bCs/>
                <w:sz w:val="20"/>
                <w:szCs w:val="20"/>
              </w:rPr>
              <w:t>Le Haut conseil communique sa décision au demandeur et à l'autorité compétente de l'Etat membre dans lequel la société est agréée.</w:t>
            </w:r>
          </w:p>
          <w:p w:rsidR="00CA3C48" w:rsidRPr="00DE7769" w:rsidRDefault="00CA3C48" w:rsidP="00DE7769">
            <w:pPr>
              <w:spacing w:before="120" w:after="120"/>
              <w:jc w:val="both"/>
              <w:rPr>
                <w:rFonts w:ascii="Arial" w:hAnsi="Arial" w:cs="Arial"/>
                <w:bCs/>
                <w:sz w:val="20"/>
                <w:szCs w:val="20"/>
              </w:rPr>
            </w:pPr>
            <w:r w:rsidRPr="00DE7769">
              <w:rPr>
                <w:rFonts w:ascii="Arial" w:hAnsi="Arial" w:cs="Arial"/>
                <w:b/>
                <w:bCs/>
                <w:sz w:val="20"/>
                <w:szCs w:val="20"/>
              </w:rPr>
              <w:t>La société de contrôle légal est rattachée à la compagnie régionale de Paris lorsqu'elle n'a pas d'établissement sur le territoire français.</w:t>
            </w:r>
          </w:p>
        </w:tc>
      </w:tr>
    </w:tbl>
    <w:p w:rsidR="003F4BA1" w:rsidRDefault="003F4BA1">
      <w:r>
        <w:br w:type="page"/>
      </w: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1839"/>
        <w:gridCol w:w="5493"/>
      </w:tblGrid>
      <w:tr w:rsidR="00CA3C48" w:rsidRPr="001F0706" w:rsidTr="009A04D4">
        <w:trPr>
          <w:trHeight w:val="989"/>
        </w:trPr>
        <w:tc>
          <w:tcPr>
            <w:tcW w:w="1396" w:type="pct"/>
            <w:shd w:val="clear" w:color="auto" w:fill="C6D9F1" w:themeFill="text2" w:themeFillTint="33"/>
          </w:tcPr>
          <w:p w:rsidR="00CA3C48" w:rsidRPr="00DE7769" w:rsidRDefault="00CA3C48" w:rsidP="00DE7769">
            <w:pPr>
              <w:spacing w:before="120"/>
              <w:jc w:val="center"/>
              <w:rPr>
                <w:rFonts w:ascii="Arial" w:hAnsi="Arial" w:cs="Arial"/>
                <w:b/>
                <w:sz w:val="20"/>
                <w:szCs w:val="20"/>
              </w:rPr>
            </w:pPr>
          </w:p>
        </w:tc>
        <w:tc>
          <w:tcPr>
            <w:tcW w:w="904" w:type="pct"/>
            <w:shd w:val="clear" w:color="auto" w:fill="C6D9F1" w:themeFill="text2" w:themeFillTint="33"/>
          </w:tcPr>
          <w:p w:rsidR="00CA3C48" w:rsidRPr="00D37A54" w:rsidRDefault="00CA3C48" w:rsidP="00DE7769">
            <w:pPr>
              <w:spacing w:before="120"/>
              <w:jc w:val="center"/>
              <w:rPr>
                <w:rFonts w:ascii="Arial" w:hAnsi="Arial" w:cs="Arial"/>
                <w:bCs/>
                <w:sz w:val="16"/>
                <w:szCs w:val="16"/>
                <w:shd w:val="clear" w:color="auto" w:fill="FFC000"/>
              </w:rPr>
            </w:pPr>
          </w:p>
        </w:tc>
        <w:tc>
          <w:tcPr>
            <w:tcW w:w="2700" w:type="pct"/>
            <w:shd w:val="clear" w:color="auto" w:fill="C6D9F1" w:themeFill="text2" w:themeFillTint="33"/>
            <w:vAlign w:val="center"/>
          </w:tcPr>
          <w:p w:rsidR="00CA3C48" w:rsidRPr="00DE7769" w:rsidRDefault="00CA3C48" w:rsidP="009A04D4">
            <w:pPr>
              <w:spacing w:before="120" w:after="120"/>
              <w:jc w:val="center"/>
              <w:rPr>
                <w:rFonts w:ascii="Arial" w:hAnsi="Arial" w:cs="Arial"/>
                <w:b/>
                <w:bCs/>
                <w:sz w:val="20"/>
                <w:szCs w:val="20"/>
              </w:rPr>
            </w:pPr>
            <w:r w:rsidRPr="00786A8A">
              <w:rPr>
                <w:rFonts w:ascii="Arial" w:hAnsi="Arial" w:cs="Arial"/>
                <w:b/>
                <w:bCs/>
                <w:sz w:val="20"/>
                <w:szCs w:val="20"/>
                <w:shd w:val="clear" w:color="auto" w:fill="C6D9F1" w:themeFill="text2" w:themeFillTint="33"/>
              </w:rPr>
              <w:t>PARAGRAPHE 2</w:t>
            </w:r>
            <w:r w:rsidRPr="00DE7769">
              <w:rPr>
                <w:rFonts w:ascii="Arial" w:hAnsi="Arial" w:cs="Arial"/>
                <w:b/>
                <w:bCs/>
                <w:sz w:val="20"/>
                <w:szCs w:val="20"/>
              </w:rPr>
              <w:t xml:space="preserve"> « DE LA LISTE DES CONTROLEURS DES PAYS TIERS »</w:t>
            </w:r>
          </w:p>
        </w:tc>
      </w:tr>
      <w:tr w:rsidR="00CA3C48" w:rsidRPr="001F0706" w:rsidTr="00332321">
        <w:trPr>
          <w:trHeight w:val="989"/>
        </w:trPr>
        <w:tc>
          <w:tcPr>
            <w:tcW w:w="1396" w:type="pct"/>
            <w:shd w:val="clear" w:color="auto" w:fill="8ACAFE"/>
          </w:tcPr>
          <w:p w:rsidR="00CA3C48" w:rsidRPr="00DE7769" w:rsidRDefault="005A0861" w:rsidP="00DE7769">
            <w:pPr>
              <w:spacing w:before="120"/>
              <w:jc w:val="center"/>
              <w:rPr>
                <w:rFonts w:ascii="Arial" w:hAnsi="Arial" w:cs="Arial"/>
                <w:b/>
                <w:sz w:val="20"/>
                <w:szCs w:val="20"/>
              </w:rPr>
            </w:pPr>
            <w:r w:rsidRPr="00DE7769">
              <w:rPr>
                <w:rFonts w:ascii="Arial" w:hAnsi="Arial" w:cs="Arial"/>
                <w:b/>
                <w:sz w:val="20"/>
                <w:szCs w:val="20"/>
              </w:rPr>
              <w:t>Inscription sur la l</w:t>
            </w:r>
            <w:r w:rsidR="00CA3C48" w:rsidRPr="00DE7769">
              <w:rPr>
                <w:rFonts w:ascii="Arial" w:hAnsi="Arial" w:cs="Arial"/>
                <w:b/>
                <w:sz w:val="20"/>
                <w:szCs w:val="20"/>
              </w:rPr>
              <w:t xml:space="preserve">iste des contrôleurs de pays tiers </w:t>
            </w: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p>
          <w:p w:rsidR="00CA3C48" w:rsidRPr="00DE7769" w:rsidRDefault="00CA3C48" w:rsidP="00DE7769">
            <w:pPr>
              <w:spacing w:before="120"/>
              <w:jc w:val="center"/>
              <w:rPr>
                <w:rFonts w:ascii="Arial" w:hAnsi="Arial" w:cs="Arial"/>
                <w:b/>
                <w:sz w:val="20"/>
                <w:szCs w:val="20"/>
              </w:rPr>
            </w:pPr>
            <w:r w:rsidRPr="00DE7769">
              <w:rPr>
                <w:rFonts w:ascii="Arial" w:hAnsi="Arial" w:cs="Arial"/>
                <w:b/>
                <w:sz w:val="20"/>
                <w:szCs w:val="20"/>
              </w:rPr>
              <w:t xml:space="preserve"> </w:t>
            </w:r>
          </w:p>
        </w:tc>
        <w:tc>
          <w:tcPr>
            <w:tcW w:w="904" w:type="pct"/>
            <w:shd w:val="clear" w:color="auto" w:fill="FFFFFF" w:themeFill="background1"/>
          </w:tcPr>
          <w:p w:rsidR="00CA3C48" w:rsidRPr="00D37A54" w:rsidRDefault="00C43C80" w:rsidP="00DE7769">
            <w:pPr>
              <w:spacing w:before="120"/>
              <w:ind w:right="216"/>
              <w:jc w:val="center"/>
              <w:textAlignment w:val="baseline"/>
              <w:rPr>
                <w:rFonts w:ascii="Arial" w:hAnsi="Arial" w:cs="Arial"/>
                <w:bCs/>
                <w:sz w:val="16"/>
                <w:szCs w:val="16"/>
              </w:rPr>
            </w:pPr>
            <w:r w:rsidRPr="00D37A54">
              <w:rPr>
                <w:rFonts w:ascii="Arial" w:hAnsi="Arial" w:cs="Arial"/>
                <w:bCs/>
                <w:sz w:val="16"/>
                <w:szCs w:val="16"/>
                <w:lang w:val="en-GB"/>
              </w:rPr>
              <w:t xml:space="preserve">Art. </w:t>
            </w:r>
            <w:r w:rsidR="005A0861" w:rsidRPr="00D37A54">
              <w:rPr>
                <w:rFonts w:ascii="Arial" w:hAnsi="Arial" w:cs="Arial"/>
                <w:bCs/>
                <w:sz w:val="16"/>
                <w:szCs w:val="16"/>
              </w:rPr>
              <w:t>R.822-21-1</w:t>
            </w:r>
          </w:p>
        </w:tc>
        <w:tc>
          <w:tcPr>
            <w:tcW w:w="2700" w:type="pct"/>
            <w:shd w:val="clear" w:color="auto" w:fill="FFFFFF" w:themeFill="background1"/>
          </w:tcPr>
          <w:p w:rsidR="00CA3C48" w:rsidRPr="00DE7769" w:rsidRDefault="00CA3C48" w:rsidP="00DE7769">
            <w:pPr>
              <w:spacing w:before="120" w:after="120"/>
              <w:ind w:right="216"/>
              <w:jc w:val="both"/>
              <w:textAlignment w:val="baseline"/>
              <w:rPr>
                <w:rFonts w:ascii="Arial" w:hAnsi="Arial" w:cs="Arial"/>
                <w:b/>
                <w:bCs/>
                <w:sz w:val="20"/>
                <w:szCs w:val="20"/>
              </w:rPr>
            </w:pPr>
            <w:r w:rsidRPr="00DE7769">
              <w:rPr>
                <w:rFonts w:ascii="Arial" w:hAnsi="Arial" w:cs="Arial"/>
                <w:b/>
                <w:bCs/>
                <w:sz w:val="20"/>
                <w:szCs w:val="20"/>
              </w:rPr>
              <w:t>Article R. 822-17. – Les contrôleurs de pays tiers mentionnés au I de l’article L. 822-1-5 sont inscrits par le Haut conseil sur la liste mentionnée au II de l’article L. 822-1. Cette liste comprend les informations mentionnées à l’article R. 822-14, à l’exception de l’indication de la compagnie régionale de rattachement.</w:t>
            </w:r>
          </w:p>
          <w:p w:rsidR="00CA3C48" w:rsidRPr="00DE7769" w:rsidRDefault="00CA3C48" w:rsidP="00DE7769">
            <w:pPr>
              <w:spacing w:before="120" w:after="120"/>
              <w:ind w:right="216"/>
              <w:jc w:val="both"/>
              <w:textAlignment w:val="baseline"/>
              <w:rPr>
                <w:rFonts w:ascii="Arial" w:hAnsi="Arial" w:cs="Arial"/>
                <w:bCs/>
                <w:sz w:val="20"/>
                <w:szCs w:val="20"/>
              </w:rPr>
            </w:pPr>
            <w:r w:rsidRPr="00DE7769">
              <w:rPr>
                <w:rFonts w:ascii="Arial" w:hAnsi="Arial" w:cs="Arial"/>
                <w:b/>
                <w:bCs/>
                <w:sz w:val="20"/>
                <w:szCs w:val="20"/>
              </w:rPr>
              <w:t>La</w:t>
            </w:r>
            <w:r w:rsidRPr="00DE7769">
              <w:rPr>
                <w:rFonts w:ascii="Arial" w:hAnsi="Arial" w:cs="Arial"/>
                <w:bCs/>
                <w:sz w:val="20"/>
                <w:szCs w:val="20"/>
              </w:rPr>
              <w:t xml:space="preserve"> demande d’inscription </w:t>
            </w:r>
            <w:r w:rsidRPr="00DE7769">
              <w:rPr>
                <w:rFonts w:ascii="Arial" w:hAnsi="Arial" w:cs="Arial"/>
                <w:b/>
                <w:bCs/>
                <w:sz w:val="20"/>
                <w:szCs w:val="20"/>
              </w:rPr>
              <w:t>est accompagnée</w:t>
            </w:r>
            <w:r w:rsidRPr="00DE7769">
              <w:rPr>
                <w:rFonts w:ascii="Arial" w:hAnsi="Arial" w:cs="Arial"/>
                <w:bCs/>
                <w:sz w:val="20"/>
                <w:szCs w:val="20"/>
              </w:rPr>
              <w:t xml:space="preserve"> </w:t>
            </w:r>
            <w:r w:rsidRPr="00DE7769">
              <w:rPr>
                <w:rFonts w:ascii="Arial" w:hAnsi="Arial" w:cs="Arial"/>
                <w:b/>
                <w:bCs/>
                <w:sz w:val="20"/>
                <w:szCs w:val="20"/>
              </w:rPr>
              <w:t>des</w:t>
            </w:r>
            <w:r w:rsidRPr="00DE7769">
              <w:rPr>
                <w:rFonts w:ascii="Arial" w:hAnsi="Arial" w:cs="Arial"/>
                <w:bCs/>
                <w:sz w:val="20"/>
                <w:szCs w:val="20"/>
              </w:rPr>
              <w:t xml:space="preserve"> pièces justificatives de leur agrément par les autorités compétentes de leur Etat d’origine </w:t>
            </w:r>
            <w:r w:rsidRPr="00DE7769">
              <w:rPr>
                <w:rFonts w:ascii="Arial" w:hAnsi="Arial" w:cs="Arial"/>
                <w:b/>
                <w:bCs/>
                <w:sz w:val="20"/>
                <w:szCs w:val="20"/>
              </w:rPr>
              <w:t xml:space="preserve">ainsi que de tous documents permettant d’attester du respect des conditions prévues au II et au III de l’article </w:t>
            </w:r>
            <w:r w:rsidR="003F4BA1">
              <w:rPr>
                <w:rFonts w:ascii="Arial" w:hAnsi="Arial" w:cs="Arial"/>
                <w:b/>
                <w:bCs/>
                <w:sz w:val="20"/>
                <w:szCs w:val="20"/>
              </w:rPr>
              <w:br/>
            </w:r>
            <w:r w:rsidRPr="00DE7769">
              <w:rPr>
                <w:rFonts w:ascii="Arial" w:hAnsi="Arial" w:cs="Arial"/>
                <w:b/>
                <w:bCs/>
                <w:sz w:val="20"/>
                <w:szCs w:val="20"/>
              </w:rPr>
              <w:t>L. 822-1-5. Ils</w:t>
            </w:r>
            <w:r w:rsidRPr="00DE7769">
              <w:rPr>
                <w:rFonts w:ascii="Arial" w:hAnsi="Arial" w:cs="Arial"/>
                <w:bCs/>
                <w:sz w:val="20"/>
                <w:szCs w:val="20"/>
              </w:rPr>
              <w:t xml:space="preserve"> justifient également de la publication sur leur site internet du rapport annuel de transparence incluant les informations mentionnées à l’article R. 823-21.</w:t>
            </w:r>
          </w:p>
          <w:p w:rsidR="00CA3C48" w:rsidRPr="00DE7769" w:rsidRDefault="00CA3C48" w:rsidP="00AE062E">
            <w:pPr>
              <w:spacing w:before="120" w:after="120"/>
              <w:ind w:right="216"/>
              <w:jc w:val="both"/>
              <w:textAlignment w:val="baseline"/>
              <w:rPr>
                <w:rFonts w:ascii="Arial" w:hAnsi="Arial" w:cs="Arial"/>
                <w:bCs/>
                <w:sz w:val="20"/>
                <w:szCs w:val="20"/>
              </w:rPr>
            </w:pPr>
            <w:r w:rsidRPr="00C43C80">
              <w:rPr>
                <w:rFonts w:ascii="Arial" w:hAnsi="Arial" w:cs="Arial"/>
                <w:bCs/>
                <w:color w:val="000000" w:themeColor="text1"/>
                <w:sz w:val="20"/>
                <w:szCs w:val="20"/>
              </w:rPr>
              <w:t>Les dispositions</w:t>
            </w:r>
            <w:r w:rsidRPr="00C43C80">
              <w:rPr>
                <w:rFonts w:ascii="Arial" w:hAnsi="Arial" w:cs="Arial"/>
                <w:b/>
                <w:bCs/>
                <w:color w:val="000000" w:themeColor="text1"/>
                <w:sz w:val="20"/>
                <w:szCs w:val="20"/>
              </w:rPr>
              <w:t xml:space="preserve"> de la </w:t>
            </w:r>
            <w:r w:rsidRPr="00C43C80">
              <w:rPr>
                <w:rFonts w:ascii="Arial" w:hAnsi="Arial" w:cs="Arial"/>
                <w:bCs/>
                <w:color w:val="000000" w:themeColor="text1"/>
                <w:sz w:val="20"/>
                <w:szCs w:val="20"/>
              </w:rPr>
              <w:t>deuxième et</w:t>
            </w:r>
            <w:r w:rsidRPr="00C43C80">
              <w:rPr>
                <w:rFonts w:ascii="Arial" w:hAnsi="Arial" w:cs="Arial"/>
                <w:b/>
                <w:bCs/>
                <w:color w:val="000000" w:themeColor="text1"/>
                <w:sz w:val="20"/>
                <w:szCs w:val="20"/>
              </w:rPr>
              <w:t xml:space="preserve"> </w:t>
            </w:r>
            <w:proofErr w:type="gramStart"/>
            <w:r w:rsidR="00AE062E" w:rsidRPr="00C43C80">
              <w:rPr>
                <w:rFonts w:ascii="Arial" w:hAnsi="Arial" w:cs="Arial"/>
                <w:b/>
                <w:bCs/>
                <w:color w:val="000000" w:themeColor="text1"/>
                <w:sz w:val="20"/>
                <w:szCs w:val="20"/>
              </w:rPr>
              <w:t>de</w:t>
            </w:r>
            <w:r w:rsidR="00AE062E">
              <w:rPr>
                <w:rFonts w:ascii="Arial" w:hAnsi="Arial" w:cs="Arial"/>
                <w:b/>
                <w:bCs/>
                <w:color w:val="000000" w:themeColor="text1"/>
                <w:sz w:val="20"/>
                <w:szCs w:val="20"/>
              </w:rPr>
              <w:t xml:space="preserve"> la</w:t>
            </w:r>
            <w:r w:rsidR="00AE062E" w:rsidRPr="00C43C80">
              <w:rPr>
                <w:rFonts w:ascii="Arial" w:hAnsi="Arial" w:cs="Arial"/>
                <w:b/>
                <w:bCs/>
                <w:color w:val="000000" w:themeColor="text1"/>
                <w:sz w:val="20"/>
                <w:szCs w:val="20"/>
              </w:rPr>
              <w:t xml:space="preserve"> troisièmes sous-sections</w:t>
            </w:r>
            <w:proofErr w:type="gramEnd"/>
            <w:r w:rsidRPr="00C43C80">
              <w:rPr>
                <w:rFonts w:ascii="Arial" w:hAnsi="Arial" w:cs="Arial"/>
                <w:b/>
                <w:bCs/>
                <w:color w:val="000000" w:themeColor="text1"/>
                <w:sz w:val="20"/>
                <w:szCs w:val="20"/>
              </w:rPr>
              <w:t xml:space="preserve"> </w:t>
            </w:r>
            <w:r w:rsidRPr="00DE7769">
              <w:rPr>
                <w:rFonts w:ascii="Arial" w:hAnsi="Arial" w:cs="Arial"/>
                <w:b/>
                <w:bCs/>
                <w:sz w:val="20"/>
                <w:szCs w:val="20"/>
              </w:rPr>
              <w:t xml:space="preserve">de la présente section leur sont applicables, à l’exception des articles R. 822-11 et </w:t>
            </w:r>
            <w:r w:rsidR="002C391C">
              <w:rPr>
                <w:rFonts w:ascii="Arial" w:hAnsi="Arial" w:cs="Arial"/>
                <w:b/>
                <w:bCs/>
                <w:sz w:val="20"/>
                <w:szCs w:val="20"/>
              </w:rPr>
              <w:br/>
            </w:r>
            <w:r w:rsidRPr="00DE7769">
              <w:rPr>
                <w:rFonts w:ascii="Arial" w:hAnsi="Arial" w:cs="Arial"/>
                <w:b/>
                <w:bCs/>
                <w:sz w:val="20"/>
                <w:szCs w:val="20"/>
              </w:rPr>
              <w:t>R. 822-12.</w:t>
            </w:r>
          </w:p>
        </w:tc>
      </w:tr>
      <w:tr w:rsidR="00CA3C48" w:rsidRPr="001F0706" w:rsidTr="003F4BA1">
        <w:trPr>
          <w:trHeight w:val="1520"/>
        </w:trPr>
        <w:tc>
          <w:tcPr>
            <w:tcW w:w="1396" w:type="pct"/>
            <w:shd w:val="clear" w:color="auto" w:fill="8ACAFE"/>
          </w:tcPr>
          <w:p w:rsidR="00CA3C48" w:rsidRPr="00DE7769" w:rsidRDefault="00CA3C48" w:rsidP="00DE7769">
            <w:pPr>
              <w:spacing w:before="120"/>
              <w:jc w:val="center"/>
              <w:rPr>
                <w:rFonts w:ascii="Arial" w:hAnsi="Arial" w:cs="Arial"/>
                <w:b/>
                <w:sz w:val="20"/>
                <w:szCs w:val="20"/>
              </w:rPr>
            </w:pPr>
            <w:r w:rsidRPr="00DE7769">
              <w:rPr>
                <w:rFonts w:ascii="Arial" w:hAnsi="Arial" w:cs="Arial"/>
                <w:b/>
                <w:sz w:val="20"/>
                <w:szCs w:val="20"/>
              </w:rPr>
              <w:t>Publication de la liste des contrôleurs de pays tiers par le H3C</w:t>
            </w:r>
          </w:p>
          <w:p w:rsidR="00CA3C48" w:rsidRPr="00DE7769" w:rsidRDefault="00CA3C48" w:rsidP="00DE7769">
            <w:pPr>
              <w:spacing w:before="120"/>
              <w:jc w:val="center"/>
              <w:rPr>
                <w:rFonts w:ascii="Arial" w:hAnsi="Arial" w:cs="Arial"/>
                <w:b/>
                <w:sz w:val="20"/>
                <w:szCs w:val="20"/>
              </w:rPr>
            </w:pPr>
          </w:p>
        </w:tc>
        <w:tc>
          <w:tcPr>
            <w:tcW w:w="904" w:type="pct"/>
            <w:shd w:val="clear" w:color="auto" w:fill="FFFFFF" w:themeFill="background1"/>
          </w:tcPr>
          <w:p w:rsidR="00CA3C48" w:rsidRPr="00D37A54" w:rsidRDefault="00CA3C48" w:rsidP="00DE7769">
            <w:pPr>
              <w:spacing w:before="120"/>
              <w:ind w:right="216"/>
              <w:jc w:val="center"/>
              <w:textAlignment w:val="baseline"/>
              <w:rPr>
                <w:rFonts w:ascii="Arial" w:hAnsi="Arial" w:cs="Arial"/>
                <w:bCs/>
                <w:sz w:val="16"/>
                <w:szCs w:val="16"/>
              </w:rPr>
            </w:pPr>
          </w:p>
        </w:tc>
        <w:tc>
          <w:tcPr>
            <w:tcW w:w="2700" w:type="pct"/>
            <w:shd w:val="clear" w:color="auto" w:fill="FFFFFF" w:themeFill="background1"/>
          </w:tcPr>
          <w:p w:rsidR="00CA3C48" w:rsidRPr="00DE7769" w:rsidRDefault="00CA3C48" w:rsidP="00AE062E">
            <w:pPr>
              <w:spacing w:before="120" w:after="120"/>
              <w:ind w:right="216"/>
              <w:jc w:val="both"/>
              <w:textAlignment w:val="baseline"/>
              <w:rPr>
                <w:rFonts w:ascii="Arial" w:hAnsi="Arial" w:cs="Arial"/>
                <w:bCs/>
                <w:sz w:val="20"/>
                <w:szCs w:val="20"/>
              </w:rPr>
            </w:pPr>
            <w:r w:rsidRPr="00DE7769">
              <w:rPr>
                <w:rFonts w:ascii="Arial" w:hAnsi="Arial" w:cs="Arial"/>
                <w:b/>
                <w:bCs/>
                <w:sz w:val="20"/>
                <w:szCs w:val="20"/>
              </w:rPr>
              <w:t>Article  R. 822-18.</w:t>
            </w:r>
            <w:r w:rsidRPr="00DE7769">
              <w:rPr>
                <w:rFonts w:ascii="Arial" w:hAnsi="Arial" w:cs="Arial"/>
                <w:bCs/>
                <w:sz w:val="20"/>
                <w:szCs w:val="20"/>
              </w:rPr>
              <w:t xml:space="preserve"> </w:t>
            </w:r>
            <w:r w:rsidRPr="00DE7769">
              <w:rPr>
                <w:rFonts w:ascii="Arial" w:hAnsi="Arial" w:cs="Arial"/>
                <w:b/>
                <w:bCs/>
                <w:sz w:val="20"/>
                <w:szCs w:val="20"/>
              </w:rPr>
              <w:t xml:space="preserve">- Le Haut conseil publie sur son site internet la liste mentionnée au II de l’article </w:t>
            </w:r>
            <w:r w:rsidR="003F4BA1">
              <w:rPr>
                <w:rFonts w:ascii="Arial" w:hAnsi="Arial" w:cs="Arial"/>
                <w:b/>
                <w:bCs/>
                <w:sz w:val="20"/>
                <w:szCs w:val="20"/>
              </w:rPr>
              <w:br/>
            </w:r>
            <w:r w:rsidRPr="00DE7769">
              <w:rPr>
                <w:rFonts w:ascii="Arial" w:hAnsi="Arial" w:cs="Arial"/>
                <w:b/>
                <w:bCs/>
                <w:sz w:val="20"/>
                <w:szCs w:val="20"/>
              </w:rPr>
              <w:t xml:space="preserve">L. 822-1. Elle est mise à jour mensuellement compte tenu des nouvelles inscriptions et de toute autre modification des mentions qui y figurent. </w:t>
            </w:r>
          </w:p>
        </w:tc>
      </w:tr>
      <w:tr w:rsidR="003F4BA1" w:rsidRPr="001F0706" w:rsidTr="003F4BA1">
        <w:trPr>
          <w:trHeight w:val="1157"/>
        </w:trPr>
        <w:tc>
          <w:tcPr>
            <w:tcW w:w="1396" w:type="pct"/>
            <w:tcBorders>
              <w:bottom w:val="single" w:sz="4" w:space="0" w:color="auto"/>
            </w:tcBorders>
            <w:shd w:val="clear" w:color="auto" w:fill="8ACAFE"/>
          </w:tcPr>
          <w:p w:rsidR="003F4BA1" w:rsidRPr="00DE7769" w:rsidRDefault="003F4BA1" w:rsidP="003F4BA1">
            <w:pPr>
              <w:spacing w:before="120"/>
              <w:jc w:val="center"/>
              <w:rPr>
                <w:rFonts w:ascii="Arial" w:hAnsi="Arial" w:cs="Arial"/>
                <w:b/>
                <w:sz w:val="20"/>
                <w:szCs w:val="20"/>
              </w:rPr>
            </w:pPr>
          </w:p>
        </w:tc>
        <w:tc>
          <w:tcPr>
            <w:tcW w:w="904" w:type="pct"/>
            <w:tcBorders>
              <w:bottom w:val="single" w:sz="4" w:space="0" w:color="auto"/>
            </w:tcBorders>
            <w:shd w:val="clear" w:color="auto" w:fill="8ACAFE"/>
          </w:tcPr>
          <w:p w:rsidR="003F4BA1" w:rsidRPr="0043281D" w:rsidRDefault="003F4BA1" w:rsidP="003F4BA1">
            <w:pPr>
              <w:spacing w:before="120"/>
              <w:jc w:val="center"/>
              <w:rPr>
                <w:rFonts w:ascii="Arial" w:hAnsi="Arial" w:cs="Arial"/>
                <w:bCs/>
                <w:sz w:val="16"/>
                <w:szCs w:val="16"/>
              </w:rPr>
            </w:pPr>
          </w:p>
        </w:tc>
        <w:tc>
          <w:tcPr>
            <w:tcW w:w="2700" w:type="pct"/>
            <w:tcBorders>
              <w:bottom w:val="single" w:sz="4" w:space="0" w:color="auto"/>
            </w:tcBorders>
            <w:shd w:val="clear" w:color="auto" w:fill="8ACAFE"/>
            <w:vAlign w:val="center"/>
          </w:tcPr>
          <w:p w:rsidR="003F4BA1" w:rsidRPr="00DE7769" w:rsidRDefault="003F4BA1" w:rsidP="003F4BA1">
            <w:pPr>
              <w:spacing w:before="120" w:after="120"/>
              <w:jc w:val="center"/>
              <w:rPr>
                <w:rFonts w:ascii="Arial" w:hAnsi="Arial" w:cs="Arial"/>
                <w:b/>
                <w:bCs/>
                <w:sz w:val="20"/>
                <w:szCs w:val="20"/>
              </w:rPr>
            </w:pPr>
            <w:r w:rsidRPr="00AE062E">
              <w:rPr>
                <w:rFonts w:ascii="Arial" w:hAnsi="Arial" w:cs="Arial"/>
                <w:b/>
                <w:bCs/>
                <w:sz w:val="20"/>
                <w:szCs w:val="20"/>
                <w:shd w:val="clear" w:color="auto" w:fill="8ACAFE"/>
              </w:rPr>
              <w:t>SOUS-SECTION 3 :</w:t>
            </w:r>
            <w:r w:rsidRPr="00DE7769">
              <w:rPr>
                <w:rFonts w:ascii="Arial" w:hAnsi="Arial" w:cs="Arial"/>
                <w:b/>
                <w:bCs/>
                <w:sz w:val="20"/>
                <w:szCs w:val="20"/>
              </w:rPr>
              <w:t xml:space="preserve"> « DES RECOURS CONTRE LES DECISIONS D’INSCRIPTION »</w:t>
            </w:r>
          </w:p>
        </w:tc>
      </w:tr>
      <w:tr w:rsidR="003F4BA1" w:rsidRPr="001F0706" w:rsidTr="00786A8A">
        <w:trPr>
          <w:trHeight w:val="1520"/>
        </w:trPr>
        <w:tc>
          <w:tcPr>
            <w:tcW w:w="1396" w:type="pct"/>
            <w:tcBorders>
              <w:bottom w:val="single" w:sz="4" w:space="0" w:color="auto"/>
            </w:tcBorders>
            <w:shd w:val="clear" w:color="auto" w:fill="8ACAFE"/>
          </w:tcPr>
          <w:p w:rsidR="003F4BA1" w:rsidRPr="00DE7769" w:rsidRDefault="003F4BA1" w:rsidP="003F4BA1">
            <w:pPr>
              <w:spacing w:before="120"/>
              <w:jc w:val="center"/>
              <w:rPr>
                <w:rFonts w:ascii="Arial" w:hAnsi="Arial" w:cs="Arial"/>
                <w:b/>
                <w:sz w:val="20"/>
                <w:szCs w:val="20"/>
              </w:rPr>
            </w:pPr>
            <w:r w:rsidRPr="00DE7769">
              <w:rPr>
                <w:rFonts w:ascii="Arial" w:hAnsi="Arial" w:cs="Arial"/>
                <w:b/>
                <w:sz w:val="20"/>
                <w:szCs w:val="20"/>
              </w:rPr>
              <w:t xml:space="preserve">Recours contre les décisions d’inscription </w:t>
            </w:r>
          </w:p>
        </w:tc>
        <w:tc>
          <w:tcPr>
            <w:tcW w:w="904" w:type="pct"/>
            <w:tcBorders>
              <w:bottom w:val="single" w:sz="4" w:space="0" w:color="auto"/>
            </w:tcBorders>
            <w:shd w:val="clear" w:color="auto" w:fill="FFFFFF" w:themeFill="background1"/>
          </w:tcPr>
          <w:p w:rsidR="003F4BA1" w:rsidRPr="0043281D" w:rsidRDefault="003F4BA1" w:rsidP="003F4BA1">
            <w:pPr>
              <w:spacing w:before="120"/>
              <w:jc w:val="center"/>
              <w:rPr>
                <w:rFonts w:ascii="Arial" w:hAnsi="Arial" w:cs="Arial"/>
                <w:bCs/>
                <w:sz w:val="16"/>
                <w:szCs w:val="16"/>
              </w:rPr>
            </w:pPr>
            <w:r w:rsidRPr="0043281D">
              <w:rPr>
                <w:rFonts w:ascii="Arial" w:hAnsi="Arial" w:cs="Arial"/>
                <w:bCs/>
                <w:sz w:val="16"/>
                <w:szCs w:val="16"/>
              </w:rPr>
              <w:t>Art. R. 822-23</w:t>
            </w:r>
          </w:p>
        </w:tc>
        <w:tc>
          <w:tcPr>
            <w:tcW w:w="2700" w:type="pct"/>
            <w:tcBorders>
              <w:bottom w:val="single" w:sz="4" w:space="0" w:color="auto"/>
            </w:tcBorders>
            <w:shd w:val="clear" w:color="auto" w:fill="FFFFFF" w:themeFill="background1"/>
          </w:tcPr>
          <w:p w:rsidR="003F4BA1" w:rsidRPr="00DE7769" w:rsidRDefault="003F4BA1" w:rsidP="003F4BA1">
            <w:pPr>
              <w:spacing w:before="120" w:after="120"/>
              <w:jc w:val="both"/>
              <w:rPr>
                <w:rFonts w:ascii="Arial" w:hAnsi="Arial" w:cs="Arial"/>
                <w:bCs/>
                <w:sz w:val="20"/>
                <w:szCs w:val="20"/>
              </w:rPr>
            </w:pPr>
            <w:r w:rsidRPr="00DE7769">
              <w:rPr>
                <w:rFonts w:ascii="Arial" w:hAnsi="Arial" w:cs="Arial"/>
                <w:b/>
                <w:bCs/>
                <w:sz w:val="20"/>
                <w:szCs w:val="20"/>
              </w:rPr>
              <w:t>Article R. 822-19.</w:t>
            </w:r>
            <w:r w:rsidRPr="00DE7769">
              <w:rPr>
                <w:rFonts w:ascii="Arial" w:hAnsi="Arial" w:cs="Arial"/>
                <w:bCs/>
                <w:sz w:val="20"/>
                <w:szCs w:val="20"/>
              </w:rPr>
              <w:t xml:space="preserve"> </w:t>
            </w:r>
            <w:r w:rsidRPr="00DE7769">
              <w:rPr>
                <w:rFonts w:ascii="Arial" w:hAnsi="Arial" w:cs="Arial"/>
                <w:b/>
                <w:bCs/>
                <w:sz w:val="20"/>
                <w:szCs w:val="20"/>
              </w:rPr>
              <w:t>- Les décisions rendues en matière d’inscription sont susceptibles de recours devant la juridiction administrative.</w:t>
            </w:r>
          </w:p>
          <w:p w:rsidR="003F4BA1" w:rsidRPr="00AE062E" w:rsidRDefault="003F4BA1" w:rsidP="003F4BA1">
            <w:pPr>
              <w:spacing w:before="120" w:after="120"/>
              <w:jc w:val="both"/>
              <w:rPr>
                <w:rFonts w:ascii="Arial" w:hAnsi="Arial" w:cs="Arial"/>
                <w:bCs/>
                <w:sz w:val="16"/>
                <w:szCs w:val="16"/>
              </w:rPr>
            </w:pPr>
            <w:r w:rsidRPr="00AE062E">
              <w:rPr>
                <w:rFonts w:ascii="Arial" w:hAnsi="Arial" w:cs="Arial"/>
                <w:bCs/>
                <w:i/>
                <w:sz w:val="16"/>
                <w:szCs w:val="16"/>
              </w:rPr>
              <w:t xml:space="preserve">NOTA : </w:t>
            </w:r>
            <w:r w:rsidRPr="00AC60CB">
              <w:rPr>
                <w:rFonts w:ascii="Arial" w:hAnsi="Arial" w:cs="Arial"/>
                <w:bCs/>
                <w:i/>
                <w:sz w:val="16"/>
                <w:szCs w:val="16"/>
              </w:rPr>
              <w:t xml:space="preserve">les articles R. 822-6 à R. 822-31 du code de commerce dans leur version antérieure au 29 juillet 2016 sont applicables </w:t>
            </w:r>
            <w:r w:rsidRPr="00AE062E">
              <w:rPr>
                <w:rFonts w:ascii="Arial" w:hAnsi="Arial" w:cs="Arial"/>
                <w:bCs/>
                <w:i/>
                <w:sz w:val="16"/>
                <w:szCs w:val="16"/>
              </w:rPr>
              <w:t xml:space="preserve">aux recours et aux appels formés avant le 17 juin 2016 contre les décisions rendues en matière d’inscription </w:t>
            </w:r>
          </w:p>
        </w:tc>
      </w:tr>
    </w:tbl>
    <w:p w:rsidR="00E06EA6" w:rsidRDefault="00E06EA6">
      <w:r>
        <w:br w:type="page"/>
      </w: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1839"/>
        <w:gridCol w:w="5493"/>
      </w:tblGrid>
      <w:tr w:rsidR="00CA3C48" w:rsidRPr="001F0706" w:rsidTr="009A04D4">
        <w:trPr>
          <w:trHeight w:val="989"/>
        </w:trPr>
        <w:tc>
          <w:tcPr>
            <w:tcW w:w="1396" w:type="pct"/>
            <w:shd w:val="clear" w:color="auto" w:fill="8ACAFE"/>
          </w:tcPr>
          <w:p w:rsidR="00CA3C48" w:rsidRPr="00DE7769" w:rsidRDefault="00CA3C48" w:rsidP="00DE7769">
            <w:pPr>
              <w:spacing w:before="120"/>
              <w:jc w:val="center"/>
              <w:rPr>
                <w:rFonts w:ascii="Arial" w:hAnsi="Arial" w:cs="Arial"/>
                <w:b/>
                <w:sz w:val="20"/>
                <w:szCs w:val="20"/>
              </w:rPr>
            </w:pPr>
          </w:p>
        </w:tc>
        <w:tc>
          <w:tcPr>
            <w:tcW w:w="904" w:type="pct"/>
            <w:shd w:val="clear" w:color="auto" w:fill="8ACAFE"/>
          </w:tcPr>
          <w:p w:rsidR="00CA3C48" w:rsidRPr="0043281D" w:rsidRDefault="00CA3C48" w:rsidP="00DE7769">
            <w:pPr>
              <w:spacing w:before="120"/>
              <w:jc w:val="center"/>
              <w:rPr>
                <w:rFonts w:ascii="Arial" w:hAnsi="Arial" w:cs="Arial"/>
                <w:bCs/>
                <w:sz w:val="16"/>
                <w:szCs w:val="16"/>
                <w:shd w:val="clear" w:color="auto" w:fill="FFC000"/>
              </w:rPr>
            </w:pPr>
          </w:p>
        </w:tc>
        <w:tc>
          <w:tcPr>
            <w:tcW w:w="2700" w:type="pct"/>
            <w:shd w:val="clear" w:color="auto" w:fill="8ACAFE"/>
            <w:vAlign w:val="center"/>
          </w:tcPr>
          <w:p w:rsidR="00CA3C48" w:rsidRPr="00DE7769" w:rsidRDefault="00CA3C48" w:rsidP="009A04D4">
            <w:pPr>
              <w:spacing w:before="120" w:after="120"/>
              <w:jc w:val="center"/>
              <w:rPr>
                <w:rFonts w:ascii="Arial" w:hAnsi="Arial" w:cs="Arial"/>
                <w:b/>
                <w:bCs/>
                <w:sz w:val="20"/>
                <w:szCs w:val="20"/>
              </w:rPr>
            </w:pPr>
            <w:r w:rsidRPr="00AE062E">
              <w:rPr>
                <w:rFonts w:ascii="Arial" w:hAnsi="Arial" w:cs="Arial"/>
                <w:b/>
                <w:bCs/>
                <w:sz w:val="20"/>
                <w:szCs w:val="20"/>
                <w:shd w:val="clear" w:color="auto" w:fill="8ACAFE"/>
              </w:rPr>
              <w:t>SECTION II : «</w:t>
            </w:r>
            <w:r w:rsidRPr="00DE7769">
              <w:rPr>
                <w:rFonts w:ascii="Arial" w:hAnsi="Arial" w:cs="Arial"/>
                <w:b/>
                <w:bCs/>
                <w:sz w:val="20"/>
                <w:szCs w:val="20"/>
              </w:rPr>
              <w:t> DE LA DEONTOLOGIE ET DE L’INDEPENDANCE DES COMMISSAIRES AUX COMPTES »</w:t>
            </w:r>
          </w:p>
        </w:tc>
      </w:tr>
      <w:tr w:rsidR="0051577C" w:rsidRPr="001F0706" w:rsidTr="00332321">
        <w:trPr>
          <w:trHeight w:val="989"/>
        </w:trPr>
        <w:tc>
          <w:tcPr>
            <w:tcW w:w="1396" w:type="pct"/>
            <w:shd w:val="clear" w:color="auto" w:fill="8ACAFE"/>
          </w:tcPr>
          <w:p w:rsidR="0051577C" w:rsidRPr="00DE7769" w:rsidRDefault="0051577C" w:rsidP="00DE7769">
            <w:pPr>
              <w:spacing w:before="120"/>
              <w:jc w:val="center"/>
              <w:rPr>
                <w:rFonts w:ascii="Arial" w:hAnsi="Arial" w:cs="Arial"/>
                <w:b/>
                <w:sz w:val="20"/>
                <w:szCs w:val="20"/>
              </w:rPr>
            </w:pPr>
            <w:r w:rsidRPr="00DE7769">
              <w:rPr>
                <w:rFonts w:ascii="Arial" w:hAnsi="Arial" w:cs="Arial"/>
                <w:b/>
                <w:sz w:val="20"/>
                <w:szCs w:val="20"/>
              </w:rPr>
              <w:t xml:space="preserve">Code de déontologie </w:t>
            </w:r>
          </w:p>
        </w:tc>
        <w:tc>
          <w:tcPr>
            <w:tcW w:w="904" w:type="pct"/>
            <w:shd w:val="clear" w:color="auto" w:fill="FFFFFF" w:themeFill="background1"/>
          </w:tcPr>
          <w:p w:rsidR="0051577C" w:rsidRPr="0043281D" w:rsidRDefault="00AE062E" w:rsidP="00AE062E">
            <w:pPr>
              <w:pStyle w:val="Contenudetableau"/>
              <w:spacing w:before="120"/>
              <w:ind w:left="57" w:right="57"/>
              <w:jc w:val="center"/>
              <w:rPr>
                <w:rFonts w:ascii="Arial" w:hAnsi="Arial" w:cs="Arial"/>
                <w:sz w:val="16"/>
                <w:szCs w:val="16"/>
              </w:rPr>
            </w:pPr>
            <w:r w:rsidRPr="0043281D">
              <w:rPr>
                <w:rFonts w:ascii="Arial" w:hAnsi="Arial" w:cs="Arial"/>
                <w:bCs/>
                <w:sz w:val="16"/>
                <w:szCs w:val="16"/>
              </w:rPr>
              <w:t xml:space="preserve">Art. </w:t>
            </w:r>
            <w:r w:rsidR="0051577C" w:rsidRPr="0043281D">
              <w:rPr>
                <w:rFonts w:ascii="Arial" w:eastAsia="Times New Roman" w:hAnsi="Arial" w:cs="Arial"/>
                <w:bCs/>
                <w:sz w:val="16"/>
                <w:szCs w:val="16"/>
              </w:rPr>
              <w:t>R. 822-60</w:t>
            </w:r>
          </w:p>
        </w:tc>
        <w:tc>
          <w:tcPr>
            <w:tcW w:w="2700" w:type="pct"/>
            <w:shd w:val="clear" w:color="auto" w:fill="FFFFFF" w:themeFill="background1"/>
          </w:tcPr>
          <w:p w:rsidR="0051577C" w:rsidRPr="00DE7769" w:rsidRDefault="0051577C" w:rsidP="00DE7769">
            <w:pPr>
              <w:spacing w:before="120" w:after="120"/>
              <w:jc w:val="both"/>
              <w:rPr>
                <w:rFonts w:ascii="Arial" w:hAnsi="Arial" w:cs="Arial"/>
                <w:bCs/>
                <w:sz w:val="20"/>
                <w:szCs w:val="20"/>
              </w:rPr>
            </w:pPr>
            <w:r w:rsidRPr="00DE7769">
              <w:rPr>
                <w:rFonts w:ascii="Arial" w:hAnsi="Arial" w:cs="Arial"/>
                <w:b/>
                <w:bCs/>
                <w:sz w:val="20"/>
                <w:szCs w:val="20"/>
              </w:rPr>
              <w:t>Article R. 822-20.</w:t>
            </w:r>
            <w:r w:rsidRPr="00DE7769">
              <w:rPr>
                <w:rFonts w:ascii="Arial" w:hAnsi="Arial" w:cs="Arial"/>
                <w:bCs/>
                <w:sz w:val="20"/>
                <w:szCs w:val="20"/>
              </w:rPr>
              <w:t xml:space="preserve"> - Le code de déontologie de la profession de commissaire aux comptes est annexé </w:t>
            </w:r>
            <w:r w:rsidRPr="00DE7769">
              <w:rPr>
                <w:rFonts w:ascii="Arial" w:hAnsi="Arial" w:cs="Arial"/>
                <w:b/>
                <w:bCs/>
                <w:sz w:val="20"/>
                <w:szCs w:val="20"/>
              </w:rPr>
              <w:t xml:space="preserve">à la section 2 du chapitre II du titre II </w:t>
            </w:r>
            <w:r w:rsidRPr="00AE062E">
              <w:rPr>
                <w:rFonts w:ascii="Arial" w:hAnsi="Arial" w:cs="Arial"/>
                <w:b/>
                <w:bCs/>
                <w:color w:val="000000" w:themeColor="text1"/>
                <w:sz w:val="20"/>
                <w:szCs w:val="20"/>
              </w:rPr>
              <w:t xml:space="preserve">du </w:t>
            </w:r>
            <w:r w:rsidRPr="00AE062E">
              <w:rPr>
                <w:rFonts w:ascii="Arial" w:hAnsi="Arial" w:cs="Arial"/>
                <w:bCs/>
                <w:color w:val="000000" w:themeColor="text1"/>
                <w:sz w:val="20"/>
                <w:szCs w:val="20"/>
              </w:rPr>
              <w:t>présent livre</w:t>
            </w:r>
            <w:r w:rsidR="00580537" w:rsidRPr="00AE062E">
              <w:rPr>
                <w:rFonts w:ascii="Arial" w:hAnsi="Arial" w:cs="Arial"/>
                <w:bCs/>
                <w:color w:val="000000" w:themeColor="text1"/>
                <w:sz w:val="20"/>
                <w:szCs w:val="20"/>
              </w:rPr>
              <w:t>.</w:t>
            </w:r>
            <w:r w:rsidRPr="00AE062E">
              <w:rPr>
                <w:rFonts w:ascii="Arial" w:hAnsi="Arial" w:cs="Arial"/>
                <w:bCs/>
                <w:color w:val="000000" w:themeColor="text1"/>
                <w:sz w:val="20"/>
                <w:szCs w:val="20"/>
              </w:rPr>
              <w:t xml:space="preserve"> </w:t>
            </w:r>
          </w:p>
        </w:tc>
      </w:tr>
      <w:tr w:rsidR="0051577C" w:rsidRPr="001F0706" w:rsidTr="00332321">
        <w:trPr>
          <w:trHeight w:val="989"/>
        </w:trPr>
        <w:tc>
          <w:tcPr>
            <w:tcW w:w="1396" w:type="pct"/>
            <w:shd w:val="clear" w:color="auto" w:fill="8ACAFE"/>
          </w:tcPr>
          <w:p w:rsidR="0051577C" w:rsidRPr="00DE7769" w:rsidRDefault="00580537" w:rsidP="00DE7769">
            <w:pPr>
              <w:spacing w:before="120"/>
              <w:jc w:val="center"/>
              <w:rPr>
                <w:rFonts w:ascii="Arial" w:hAnsi="Arial" w:cs="Arial"/>
                <w:b/>
                <w:sz w:val="20"/>
                <w:szCs w:val="20"/>
              </w:rPr>
            </w:pPr>
            <w:r w:rsidRPr="00DE7769">
              <w:rPr>
                <w:rFonts w:ascii="Arial" w:hAnsi="Arial" w:cs="Arial"/>
                <w:b/>
                <w:sz w:val="20"/>
                <w:szCs w:val="20"/>
              </w:rPr>
              <w:t>Formation professionnelle continue</w:t>
            </w:r>
          </w:p>
          <w:p w:rsidR="0051577C" w:rsidRPr="00DE7769" w:rsidRDefault="0051577C" w:rsidP="00DE7769">
            <w:pPr>
              <w:spacing w:before="120"/>
              <w:jc w:val="center"/>
              <w:rPr>
                <w:rFonts w:ascii="Arial" w:hAnsi="Arial" w:cs="Arial"/>
                <w:b/>
                <w:sz w:val="20"/>
                <w:szCs w:val="20"/>
              </w:rPr>
            </w:pPr>
          </w:p>
        </w:tc>
        <w:tc>
          <w:tcPr>
            <w:tcW w:w="904" w:type="pct"/>
            <w:shd w:val="clear" w:color="auto" w:fill="FFFFFF" w:themeFill="background1"/>
          </w:tcPr>
          <w:p w:rsidR="0051577C" w:rsidRPr="0043281D" w:rsidRDefault="00AE062E" w:rsidP="00AE062E">
            <w:pPr>
              <w:pStyle w:val="Contenudetableau"/>
              <w:spacing w:before="120"/>
              <w:ind w:left="57" w:right="57"/>
              <w:jc w:val="center"/>
              <w:rPr>
                <w:rFonts w:ascii="Arial" w:hAnsi="Arial" w:cs="Arial"/>
                <w:sz w:val="16"/>
                <w:szCs w:val="16"/>
              </w:rPr>
            </w:pPr>
            <w:r w:rsidRPr="0043281D">
              <w:rPr>
                <w:rFonts w:ascii="Arial" w:hAnsi="Arial" w:cs="Arial"/>
                <w:bCs/>
                <w:sz w:val="16"/>
                <w:szCs w:val="16"/>
              </w:rPr>
              <w:t xml:space="preserve">Art. </w:t>
            </w:r>
            <w:r w:rsidR="0051577C" w:rsidRPr="0043281D">
              <w:rPr>
                <w:rFonts w:ascii="Arial" w:eastAsia="Times New Roman" w:hAnsi="Arial" w:cs="Arial"/>
                <w:bCs/>
                <w:sz w:val="16"/>
                <w:szCs w:val="16"/>
              </w:rPr>
              <w:t>R. 822-61</w:t>
            </w:r>
          </w:p>
        </w:tc>
        <w:tc>
          <w:tcPr>
            <w:tcW w:w="2700" w:type="pct"/>
            <w:shd w:val="clear" w:color="auto" w:fill="FFFFFF" w:themeFill="background1"/>
          </w:tcPr>
          <w:p w:rsidR="0051577C" w:rsidRPr="003F4BA1" w:rsidRDefault="0051577C" w:rsidP="00DE7769">
            <w:pPr>
              <w:spacing w:before="120" w:after="120"/>
              <w:jc w:val="both"/>
              <w:rPr>
                <w:rFonts w:ascii="Arial" w:hAnsi="Arial" w:cs="Arial"/>
                <w:bCs/>
                <w:color w:val="000000" w:themeColor="text1"/>
                <w:sz w:val="20"/>
                <w:szCs w:val="20"/>
              </w:rPr>
            </w:pPr>
            <w:r w:rsidRPr="00DE7769">
              <w:rPr>
                <w:rFonts w:ascii="Arial" w:hAnsi="Arial" w:cs="Arial"/>
                <w:b/>
                <w:bCs/>
                <w:sz w:val="20"/>
                <w:szCs w:val="20"/>
              </w:rPr>
              <w:t>Article R. 822-21.</w:t>
            </w:r>
            <w:r w:rsidRPr="00DE7769">
              <w:rPr>
                <w:rFonts w:ascii="Arial" w:hAnsi="Arial" w:cs="Arial"/>
                <w:bCs/>
                <w:sz w:val="20"/>
                <w:szCs w:val="20"/>
              </w:rPr>
              <w:t xml:space="preserve"> - La nature et la durée des activités susceptibles d’être validées au titre de l’obligation </w:t>
            </w:r>
            <w:r w:rsidRPr="00DE7769">
              <w:rPr>
                <w:rFonts w:ascii="Arial" w:hAnsi="Arial" w:cs="Arial"/>
                <w:b/>
                <w:bCs/>
                <w:sz w:val="20"/>
                <w:szCs w:val="20"/>
              </w:rPr>
              <w:t>prévue à l’article L. 822-4</w:t>
            </w:r>
            <w:r w:rsidRPr="00DE7769">
              <w:rPr>
                <w:rFonts w:ascii="Arial" w:hAnsi="Arial" w:cs="Arial"/>
                <w:bCs/>
                <w:sz w:val="20"/>
                <w:szCs w:val="20"/>
              </w:rPr>
              <w:t xml:space="preserve"> sont déterminées par arrêté du garde des sceaux</w:t>
            </w:r>
            <w:r w:rsidR="00AE062E" w:rsidRPr="00AE062E">
              <w:rPr>
                <w:rFonts w:ascii="Arial" w:hAnsi="Arial" w:cs="Arial"/>
                <w:bCs/>
                <w:sz w:val="20"/>
                <w:szCs w:val="20"/>
                <w:vertAlign w:val="superscript"/>
              </w:rPr>
              <w:t>(1)</w:t>
            </w:r>
            <w:r w:rsidR="00AE062E">
              <w:rPr>
                <w:rFonts w:ascii="Arial" w:hAnsi="Arial" w:cs="Arial"/>
                <w:bCs/>
                <w:sz w:val="20"/>
                <w:szCs w:val="20"/>
              </w:rPr>
              <w:t>,</w:t>
            </w:r>
            <w:r w:rsidRPr="00DE7769">
              <w:rPr>
                <w:rFonts w:ascii="Arial" w:hAnsi="Arial" w:cs="Arial"/>
                <w:bCs/>
                <w:sz w:val="20"/>
                <w:szCs w:val="20"/>
              </w:rPr>
              <w:t xml:space="preserve"> ministre de la justice, sur proposition de la Compagnie nationale </w:t>
            </w:r>
            <w:r w:rsidRPr="00DE7769">
              <w:rPr>
                <w:rFonts w:ascii="Arial" w:hAnsi="Arial" w:cs="Arial"/>
                <w:b/>
                <w:bCs/>
                <w:sz w:val="20"/>
                <w:szCs w:val="20"/>
              </w:rPr>
              <w:t>et après avis du Haut conseil. Le commissaire aux comptes</w:t>
            </w:r>
            <w:r w:rsidRPr="00DE7769">
              <w:rPr>
                <w:rFonts w:ascii="Arial" w:hAnsi="Arial" w:cs="Arial"/>
                <w:bCs/>
                <w:sz w:val="20"/>
                <w:szCs w:val="20"/>
              </w:rPr>
              <w:t xml:space="preserve"> rend compte </w:t>
            </w:r>
            <w:r w:rsidRPr="00DE7769">
              <w:rPr>
                <w:rFonts w:ascii="Arial" w:hAnsi="Arial" w:cs="Arial"/>
                <w:b/>
                <w:bCs/>
                <w:sz w:val="20"/>
                <w:szCs w:val="20"/>
              </w:rPr>
              <w:t>au Haut conseil ou à son délégataire</w:t>
            </w:r>
            <w:r w:rsidRPr="00DE7769">
              <w:rPr>
                <w:rFonts w:ascii="Arial" w:hAnsi="Arial" w:cs="Arial"/>
                <w:bCs/>
                <w:sz w:val="20"/>
                <w:szCs w:val="20"/>
              </w:rPr>
              <w:t xml:space="preserve"> de la mise en œuvre de cette </w:t>
            </w:r>
            <w:r w:rsidRPr="003F4BA1">
              <w:rPr>
                <w:rFonts w:ascii="Arial" w:hAnsi="Arial" w:cs="Arial"/>
                <w:bCs/>
                <w:color w:val="000000" w:themeColor="text1"/>
                <w:sz w:val="20"/>
                <w:szCs w:val="20"/>
              </w:rPr>
              <w:t xml:space="preserve">formation. </w:t>
            </w:r>
          </w:p>
          <w:p w:rsidR="005D1C51" w:rsidRPr="00AE062E" w:rsidRDefault="00AE062E" w:rsidP="00AE062E">
            <w:pPr>
              <w:spacing w:before="120" w:after="120"/>
              <w:jc w:val="both"/>
              <w:rPr>
                <w:rFonts w:ascii="Arial" w:hAnsi="Arial" w:cs="Arial"/>
                <w:bCs/>
                <w:sz w:val="16"/>
                <w:szCs w:val="16"/>
              </w:rPr>
            </w:pPr>
            <w:r w:rsidRPr="003F4BA1">
              <w:rPr>
                <w:rFonts w:ascii="Arial" w:hAnsi="Arial" w:cs="Arial"/>
                <w:bCs/>
                <w:i/>
                <w:color w:val="000000" w:themeColor="text1"/>
                <w:sz w:val="16"/>
                <w:szCs w:val="16"/>
                <w:vertAlign w:val="superscript"/>
              </w:rPr>
              <w:t>(1)</w:t>
            </w:r>
            <w:r w:rsidRPr="003F4BA1">
              <w:rPr>
                <w:rFonts w:ascii="Arial" w:hAnsi="Arial" w:cs="Arial"/>
                <w:bCs/>
                <w:i/>
                <w:color w:val="000000" w:themeColor="text1"/>
                <w:sz w:val="16"/>
                <w:szCs w:val="16"/>
              </w:rPr>
              <w:t xml:space="preserve"> </w:t>
            </w:r>
            <w:r w:rsidR="005D1C51" w:rsidRPr="003F4BA1">
              <w:rPr>
                <w:rFonts w:ascii="Arial" w:hAnsi="Arial" w:cs="Arial"/>
                <w:bCs/>
                <w:i/>
                <w:color w:val="000000" w:themeColor="text1"/>
                <w:sz w:val="16"/>
                <w:szCs w:val="16"/>
              </w:rPr>
              <w:t>Voir article</w:t>
            </w:r>
            <w:r w:rsidRPr="003F4BA1">
              <w:rPr>
                <w:rFonts w:ascii="Arial" w:hAnsi="Arial" w:cs="Arial"/>
                <w:bCs/>
                <w:i/>
                <w:color w:val="000000" w:themeColor="text1"/>
                <w:sz w:val="16"/>
                <w:szCs w:val="16"/>
              </w:rPr>
              <w:t>s</w:t>
            </w:r>
            <w:r w:rsidR="005D1C51" w:rsidRPr="003F4BA1">
              <w:rPr>
                <w:rFonts w:ascii="Arial" w:hAnsi="Arial" w:cs="Arial"/>
                <w:bCs/>
                <w:i/>
                <w:color w:val="000000" w:themeColor="text1"/>
                <w:sz w:val="16"/>
                <w:szCs w:val="16"/>
              </w:rPr>
              <w:t xml:space="preserve"> A.822-28-1 et </w:t>
            </w:r>
            <w:r w:rsidRPr="003F4BA1">
              <w:rPr>
                <w:rFonts w:ascii="Arial" w:hAnsi="Arial" w:cs="Arial"/>
                <w:bCs/>
                <w:i/>
                <w:color w:val="000000" w:themeColor="text1"/>
                <w:sz w:val="16"/>
                <w:szCs w:val="16"/>
              </w:rPr>
              <w:t xml:space="preserve">suivants </w:t>
            </w:r>
            <w:r w:rsidR="005D1C51" w:rsidRPr="003F4BA1">
              <w:rPr>
                <w:rFonts w:ascii="Arial" w:hAnsi="Arial" w:cs="Arial"/>
                <w:bCs/>
                <w:i/>
                <w:color w:val="000000" w:themeColor="text1"/>
                <w:sz w:val="16"/>
                <w:szCs w:val="16"/>
              </w:rPr>
              <w:t>du Code de commerce</w:t>
            </w:r>
            <w:r w:rsidRPr="003F4BA1">
              <w:rPr>
                <w:rFonts w:ascii="Arial" w:hAnsi="Arial" w:cs="Arial"/>
                <w:bCs/>
                <w:i/>
                <w:color w:val="000000" w:themeColor="text1"/>
                <w:sz w:val="16"/>
                <w:szCs w:val="16"/>
              </w:rPr>
              <w:t>.</w:t>
            </w:r>
          </w:p>
        </w:tc>
      </w:tr>
      <w:tr w:rsidR="0051577C" w:rsidRPr="001F0706" w:rsidTr="00332321">
        <w:trPr>
          <w:trHeight w:val="989"/>
        </w:trPr>
        <w:tc>
          <w:tcPr>
            <w:tcW w:w="1396" w:type="pct"/>
            <w:shd w:val="clear" w:color="auto" w:fill="8ACAFE"/>
          </w:tcPr>
          <w:p w:rsidR="00AE062E" w:rsidRDefault="005D1C51" w:rsidP="00AE062E">
            <w:pPr>
              <w:spacing w:before="120"/>
              <w:jc w:val="center"/>
              <w:rPr>
                <w:rFonts w:ascii="Arial" w:hAnsi="Arial" w:cs="Arial"/>
                <w:b/>
                <w:sz w:val="20"/>
                <w:szCs w:val="20"/>
              </w:rPr>
            </w:pPr>
            <w:r w:rsidRPr="00DE7769">
              <w:rPr>
                <w:rFonts w:ascii="Arial" w:hAnsi="Arial" w:cs="Arial"/>
                <w:b/>
                <w:sz w:val="20"/>
                <w:szCs w:val="20"/>
              </w:rPr>
              <w:t>F</w:t>
            </w:r>
            <w:r w:rsidR="0051577C" w:rsidRPr="00DE7769">
              <w:rPr>
                <w:rFonts w:ascii="Arial" w:hAnsi="Arial" w:cs="Arial"/>
                <w:b/>
                <w:sz w:val="20"/>
                <w:szCs w:val="20"/>
              </w:rPr>
              <w:t>ormation</w:t>
            </w:r>
            <w:r w:rsidRPr="00DE7769">
              <w:rPr>
                <w:rFonts w:ascii="Arial" w:hAnsi="Arial" w:cs="Arial"/>
                <w:b/>
                <w:sz w:val="20"/>
                <w:szCs w:val="20"/>
              </w:rPr>
              <w:t xml:space="preserve"> continue</w:t>
            </w:r>
            <w:r w:rsidR="00AE062E">
              <w:rPr>
                <w:rFonts w:ascii="Arial" w:hAnsi="Arial" w:cs="Arial"/>
                <w:b/>
                <w:sz w:val="20"/>
                <w:szCs w:val="20"/>
              </w:rPr>
              <w:t xml:space="preserve"> particulière </w:t>
            </w:r>
          </w:p>
          <w:p w:rsidR="00AE062E" w:rsidRPr="00DE7769" w:rsidRDefault="00AE062E" w:rsidP="00AE062E">
            <w:pPr>
              <w:jc w:val="center"/>
              <w:rPr>
                <w:rFonts w:ascii="Arial" w:hAnsi="Arial" w:cs="Arial"/>
                <w:b/>
                <w:sz w:val="20"/>
                <w:szCs w:val="20"/>
              </w:rPr>
            </w:pPr>
            <w:r>
              <w:rPr>
                <w:rFonts w:ascii="Arial" w:hAnsi="Arial" w:cs="Arial"/>
                <w:b/>
                <w:sz w:val="20"/>
                <w:szCs w:val="20"/>
              </w:rPr>
              <w:t>(CAC sans mandat)</w:t>
            </w: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p>
        </w:tc>
        <w:tc>
          <w:tcPr>
            <w:tcW w:w="904" w:type="pct"/>
            <w:shd w:val="clear" w:color="auto" w:fill="FFFFFF" w:themeFill="background1"/>
          </w:tcPr>
          <w:p w:rsidR="0051577C" w:rsidRPr="0043281D" w:rsidRDefault="00AE062E" w:rsidP="00AE062E">
            <w:pPr>
              <w:pStyle w:val="Contenudetableau"/>
              <w:spacing w:before="120"/>
              <w:ind w:left="57" w:right="57"/>
              <w:jc w:val="center"/>
              <w:rPr>
                <w:rFonts w:ascii="Arial" w:hAnsi="Arial" w:cs="Arial"/>
                <w:sz w:val="16"/>
                <w:szCs w:val="16"/>
              </w:rPr>
            </w:pPr>
            <w:r w:rsidRPr="0043281D">
              <w:rPr>
                <w:rFonts w:ascii="Arial" w:hAnsi="Arial" w:cs="Arial"/>
                <w:bCs/>
                <w:sz w:val="16"/>
                <w:szCs w:val="16"/>
              </w:rPr>
              <w:t xml:space="preserve">Art. </w:t>
            </w:r>
            <w:r w:rsidR="0051577C" w:rsidRPr="0043281D">
              <w:rPr>
                <w:rFonts w:ascii="Arial" w:eastAsia="Times New Roman" w:hAnsi="Arial" w:cs="Arial"/>
                <w:bCs/>
                <w:sz w:val="16"/>
                <w:szCs w:val="16"/>
              </w:rPr>
              <w:t>R. 822-61-1</w:t>
            </w:r>
          </w:p>
        </w:tc>
        <w:tc>
          <w:tcPr>
            <w:tcW w:w="2700" w:type="pct"/>
            <w:shd w:val="clear" w:color="auto" w:fill="FFFFFF" w:themeFill="background1"/>
          </w:tcPr>
          <w:p w:rsidR="0051577C" w:rsidRPr="00DE7769" w:rsidRDefault="0051577C" w:rsidP="00DE7769">
            <w:pPr>
              <w:spacing w:before="120" w:after="120"/>
              <w:jc w:val="both"/>
              <w:rPr>
                <w:rFonts w:ascii="Arial" w:hAnsi="Arial" w:cs="Arial"/>
                <w:bCs/>
                <w:sz w:val="20"/>
                <w:szCs w:val="20"/>
              </w:rPr>
            </w:pPr>
            <w:r w:rsidRPr="00DE7769">
              <w:rPr>
                <w:rFonts w:ascii="Arial" w:hAnsi="Arial" w:cs="Arial"/>
                <w:b/>
                <w:bCs/>
                <w:sz w:val="20"/>
                <w:szCs w:val="20"/>
              </w:rPr>
              <w:t>Article R. 822-22. -</w:t>
            </w:r>
            <w:r w:rsidRPr="00DE7769">
              <w:rPr>
                <w:rFonts w:ascii="Arial" w:hAnsi="Arial" w:cs="Arial"/>
                <w:bCs/>
                <w:sz w:val="20"/>
                <w:szCs w:val="20"/>
              </w:rPr>
              <w:t xml:space="preserve"> La formation continue particulière prévue à l'article L. 822-</w:t>
            </w:r>
            <w:r w:rsidRPr="003F4BA1">
              <w:rPr>
                <w:rFonts w:ascii="Arial" w:hAnsi="Arial" w:cs="Arial"/>
                <w:bCs/>
                <w:color w:val="000000" w:themeColor="text1"/>
                <w:sz w:val="20"/>
                <w:szCs w:val="20"/>
              </w:rPr>
              <w:t>4</w:t>
            </w:r>
            <w:r w:rsidR="005D1C51" w:rsidRPr="003F4BA1">
              <w:rPr>
                <w:rFonts w:ascii="Arial" w:hAnsi="Arial" w:cs="Arial"/>
                <w:bCs/>
                <w:color w:val="000000" w:themeColor="text1"/>
                <w:sz w:val="20"/>
                <w:szCs w:val="20"/>
                <w:vertAlign w:val="superscript"/>
              </w:rPr>
              <w:t>(</w:t>
            </w:r>
            <w:r w:rsidR="00AE062E" w:rsidRPr="003F4BA1">
              <w:rPr>
                <w:rFonts w:ascii="Arial" w:hAnsi="Arial" w:cs="Arial"/>
                <w:bCs/>
                <w:color w:val="000000" w:themeColor="text1"/>
                <w:sz w:val="20"/>
                <w:szCs w:val="20"/>
                <w:vertAlign w:val="superscript"/>
              </w:rPr>
              <w:t>1</w:t>
            </w:r>
            <w:r w:rsidR="005D1C51" w:rsidRPr="003F4BA1">
              <w:rPr>
                <w:rFonts w:ascii="Arial" w:hAnsi="Arial" w:cs="Arial"/>
                <w:bCs/>
                <w:color w:val="000000" w:themeColor="text1"/>
                <w:sz w:val="20"/>
                <w:szCs w:val="20"/>
                <w:vertAlign w:val="superscript"/>
              </w:rPr>
              <w:t>)</w:t>
            </w:r>
            <w:r w:rsidRPr="003F4BA1">
              <w:rPr>
                <w:rFonts w:ascii="Arial" w:hAnsi="Arial" w:cs="Arial"/>
                <w:bCs/>
                <w:color w:val="000000" w:themeColor="text1"/>
                <w:sz w:val="20"/>
                <w:szCs w:val="20"/>
              </w:rPr>
              <w:t xml:space="preserve"> </w:t>
            </w:r>
            <w:r w:rsidRPr="00DE7769">
              <w:rPr>
                <w:rFonts w:ascii="Arial" w:hAnsi="Arial" w:cs="Arial"/>
                <w:bCs/>
                <w:sz w:val="20"/>
                <w:szCs w:val="20"/>
              </w:rPr>
              <w:t xml:space="preserve">est de quarante heures. Elle doit être accomplie, par sessions continues ou discontinues, dans les dix-huit mois qui précèdent l'acceptation d'une mission et assure l'actualisation des connaissances et des compétences du commissaire aux comptes concerné. </w:t>
            </w:r>
          </w:p>
          <w:p w:rsidR="0051577C" w:rsidRPr="00DE7769" w:rsidRDefault="0051577C" w:rsidP="00DE7769">
            <w:pPr>
              <w:spacing w:before="120" w:after="120"/>
              <w:jc w:val="both"/>
              <w:rPr>
                <w:rFonts w:ascii="Arial" w:hAnsi="Arial" w:cs="Arial"/>
                <w:bCs/>
                <w:sz w:val="20"/>
                <w:szCs w:val="20"/>
              </w:rPr>
            </w:pPr>
            <w:r w:rsidRPr="00DE7769">
              <w:rPr>
                <w:rFonts w:ascii="Arial" w:hAnsi="Arial" w:cs="Arial"/>
                <w:bCs/>
                <w:sz w:val="20"/>
                <w:szCs w:val="20"/>
              </w:rPr>
              <w:t xml:space="preserve">L'obligation de formation continue particulière est satisfaite par : </w:t>
            </w:r>
          </w:p>
          <w:p w:rsidR="0051577C" w:rsidRPr="00DE7769" w:rsidRDefault="0051577C" w:rsidP="00DE7769">
            <w:pPr>
              <w:spacing w:before="120" w:after="120"/>
              <w:jc w:val="both"/>
              <w:rPr>
                <w:rFonts w:ascii="Arial" w:hAnsi="Arial" w:cs="Arial"/>
                <w:bCs/>
                <w:sz w:val="20"/>
                <w:szCs w:val="20"/>
              </w:rPr>
            </w:pPr>
            <w:r w:rsidRPr="00DE7769">
              <w:rPr>
                <w:rFonts w:ascii="Arial" w:hAnsi="Arial" w:cs="Arial"/>
                <w:bCs/>
                <w:sz w:val="20"/>
                <w:szCs w:val="20"/>
              </w:rPr>
              <w:t xml:space="preserve">1° La participation obligatoire, à raison de vingt heures, au programme spécifique mis en œuvre par la compagnie nationale et les compagnies régionales des commissaires aux comptes ; et </w:t>
            </w:r>
          </w:p>
          <w:p w:rsidR="0051577C" w:rsidRPr="00DE7769" w:rsidRDefault="0051577C" w:rsidP="00DE7769">
            <w:pPr>
              <w:spacing w:before="120" w:after="120"/>
              <w:jc w:val="both"/>
              <w:rPr>
                <w:rFonts w:ascii="Arial" w:hAnsi="Arial" w:cs="Arial"/>
                <w:bCs/>
                <w:sz w:val="20"/>
                <w:szCs w:val="20"/>
              </w:rPr>
            </w:pPr>
            <w:r w:rsidRPr="00DE7769">
              <w:rPr>
                <w:rFonts w:ascii="Arial" w:hAnsi="Arial" w:cs="Arial"/>
                <w:bCs/>
                <w:sz w:val="20"/>
                <w:szCs w:val="20"/>
              </w:rPr>
              <w:t>2° La participation volontaire, pour un minimum de vingt heures, à des séminaires de formation, des programmes d'autoformation encadrée ou des formations ou enseignements à distance, selon des modalités définies par arrêté du garde des sceaux, ministre de la justice</w:t>
            </w:r>
            <w:r w:rsidR="005D1C51" w:rsidRPr="00DE7769">
              <w:rPr>
                <w:rFonts w:ascii="Arial" w:hAnsi="Arial" w:cs="Arial"/>
                <w:bCs/>
                <w:sz w:val="20"/>
                <w:szCs w:val="20"/>
              </w:rPr>
              <w:t xml:space="preserve"> </w:t>
            </w:r>
            <w:r w:rsidR="005D1C51" w:rsidRPr="003F4BA1">
              <w:rPr>
                <w:rFonts w:ascii="Arial" w:hAnsi="Arial" w:cs="Arial"/>
                <w:bCs/>
                <w:color w:val="000000" w:themeColor="text1"/>
                <w:sz w:val="20"/>
                <w:szCs w:val="20"/>
                <w:vertAlign w:val="superscript"/>
              </w:rPr>
              <w:t>(</w:t>
            </w:r>
            <w:r w:rsidR="00AE062E" w:rsidRPr="003F4BA1">
              <w:rPr>
                <w:rFonts w:ascii="Arial" w:hAnsi="Arial" w:cs="Arial"/>
                <w:bCs/>
                <w:color w:val="000000" w:themeColor="text1"/>
                <w:sz w:val="20"/>
                <w:szCs w:val="20"/>
                <w:vertAlign w:val="superscript"/>
              </w:rPr>
              <w:t>2</w:t>
            </w:r>
            <w:r w:rsidR="005D1C51" w:rsidRPr="003F4BA1">
              <w:rPr>
                <w:rFonts w:ascii="Arial" w:hAnsi="Arial" w:cs="Arial"/>
                <w:bCs/>
                <w:color w:val="000000" w:themeColor="text1"/>
                <w:sz w:val="20"/>
                <w:szCs w:val="20"/>
                <w:vertAlign w:val="superscript"/>
              </w:rPr>
              <w:t>)</w:t>
            </w:r>
            <w:r w:rsidRPr="003F4BA1">
              <w:rPr>
                <w:rFonts w:ascii="Arial" w:hAnsi="Arial" w:cs="Arial"/>
                <w:bCs/>
                <w:color w:val="000000" w:themeColor="text1"/>
                <w:sz w:val="20"/>
                <w:szCs w:val="20"/>
              </w:rPr>
              <w:t xml:space="preserve">. </w:t>
            </w:r>
          </w:p>
          <w:p w:rsidR="0051577C" w:rsidRPr="00DE7769" w:rsidRDefault="0051577C" w:rsidP="00DE7769">
            <w:pPr>
              <w:spacing w:before="120" w:after="120"/>
              <w:jc w:val="both"/>
              <w:rPr>
                <w:rFonts w:ascii="Arial" w:hAnsi="Arial" w:cs="Arial"/>
                <w:bCs/>
                <w:sz w:val="20"/>
                <w:szCs w:val="20"/>
              </w:rPr>
            </w:pPr>
            <w:r w:rsidRPr="00DE7769">
              <w:rPr>
                <w:rFonts w:ascii="Arial" w:hAnsi="Arial" w:cs="Arial"/>
                <w:bCs/>
                <w:sz w:val="20"/>
                <w:szCs w:val="20"/>
              </w:rPr>
              <w:t xml:space="preserve">Le programme de formation continue particulière mentionné au 1° et ses modalités de mise en œuvre sont fixés par la compagnie nationale des commissaires aux comptes. </w:t>
            </w:r>
          </w:p>
          <w:p w:rsidR="0051577C" w:rsidRPr="00DE7769" w:rsidRDefault="0051577C" w:rsidP="00DE7769">
            <w:pPr>
              <w:spacing w:before="120" w:after="120"/>
              <w:jc w:val="both"/>
              <w:rPr>
                <w:rFonts w:ascii="Arial" w:hAnsi="Arial" w:cs="Arial"/>
                <w:b/>
                <w:bCs/>
                <w:sz w:val="20"/>
                <w:szCs w:val="20"/>
              </w:rPr>
            </w:pPr>
            <w:r w:rsidRPr="00DE7769">
              <w:rPr>
                <w:rFonts w:ascii="Arial" w:hAnsi="Arial" w:cs="Arial"/>
                <w:bCs/>
                <w:sz w:val="20"/>
                <w:szCs w:val="20"/>
              </w:rPr>
              <w:t xml:space="preserve">Les heures de formation continue particulière suivies au titre du présent article sont éligibles à l'obligation de formation continue prévue par l'article </w:t>
            </w:r>
            <w:r w:rsidRPr="00DE7769">
              <w:rPr>
                <w:rFonts w:ascii="Arial" w:hAnsi="Arial" w:cs="Arial"/>
                <w:b/>
                <w:bCs/>
                <w:sz w:val="20"/>
                <w:szCs w:val="20"/>
              </w:rPr>
              <w:t>R. 822-21.</w:t>
            </w:r>
          </w:p>
          <w:p w:rsidR="005D1C51" w:rsidRPr="003F4BA1" w:rsidRDefault="005D1C51" w:rsidP="00DE7769">
            <w:pPr>
              <w:spacing w:before="120" w:after="120"/>
              <w:jc w:val="both"/>
              <w:rPr>
                <w:rFonts w:ascii="Arial" w:hAnsi="Arial" w:cs="Arial"/>
                <w:bCs/>
                <w:i/>
                <w:color w:val="000000" w:themeColor="text1"/>
                <w:sz w:val="16"/>
                <w:szCs w:val="16"/>
              </w:rPr>
            </w:pPr>
            <w:r w:rsidRPr="00AE062E">
              <w:rPr>
                <w:rFonts w:ascii="Arial" w:hAnsi="Arial" w:cs="Arial"/>
                <w:bCs/>
                <w:i/>
                <w:color w:val="00B050"/>
                <w:sz w:val="16"/>
                <w:szCs w:val="16"/>
                <w:vertAlign w:val="superscript"/>
              </w:rPr>
              <w:t>(</w:t>
            </w:r>
            <w:r w:rsidR="00AE062E" w:rsidRPr="003F4BA1">
              <w:rPr>
                <w:rFonts w:ascii="Arial" w:hAnsi="Arial" w:cs="Arial"/>
                <w:bCs/>
                <w:i/>
                <w:color w:val="000000" w:themeColor="text1"/>
                <w:sz w:val="16"/>
                <w:szCs w:val="16"/>
                <w:vertAlign w:val="superscript"/>
              </w:rPr>
              <w:t>1</w:t>
            </w:r>
            <w:r w:rsidRPr="003F4BA1">
              <w:rPr>
                <w:rFonts w:ascii="Arial" w:hAnsi="Arial" w:cs="Arial"/>
                <w:bCs/>
                <w:i/>
                <w:color w:val="000000" w:themeColor="text1"/>
                <w:sz w:val="16"/>
                <w:szCs w:val="16"/>
                <w:vertAlign w:val="superscript"/>
              </w:rPr>
              <w:t>)</w:t>
            </w:r>
            <w:r w:rsidRPr="003F4BA1">
              <w:rPr>
                <w:rFonts w:ascii="Arial" w:hAnsi="Arial" w:cs="Arial"/>
                <w:bCs/>
                <w:i/>
                <w:color w:val="000000" w:themeColor="text1"/>
                <w:sz w:val="16"/>
                <w:szCs w:val="16"/>
              </w:rPr>
              <w:t xml:space="preserve"> CAC n’ayant pas exercé de fonction de CAC pendant trois exercices et n’ayant pas respecté l’obligation de formation continue.</w:t>
            </w:r>
          </w:p>
          <w:p w:rsidR="0051577C" w:rsidRPr="00DE7769" w:rsidRDefault="005D1C51" w:rsidP="00AE062E">
            <w:pPr>
              <w:spacing w:before="120" w:after="120"/>
              <w:jc w:val="both"/>
              <w:rPr>
                <w:rFonts w:ascii="Arial" w:hAnsi="Arial" w:cs="Arial"/>
                <w:bCs/>
                <w:sz w:val="20"/>
                <w:szCs w:val="20"/>
              </w:rPr>
            </w:pPr>
            <w:r w:rsidRPr="003F4BA1">
              <w:rPr>
                <w:rFonts w:ascii="Arial" w:hAnsi="Arial" w:cs="Arial"/>
                <w:bCs/>
                <w:i/>
                <w:color w:val="000000" w:themeColor="text1"/>
                <w:sz w:val="16"/>
                <w:szCs w:val="16"/>
                <w:vertAlign w:val="superscript"/>
              </w:rPr>
              <w:t>(</w:t>
            </w:r>
            <w:r w:rsidR="00AE062E" w:rsidRPr="003F4BA1">
              <w:rPr>
                <w:rFonts w:ascii="Arial" w:hAnsi="Arial" w:cs="Arial"/>
                <w:bCs/>
                <w:i/>
                <w:color w:val="000000" w:themeColor="text1"/>
                <w:sz w:val="16"/>
                <w:szCs w:val="16"/>
                <w:vertAlign w:val="superscript"/>
              </w:rPr>
              <w:t>2</w:t>
            </w:r>
            <w:r w:rsidRPr="003F4BA1">
              <w:rPr>
                <w:rFonts w:ascii="Arial" w:hAnsi="Arial" w:cs="Arial"/>
                <w:bCs/>
                <w:i/>
                <w:color w:val="000000" w:themeColor="text1"/>
                <w:sz w:val="16"/>
                <w:szCs w:val="16"/>
                <w:vertAlign w:val="superscript"/>
              </w:rPr>
              <w:t>)</w:t>
            </w:r>
            <w:r w:rsidRPr="003F4BA1">
              <w:rPr>
                <w:rFonts w:ascii="Arial" w:hAnsi="Arial" w:cs="Arial"/>
                <w:bCs/>
                <w:i/>
                <w:color w:val="000000" w:themeColor="text1"/>
                <w:sz w:val="16"/>
                <w:szCs w:val="16"/>
              </w:rPr>
              <w:t xml:space="preserve"> Sur l’homologation par le Comité scientifique, voir art. A. 822-28-19</w:t>
            </w:r>
            <w:r w:rsidRPr="003F4BA1">
              <w:rPr>
                <w:rFonts w:ascii="Arial" w:hAnsi="Arial" w:cs="Arial"/>
                <w:bCs/>
                <w:color w:val="000000" w:themeColor="text1"/>
                <w:sz w:val="16"/>
                <w:szCs w:val="16"/>
                <w:vertAlign w:val="superscript"/>
              </w:rPr>
              <w:t xml:space="preserve"> </w:t>
            </w:r>
            <w:r w:rsidRPr="003F4BA1">
              <w:rPr>
                <w:rFonts w:ascii="Arial" w:hAnsi="Arial" w:cs="Arial"/>
                <w:bCs/>
                <w:i/>
                <w:color w:val="000000" w:themeColor="text1"/>
                <w:sz w:val="16"/>
                <w:szCs w:val="16"/>
              </w:rPr>
              <w:t>du Code de commerce.</w:t>
            </w:r>
          </w:p>
        </w:tc>
      </w:tr>
      <w:tr w:rsidR="0051577C" w:rsidRPr="001F0706" w:rsidTr="00332321">
        <w:trPr>
          <w:trHeight w:val="989"/>
        </w:trPr>
        <w:tc>
          <w:tcPr>
            <w:tcW w:w="1396" w:type="pct"/>
            <w:shd w:val="clear" w:color="auto" w:fill="8ACAFE"/>
          </w:tcPr>
          <w:p w:rsidR="0051577C" w:rsidRDefault="00AE062E" w:rsidP="00DE7769">
            <w:pPr>
              <w:spacing w:before="120"/>
              <w:jc w:val="center"/>
              <w:rPr>
                <w:rFonts w:ascii="Arial" w:hAnsi="Arial" w:cs="Arial"/>
                <w:b/>
                <w:sz w:val="20"/>
                <w:szCs w:val="20"/>
              </w:rPr>
            </w:pPr>
            <w:r>
              <w:rPr>
                <w:rFonts w:ascii="Arial" w:hAnsi="Arial" w:cs="Arial"/>
                <w:b/>
                <w:sz w:val="20"/>
                <w:szCs w:val="20"/>
              </w:rPr>
              <w:t>F</w:t>
            </w:r>
            <w:r w:rsidR="0051577C" w:rsidRPr="00DE7769">
              <w:rPr>
                <w:rFonts w:ascii="Arial" w:hAnsi="Arial" w:cs="Arial"/>
                <w:b/>
                <w:sz w:val="20"/>
                <w:szCs w:val="20"/>
              </w:rPr>
              <w:t xml:space="preserve">ormation particulière </w:t>
            </w:r>
          </w:p>
          <w:p w:rsidR="00AE062E" w:rsidRPr="00DE7769" w:rsidRDefault="00AE062E" w:rsidP="00C5638F">
            <w:pPr>
              <w:jc w:val="center"/>
              <w:rPr>
                <w:rFonts w:ascii="Arial" w:hAnsi="Arial" w:cs="Arial"/>
                <w:b/>
                <w:sz w:val="20"/>
                <w:szCs w:val="20"/>
              </w:rPr>
            </w:pPr>
            <w:r>
              <w:rPr>
                <w:rFonts w:ascii="Arial" w:hAnsi="Arial" w:cs="Arial"/>
                <w:b/>
                <w:sz w:val="20"/>
                <w:szCs w:val="20"/>
              </w:rPr>
              <w:t>(</w:t>
            </w:r>
            <w:r w:rsidRPr="00DE7769">
              <w:rPr>
                <w:rFonts w:ascii="Arial" w:hAnsi="Arial" w:cs="Arial"/>
                <w:b/>
                <w:sz w:val="20"/>
                <w:szCs w:val="20"/>
              </w:rPr>
              <w:t>Déclaration</w:t>
            </w:r>
            <w:r w:rsidR="00E06EA6" w:rsidRPr="00DE7769">
              <w:rPr>
                <w:rFonts w:ascii="Arial" w:hAnsi="Arial" w:cs="Arial"/>
                <w:b/>
                <w:sz w:val="20"/>
                <w:szCs w:val="20"/>
              </w:rPr>
              <w:t xml:space="preserve"> à l</w:t>
            </w:r>
            <w:r w:rsidR="00E06EA6">
              <w:rPr>
                <w:rFonts w:ascii="Arial" w:hAnsi="Arial" w:cs="Arial"/>
                <w:b/>
                <w:sz w:val="20"/>
                <w:szCs w:val="20"/>
              </w:rPr>
              <w:t>a CRCC</w:t>
            </w:r>
            <w:r>
              <w:rPr>
                <w:rFonts w:ascii="Arial" w:hAnsi="Arial" w:cs="Arial"/>
                <w:b/>
                <w:sz w:val="20"/>
                <w:szCs w:val="20"/>
              </w:rPr>
              <w:t>)</w:t>
            </w: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p>
          <w:p w:rsidR="0051577C" w:rsidRPr="00DE7769" w:rsidRDefault="0051577C" w:rsidP="003F4BA1">
            <w:pPr>
              <w:spacing w:before="120"/>
              <w:jc w:val="center"/>
              <w:rPr>
                <w:rFonts w:ascii="Arial" w:hAnsi="Arial" w:cs="Arial"/>
                <w:b/>
                <w:sz w:val="20"/>
                <w:szCs w:val="20"/>
              </w:rPr>
            </w:pPr>
          </w:p>
        </w:tc>
        <w:tc>
          <w:tcPr>
            <w:tcW w:w="904" w:type="pct"/>
            <w:shd w:val="clear" w:color="auto" w:fill="FFFFFF" w:themeFill="background1"/>
          </w:tcPr>
          <w:p w:rsidR="00596567" w:rsidRPr="0043281D" w:rsidRDefault="00AE062E" w:rsidP="00DE7769">
            <w:pPr>
              <w:pStyle w:val="Contenudetableau"/>
              <w:spacing w:before="120"/>
              <w:ind w:right="57"/>
              <w:jc w:val="center"/>
              <w:rPr>
                <w:rFonts w:ascii="Arial" w:eastAsia="Times New Roman" w:hAnsi="Arial" w:cs="Arial"/>
                <w:bCs/>
                <w:sz w:val="16"/>
                <w:szCs w:val="16"/>
              </w:rPr>
            </w:pPr>
            <w:r w:rsidRPr="0043281D">
              <w:rPr>
                <w:rFonts w:ascii="Arial" w:hAnsi="Arial" w:cs="Arial"/>
                <w:sz w:val="16"/>
                <w:szCs w:val="16"/>
              </w:rPr>
              <w:t>Art.</w:t>
            </w:r>
            <w:r w:rsidRPr="0043281D">
              <w:rPr>
                <w:rFonts w:ascii="Arial" w:hAnsi="Arial" w:cs="Arial"/>
                <w:b/>
                <w:sz w:val="16"/>
                <w:szCs w:val="16"/>
              </w:rPr>
              <w:t xml:space="preserve"> </w:t>
            </w:r>
            <w:r w:rsidR="0051577C" w:rsidRPr="0043281D">
              <w:rPr>
                <w:rFonts w:ascii="Arial" w:eastAsia="Times New Roman" w:hAnsi="Arial" w:cs="Arial"/>
                <w:bCs/>
                <w:sz w:val="16"/>
                <w:szCs w:val="16"/>
              </w:rPr>
              <w:t>R. 822-61-2</w:t>
            </w:r>
          </w:p>
          <w:p w:rsidR="00596567" w:rsidRPr="0043281D" w:rsidRDefault="00596567" w:rsidP="00DE7769">
            <w:pPr>
              <w:pStyle w:val="Contenudetableau"/>
              <w:spacing w:before="120"/>
              <w:ind w:right="57"/>
              <w:jc w:val="center"/>
              <w:rPr>
                <w:rFonts w:ascii="Arial" w:eastAsia="Times New Roman" w:hAnsi="Arial" w:cs="Arial"/>
                <w:bCs/>
                <w:sz w:val="16"/>
                <w:szCs w:val="16"/>
              </w:rPr>
            </w:pPr>
          </w:p>
          <w:p w:rsidR="00596567" w:rsidRPr="0043281D" w:rsidRDefault="00596567" w:rsidP="00DE7769">
            <w:pPr>
              <w:pStyle w:val="Contenudetableau"/>
              <w:spacing w:before="120"/>
              <w:ind w:right="57"/>
              <w:jc w:val="center"/>
              <w:rPr>
                <w:rFonts w:ascii="Arial" w:eastAsia="Times New Roman" w:hAnsi="Arial" w:cs="Arial"/>
                <w:bCs/>
                <w:sz w:val="16"/>
                <w:szCs w:val="16"/>
              </w:rPr>
            </w:pPr>
          </w:p>
          <w:p w:rsidR="00596567" w:rsidRPr="0043281D" w:rsidRDefault="00596567" w:rsidP="00DE7769">
            <w:pPr>
              <w:pStyle w:val="Contenudetableau"/>
              <w:spacing w:before="120"/>
              <w:ind w:right="57"/>
              <w:jc w:val="center"/>
              <w:rPr>
                <w:rFonts w:ascii="Arial" w:eastAsia="Times New Roman" w:hAnsi="Arial" w:cs="Arial"/>
                <w:bCs/>
                <w:sz w:val="16"/>
                <w:szCs w:val="16"/>
              </w:rPr>
            </w:pPr>
          </w:p>
          <w:p w:rsidR="00596567" w:rsidRPr="0043281D" w:rsidRDefault="00596567" w:rsidP="00DE7769">
            <w:pPr>
              <w:pStyle w:val="Contenudetableau"/>
              <w:spacing w:before="120"/>
              <w:ind w:right="57"/>
              <w:jc w:val="center"/>
              <w:rPr>
                <w:rFonts w:ascii="Arial" w:eastAsia="Times New Roman" w:hAnsi="Arial" w:cs="Arial"/>
                <w:bCs/>
                <w:sz w:val="16"/>
                <w:szCs w:val="16"/>
              </w:rPr>
            </w:pPr>
          </w:p>
          <w:p w:rsidR="00596567" w:rsidRPr="0043281D" w:rsidRDefault="00596567" w:rsidP="00DE7769">
            <w:pPr>
              <w:pStyle w:val="Contenudetableau"/>
              <w:spacing w:before="120"/>
              <w:ind w:right="57"/>
              <w:jc w:val="center"/>
              <w:rPr>
                <w:rFonts w:ascii="Arial" w:eastAsia="Times New Roman" w:hAnsi="Arial" w:cs="Arial"/>
                <w:bCs/>
                <w:sz w:val="16"/>
                <w:szCs w:val="16"/>
              </w:rPr>
            </w:pPr>
          </w:p>
          <w:p w:rsidR="0051577C" w:rsidRPr="0043281D" w:rsidRDefault="0051577C" w:rsidP="006C15DB">
            <w:pPr>
              <w:spacing w:before="120"/>
              <w:jc w:val="center"/>
              <w:rPr>
                <w:rFonts w:ascii="Arial" w:hAnsi="Arial" w:cs="Arial"/>
                <w:sz w:val="16"/>
                <w:szCs w:val="16"/>
              </w:rPr>
            </w:pPr>
          </w:p>
        </w:tc>
        <w:tc>
          <w:tcPr>
            <w:tcW w:w="2700" w:type="pct"/>
            <w:shd w:val="clear" w:color="auto" w:fill="FFFFFF" w:themeFill="background1"/>
          </w:tcPr>
          <w:p w:rsidR="0051577C" w:rsidRPr="00DE7769" w:rsidRDefault="0051577C" w:rsidP="003F4BA1">
            <w:pPr>
              <w:spacing w:before="120" w:after="120"/>
              <w:jc w:val="both"/>
              <w:rPr>
                <w:rFonts w:ascii="Arial" w:hAnsi="Arial" w:cs="Arial"/>
                <w:bCs/>
                <w:sz w:val="20"/>
                <w:szCs w:val="20"/>
              </w:rPr>
            </w:pPr>
            <w:r w:rsidRPr="00DE7769">
              <w:rPr>
                <w:rFonts w:ascii="Arial" w:hAnsi="Arial" w:cs="Arial"/>
                <w:b/>
                <w:bCs/>
                <w:sz w:val="20"/>
                <w:szCs w:val="20"/>
              </w:rPr>
              <w:t>Article R. 822-23.</w:t>
            </w:r>
            <w:r w:rsidRPr="00DE7769">
              <w:rPr>
                <w:rFonts w:ascii="Arial" w:hAnsi="Arial" w:cs="Arial"/>
                <w:bCs/>
                <w:sz w:val="20"/>
                <w:szCs w:val="20"/>
              </w:rPr>
              <w:t xml:space="preserve"> - Les commissaires aux comptes qui n'ont pas exercé de mission pendant trois années consécutives </w:t>
            </w:r>
            <w:r w:rsidRPr="00DE7769">
              <w:rPr>
                <w:rFonts w:ascii="Arial" w:hAnsi="Arial" w:cs="Arial"/>
                <w:b/>
                <w:bCs/>
                <w:sz w:val="20"/>
                <w:szCs w:val="20"/>
              </w:rPr>
              <w:t>et qui n'ont pas respecté durant cette période l'obligation prévue au I de l'article L. 822-4</w:t>
            </w:r>
            <w:r w:rsidRPr="00DE7769">
              <w:rPr>
                <w:rFonts w:ascii="Arial" w:hAnsi="Arial" w:cs="Arial"/>
                <w:bCs/>
                <w:sz w:val="20"/>
                <w:szCs w:val="20"/>
              </w:rPr>
              <w:t xml:space="preserve"> déclarent à la compagnie régionale des commissaires aux comptes dont ils relèvent, préalablement à l'acceptation d'une nouvelle mission, les conditions dans lesquelles ils ont satisfait à l'obligation de formation continue particulière mentionnée à l'article L. 822-4. </w:t>
            </w:r>
          </w:p>
        </w:tc>
      </w:tr>
    </w:tbl>
    <w:p w:rsidR="003F4BA1" w:rsidRDefault="003F4BA1">
      <w:r>
        <w:br w:type="page"/>
      </w: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1839"/>
        <w:gridCol w:w="5493"/>
      </w:tblGrid>
      <w:tr w:rsidR="003F4BA1" w:rsidRPr="001F0706" w:rsidTr="00332321">
        <w:trPr>
          <w:trHeight w:val="989"/>
        </w:trPr>
        <w:tc>
          <w:tcPr>
            <w:tcW w:w="1396" w:type="pct"/>
            <w:shd w:val="clear" w:color="auto" w:fill="8ACAFE"/>
          </w:tcPr>
          <w:p w:rsidR="003F4BA1" w:rsidRPr="00DE7769" w:rsidRDefault="003F4BA1" w:rsidP="003F4BA1">
            <w:pPr>
              <w:spacing w:before="120"/>
              <w:jc w:val="center"/>
              <w:rPr>
                <w:rFonts w:ascii="Arial" w:hAnsi="Arial" w:cs="Arial"/>
                <w:b/>
                <w:sz w:val="20"/>
                <w:szCs w:val="20"/>
              </w:rPr>
            </w:pPr>
            <w:r>
              <w:rPr>
                <w:rFonts w:ascii="Arial" w:hAnsi="Arial" w:cs="Arial"/>
                <w:b/>
                <w:sz w:val="20"/>
                <w:szCs w:val="20"/>
              </w:rPr>
              <w:lastRenderedPageBreak/>
              <w:t>(</w:t>
            </w:r>
            <w:r w:rsidRPr="00DE7769">
              <w:rPr>
                <w:rFonts w:ascii="Arial" w:hAnsi="Arial" w:cs="Arial"/>
                <w:b/>
                <w:sz w:val="20"/>
                <w:szCs w:val="20"/>
              </w:rPr>
              <w:t xml:space="preserve">Information </w:t>
            </w:r>
            <w:r>
              <w:rPr>
                <w:rFonts w:ascii="Arial" w:hAnsi="Arial" w:cs="Arial"/>
                <w:b/>
                <w:sz w:val="20"/>
                <w:szCs w:val="20"/>
              </w:rPr>
              <w:t>de</w:t>
            </w:r>
            <w:r w:rsidRPr="00DE7769">
              <w:rPr>
                <w:rFonts w:ascii="Arial" w:hAnsi="Arial" w:cs="Arial"/>
                <w:b/>
                <w:sz w:val="20"/>
                <w:szCs w:val="20"/>
              </w:rPr>
              <w:t xml:space="preserve"> la </w:t>
            </w:r>
            <w:r>
              <w:rPr>
                <w:rFonts w:ascii="Arial" w:hAnsi="Arial" w:cs="Arial"/>
                <w:b/>
                <w:sz w:val="20"/>
                <w:szCs w:val="20"/>
              </w:rPr>
              <w:t xml:space="preserve">CRCC à la </w:t>
            </w:r>
            <w:r w:rsidRPr="00DE7769">
              <w:rPr>
                <w:rFonts w:ascii="Arial" w:hAnsi="Arial" w:cs="Arial"/>
                <w:b/>
                <w:sz w:val="20"/>
                <w:szCs w:val="20"/>
              </w:rPr>
              <w:t>CNCC</w:t>
            </w:r>
            <w:r>
              <w:rPr>
                <w:rFonts w:ascii="Arial" w:hAnsi="Arial" w:cs="Arial"/>
                <w:b/>
                <w:sz w:val="20"/>
                <w:szCs w:val="20"/>
              </w:rPr>
              <w:t>)</w:t>
            </w:r>
          </w:p>
          <w:p w:rsidR="003F4BA1" w:rsidRDefault="003F4BA1" w:rsidP="00DE7769">
            <w:pPr>
              <w:spacing w:before="120"/>
              <w:jc w:val="center"/>
              <w:rPr>
                <w:rFonts w:ascii="Arial" w:hAnsi="Arial" w:cs="Arial"/>
                <w:b/>
                <w:sz w:val="20"/>
                <w:szCs w:val="20"/>
              </w:rPr>
            </w:pPr>
          </w:p>
        </w:tc>
        <w:tc>
          <w:tcPr>
            <w:tcW w:w="904" w:type="pct"/>
            <w:shd w:val="clear" w:color="auto" w:fill="FFFFFF" w:themeFill="background1"/>
          </w:tcPr>
          <w:p w:rsidR="003F4BA1" w:rsidRPr="0043281D" w:rsidRDefault="003F4BA1" w:rsidP="00DE7769">
            <w:pPr>
              <w:pStyle w:val="Contenudetableau"/>
              <w:spacing w:before="120"/>
              <w:ind w:right="57"/>
              <w:jc w:val="center"/>
              <w:rPr>
                <w:rFonts w:ascii="Arial" w:hAnsi="Arial" w:cs="Arial"/>
                <w:sz w:val="16"/>
                <w:szCs w:val="16"/>
              </w:rPr>
            </w:pPr>
          </w:p>
        </w:tc>
        <w:tc>
          <w:tcPr>
            <w:tcW w:w="2700" w:type="pct"/>
            <w:shd w:val="clear" w:color="auto" w:fill="FFFFFF" w:themeFill="background1"/>
          </w:tcPr>
          <w:p w:rsidR="003F4BA1" w:rsidRPr="00DE7769" w:rsidRDefault="003F4BA1" w:rsidP="003F4BA1">
            <w:pPr>
              <w:spacing w:before="120" w:after="120"/>
              <w:jc w:val="both"/>
              <w:rPr>
                <w:rFonts w:ascii="Arial" w:hAnsi="Arial" w:cs="Arial"/>
                <w:bCs/>
                <w:sz w:val="20"/>
                <w:szCs w:val="20"/>
              </w:rPr>
            </w:pPr>
            <w:r w:rsidRPr="00DE7769">
              <w:rPr>
                <w:rFonts w:ascii="Arial" w:hAnsi="Arial" w:cs="Arial"/>
                <w:bCs/>
                <w:sz w:val="20"/>
                <w:szCs w:val="20"/>
              </w:rPr>
              <w:t xml:space="preserve">Ils conservent pendant </w:t>
            </w:r>
            <w:r w:rsidRPr="00E06EA6">
              <w:rPr>
                <w:rFonts w:ascii="Arial" w:hAnsi="Arial" w:cs="Arial"/>
                <w:b/>
                <w:bCs/>
                <w:color w:val="000000" w:themeColor="text1"/>
                <w:sz w:val="20"/>
                <w:szCs w:val="20"/>
              </w:rPr>
              <w:t>six</w:t>
            </w:r>
            <w:r w:rsidRPr="006C15DB">
              <w:rPr>
                <w:rFonts w:ascii="Arial" w:hAnsi="Arial" w:cs="Arial"/>
                <w:bCs/>
                <w:sz w:val="20"/>
                <w:szCs w:val="20"/>
              </w:rPr>
              <w:t xml:space="preserve"> </w:t>
            </w:r>
            <w:r w:rsidRPr="00DE7769">
              <w:rPr>
                <w:rFonts w:ascii="Arial" w:hAnsi="Arial" w:cs="Arial"/>
                <w:bCs/>
                <w:sz w:val="20"/>
                <w:szCs w:val="20"/>
              </w:rPr>
              <w:t xml:space="preserve">ans à compter de l'acceptation de la nouvelle mission les justificatifs relatifs au respect de cette obligation. </w:t>
            </w:r>
          </w:p>
          <w:p w:rsidR="003F4BA1" w:rsidRPr="00DE7769" w:rsidRDefault="003F4BA1" w:rsidP="003F4BA1">
            <w:pPr>
              <w:spacing w:before="120" w:after="120"/>
              <w:jc w:val="both"/>
              <w:rPr>
                <w:rFonts w:ascii="Arial" w:hAnsi="Arial" w:cs="Arial"/>
                <w:b/>
                <w:bCs/>
                <w:sz w:val="20"/>
                <w:szCs w:val="20"/>
              </w:rPr>
            </w:pPr>
            <w:r w:rsidRPr="00DE7769">
              <w:rPr>
                <w:rFonts w:ascii="Arial" w:hAnsi="Arial" w:cs="Arial"/>
                <w:bCs/>
                <w:sz w:val="20"/>
                <w:szCs w:val="20"/>
              </w:rPr>
              <w:t>Les compagnies régionales des commissaires aux comptes rendent annuellement compte à la Compagnie nationale du respect par les commissaires aux comptes de leur ressort de leur obligation déclarative.</w:t>
            </w:r>
          </w:p>
        </w:tc>
      </w:tr>
      <w:tr w:rsidR="0051577C" w:rsidRPr="001F0706" w:rsidTr="006C15DB">
        <w:trPr>
          <w:trHeight w:val="1271"/>
        </w:trPr>
        <w:tc>
          <w:tcPr>
            <w:tcW w:w="1396" w:type="pct"/>
            <w:shd w:val="clear" w:color="auto" w:fill="8ACAFE"/>
          </w:tcPr>
          <w:p w:rsidR="0051577C" w:rsidRPr="00DE7769" w:rsidRDefault="00596567" w:rsidP="00DE7769">
            <w:pPr>
              <w:spacing w:before="120"/>
              <w:jc w:val="center"/>
              <w:rPr>
                <w:rFonts w:ascii="Arial" w:hAnsi="Arial" w:cs="Arial"/>
                <w:b/>
                <w:sz w:val="20"/>
                <w:szCs w:val="20"/>
              </w:rPr>
            </w:pPr>
            <w:r w:rsidRPr="00DE7769">
              <w:rPr>
                <w:rFonts w:ascii="Arial" w:hAnsi="Arial" w:cs="Arial"/>
                <w:b/>
                <w:sz w:val="20"/>
                <w:szCs w:val="20"/>
              </w:rPr>
              <w:t>Exercice de la profession sous le nom de famille</w:t>
            </w:r>
          </w:p>
        </w:tc>
        <w:tc>
          <w:tcPr>
            <w:tcW w:w="904" w:type="pct"/>
            <w:shd w:val="clear" w:color="auto" w:fill="FFFFFF" w:themeFill="background1"/>
          </w:tcPr>
          <w:p w:rsidR="0051577C" w:rsidRPr="0043281D" w:rsidRDefault="006C15DB" w:rsidP="00DE7769">
            <w:pPr>
              <w:pStyle w:val="Contenudetableau"/>
              <w:spacing w:before="120"/>
              <w:ind w:right="57"/>
              <w:jc w:val="center"/>
              <w:rPr>
                <w:rFonts w:ascii="Arial" w:hAnsi="Arial" w:cs="Arial"/>
                <w:sz w:val="16"/>
                <w:szCs w:val="16"/>
              </w:rPr>
            </w:pPr>
            <w:r w:rsidRPr="0043281D">
              <w:rPr>
                <w:rFonts w:ascii="Arial" w:hAnsi="Arial" w:cs="Arial"/>
                <w:sz w:val="16"/>
                <w:szCs w:val="16"/>
              </w:rPr>
              <w:t>Art.</w:t>
            </w:r>
            <w:r w:rsidRPr="0043281D">
              <w:rPr>
                <w:rFonts w:ascii="Arial" w:hAnsi="Arial" w:cs="Arial"/>
                <w:b/>
                <w:sz w:val="16"/>
                <w:szCs w:val="16"/>
              </w:rPr>
              <w:t xml:space="preserve"> </w:t>
            </w:r>
            <w:r w:rsidR="0051577C" w:rsidRPr="0043281D">
              <w:rPr>
                <w:rFonts w:ascii="Arial" w:eastAsia="Times New Roman" w:hAnsi="Arial" w:cs="Arial"/>
                <w:bCs/>
                <w:sz w:val="16"/>
                <w:szCs w:val="16"/>
              </w:rPr>
              <w:t>R. 822-62</w:t>
            </w:r>
          </w:p>
        </w:tc>
        <w:tc>
          <w:tcPr>
            <w:tcW w:w="2700" w:type="pct"/>
            <w:shd w:val="clear" w:color="auto" w:fill="FFFFFF" w:themeFill="background1"/>
          </w:tcPr>
          <w:p w:rsidR="0051577C" w:rsidRPr="00DE7769" w:rsidRDefault="0051577C" w:rsidP="006C15DB">
            <w:pPr>
              <w:spacing w:before="120" w:after="120"/>
              <w:jc w:val="both"/>
              <w:rPr>
                <w:rFonts w:ascii="Arial" w:hAnsi="Arial" w:cs="Arial"/>
                <w:bCs/>
                <w:sz w:val="20"/>
                <w:szCs w:val="20"/>
              </w:rPr>
            </w:pPr>
            <w:r w:rsidRPr="00DE7769">
              <w:rPr>
                <w:rFonts w:ascii="Arial" w:hAnsi="Arial" w:cs="Arial"/>
                <w:b/>
                <w:bCs/>
                <w:sz w:val="20"/>
                <w:szCs w:val="20"/>
              </w:rPr>
              <w:t>Article R. 822-24.</w:t>
            </w:r>
            <w:r w:rsidRPr="00DE7769">
              <w:rPr>
                <w:rFonts w:ascii="Arial" w:hAnsi="Arial" w:cs="Arial"/>
                <w:bCs/>
                <w:sz w:val="20"/>
                <w:szCs w:val="20"/>
              </w:rPr>
              <w:t xml:space="preserve"> - Les personnes physiques membres de la compagnie qui exercent la profession à titre individuel doivent agir sous leur nom de famille, à l'exclusion de tout pseudonyme ou titre impersonnel.</w:t>
            </w:r>
          </w:p>
        </w:tc>
      </w:tr>
      <w:tr w:rsidR="0051577C" w:rsidRPr="001F0706" w:rsidTr="00332321">
        <w:trPr>
          <w:trHeight w:val="989"/>
        </w:trPr>
        <w:tc>
          <w:tcPr>
            <w:tcW w:w="1396" w:type="pct"/>
            <w:shd w:val="clear" w:color="auto" w:fill="8ACAFE"/>
          </w:tcPr>
          <w:p w:rsidR="0051577C" w:rsidRPr="00DE7769" w:rsidRDefault="0051577C" w:rsidP="00E06EA6">
            <w:pPr>
              <w:spacing w:before="120"/>
              <w:jc w:val="center"/>
              <w:rPr>
                <w:rFonts w:ascii="Arial" w:hAnsi="Arial" w:cs="Arial"/>
                <w:b/>
                <w:sz w:val="20"/>
                <w:szCs w:val="20"/>
              </w:rPr>
            </w:pPr>
            <w:r w:rsidRPr="00DE7769">
              <w:rPr>
                <w:rFonts w:ascii="Arial" w:hAnsi="Arial" w:cs="Arial"/>
                <w:b/>
                <w:sz w:val="20"/>
                <w:szCs w:val="20"/>
              </w:rPr>
              <w:t xml:space="preserve">Démission d’office </w:t>
            </w:r>
            <w:r w:rsidR="002A27C3" w:rsidRPr="00DE7769">
              <w:rPr>
                <w:rFonts w:ascii="Arial" w:hAnsi="Arial" w:cs="Arial"/>
                <w:b/>
                <w:sz w:val="20"/>
                <w:szCs w:val="20"/>
              </w:rPr>
              <w:t>du</w:t>
            </w:r>
            <w:r w:rsidRPr="00DE7769">
              <w:rPr>
                <w:rFonts w:ascii="Arial" w:hAnsi="Arial" w:cs="Arial"/>
                <w:b/>
                <w:sz w:val="20"/>
                <w:szCs w:val="20"/>
              </w:rPr>
              <w:t xml:space="preserve"> conseil régional ou </w:t>
            </w:r>
            <w:r w:rsidR="00E06EA6">
              <w:rPr>
                <w:rFonts w:ascii="Arial" w:hAnsi="Arial" w:cs="Arial"/>
                <w:b/>
                <w:sz w:val="20"/>
                <w:szCs w:val="20"/>
              </w:rPr>
              <w:t xml:space="preserve">national </w:t>
            </w:r>
            <w:r w:rsidRPr="00DE7769">
              <w:rPr>
                <w:rFonts w:ascii="Arial" w:hAnsi="Arial" w:cs="Arial"/>
                <w:b/>
                <w:sz w:val="20"/>
                <w:szCs w:val="20"/>
              </w:rPr>
              <w:t xml:space="preserve">du </w:t>
            </w:r>
            <w:r w:rsidR="002A27C3" w:rsidRPr="00DE7769">
              <w:rPr>
                <w:rFonts w:ascii="Arial" w:hAnsi="Arial" w:cs="Arial"/>
                <w:b/>
                <w:sz w:val="20"/>
                <w:szCs w:val="20"/>
              </w:rPr>
              <w:t>membre</w:t>
            </w:r>
            <w:r w:rsidRPr="00DE7769">
              <w:rPr>
                <w:rFonts w:ascii="Arial" w:hAnsi="Arial" w:cs="Arial"/>
                <w:b/>
                <w:sz w:val="20"/>
                <w:szCs w:val="20"/>
              </w:rPr>
              <w:t xml:space="preserve"> </w:t>
            </w:r>
            <w:r w:rsidR="002A27C3" w:rsidRPr="00DE7769">
              <w:rPr>
                <w:rFonts w:ascii="Arial" w:hAnsi="Arial" w:cs="Arial"/>
                <w:b/>
                <w:sz w:val="20"/>
                <w:szCs w:val="20"/>
              </w:rPr>
              <w:t>qui ne remplit pas ses obligations</w:t>
            </w:r>
          </w:p>
        </w:tc>
        <w:tc>
          <w:tcPr>
            <w:tcW w:w="904" w:type="pct"/>
            <w:shd w:val="clear" w:color="auto" w:fill="FFFFFF" w:themeFill="background1"/>
          </w:tcPr>
          <w:p w:rsidR="0051577C" w:rsidRPr="0043281D" w:rsidRDefault="006C15DB" w:rsidP="00DE7769">
            <w:pPr>
              <w:pStyle w:val="Contenudetableau"/>
              <w:spacing w:before="120"/>
              <w:ind w:right="57"/>
              <w:jc w:val="center"/>
              <w:rPr>
                <w:rFonts w:ascii="Arial" w:hAnsi="Arial" w:cs="Arial"/>
                <w:sz w:val="16"/>
                <w:szCs w:val="16"/>
              </w:rPr>
            </w:pPr>
            <w:r w:rsidRPr="0043281D">
              <w:rPr>
                <w:rFonts w:ascii="Arial" w:hAnsi="Arial" w:cs="Arial"/>
                <w:sz w:val="16"/>
                <w:szCs w:val="16"/>
              </w:rPr>
              <w:t>Art.</w:t>
            </w:r>
            <w:r w:rsidRPr="0043281D">
              <w:rPr>
                <w:rFonts w:ascii="Arial" w:hAnsi="Arial" w:cs="Arial"/>
                <w:b/>
                <w:sz w:val="16"/>
                <w:szCs w:val="16"/>
              </w:rPr>
              <w:t xml:space="preserve"> </w:t>
            </w:r>
            <w:r w:rsidR="0051577C" w:rsidRPr="0043281D">
              <w:rPr>
                <w:rFonts w:ascii="Arial" w:eastAsia="Times New Roman" w:hAnsi="Arial" w:cs="Arial"/>
                <w:bCs/>
                <w:sz w:val="16"/>
                <w:szCs w:val="16"/>
              </w:rPr>
              <w:t>R. 822-63</w:t>
            </w:r>
          </w:p>
        </w:tc>
        <w:tc>
          <w:tcPr>
            <w:tcW w:w="2700" w:type="pct"/>
            <w:shd w:val="clear" w:color="auto" w:fill="FFFFFF" w:themeFill="background1"/>
          </w:tcPr>
          <w:p w:rsidR="0051577C" w:rsidRPr="00DE7769" w:rsidRDefault="0051577C" w:rsidP="006C15DB">
            <w:pPr>
              <w:spacing w:before="120" w:after="120"/>
              <w:jc w:val="both"/>
              <w:rPr>
                <w:rFonts w:ascii="Arial" w:hAnsi="Arial" w:cs="Arial"/>
                <w:b/>
                <w:bCs/>
                <w:sz w:val="20"/>
                <w:szCs w:val="20"/>
              </w:rPr>
            </w:pPr>
            <w:r w:rsidRPr="00DE7769">
              <w:rPr>
                <w:rFonts w:ascii="Arial" w:hAnsi="Arial" w:cs="Arial"/>
                <w:b/>
                <w:sz w:val="20"/>
                <w:szCs w:val="20"/>
              </w:rPr>
              <w:t>Article R. 822-25</w:t>
            </w:r>
            <w:r w:rsidRPr="00DE7769">
              <w:rPr>
                <w:rFonts w:ascii="Arial" w:hAnsi="Arial" w:cs="Arial"/>
                <w:sz w:val="20"/>
                <w:szCs w:val="20"/>
              </w:rPr>
              <w:t>. - Tout membre d'un conseil régional ou du conseil national qui, sans motif valable, refuse ou s'abstient de remplir les obligations ou d'effectuer les travaux que nécessite le fonctionnement normal du conseil ou de la compagnie, est réputé démissionnaire du conseil dont il est membre, sans préjudice de l'action disciplinaire dont il peut être l'objet pour le même motif.</w:t>
            </w:r>
          </w:p>
        </w:tc>
      </w:tr>
      <w:tr w:rsidR="0051577C" w:rsidRPr="001F0706" w:rsidTr="00332321">
        <w:trPr>
          <w:trHeight w:val="989"/>
        </w:trPr>
        <w:tc>
          <w:tcPr>
            <w:tcW w:w="1396" w:type="pct"/>
            <w:shd w:val="clear" w:color="auto" w:fill="8ACAFE"/>
          </w:tcPr>
          <w:p w:rsidR="0051577C" w:rsidRPr="00DE7769" w:rsidRDefault="0051577C" w:rsidP="00DE7769">
            <w:pPr>
              <w:spacing w:before="120"/>
              <w:jc w:val="center"/>
              <w:rPr>
                <w:rFonts w:ascii="Arial" w:hAnsi="Arial" w:cs="Arial"/>
                <w:b/>
                <w:sz w:val="20"/>
                <w:szCs w:val="20"/>
              </w:rPr>
            </w:pPr>
            <w:r w:rsidRPr="00DE7769">
              <w:rPr>
                <w:rFonts w:ascii="Arial" w:hAnsi="Arial" w:cs="Arial"/>
                <w:b/>
                <w:sz w:val="20"/>
                <w:szCs w:val="20"/>
              </w:rPr>
              <w:t>Omission de la liste</w:t>
            </w:r>
            <w:r w:rsidR="006C15DB">
              <w:rPr>
                <w:rFonts w:ascii="Arial" w:hAnsi="Arial" w:cs="Arial"/>
                <w:b/>
                <w:sz w:val="20"/>
                <w:szCs w:val="20"/>
              </w:rPr>
              <w:t xml:space="preserve"> </w:t>
            </w:r>
            <w:r w:rsidRPr="00DE7769">
              <w:rPr>
                <w:rFonts w:ascii="Arial" w:hAnsi="Arial" w:cs="Arial"/>
                <w:b/>
                <w:sz w:val="20"/>
                <w:szCs w:val="20"/>
              </w:rPr>
              <w:t>non-paiement des coti</w:t>
            </w:r>
            <w:r w:rsidR="002A27C3" w:rsidRPr="00DE7769">
              <w:rPr>
                <w:rFonts w:ascii="Arial" w:hAnsi="Arial" w:cs="Arial"/>
                <w:b/>
                <w:sz w:val="20"/>
                <w:szCs w:val="20"/>
              </w:rPr>
              <w:t>sations, droits et contributions</w:t>
            </w:r>
          </w:p>
          <w:p w:rsidR="0051577C" w:rsidRDefault="0051577C" w:rsidP="00DE7769">
            <w:pPr>
              <w:spacing w:before="120"/>
              <w:rPr>
                <w:rFonts w:ascii="Arial" w:hAnsi="Arial" w:cs="Arial"/>
                <w:b/>
                <w:sz w:val="20"/>
                <w:szCs w:val="20"/>
              </w:rPr>
            </w:pPr>
          </w:p>
          <w:p w:rsidR="006C15DB" w:rsidRDefault="006C15DB" w:rsidP="00DE7769">
            <w:pPr>
              <w:spacing w:before="120"/>
              <w:rPr>
                <w:rFonts w:ascii="Arial" w:hAnsi="Arial" w:cs="Arial"/>
                <w:b/>
                <w:sz w:val="20"/>
                <w:szCs w:val="20"/>
              </w:rPr>
            </w:pPr>
          </w:p>
          <w:p w:rsidR="006C15DB" w:rsidRDefault="006C15DB" w:rsidP="00DE7769">
            <w:pPr>
              <w:spacing w:before="120"/>
              <w:rPr>
                <w:rFonts w:ascii="Arial" w:hAnsi="Arial" w:cs="Arial"/>
                <w:b/>
                <w:sz w:val="20"/>
                <w:szCs w:val="20"/>
              </w:rPr>
            </w:pPr>
          </w:p>
          <w:p w:rsidR="006C15DB" w:rsidRDefault="006C15DB" w:rsidP="006C15DB">
            <w:pPr>
              <w:spacing w:before="120"/>
              <w:jc w:val="center"/>
              <w:rPr>
                <w:rFonts w:ascii="Arial" w:hAnsi="Arial" w:cs="Arial"/>
                <w:b/>
                <w:sz w:val="20"/>
                <w:szCs w:val="20"/>
              </w:rPr>
            </w:pPr>
            <w:r>
              <w:rPr>
                <w:rFonts w:ascii="Arial" w:hAnsi="Arial" w:cs="Arial"/>
                <w:b/>
                <w:sz w:val="20"/>
                <w:szCs w:val="20"/>
              </w:rPr>
              <w:t>(Convocation)</w:t>
            </w:r>
          </w:p>
          <w:p w:rsidR="006C15DB" w:rsidRDefault="006C15DB" w:rsidP="006C15DB">
            <w:pPr>
              <w:spacing w:before="120"/>
              <w:jc w:val="center"/>
              <w:rPr>
                <w:rFonts w:ascii="Arial" w:hAnsi="Arial" w:cs="Arial"/>
                <w:b/>
                <w:sz w:val="20"/>
                <w:szCs w:val="20"/>
              </w:rPr>
            </w:pPr>
          </w:p>
          <w:p w:rsidR="006C15DB" w:rsidRDefault="006C15DB" w:rsidP="006C15DB">
            <w:pPr>
              <w:spacing w:before="120"/>
              <w:jc w:val="center"/>
              <w:rPr>
                <w:rFonts w:ascii="Arial" w:hAnsi="Arial" w:cs="Arial"/>
                <w:b/>
                <w:sz w:val="20"/>
                <w:szCs w:val="20"/>
              </w:rPr>
            </w:pPr>
          </w:p>
          <w:p w:rsidR="006C15DB" w:rsidRDefault="006C15DB" w:rsidP="006C15DB">
            <w:pPr>
              <w:spacing w:before="120"/>
              <w:jc w:val="center"/>
              <w:rPr>
                <w:rFonts w:ascii="Arial" w:hAnsi="Arial" w:cs="Arial"/>
                <w:b/>
                <w:sz w:val="20"/>
                <w:szCs w:val="20"/>
              </w:rPr>
            </w:pPr>
          </w:p>
          <w:p w:rsidR="006C15DB" w:rsidRDefault="006C15DB" w:rsidP="006C15DB">
            <w:pPr>
              <w:spacing w:before="120"/>
              <w:jc w:val="center"/>
              <w:rPr>
                <w:rFonts w:ascii="Arial" w:hAnsi="Arial" w:cs="Arial"/>
                <w:b/>
                <w:sz w:val="20"/>
                <w:szCs w:val="20"/>
              </w:rPr>
            </w:pPr>
          </w:p>
          <w:p w:rsidR="006C15DB" w:rsidRDefault="006C15DB" w:rsidP="006C15DB">
            <w:pPr>
              <w:spacing w:before="120"/>
              <w:jc w:val="center"/>
              <w:rPr>
                <w:rFonts w:ascii="Arial" w:hAnsi="Arial" w:cs="Arial"/>
                <w:b/>
                <w:sz w:val="20"/>
                <w:szCs w:val="20"/>
              </w:rPr>
            </w:pPr>
          </w:p>
          <w:p w:rsidR="006C15DB" w:rsidRDefault="006C15DB" w:rsidP="006C15DB">
            <w:pPr>
              <w:spacing w:before="120"/>
              <w:jc w:val="center"/>
              <w:rPr>
                <w:rFonts w:ascii="Arial" w:hAnsi="Arial" w:cs="Arial"/>
                <w:b/>
                <w:sz w:val="20"/>
                <w:szCs w:val="20"/>
              </w:rPr>
            </w:pPr>
            <w:r>
              <w:rPr>
                <w:rFonts w:ascii="Arial" w:hAnsi="Arial" w:cs="Arial"/>
                <w:b/>
                <w:sz w:val="20"/>
                <w:szCs w:val="20"/>
              </w:rPr>
              <w:t>(Conséquences)</w:t>
            </w:r>
          </w:p>
          <w:p w:rsidR="006C15DB" w:rsidRDefault="006C15DB" w:rsidP="006C15DB">
            <w:pPr>
              <w:spacing w:before="120"/>
              <w:jc w:val="center"/>
              <w:rPr>
                <w:rFonts w:ascii="Arial" w:hAnsi="Arial" w:cs="Arial"/>
                <w:b/>
                <w:sz w:val="20"/>
                <w:szCs w:val="20"/>
              </w:rPr>
            </w:pPr>
          </w:p>
          <w:p w:rsidR="006C15DB" w:rsidRPr="00DE7769" w:rsidRDefault="006C15DB" w:rsidP="006C15DB">
            <w:pPr>
              <w:spacing w:before="120"/>
              <w:jc w:val="center"/>
              <w:rPr>
                <w:rFonts w:ascii="Arial" w:hAnsi="Arial" w:cs="Arial"/>
                <w:b/>
                <w:sz w:val="20"/>
                <w:szCs w:val="20"/>
              </w:rPr>
            </w:pPr>
            <w:r>
              <w:rPr>
                <w:rFonts w:ascii="Arial" w:hAnsi="Arial" w:cs="Arial"/>
                <w:b/>
                <w:sz w:val="20"/>
                <w:szCs w:val="20"/>
              </w:rPr>
              <w:t>(Procédure)</w:t>
            </w:r>
          </w:p>
          <w:p w:rsidR="0051577C" w:rsidRPr="00DE7769" w:rsidRDefault="0051577C" w:rsidP="00DE7769">
            <w:pPr>
              <w:spacing w:before="120"/>
              <w:jc w:val="center"/>
              <w:rPr>
                <w:rFonts w:ascii="Arial" w:hAnsi="Arial" w:cs="Arial"/>
                <w:b/>
                <w:sz w:val="20"/>
                <w:szCs w:val="20"/>
              </w:rPr>
            </w:pPr>
          </w:p>
        </w:tc>
        <w:tc>
          <w:tcPr>
            <w:tcW w:w="904" w:type="pct"/>
            <w:shd w:val="clear" w:color="auto" w:fill="FFFFFF" w:themeFill="background1"/>
          </w:tcPr>
          <w:p w:rsidR="0051577C" w:rsidRPr="0043281D" w:rsidRDefault="006C15DB" w:rsidP="006C15DB">
            <w:pPr>
              <w:pStyle w:val="Contenudetableau"/>
              <w:spacing w:before="120"/>
              <w:ind w:left="57" w:right="57"/>
              <w:jc w:val="center"/>
              <w:rPr>
                <w:rFonts w:ascii="Arial" w:hAnsi="Arial" w:cs="Arial"/>
                <w:sz w:val="16"/>
                <w:szCs w:val="16"/>
              </w:rPr>
            </w:pPr>
            <w:r w:rsidRPr="0043281D">
              <w:rPr>
                <w:rFonts w:ascii="Arial" w:hAnsi="Arial" w:cs="Arial"/>
                <w:sz w:val="16"/>
                <w:szCs w:val="16"/>
              </w:rPr>
              <w:t>Art.</w:t>
            </w:r>
            <w:r w:rsidRPr="0043281D">
              <w:rPr>
                <w:rFonts w:ascii="Arial" w:hAnsi="Arial" w:cs="Arial"/>
                <w:b/>
                <w:sz w:val="16"/>
                <w:szCs w:val="16"/>
              </w:rPr>
              <w:t xml:space="preserve"> </w:t>
            </w:r>
            <w:r w:rsidR="0051577C" w:rsidRPr="0043281D">
              <w:rPr>
                <w:rFonts w:ascii="Arial" w:eastAsia="Times New Roman" w:hAnsi="Arial" w:cs="Arial"/>
                <w:bCs/>
                <w:sz w:val="16"/>
                <w:szCs w:val="16"/>
              </w:rPr>
              <w:t>R. 822-64</w:t>
            </w:r>
          </w:p>
        </w:tc>
        <w:tc>
          <w:tcPr>
            <w:tcW w:w="2700" w:type="pct"/>
            <w:shd w:val="clear" w:color="auto" w:fill="FFFFFF" w:themeFill="background1"/>
          </w:tcPr>
          <w:p w:rsidR="0051577C" w:rsidRPr="00DE7769" w:rsidRDefault="0051577C" w:rsidP="00DE7769">
            <w:pPr>
              <w:spacing w:before="120" w:after="120"/>
              <w:jc w:val="both"/>
              <w:rPr>
                <w:rFonts w:ascii="Arial" w:hAnsi="Arial" w:cs="Arial"/>
                <w:sz w:val="20"/>
                <w:szCs w:val="20"/>
              </w:rPr>
            </w:pPr>
            <w:r w:rsidRPr="00DE7769">
              <w:rPr>
                <w:rFonts w:ascii="Arial" w:hAnsi="Arial" w:cs="Arial"/>
                <w:b/>
                <w:sz w:val="20"/>
                <w:szCs w:val="20"/>
              </w:rPr>
              <w:t>Article R. 822-26</w:t>
            </w:r>
            <w:r w:rsidRPr="00DE7769">
              <w:rPr>
                <w:rFonts w:ascii="Arial" w:hAnsi="Arial" w:cs="Arial"/>
                <w:sz w:val="20"/>
                <w:szCs w:val="20"/>
              </w:rPr>
              <w:t xml:space="preserve"> - Lorsqu'un membre de la compagnie n'a pas payé à leur échéance les cotisations, droits et contributions dont il est redevable, le conseil régional met en demeure l'intéressé d'avoir à respecter ses obligations dans un délai de trente jours à compter de la réception de l'acte. </w:t>
            </w:r>
          </w:p>
          <w:p w:rsidR="0051577C" w:rsidRPr="00DE7769" w:rsidRDefault="0051577C" w:rsidP="00DE7769">
            <w:pPr>
              <w:spacing w:before="120" w:after="120"/>
              <w:jc w:val="both"/>
              <w:rPr>
                <w:rFonts w:ascii="Arial" w:hAnsi="Arial" w:cs="Arial"/>
                <w:sz w:val="20"/>
                <w:szCs w:val="20"/>
              </w:rPr>
            </w:pPr>
            <w:r w:rsidRPr="00DE7769">
              <w:rPr>
                <w:rFonts w:ascii="Arial" w:hAnsi="Arial" w:cs="Arial"/>
                <w:sz w:val="20"/>
                <w:szCs w:val="20"/>
              </w:rPr>
              <w:t xml:space="preserve">Faute de régularisation dans ce délai, il saisit </w:t>
            </w:r>
            <w:r w:rsidRPr="00DE7769">
              <w:rPr>
                <w:rFonts w:ascii="Arial" w:hAnsi="Arial" w:cs="Arial"/>
                <w:b/>
                <w:sz w:val="20"/>
                <w:szCs w:val="20"/>
              </w:rPr>
              <w:t>le Haut conseil du commissariat aux comptes. Ce dernier</w:t>
            </w:r>
            <w:r w:rsidRPr="00DE7769">
              <w:rPr>
                <w:rFonts w:ascii="Arial" w:hAnsi="Arial" w:cs="Arial"/>
                <w:sz w:val="20"/>
                <w:szCs w:val="20"/>
              </w:rPr>
              <w:t xml:space="preserve"> convoque le commissaire aux comptes par lettre recommandée avec demande d'avis de réception et l'entend dans un délai de deux mois. L'intéressé peut se faire assister par un commissaire aux comptes et un avocat ou représenter par un avocat. </w:t>
            </w:r>
          </w:p>
          <w:p w:rsidR="0051577C" w:rsidRPr="00DE7769" w:rsidRDefault="0051577C" w:rsidP="00DE7769">
            <w:pPr>
              <w:spacing w:before="120" w:after="120"/>
              <w:jc w:val="both"/>
              <w:rPr>
                <w:rFonts w:ascii="Arial" w:hAnsi="Arial" w:cs="Arial"/>
                <w:sz w:val="20"/>
                <w:szCs w:val="20"/>
              </w:rPr>
            </w:pPr>
            <w:r w:rsidRPr="00DE7769">
              <w:rPr>
                <w:rFonts w:ascii="Arial" w:hAnsi="Arial" w:cs="Arial"/>
                <w:sz w:val="20"/>
                <w:szCs w:val="20"/>
              </w:rPr>
              <w:t xml:space="preserve">En l'absence de motif légitime, le </w:t>
            </w:r>
            <w:r w:rsidRPr="00DE7769">
              <w:rPr>
                <w:rFonts w:ascii="Arial" w:hAnsi="Arial" w:cs="Arial"/>
                <w:b/>
                <w:sz w:val="20"/>
                <w:szCs w:val="20"/>
              </w:rPr>
              <w:t>Haut conseil</w:t>
            </w:r>
            <w:r w:rsidRPr="00DE7769">
              <w:rPr>
                <w:rFonts w:ascii="Arial" w:hAnsi="Arial" w:cs="Arial"/>
                <w:sz w:val="20"/>
                <w:szCs w:val="20"/>
              </w:rPr>
              <w:t xml:space="preserve"> procède à son omission. </w:t>
            </w:r>
          </w:p>
          <w:p w:rsidR="0051577C" w:rsidRPr="00DE7769" w:rsidRDefault="0051577C" w:rsidP="00DE7769">
            <w:pPr>
              <w:spacing w:before="120" w:after="120"/>
              <w:jc w:val="both"/>
              <w:rPr>
                <w:rFonts w:ascii="Arial" w:hAnsi="Arial" w:cs="Arial"/>
                <w:b/>
                <w:sz w:val="20"/>
                <w:szCs w:val="20"/>
              </w:rPr>
            </w:pPr>
            <w:r w:rsidRPr="00DE7769">
              <w:rPr>
                <w:rFonts w:ascii="Arial" w:hAnsi="Arial" w:cs="Arial"/>
                <w:b/>
                <w:sz w:val="20"/>
                <w:szCs w:val="20"/>
              </w:rPr>
              <w:t>L'omission emporte interdiction de faire état de la qualité de commissaire aux comptes. Les dispositions des articles R. 824-25 et R. 824-27 sont applicables</w:t>
            </w:r>
            <w:r w:rsidR="002A27C3" w:rsidRPr="003F4BA1">
              <w:rPr>
                <w:rFonts w:ascii="Arial" w:hAnsi="Arial" w:cs="Arial"/>
                <w:b/>
                <w:color w:val="000000" w:themeColor="text1"/>
                <w:sz w:val="20"/>
                <w:szCs w:val="20"/>
                <w:vertAlign w:val="superscript"/>
              </w:rPr>
              <w:t>(</w:t>
            </w:r>
            <w:r w:rsidR="006C15DB" w:rsidRPr="003F4BA1">
              <w:rPr>
                <w:rFonts w:ascii="Arial" w:hAnsi="Arial" w:cs="Arial"/>
                <w:b/>
                <w:color w:val="000000" w:themeColor="text1"/>
                <w:sz w:val="20"/>
                <w:szCs w:val="20"/>
                <w:vertAlign w:val="superscript"/>
              </w:rPr>
              <w:t>1</w:t>
            </w:r>
            <w:r w:rsidR="002A27C3" w:rsidRPr="003F4BA1">
              <w:rPr>
                <w:rFonts w:ascii="Arial" w:hAnsi="Arial" w:cs="Arial"/>
                <w:b/>
                <w:color w:val="000000" w:themeColor="text1"/>
                <w:sz w:val="20"/>
                <w:szCs w:val="20"/>
                <w:vertAlign w:val="superscript"/>
              </w:rPr>
              <w:t>)</w:t>
            </w:r>
            <w:r w:rsidRPr="003F4BA1">
              <w:rPr>
                <w:rFonts w:ascii="Arial" w:hAnsi="Arial" w:cs="Arial"/>
                <w:b/>
                <w:color w:val="000000" w:themeColor="text1"/>
                <w:sz w:val="20"/>
                <w:szCs w:val="20"/>
              </w:rPr>
              <w:t xml:space="preserve">. </w:t>
            </w:r>
          </w:p>
          <w:p w:rsidR="0051577C" w:rsidRPr="00DE7769" w:rsidRDefault="0051577C" w:rsidP="00DE7769">
            <w:pPr>
              <w:spacing w:before="120" w:after="120"/>
              <w:jc w:val="both"/>
              <w:rPr>
                <w:rFonts w:ascii="Arial" w:hAnsi="Arial" w:cs="Arial"/>
                <w:sz w:val="20"/>
                <w:szCs w:val="20"/>
              </w:rPr>
            </w:pPr>
            <w:r w:rsidRPr="00DE7769">
              <w:rPr>
                <w:rFonts w:ascii="Arial" w:hAnsi="Arial" w:cs="Arial"/>
                <w:sz w:val="20"/>
                <w:szCs w:val="20"/>
              </w:rPr>
              <w:t xml:space="preserve">Les décisions en matière d'omission sont prises dans les mêmes formes et donnent lieu aux mêmes recours qu'en matière d'inscription. </w:t>
            </w:r>
          </w:p>
          <w:p w:rsidR="0051577C" w:rsidRPr="00DE7769" w:rsidRDefault="0051577C" w:rsidP="00DE7769">
            <w:pPr>
              <w:spacing w:before="120" w:after="120"/>
              <w:jc w:val="both"/>
              <w:rPr>
                <w:rFonts w:ascii="Arial" w:hAnsi="Arial" w:cs="Arial"/>
                <w:sz w:val="20"/>
                <w:szCs w:val="20"/>
              </w:rPr>
            </w:pPr>
            <w:r w:rsidRPr="00DE7769">
              <w:rPr>
                <w:rFonts w:ascii="Arial" w:hAnsi="Arial" w:cs="Arial"/>
                <w:sz w:val="20"/>
                <w:szCs w:val="20"/>
              </w:rPr>
              <w:t>La réitération de ce comportement constitue un ma</w:t>
            </w:r>
            <w:r w:rsidR="002A27C3" w:rsidRPr="00DE7769">
              <w:rPr>
                <w:rFonts w:ascii="Arial" w:hAnsi="Arial" w:cs="Arial"/>
                <w:sz w:val="20"/>
                <w:szCs w:val="20"/>
              </w:rPr>
              <w:t xml:space="preserve">nquement passible de poursuites </w:t>
            </w:r>
            <w:r w:rsidRPr="00DE7769">
              <w:rPr>
                <w:rFonts w:ascii="Arial" w:hAnsi="Arial" w:cs="Arial"/>
                <w:sz w:val="20"/>
                <w:szCs w:val="20"/>
              </w:rPr>
              <w:t xml:space="preserve">disciplinaires. </w:t>
            </w:r>
          </w:p>
          <w:p w:rsidR="00E06EA6" w:rsidRPr="003F4BA1" w:rsidRDefault="002A27C3" w:rsidP="00E06EA6">
            <w:pPr>
              <w:jc w:val="both"/>
              <w:rPr>
                <w:rFonts w:ascii="Arial" w:hAnsi="Arial" w:cs="Arial"/>
                <w:bCs/>
                <w:i/>
                <w:color w:val="000000" w:themeColor="text1"/>
                <w:sz w:val="16"/>
                <w:szCs w:val="16"/>
              </w:rPr>
            </w:pPr>
            <w:r w:rsidRPr="003F4BA1">
              <w:rPr>
                <w:rFonts w:ascii="Arial" w:hAnsi="Arial" w:cs="Arial"/>
                <w:bCs/>
                <w:i/>
                <w:color w:val="000000" w:themeColor="text1"/>
                <w:sz w:val="16"/>
                <w:szCs w:val="16"/>
                <w:vertAlign w:val="superscript"/>
              </w:rPr>
              <w:t>(</w:t>
            </w:r>
            <w:r w:rsidR="006C15DB" w:rsidRPr="003F4BA1">
              <w:rPr>
                <w:rFonts w:ascii="Arial" w:hAnsi="Arial" w:cs="Arial"/>
                <w:bCs/>
                <w:i/>
                <w:color w:val="000000" w:themeColor="text1"/>
                <w:sz w:val="16"/>
                <w:szCs w:val="16"/>
                <w:vertAlign w:val="superscript"/>
              </w:rPr>
              <w:t>1</w:t>
            </w:r>
            <w:r w:rsidRPr="003F4BA1">
              <w:rPr>
                <w:rFonts w:ascii="Arial" w:hAnsi="Arial" w:cs="Arial"/>
                <w:bCs/>
                <w:i/>
                <w:color w:val="000000" w:themeColor="text1"/>
                <w:sz w:val="16"/>
                <w:szCs w:val="16"/>
                <w:vertAlign w:val="superscript"/>
              </w:rPr>
              <w:t>)</w:t>
            </w:r>
            <w:r w:rsidR="00515C6F">
              <w:rPr>
                <w:rFonts w:ascii="Arial" w:hAnsi="Arial" w:cs="Arial"/>
                <w:bCs/>
                <w:i/>
                <w:color w:val="000000" w:themeColor="text1"/>
                <w:sz w:val="16"/>
                <w:szCs w:val="16"/>
                <w:vertAlign w:val="superscript"/>
              </w:rPr>
              <w:t xml:space="preserve"> </w:t>
            </w:r>
            <w:r w:rsidR="00E06EA6" w:rsidRPr="003F4BA1">
              <w:rPr>
                <w:rFonts w:ascii="Arial" w:hAnsi="Arial" w:cs="Arial"/>
                <w:bCs/>
                <w:i/>
                <w:color w:val="000000" w:themeColor="text1"/>
                <w:sz w:val="20"/>
                <w:szCs w:val="20"/>
              </w:rPr>
              <w:t xml:space="preserve">- </w:t>
            </w:r>
            <w:r w:rsidR="006C15DB" w:rsidRPr="003F4BA1">
              <w:rPr>
                <w:rFonts w:ascii="Arial" w:hAnsi="Arial" w:cs="Arial"/>
                <w:bCs/>
                <w:i/>
                <w:color w:val="000000" w:themeColor="text1"/>
                <w:sz w:val="16"/>
                <w:szCs w:val="16"/>
              </w:rPr>
              <w:t>Interdiction d’exercer la profession</w:t>
            </w:r>
            <w:r w:rsidR="00E06EA6" w:rsidRPr="003F4BA1">
              <w:rPr>
                <w:rFonts w:ascii="Arial" w:hAnsi="Arial" w:cs="Arial"/>
                <w:bCs/>
                <w:i/>
                <w:color w:val="000000" w:themeColor="text1"/>
                <w:sz w:val="16"/>
                <w:szCs w:val="16"/>
              </w:rPr>
              <w:t xml:space="preserve"> pendant la durée de l’omission,</w:t>
            </w:r>
            <w:r w:rsidR="006C15DB" w:rsidRPr="003F4BA1">
              <w:rPr>
                <w:rFonts w:ascii="Arial" w:hAnsi="Arial" w:cs="Arial"/>
                <w:bCs/>
                <w:i/>
                <w:color w:val="000000" w:themeColor="text1"/>
                <w:sz w:val="16"/>
                <w:szCs w:val="16"/>
              </w:rPr>
              <w:t xml:space="preserve"> </w:t>
            </w:r>
          </w:p>
          <w:p w:rsidR="00E06EA6" w:rsidRPr="003F4BA1" w:rsidRDefault="00E06EA6" w:rsidP="00515C6F">
            <w:pPr>
              <w:tabs>
                <w:tab w:val="left" w:pos="140"/>
              </w:tabs>
              <w:ind w:left="140" w:hanging="140"/>
              <w:jc w:val="both"/>
              <w:rPr>
                <w:rFonts w:ascii="Arial" w:hAnsi="Arial" w:cs="Arial"/>
                <w:bCs/>
                <w:i/>
                <w:color w:val="000000" w:themeColor="text1"/>
                <w:sz w:val="16"/>
                <w:szCs w:val="16"/>
              </w:rPr>
            </w:pPr>
            <w:r w:rsidRPr="003F4BA1">
              <w:rPr>
                <w:rFonts w:ascii="Arial" w:hAnsi="Arial" w:cs="Arial"/>
                <w:bCs/>
                <w:i/>
                <w:color w:val="000000" w:themeColor="text1"/>
                <w:sz w:val="16"/>
                <w:szCs w:val="16"/>
              </w:rPr>
              <w:t xml:space="preserve">- </w:t>
            </w:r>
            <w:r w:rsidR="006C15DB" w:rsidRPr="003F4BA1">
              <w:rPr>
                <w:rFonts w:ascii="Arial" w:hAnsi="Arial" w:cs="Arial"/>
                <w:bCs/>
                <w:i/>
                <w:color w:val="000000" w:themeColor="text1"/>
                <w:sz w:val="16"/>
                <w:szCs w:val="16"/>
              </w:rPr>
              <w:t>Information par le président de la CRCC, des clients du CAC</w:t>
            </w:r>
            <w:r w:rsidRPr="003F4BA1">
              <w:rPr>
                <w:rFonts w:ascii="Arial" w:hAnsi="Arial" w:cs="Arial"/>
                <w:bCs/>
                <w:i/>
                <w:color w:val="000000" w:themeColor="text1"/>
                <w:sz w:val="16"/>
                <w:szCs w:val="16"/>
              </w:rPr>
              <w:t>,</w:t>
            </w:r>
          </w:p>
          <w:p w:rsidR="00E06EA6" w:rsidRPr="003F4BA1" w:rsidRDefault="00E06EA6" w:rsidP="00786A8A">
            <w:pPr>
              <w:ind w:left="140" w:hanging="140"/>
              <w:jc w:val="both"/>
              <w:rPr>
                <w:rFonts w:ascii="Arial" w:hAnsi="Arial" w:cs="Arial"/>
                <w:bCs/>
                <w:i/>
                <w:color w:val="000000" w:themeColor="text1"/>
                <w:sz w:val="16"/>
                <w:szCs w:val="16"/>
              </w:rPr>
            </w:pPr>
            <w:r w:rsidRPr="003F4BA1">
              <w:rPr>
                <w:rFonts w:ascii="Arial" w:hAnsi="Arial" w:cs="Arial"/>
                <w:bCs/>
                <w:i/>
                <w:color w:val="000000" w:themeColor="text1"/>
                <w:sz w:val="16"/>
                <w:szCs w:val="16"/>
              </w:rPr>
              <w:t>-</w:t>
            </w:r>
            <w:r w:rsidR="006C15DB" w:rsidRPr="003F4BA1">
              <w:rPr>
                <w:rFonts w:ascii="Arial" w:hAnsi="Arial" w:cs="Arial"/>
                <w:bCs/>
                <w:i/>
                <w:color w:val="000000" w:themeColor="text1"/>
                <w:sz w:val="16"/>
                <w:szCs w:val="16"/>
              </w:rPr>
              <w:t xml:space="preserve"> Interdiction de participer à l’activité des organismes professionnels dont le CAC est membre</w:t>
            </w:r>
            <w:r w:rsidRPr="003F4BA1">
              <w:rPr>
                <w:rFonts w:ascii="Arial" w:hAnsi="Arial" w:cs="Arial"/>
                <w:bCs/>
                <w:i/>
                <w:color w:val="000000" w:themeColor="text1"/>
                <w:sz w:val="16"/>
                <w:szCs w:val="16"/>
              </w:rPr>
              <w:t>,</w:t>
            </w:r>
          </w:p>
          <w:p w:rsidR="0051577C" w:rsidRPr="00DE7769" w:rsidRDefault="00E06EA6" w:rsidP="00E06EA6">
            <w:pPr>
              <w:jc w:val="both"/>
              <w:rPr>
                <w:rFonts w:ascii="Arial" w:hAnsi="Arial" w:cs="Arial"/>
                <w:b/>
                <w:bCs/>
                <w:i/>
                <w:sz w:val="20"/>
                <w:szCs w:val="20"/>
              </w:rPr>
            </w:pPr>
            <w:r w:rsidRPr="003F4BA1">
              <w:rPr>
                <w:rFonts w:ascii="Arial" w:hAnsi="Arial" w:cs="Arial"/>
                <w:bCs/>
                <w:i/>
                <w:color w:val="000000" w:themeColor="text1"/>
                <w:sz w:val="16"/>
                <w:szCs w:val="16"/>
              </w:rPr>
              <w:t>-</w:t>
            </w:r>
            <w:r w:rsidR="006C15DB" w:rsidRPr="003F4BA1">
              <w:rPr>
                <w:rFonts w:ascii="Arial" w:hAnsi="Arial" w:cs="Arial"/>
                <w:bCs/>
                <w:i/>
                <w:color w:val="000000" w:themeColor="text1"/>
                <w:sz w:val="16"/>
                <w:szCs w:val="16"/>
              </w:rPr>
              <w:t xml:space="preserve"> Intervention du suppléant le cas échéant.</w:t>
            </w:r>
          </w:p>
        </w:tc>
      </w:tr>
    </w:tbl>
    <w:p w:rsidR="003F4BA1" w:rsidRDefault="003F4BA1">
      <w:r>
        <w:br w:type="page"/>
      </w:r>
    </w:p>
    <w:tbl>
      <w:tblPr>
        <w:tblpPr w:leftFromText="141" w:rightFromText="141" w:vertAnchor="page" w:horzAnchor="margin" w:tblpXSpec="right" w:tblpY="1503"/>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1839"/>
        <w:gridCol w:w="5493"/>
      </w:tblGrid>
      <w:tr w:rsidR="0051577C" w:rsidRPr="001F0706" w:rsidTr="00332321">
        <w:trPr>
          <w:trHeight w:val="989"/>
        </w:trPr>
        <w:tc>
          <w:tcPr>
            <w:tcW w:w="1396" w:type="pct"/>
            <w:shd w:val="clear" w:color="auto" w:fill="8ACAFE"/>
          </w:tcPr>
          <w:p w:rsidR="0051577C" w:rsidRPr="00DE7769" w:rsidRDefault="0051577C" w:rsidP="00DE7769">
            <w:pPr>
              <w:spacing w:before="120"/>
              <w:jc w:val="center"/>
              <w:rPr>
                <w:rFonts w:ascii="Arial" w:hAnsi="Arial" w:cs="Arial"/>
                <w:b/>
                <w:sz w:val="20"/>
                <w:szCs w:val="20"/>
              </w:rPr>
            </w:pPr>
            <w:r w:rsidRPr="00DE7769">
              <w:rPr>
                <w:rFonts w:ascii="Arial" w:hAnsi="Arial" w:cs="Arial"/>
                <w:b/>
                <w:sz w:val="20"/>
                <w:szCs w:val="20"/>
              </w:rPr>
              <w:lastRenderedPageBreak/>
              <w:t xml:space="preserve">Omission volontaire </w:t>
            </w:r>
            <w:r w:rsidR="002A27C3" w:rsidRPr="00DE7769">
              <w:rPr>
                <w:rFonts w:ascii="Arial" w:hAnsi="Arial" w:cs="Arial"/>
                <w:b/>
                <w:sz w:val="20"/>
                <w:szCs w:val="20"/>
              </w:rPr>
              <w:t>de la liste</w:t>
            </w:r>
            <w:r w:rsidRPr="00DE7769">
              <w:rPr>
                <w:rFonts w:ascii="Arial" w:hAnsi="Arial" w:cs="Arial"/>
                <w:b/>
                <w:sz w:val="20"/>
                <w:szCs w:val="20"/>
              </w:rPr>
              <w:t xml:space="preserve">  </w:t>
            </w: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r w:rsidRPr="00DE7769">
              <w:rPr>
                <w:rFonts w:ascii="Arial" w:hAnsi="Arial" w:cs="Arial"/>
                <w:b/>
                <w:sz w:val="20"/>
                <w:szCs w:val="20"/>
              </w:rPr>
              <w:t xml:space="preserve"> </w:t>
            </w:r>
          </w:p>
        </w:tc>
        <w:tc>
          <w:tcPr>
            <w:tcW w:w="904" w:type="pct"/>
            <w:shd w:val="clear" w:color="auto" w:fill="FFFFFF" w:themeFill="background1"/>
          </w:tcPr>
          <w:p w:rsidR="0051577C" w:rsidRPr="0043281D" w:rsidRDefault="006C15DB" w:rsidP="00DE7769">
            <w:pPr>
              <w:pStyle w:val="Contenudetableau"/>
              <w:spacing w:before="120"/>
              <w:ind w:right="57"/>
              <w:jc w:val="center"/>
              <w:rPr>
                <w:rFonts w:ascii="Arial" w:hAnsi="Arial" w:cs="Arial"/>
                <w:sz w:val="16"/>
                <w:szCs w:val="16"/>
              </w:rPr>
            </w:pPr>
            <w:r w:rsidRPr="0043281D">
              <w:rPr>
                <w:rFonts w:ascii="Arial" w:hAnsi="Arial" w:cs="Arial"/>
                <w:sz w:val="16"/>
                <w:szCs w:val="16"/>
              </w:rPr>
              <w:t>Art.</w:t>
            </w:r>
            <w:r w:rsidRPr="0043281D">
              <w:rPr>
                <w:rFonts w:ascii="Arial" w:hAnsi="Arial" w:cs="Arial"/>
                <w:b/>
                <w:sz w:val="16"/>
                <w:szCs w:val="16"/>
              </w:rPr>
              <w:t xml:space="preserve"> </w:t>
            </w:r>
            <w:r w:rsidR="0051577C" w:rsidRPr="0043281D">
              <w:rPr>
                <w:rFonts w:ascii="Arial" w:eastAsia="Times New Roman" w:hAnsi="Arial" w:cs="Arial"/>
                <w:bCs/>
                <w:sz w:val="16"/>
                <w:szCs w:val="16"/>
              </w:rPr>
              <w:t>R. 822-65</w:t>
            </w:r>
          </w:p>
        </w:tc>
        <w:tc>
          <w:tcPr>
            <w:tcW w:w="2700" w:type="pct"/>
            <w:shd w:val="clear" w:color="auto" w:fill="FFFFFF" w:themeFill="background1"/>
          </w:tcPr>
          <w:p w:rsidR="0051577C" w:rsidRPr="00DE7769" w:rsidRDefault="0051577C" w:rsidP="00DE7769">
            <w:pPr>
              <w:spacing w:before="120" w:after="120"/>
              <w:jc w:val="both"/>
              <w:rPr>
                <w:rFonts w:ascii="Arial" w:hAnsi="Arial" w:cs="Arial"/>
                <w:sz w:val="20"/>
                <w:szCs w:val="20"/>
              </w:rPr>
            </w:pPr>
            <w:r w:rsidRPr="00DE7769">
              <w:rPr>
                <w:rFonts w:ascii="Arial" w:hAnsi="Arial" w:cs="Arial"/>
                <w:b/>
                <w:sz w:val="20"/>
                <w:szCs w:val="20"/>
              </w:rPr>
              <w:t>Article R. 822-27.</w:t>
            </w:r>
            <w:r w:rsidRPr="00DE7769">
              <w:rPr>
                <w:rFonts w:ascii="Arial" w:hAnsi="Arial" w:cs="Arial"/>
                <w:sz w:val="20"/>
                <w:szCs w:val="20"/>
              </w:rPr>
              <w:t xml:space="preserve"> - Tout membre de la compagnie peut demander à cesser d'en faire partie provisoirement.</w:t>
            </w:r>
          </w:p>
          <w:p w:rsidR="0051577C" w:rsidRPr="00DE7769" w:rsidRDefault="0051577C" w:rsidP="00DE7769">
            <w:pPr>
              <w:spacing w:before="120" w:after="120"/>
              <w:jc w:val="both"/>
              <w:rPr>
                <w:rFonts w:ascii="Arial" w:hAnsi="Arial" w:cs="Arial"/>
                <w:sz w:val="20"/>
                <w:szCs w:val="20"/>
              </w:rPr>
            </w:pPr>
            <w:r w:rsidRPr="00DE7769">
              <w:rPr>
                <w:rFonts w:ascii="Arial" w:hAnsi="Arial" w:cs="Arial"/>
                <w:sz w:val="20"/>
                <w:szCs w:val="20"/>
              </w:rPr>
              <w:t>La demande, adressée au conseil régional par lettre recommandée avec demande d'avis de réception, doit être motivée et indiquer notamment la nouvelle activité que l'intéressé se propose d'exercer ainsi que la date à laquelle il souhaite se retirer provisoirement de la compagnie.</w:t>
            </w:r>
          </w:p>
          <w:p w:rsidR="0051577C" w:rsidRPr="00DE7769" w:rsidRDefault="0051577C" w:rsidP="00DE7769">
            <w:pPr>
              <w:spacing w:before="120" w:after="120"/>
              <w:jc w:val="both"/>
              <w:rPr>
                <w:rFonts w:ascii="Arial" w:hAnsi="Arial" w:cs="Arial"/>
                <w:sz w:val="20"/>
                <w:szCs w:val="20"/>
              </w:rPr>
            </w:pPr>
            <w:r w:rsidRPr="00DE7769">
              <w:rPr>
                <w:rFonts w:ascii="Arial" w:hAnsi="Arial" w:cs="Arial"/>
                <w:sz w:val="20"/>
                <w:szCs w:val="20"/>
              </w:rPr>
              <w:t xml:space="preserve">Le conseil régional transmet la demande au </w:t>
            </w:r>
            <w:r w:rsidRPr="00DE7769">
              <w:rPr>
                <w:rFonts w:ascii="Arial" w:hAnsi="Arial" w:cs="Arial"/>
                <w:b/>
                <w:sz w:val="20"/>
                <w:szCs w:val="20"/>
              </w:rPr>
              <w:t>Haut conseil</w:t>
            </w:r>
            <w:r w:rsidRPr="00DE7769">
              <w:rPr>
                <w:rFonts w:ascii="Arial" w:hAnsi="Arial" w:cs="Arial"/>
                <w:sz w:val="20"/>
                <w:szCs w:val="20"/>
              </w:rPr>
              <w:t>, qui statue selon la procédure prévue à la section 1 du chapitre II du présent titre.</w:t>
            </w:r>
          </w:p>
          <w:p w:rsidR="0051577C" w:rsidRPr="00DE7769" w:rsidRDefault="0051577C" w:rsidP="00DE7769">
            <w:pPr>
              <w:spacing w:before="120" w:after="120"/>
              <w:jc w:val="both"/>
              <w:rPr>
                <w:rFonts w:ascii="Arial" w:hAnsi="Arial" w:cs="Arial"/>
                <w:b/>
                <w:bCs/>
                <w:sz w:val="20"/>
                <w:szCs w:val="20"/>
              </w:rPr>
            </w:pPr>
            <w:r w:rsidRPr="00DE7769">
              <w:rPr>
                <w:rFonts w:ascii="Arial" w:hAnsi="Arial" w:cs="Arial"/>
                <w:sz w:val="20"/>
                <w:szCs w:val="20"/>
              </w:rPr>
              <w:t xml:space="preserve">L'intéressé a la faculté d'entreprendre sa nouvelle activité, même si la décision </w:t>
            </w:r>
            <w:r w:rsidRPr="00DE7769">
              <w:rPr>
                <w:rFonts w:ascii="Arial" w:hAnsi="Arial" w:cs="Arial"/>
                <w:b/>
                <w:sz w:val="20"/>
                <w:szCs w:val="20"/>
              </w:rPr>
              <w:t>du Haut conseil</w:t>
            </w:r>
            <w:r w:rsidRPr="00DE7769">
              <w:rPr>
                <w:rFonts w:ascii="Arial" w:hAnsi="Arial" w:cs="Arial"/>
                <w:sz w:val="20"/>
                <w:szCs w:val="20"/>
              </w:rPr>
              <w:t xml:space="preserve"> n'est pas encore intervenue, à la condition d'en informer le conseil régional dans les conditions prévues au deuxième alinéa, au moins huit jours à l'avance, d'être à jour de ses cotisations professionnelles et de cesser préalablement son activité de commissaire aux comptes.</w:t>
            </w:r>
          </w:p>
        </w:tc>
      </w:tr>
      <w:tr w:rsidR="0069317B" w:rsidRPr="001F0706" w:rsidTr="00332321">
        <w:trPr>
          <w:trHeight w:val="989"/>
        </w:trPr>
        <w:tc>
          <w:tcPr>
            <w:tcW w:w="1396" w:type="pct"/>
            <w:shd w:val="clear" w:color="auto" w:fill="8ACAFE"/>
          </w:tcPr>
          <w:p w:rsidR="0069317B" w:rsidRPr="00DE7769" w:rsidRDefault="0069317B" w:rsidP="00DE7769">
            <w:pPr>
              <w:spacing w:before="120"/>
              <w:jc w:val="center"/>
              <w:rPr>
                <w:rFonts w:ascii="Arial" w:hAnsi="Arial" w:cs="Arial"/>
                <w:b/>
                <w:sz w:val="20"/>
                <w:szCs w:val="20"/>
              </w:rPr>
            </w:pPr>
            <w:r w:rsidRPr="00DE7769">
              <w:rPr>
                <w:rFonts w:ascii="Arial" w:hAnsi="Arial" w:cs="Arial"/>
                <w:b/>
                <w:sz w:val="20"/>
                <w:szCs w:val="20"/>
              </w:rPr>
              <w:t>Effets de l’omission volontaire de la liste</w:t>
            </w:r>
          </w:p>
          <w:p w:rsidR="0069317B" w:rsidRPr="00DE7769" w:rsidRDefault="0069317B" w:rsidP="00DE7769">
            <w:pPr>
              <w:spacing w:before="120"/>
              <w:jc w:val="center"/>
              <w:rPr>
                <w:rFonts w:ascii="Arial" w:hAnsi="Arial" w:cs="Arial"/>
                <w:b/>
                <w:sz w:val="20"/>
                <w:szCs w:val="20"/>
              </w:rPr>
            </w:pPr>
          </w:p>
        </w:tc>
        <w:tc>
          <w:tcPr>
            <w:tcW w:w="904" w:type="pct"/>
            <w:shd w:val="clear" w:color="auto" w:fill="FFFFFF" w:themeFill="background1"/>
          </w:tcPr>
          <w:p w:rsidR="0069317B" w:rsidRPr="0043281D" w:rsidRDefault="006C15DB" w:rsidP="006C15DB">
            <w:pPr>
              <w:pStyle w:val="Contenudetableau"/>
              <w:spacing w:before="120" w:after="80"/>
              <w:ind w:right="57"/>
              <w:jc w:val="center"/>
              <w:rPr>
                <w:rFonts w:ascii="Arial" w:hAnsi="Arial" w:cs="Arial"/>
                <w:sz w:val="16"/>
                <w:szCs w:val="16"/>
              </w:rPr>
            </w:pPr>
            <w:r w:rsidRPr="0043281D">
              <w:rPr>
                <w:rFonts w:ascii="Arial" w:hAnsi="Arial" w:cs="Arial"/>
                <w:sz w:val="16"/>
                <w:szCs w:val="16"/>
              </w:rPr>
              <w:t>Art.</w:t>
            </w:r>
            <w:r w:rsidRPr="0043281D">
              <w:rPr>
                <w:rFonts w:ascii="Arial" w:hAnsi="Arial" w:cs="Arial"/>
                <w:b/>
                <w:sz w:val="16"/>
                <w:szCs w:val="16"/>
              </w:rPr>
              <w:t xml:space="preserve"> </w:t>
            </w:r>
            <w:r w:rsidR="0069317B" w:rsidRPr="0043281D">
              <w:rPr>
                <w:rFonts w:ascii="Arial" w:eastAsia="Times New Roman" w:hAnsi="Arial" w:cs="Arial"/>
                <w:bCs/>
                <w:sz w:val="16"/>
                <w:szCs w:val="16"/>
              </w:rPr>
              <w:t>R. 822-66</w:t>
            </w:r>
          </w:p>
        </w:tc>
        <w:tc>
          <w:tcPr>
            <w:tcW w:w="2700" w:type="pct"/>
            <w:shd w:val="clear" w:color="auto" w:fill="FFFFFF" w:themeFill="background1"/>
          </w:tcPr>
          <w:p w:rsidR="0069317B" w:rsidRPr="00DE7769" w:rsidRDefault="0069317B" w:rsidP="00DE7769">
            <w:pPr>
              <w:spacing w:before="120" w:after="120"/>
              <w:jc w:val="both"/>
              <w:rPr>
                <w:rFonts w:ascii="Arial" w:hAnsi="Arial" w:cs="Arial"/>
                <w:sz w:val="20"/>
                <w:szCs w:val="20"/>
              </w:rPr>
            </w:pPr>
            <w:r w:rsidRPr="00DE7769">
              <w:rPr>
                <w:rFonts w:ascii="Arial" w:hAnsi="Arial" w:cs="Arial"/>
                <w:b/>
                <w:sz w:val="20"/>
                <w:szCs w:val="20"/>
              </w:rPr>
              <w:t>Article R. 822-28.</w:t>
            </w:r>
            <w:r w:rsidRPr="00DE7769">
              <w:rPr>
                <w:rFonts w:ascii="Arial" w:hAnsi="Arial" w:cs="Arial"/>
                <w:sz w:val="20"/>
                <w:szCs w:val="20"/>
              </w:rPr>
              <w:t xml:space="preserve"> - </w:t>
            </w:r>
            <w:r w:rsidRPr="00DE7769">
              <w:rPr>
                <w:rFonts w:ascii="Arial" w:hAnsi="Arial" w:cs="Arial"/>
                <w:b/>
                <w:sz w:val="20"/>
                <w:szCs w:val="20"/>
              </w:rPr>
              <w:t>Le Haut conseil</w:t>
            </w:r>
            <w:r w:rsidRPr="00DE7769">
              <w:rPr>
                <w:rFonts w:ascii="Arial" w:hAnsi="Arial" w:cs="Arial"/>
                <w:sz w:val="20"/>
                <w:szCs w:val="20"/>
              </w:rPr>
              <w:t xml:space="preserve"> fait droit à la demande, en omettant l'intéressé de la liste, s'il apparaît que sa nouvelle activité ou son comportement n'est pas de nature à porter atteinte aux intérêts moraux de </w:t>
            </w:r>
            <w:r w:rsidRPr="006C15DB">
              <w:rPr>
                <w:rFonts w:ascii="Arial" w:hAnsi="Arial" w:cs="Arial"/>
                <w:color w:val="000000" w:themeColor="text1"/>
                <w:sz w:val="20"/>
                <w:szCs w:val="20"/>
              </w:rPr>
              <w:t>la</w:t>
            </w:r>
            <w:r w:rsidRPr="00DE7769">
              <w:rPr>
                <w:rFonts w:ascii="Arial" w:hAnsi="Arial" w:cs="Arial"/>
                <w:b/>
                <w:sz w:val="20"/>
                <w:szCs w:val="20"/>
              </w:rPr>
              <w:t xml:space="preserve"> profession</w:t>
            </w:r>
            <w:r w:rsidRPr="00DE7769">
              <w:rPr>
                <w:rFonts w:ascii="Arial" w:hAnsi="Arial" w:cs="Arial"/>
                <w:sz w:val="20"/>
                <w:szCs w:val="20"/>
              </w:rPr>
              <w:t>.</w:t>
            </w:r>
          </w:p>
          <w:p w:rsidR="0069317B" w:rsidRPr="00DE7769" w:rsidRDefault="0069317B" w:rsidP="00DE7769">
            <w:pPr>
              <w:spacing w:before="120" w:after="120"/>
              <w:jc w:val="both"/>
              <w:rPr>
                <w:rFonts w:ascii="Arial" w:hAnsi="Arial" w:cs="Arial"/>
                <w:sz w:val="20"/>
                <w:szCs w:val="20"/>
              </w:rPr>
            </w:pPr>
            <w:r w:rsidRPr="00DE7769">
              <w:rPr>
                <w:rFonts w:ascii="Arial" w:hAnsi="Arial" w:cs="Arial"/>
                <w:sz w:val="20"/>
                <w:szCs w:val="20"/>
              </w:rPr>
              <w:t>A compter de la notification de la décision prononçant l'omission de la liste, l'intéressé n'est plus membre de la profession. Il ne peut exercer en son nom et sous sa responsabilité la profession de commissaire aux comptes ni faire usage de ce titre. Toutefois, la décision n'a pas pour effet d'éteindre l'action disciplinaire en raison de faits commis antérieurement.</w:t>
            </w:r>
          </w:p>
          <w:p w:rsidR="0069317B" w:rsidRPr="00DE7769" w:rsidRDefault="0069317B" w:rsidP="00DE7769">
            <w:pPr>
              <w:spacing w:before="120" w:after="120"/>
              <w:jc w:val="both"/>
              <w:rPr>
                <w:rFonts w:ascii="Arial" w:hAnsi="Arial" w:cs="Arial"/>
                <w:b/>
                <w:sz w:val="20"/>
                <w:szCs w:val="20"/>
              </w:rPr>
            </w:pPr>
            <w:r w:rsidRPr="00DE7769">
              <w:rPr>
                <w:rFonts w:ascii="Arial" w:hAnsi="Arial" w:cs="Arial"/>
                <w:sz w:val="20"/>
                <w:szCs w:val="20"/>
              </w:rPr>
              <w:t>Le règlement intérieur de la profession détermine les conditions dans lesquelles il peut continuer, sur sa demande, à bénéficier des avantages réservés aux membres de la profession.</w:t>
            </w:r>
          </w:p>
        </w:tc>
      </w:tr>
      <w:tr w:rsidR="0051577C" w:rsidRPr="001F0706" w:rsidTr="00332321">
        <w:trPr>
          <w:trHeight w:val="989"/>
        </w:trPr>
        <w:tc>
          <w:tcPr>
            <w:tcW w:w="1396" w:type="pct"/>
            <w:shd w:val="clear" w:color="auto" w:fill="8ACAFE"/>
          </w:tcPr>
          <w:p w:rsidR="0051577C" w:rsidRPr="00DE7769" w:rsidRDefault="0069317B" w:rsidP="00DE7769">
            <w:pPr>
              <w:spacing w:before="120"/>
              <w:jc w:val="center"/>
              <w:rPr>
                <w:rFonts w:ascii="Arial" w:hAnsi="Arial" w:cs="Arial"/>
                <w:b/>
                <w:sz w:val="20"/>
                <w:szCs w:val="20"/>
              </w:rPr>
            </w:pPr>
            <w:r w:rsidRPr="00DE7769">
              <w:rPr>
                <w:rFonts w:ascii="Arial" w:hAnsi="Arial" w:cs="Arial"/>
                <w:b/>
                <w:sz w:val="20"/>
                <w:szCs w:val="20"/>
              </w:rPr>
              <w:t>Conditions de r</w:t>
            </w:r>
            <w:r w:rsidR="0051577C" w:rsidRPr="00DE7769">
              <w:rPr>
                <w:rFonts w:ascii="Arial" w:hAnsi="Arial" w:cs="Arial"/>
                <w:b/>
                <w:sz w:val="20"/>
                <w:szCs w:val="20"/>
              </w:rPr>
              <w:t xml:space="preserve">éinscription sur la liste </w:t>
            </w:r>
          </w:p>
          <w:p w:rsidR="0051577C" w:rsidRPr="00DE7769" w:rsidRDefault="0051577C" w:rsidP="00DE7769">
            <w:pPr>
              <w:spacing w:before="120"/>
              <w:jc w:val="center"/>
              <w:rPr>
                <w:rFonts w:ascii="Arial" w:hAnsi="Arial" w:cs="Arial"/>
                <w:b/>
                <w:sz w:val="20"/>
                <w:szCs w:val="20"/>
              </w:rPr>
            </w:pPr>
          </w:p>
        </w:tc>
        <w:tc>
          <w:tcPr>
            <w:tcW w:w="904" w:type="pct"/>
            <w:shd w:val="clear" w:color="auto" w:fill="FFFFFF" w:themeFill="background1"/>
          </w:tcPr>
          <w:p w:rsidR="0051577C" w:rsidRPr="0043281D" w:rsidRDefault="006C15DB" w:rsidP="006C15DB">
            <w:pPr>
              <w:pStyle w:val="Contenudetableau"/>
              <w:spacing w:before="120" w:after="80"/>
              <w:ind w:right="57"/>
              <w:jc w:val="center"/>
              <w:rPr>
                <w:rFonts w:ascii="Arial" w:hAnsi="Arial" w:cs="Arial"/>
                <w:sz w:val="16"/>
                <w:szCs w:val="16"/>
              </w:rPr>
            </w:pPr>
            <w:r w:rsidRPr="0043281D">
              <w:rPr>
                <w:rFonts w:ascii="Arial" w:hAnsi="Arial" w:cs="Arial"/>
                <w:sz w:val="16"/>
                <w:szCs w:val="16"/>
              </w:rPr>
              <w:t>Art.</w:t>
            </w:r>
            <w:r w:rsidRPr="0043281D">
              <w:rPr>
                <w:rFonts w:ascii="Arial" w:hAnsi="Arial" w:cs="Arial"/>
                <w:b/>
                <w:sz w:val="16"/>
                <w:szCs w:val="16"/>
              </w:rPr>
              <w:t xml:space="preserve"> </w:t>
            </w:r>
            <w:r w:rsidR="0051577C" w:rsidRPr="0043281D">
              <w:rPr>
                <w:rFonts w:ascii="Arial" w:eastAsia="Times New Roman" w:hAnsi="Arial" w:cs="Arial"/>
                <w:bCs/>
                <w:sz w:val="16"/>
                <w:szCs w:val="16"/>
              </w:rPr>
              <w:t>R. 822-67</w:t>
            </w:r>
          </w:p>
        </w:tc>
        <w:tc>
          <w:tcPr>
            <w:tcW w:w="2700" w:type="pct"/>
            <w:shd w:val="clear" w:color="auto" w:fill="FFFFFF" w:themeFill="background1"/>
          </w:tcPr>
          <w:p w:rsidR="0051577C" w:rsidRPr="003F4BA1" w:rsidRDefault="0051577C" w:rsidP="00DE7769">
            <w:pPr>
              <w:spacing w:before="120" w:after="120"/>
              <w:jc w:val="both"/>
              <w:rPr>
                <w:rFonts w:ascii="Arial" w:hAnsi="Arial" w:cs="Arial"/>
                <w:color w:val="000000" w:themeColor="text1"/>
                <w:sz w:val="20"/>
                <w:szCs w:val="20"/>
              </w:rPr>
            </w:pPr>
            <w:r w:rsidRPr="00DE7769">
              <w:rPr>
                <w:rFonts w:ascii="Arial" w:hAnsi="Arial" w:cs="Arial"/>
                <w:b/>
                <w:sz w:val="20"/>
                <w:szCs w:val="20"/>
              </w:rPr>
              <w:t>Article R. 822-29.</w:t>
            </w:r>
            <w:r w:rsidRPr="00DE7769">
              <w:rPr>
                <w:rFonts w:ascii="Arial" w:hAnsi="Arial" w:cs="Arial"/>
                <w:sz w:val="20"/>
                <w:szCs w:val="20"/>
              </w:rPr>
              <w:t xml:space="preserve"> - Le commissaire aux comptes omis de la liste en application des articles </w:t>
            </w:r>
            <w:r w:rsidRPr="00DE7769">
              <w:rPr>
                <w:rFonts w:ascii="Arial" w:hAnsi="Arial" w:cs="Arial"/>
                <w:b/>
                <w:sz w:val="20"/>
                <w:szCs w:val="20"/>
              </w:rPr>
              <w:t>R. 822-25, R. 822-26 et R. 822-28</w:t>
            </w:r>
            <w:r w:rsidR="0069317B" w:rsidRPr="003F4BA1">
              <w:rPr>
                <w:rFonts w:ascii="Arial" w:hAnsi="Arial" w:cs="Arial"/>
                <w:b/>
                <w:color w:val="000000" w:themeColor="text1"/>
                <w:sz w:val="20"/>
                <w:szCs w:val="20"/>
                <w:vertAlign w:val="superscript"/>
              </w:rPr>
              <w:t>(</w:t>
            </w:r>
            <w:r w:rsidR="006C15DB" w:rsidRPr="003F4BA1">
              <w:rPr>
                <w:rFonts w:ascii="Arial" w:hAnsi="Arial" w:cs="Arial"/>
                <w:b/>
                <w:color w:val="000000" w:themeColor="text1"/>
                <w:sz w:val="20"/>
                <w:szCs w:val="20"/>
                <w:vertAlign w:val="superscript"/>
              </w:rPr>
              <w:t>1</w:t>
            </w:r>
            <w:r w:rsidR="0069317B" w:rsidRPr="003F4BA1">
              <w:rPr>
                <w:rFonts w:ascii="Arial" w:hAnsi="Arial" w:cs="Arial"/>
                <w:b/>
                <w:color w:val="000000" w:themeColor="text1"/>
                <w:sz w:val="20"/>
                <w:szCs w:val="20"/>
                <w:vertAlign w:val="superscript"/>
              </w:rPr>
              <w:t>)</w:t>
            </w:r>
            <w:r w:rsidRPr="003F4BA1">
              <w:rPr>
                <w:rFonts w:ascii="Arial" w:hAnsi="Arial" w:cs="Arial"/>
                <w:color w:val="000000" w:themeColor="text1"/>
                <w:sz w:val="20"/>
                <w:szCs w:val="20"/>
              </w:rPr>
              <w:t xml:space="preserve"> </w:t>
            </w:r>
            <w:r w:rsidRPr="00DE7769">
              <w:rPr>
                <w:rFonts w:ascii="Arial" w:hAnsi="Arial" w:cs="Arial"/>
                <w:sz w:val="20"/>
                <w:szCs w:val="20"/>
              </w:rPr>
              <w:t xml:space="preserve">peut demander sa réinscription selon la procédure prévue à la section 1 du chapitre II du présent titre, à condition d'être à jour des </w:t>
            </w:r>
            <w:r w:rsidRPr="00DE7769">
              <w:rPr>
                <w:rFonts w:ascii="Arial" w:hAnsi="Arial" w:cs="Arial"/>
                <w:b/>
                <w:sz w:val="20"/>
                <w:szCs w:val="20"/>
              </w:rPr>
              <w:t>cotisations dues</w:t>
            </w:r>
            <w:r w:rsidRPr="00DE7769">
              <w:rPr>
                <w:rFonts w:ascii="Arial" w:hAnsi="Arial" w:cs="Arial"/>
                <w:sz w:val="20"/>
                <w:szCs w:val="20"/>
              </w:rPr>
              <w:t xml:space="preserve"> à la date de son omission. Les conditions d'aptitude professionnelle s'apprécient conformément aux </w:t>
            </w:r>
            <w:r w:rsidRPr="003F4BA1">
              <w:rPr>
                <w:rFonts w:ascii="Arial" w:hAnsi="Arial" w:cs="Arial"/>
                <w:color w:val="000000" w:themeColor="text1"/>
                <w:sz w:val="20"/>
                <w:szCs w:val="20"/>
              </w:rPr>
              <w:t>dispositions en vigueur au jour de sa première inscription.</w:t>
            </w:r>
          </w:p>
          <w:p w:rsidR="002C391C" w:rsidRDefault="0069317B" w:rsidP="002C391C">
            <w:pPr>
              <w:spacing w:after="60"/>
              <w:jc w:val="both"/>
              <w:rPr>
                <w:rFonts w:ascii="Arial" w:hAnsi="Arial" w:cs="Arial"/>
                <w:bCs/>
                <w:i/>
                <w:color w:val="000000" w:themeColor="text1"/>
                <w:sz w:val="16"/>
                <w:szCs w:val="16"/>
              </w:rPr>
            </w:pPr>
            <w:r w:rsidRPr="003F4BA1">
              <w:rPr>
                <w:rFonts w:ascii="Arial" w:hAnsi="Arial" w:cs="Arial"/>
                <w:bCs/>
                <w:i/>
                <w:color w:val="000000" w:themeColor="text1"/>
                <w:sz w:val="16"/>
                <w:szCs w:val="16"/>
                <w:vertAlign w:val="superscript"/>
              </w:rPr>
              <w:t>(</w:t>
            </w:r>
            <w:r w:rsidR="006C15DB" w:rsidRPr="003F4BA1">
              <w:rPr>
                <w:rFonts w:ascii="Arial" w:hAnsi="Arial" w:cs="Arial"/>
                <w:bCs/>
                <w:i/>
                <w:color w:val="000000" w:themeColor="text1"/>
                <w:sz w:val="16"/>
                <w:szCs w:val="16"/>
                <w:vertAlign w:val="superscript"/>
              </w:rPr>
              <w:t>1</w:t>
            </w:r>
            <w:r w:rsidRPr="003F4BA1">
              <w:rPr>
                <w:rFonts w:ascii="Arial" w:hAnsi="Arial" w:cs="Arial"/>
                <w:bCs/>
                <w:i/>
                <w:color w:val="000000" w:themeColor="text1"/>
                <w:sz w:val="16"/>
                <w:szCs w:val="16"/>
                <w:vertAlign w:val="superscript"/>
              </w:rPr>
              <w:t>)</w:t>
            </w:r>
            <w:r w:rsidRPr="003F4BA1">
              <w:rPr>
                <w:rFonts w:ascii="Arial" w:hAnsi="Arial" w:cs="Arial"/>
                <w:bCs/>
                <w:i/>
                <w:color w:val="000000" w:themeColor="text1"/>
                <w:sz w:val="16"/>
                <w:szCs w:val="16"/>
              </w:rPr>
              <w:t xml:space="preserve"> </w:t>
            </w:r>
            <w:r w:rsidR="00BA0C76" w:rsidRPr="003F4BA1">
              <w:rPr>
                <w:rFonts w:ascii="Arial" w:hAnsi="Arial" w:cs="Arial"/>
                <w:bCs/>
                <w:i/>
                <w:color w:val="000000" w:themeColor="text1"/>
                <w:sz w:val="16"/>
                <w:szCs w:val="16"/>
              </w:rPr>
              <w:t>- Article </w:t>
            </w:r>
            <w:r w:rsidRPr="003F4BA1">
              <w:rPr>
                <w:rFonts w:ascii="Arial" w:hAnsi="Arial" w:cs="Arial"/>
                <w:bCs/>
                <w:i/>
                <w:color w:val="000000" w:themeColor="text1"/>
                <w:sz w:val="16"/>
                <w:szCs w:val="16"/>
              </w:rPr>
              <w:t>R. 822-25</w:t>
            </w:r>
            <w:r w:rsidR="00BA0C76" w:rsidRPr="003F4BA1">
              <w:rPr>
                <w:rFonts w:ascii="Arial" w:hAnsi="Arial" w:cs="Arial"/>
                <w:bCs/>
                <w:i/>
                <w:color w:val="000000" w:themeColor="text1"/>
                <w:sz w:val="16"/>
                <w:szCs w:val="16"/>
              </w:rPr>
              <w:t xml:space="preserve"> : </w:t>
            </w:r>
            <w:r w:rsidRPr="003F4BA1">
              <w:rPr>
                <w:rFonts w:ascii="Arial" w:hAnsi="Arial" w:cs="Arial"/>
                <w:bCs/>
                <w:i/>
                <w:color w:val="000000" w:themeColor="text1"/>
                <w:sz w:val="16"/>
                <w:szCs w:val="16"/>
              </w:rPr>
              <w:t>cas du membre du conseil Régional o</w:t>
            </w:r>
            <w:r w:rsidR="00BA0C76" w:rsidRPr="003F4BA1">
              <w:rPr>
                <w:rFonts w:ascii="Arial" w:hAnsi="Arial" w:cs="Arial"/>
                <w:bCs/>
                <w:i/>
                <w:color w:val="000000" w:themeColor="text1"/>
                <w:sz w:val="16"/>
                <w:szCs w:val="16"/>
              </w:rPr>
              <w:t>u National qui, sans motif</w:t>
            </w:r>
            <w:r w:rsidRPr="003F4BA1">
              <w:rPr>
                <w:rFonts w:ascii="Arial" w:hAnsi="Arial" w:cs="Arial"/>
                <w:bCs/>
                <w:i/>
                <w:color w:val="000000" w:themeColor="text1"/>
                <w:sz w:val="16"/>
                <w:szCs w:val="16"/>
              </w:rPr>
              <w:t xml:space="preserve"> légitime s’abstient de remplir les obligations ou effectuer les travaux que </w:t>
            </w:r>
            <w:r w:rsidR="00BA0C76" w:rsidRPr="003F4BA1">
              <w:rPr>
                <w:rFonts w:ascii="Arial" w:hAnsi="Arial" w:cs="Arial"/>
                <w:bCs/>
                <w:i/>
                <w:color w:val="000000" w:themeColor="text1"/>
                <w:sz w:val="16"/>
                <w:szCs w:val="16"/>
              </w:rPr>
              <w:t>nécessite</w:t>
            </w:r>
            <w:r w:rsidRPr="003F4BA1">
              <w:rPr>
                <w:rFonts w:ascii="Arial" w:hAnsi="Arial" w:cs="Arial"/>
                <w:bCs/>
                <w:i/>
                <w:color w:val="000000" w:themeColor="text1"/>
                <w:sz w:val="16"/>
                <w:szCs w:val="16"/>
              </w:rPr>
              <w:t xml:space="preserve"> le fonctionnement normal du conseil</w:t>
            </w:r>
            <w:r w:rsidR="00BA0C76" w:rsidRPr="003F4BA1">
              <w:rPr>
                <w:rFonts w:ascii="Arial" w:hAnsi="Arial" w:cs="Arial"/>
                <w:bCs/>
                <w:i/>
                <w:color w:val="000000" w:themeColor="text1"/>
                <w:sz w:val="16"/>
                <w:szCs w:val="16"/>
              </w:rPr>
              <w:t>.</w:t>
            </w:r>
          </w:p>
          <w:p w:rsidR="002C391C" w:rsidRDefault="00BA0C76" w:rsidP="002C391C">
            <w:pPr>
              <w:spacing w:after="60"/>
              <w:jc w:val="both"/>
              <w:rPr>
                <w:rFonts w:ascii="Arial" w:hAnsi="Arial" w:cs="Arial"/>
                <w:bCs/>
                <w:i/>
                <w:color w:val="000000" w:themeColor="text1"/>
                <w:sz w:val="16"/>
                <w:szCs w:val="16"/>
              </w:rPr>
            </w:pPr>
            <w:r w:rsidRPr="003F4BA1">
              <w:rPr>
                <w:rFonts w:ascii="Arial" w:hAnsi="Arial" w:cs="Arial"/>
                <w:bCs/>
                <w:i/>
                <w:color w:val="000000" w:themeColor="text1"/>
                <w:sz w:val="16"/>
                <w:szCs w:val="16"/>
              </w:rPr>
              <w:t>- Article </w:t>
            </w:r>
            <w:r w:rsidR="00815FDD" w:rsidRPr="003F4BA1">
              <w:rPr>
                <w:rFonts w:ascii="Arial" w:hAnsi="Arial" w:cs="Arial"/>
                <w:bCs/>
                <w:i/>
                <w:color w:val="000000" w:themeColor="text1"/>
                <w:sz w:val="16"/>
                <w:szCs w:val="16"/>
              </w:rPr>
              <w:t>R. 822-6</w:t>
            </w:r>
            <w:r w:rsidRPr="003F4BA1">
              <w:rPr>
                <w:rFonts w:ascii="Arial" w:hAnsi="Arial" w:cs="Arial"/>
                <w:bCs/>
                <w:i/>
                <w:color w:val="000000" w:themeColor="text1"/>
                <w:sz w:val="16"/>
                <w:szCs w:val="16"/>
              </w:rPr>
              <w:t xml:space="preserve"> : </w:t>
            </w:r>
            <w:r w:rsidR="0069317B" w:rsidRPr="003F4BA1">
              <w:rPr>
                <w:rFonts w:ascii="Arial" w:hAnsi="Arial" w:cs="Arial"/>
                <w:bCs/>
                <w:i/>
                <w:color w:val="000000" w:themeColor="text1"/>
                <w:sz w:val="16"/>
                <w:szCs w:val="16"/>
              </w:rPr>
              <w:t>omission pour non-paiement des cotisations</w:t>
            </w:r>
            <w:r w:rsidRPr="003F4BA1">
              <w:rPr>
                <w:rFonts w:ascii="Arial" w:hAnsi="Arial" w:cs="Arial"/>
                <w:bCs/>
                <w:i/>
                <w:color w:val="000000" w:themeColor="text1"/>
                <w:sz w:val="16"/>
                <w:szCs w:val="16"/>
              </w:rPr>
              <w:t>.</w:t>
            </w:r>
          </w:p>
          <w:p w:rsidR="0051577C" w:rsidRPr="006C15DB" w:rsidRDefault="00BA0C76" w:rsidP="002C391C">
            <w:pPr>
              <w:spacing w:after="60"/>
              <w:jc w:val="both"/>
              <w:rPr>
                <w:rFonts w:ascii="Arial" w:hAnsi="Arial" w:cs="Arial"/>
                <w:sz w:val="16"/>
                <w:szCs w:val="16"/>
              </w:rPr>
            </w:pPr>
            <w:r w:rsidRPr="003F4BA1">
              <w:rPr>
                <w:rFonts w:ascii="Arial" w:hAnsi="Arial" w:cs="Arial"/>
                <w:bCs/>
                <w:i/>
                <w:color w:val="000000" w:themeColor="text1"/>
                <w:sz w:val="16"/>
                <w:szCs w:val="16"/>
              </w:rPr>
              <w:t>- A</w:t>
            </w:r>
            <w:r w:rsidR="00815FDD" w:rsidRPr="003F4BA1">
              <w:rPr>
                <w:rFonts w:ascii="Arial" w:hAnsi="Arial" w:cs="Arial"/>
                <w:bCs/>
                <w:i/>
                <w:color w:val="000000" w:themeColor="text1"/>
                <w:sz w:val="16"/>
                <w:szCs w:val="16"/>
              </w:rPr>
              <w:t xml:space="preserve">rticle </w:t>
            </w:r>
            <w:r w:rsidR="0069317B" w:rsidRPr="003F4BA1">
              <w:rPr>
                <w:rFonts w:ascii="Arial" w:hAnsi="Arial" w:cs="Arial"/>
                <w:bCs/>
                <w:i/>
                <w:color w:val="000000" w:themeColor="text1"/>
                <w:sz w:val="16"/>
                <w:szCs w:val="16"/>
              </w:rPr>
              <w:t>R. 822-28</w:t>
            </w:r>
            <w:r w:rsidR="00815FDD" w:rsidRPr="003F4BA1">
              <w:rPr>
                <w:rFonts w:ascii="Arial" w:hAnsi="Arial" w:cs="Arial"/>
                <w:bCs/>
                <w:i/>
                <w:color w:val="000000" w:themeColor="text1"/>
                <w:sz w:val="16"/>
                <w:szCs w:val="16"/>
              </w:rPr>
              <w:t> :</w:t>
            </w:r>
            <w:r w:rsidR="0069317B" w:rsidRPr="003F4BA1">
              <w:rPr>
                <w:rFonts w:ascii="Arial" w:hAnsi="Arial" w:cs="Arial"/>
                <w:bCs/>
                <w:i/>
                <w:color w:val="000000" w:themeColor="text1"/>
                <w:sz w:val="16"/>
                <w:szCs w:val="16"/>
              </w:rPr>
              <w:t xml:space="preserve"> omission volontaire.</w:t>
            </w:r>
          </w:p>
        </w:tc>
      </w:tr>
      <w:tr w:rsidR="0051577C" w:rsidRPr="001F0706" w:rsidTr="002C391C">
        <w:trPr>
          <w:trHeight w:val="2595"/>
        </w:trPr>
        <w:tc>
          <w:tcPr>
            <w:tcW w:w="1396" w:type="pct"/>
            <w:shd w:val="clear" w:color="auto" w:fill="8ACAFE"/>
          </w:tcPr>
          <w:p w:rsidR="0051577C" w:rsidRPr="00DE7769" w:rsidRDefault="0051577C" w:rsidP="00DE7769">
            <w:pPr>
              <w:spacing w:before="120"/>
              <w:jc w:val="center"/>
              <w:rPr>
                <w:rFonts w:ascii="Arial" w:hAnsi="Arial" w:cs="Arial"/>
                <w:b/>
                <w:sz w:val="20"/>
                <w:szCs w:val="20"/>
              </w:rPr>
            </w:pPr>
            <w:r w:rsidRPr="00DE7769">
              <w:rPr>
                <w:rFonts w:ascii="Arial" w:hAnsi="Arial" w:cs="Arial"/>
                <w:b/>
                <w:sz w:val="20"/>
                <w:szCs w:val="20"/>
              </w:rPr>
              <w:t>Honorariat</w:t>
            </w:r>
          </w:p>
        </w:tc>
        <w:tc>
          <w:tcPr>
            <w:tcW w:w="904" w:type="pct"/>
            <w:shd w:val="clear" w:color="auto" w:fill="FFFFFF" w:themeFill="background1"/>
          </w:tcPr>
          <w:p w:rsidR="0051577C" w:rsidRPr="0043281D" w:rsidRDefault="006C15DB" w:rsidP="00DE7769">
            <w:pPr>
              <w:pStyle w:val="Contenudetableau"/>
              <w:spacing w:before="120" w:after="80"/>
              <w:ind w:right="57"/>
              <w:jc w:val="center"/>
              <w:rPr>
                <w:rFonts w:ascii="Arial" w:hAnsi="Arial" w:cs="Arial"/>
                <w:sz w:val="16"/>
                <w:szCs w:val="16"/>
              </w:rPr>
            </w:pPr>
            <w:r w:rsidRPr="0043281D">
              <w:rPr>
                <w:rFonts w:ascii="Arial" w:hAnsi="Arial" w:cs="Arial"/>
                <w:sz w:val="16"/>
                <w:szCs w:val="16"/>
              </w:rPr>
              <w:t>Art.</w:t>
            </w:r>
            <w:r w:rsidRPr="0043281D">
              <w:rPr>
                <w:rFonts w:ascii="Arial" w:hAnsi="Arial" w:cs="Arial"/>
                <w:b/>
                <w:sz w:val="16"/>
                <w:szCs w:val="16"/>
              </w:rPr>
              <w:t xml:space="preserve"> </w:t>
            </w:r>
            <w:r w:rsidR="0051577C" w:rsidRPr="0043281D">
              <w:rPr>
                <w:rFonts w:ascii="Arial" w:eastAsia="Times New Roman" w:hAnsi="Arial" w:cs="Arial"/>
                <w:bCs/>
                <w:sz w:val="16"/>
                <w:szCs w:val="16"/>
              </w:rPr>
              <w:t>R. 822-68</w:t>
            </w:r>
          </w:p>
        </w:tc>
        <w:tc>
          <w:tcPr>
            <w:tcW w:w="2700" w:type="pct"/>
            <w:shd w:val="clear" w:color="auto" w:fill="FFFFFF" w:themeFill="background1"/>
          </w:tcPr>
          <w:p w:rsidR="0051577C" w:rsidRPr="00DE7769" w:rsidRDefault="0051577C" w:rsidP="00DE7769">
            <w:pPr>
              <w:spacing w:before="120" w:after="120"/>
              <w:jc w:val="both"/>
              <w:rPr>
                <w:rFonts w:ascii="Arial" w:hAnsi="Arial" w:cs="Arial"/>
                <w:b/>
                <w:sz w:val="20"/>
                <w:szCs w:val="20"/>
              </w:rPr>
            </w:pPr>
            <w:r w:rsidRPr="00DE7769">
              <w:rPr>
                <w:rFonts w:ascii="Arial" w:hAnsi="Arial" w:cs="Arial"/>
                <w:b/>
                <w:sz w:val="20"/>
                <w:szCs w:val="20"/>
              </w:rPr>
              <w:t>Article R. 822-30</w:t>
            </w:r>
            <w:r w:rsidRPr="00DE7769">
              <w:rPr>
                <w:rFonts w:ascii="Arial" w:hAnsi="Arial" w:cs="Arial"/>
                <w:sz w:val="20"/>
                <w:szCs w:val="20"/>
              </w:rPr>
              <w:t xml:space="preserve"> - Le titre de commissaire aux comptes honoraire peut être conféré par le conseil régional aux membres de la compagnie dont la démission a été acceptée, qui ont été inscrits sur la liste pendant vingt ans au moins et qui ont eu pendant la durée de leur inscription une activité professionnelle jugée suffisante.</w:t>
            </w:r>
          </w:p>
          <w:p w:rsidR="0051577C" w:rsidRPr="00DE7769" w:rsidRDefault="0051577C" w:rsidP="00DE7769">
            <w:pPr>
              <w:spacing w:before="120" w:after="120"/>
              <w:jc w:val="both"/>
              <w:rPr>
                <w:rFonts w:ascii="Arial" w:hAnsi="Arial" w:cs="Arial"/>
                <w:sz w:val="20"/>
                <w:szCs w:val="20"/>
              </w:rPr>
            </w:pPr>
            <w:r w:rsidRPr="00DE7769">
              <w:rPr>
                <w:rFonts w:ascii="Arial" w:hAnsi="Arial" w:cs="Arial"/>
                <w:sz w:val="20"/>
                <w:szCs w:val="20"/>
              </w:rPr>
              <w:t>Les commissaires aux comptes honoraires restent soumis à la juridiction disciplinaire.</w:t>
            </w:r>
          </w:p>
          <w:p w:rsidR="0051577C" w:rsidRPr="00DE7769" w:rsidRDefault="0051577C" w:rsidP="006C15DB">
            <w:pPr>
              <w:spacing w:before="120" w:after="120"/>
              <w:jc w:val="both"/>
              <w:rPr>
                <w:rFonts w:ascii="Arial" w:hAnsi="Arial" w:cs="Arial"/>
                <w:sz w:val="20"/>
                <w:szCs w:val="20"/>
              </w:rPr>
            </w:pPr>
            <w:r w:rsidRPr="00DE7769">
              <w:rPr>
                <w:rFonts w:ascii="Arial" w:hAnsi="Arial" w:cs="Arial"/>
                <w:sz w:val="20"/>
                <w:szCs w:val="20"/>
              </w:rPr>
              <w:t>Leurs droits et leurs devoirs sont déterminés par le code de déontologie.</w:t>
            </w:r>
          </w:p>
        </w:tc>
      </w:tr>
      <w:tr w:rsidR="0051577C" w:rsidRPr="001F0706" w:rsidTr="00332321">
        <w:trPr>
          <w:trHeight w:val="989"/>
        </w:trPr>
        <w:tc>
          <w:tcPr>
            <w:tcW w:w="1396" w:type="pct"/>
            <w:shd w:val="clear" w:color="auto" w:fill="8ACAFE"/>
          </w:tcPr>
          <w:p w:rsidR="0051577C" w:rsidRPr="00DE7769" w:rsidRDefault="0051577C" w:rsidP="00DE7769">
            <w:pPr>
              <w:spacing w:before="120"/>
              <w:jc w:val="center"/>
              <w:rPr>
                <w:rFonts w:ascii="Arial" w:hAnsi="Arial" w:cs="Arial"/>
                <w:b/>
                <w:sz w:val="20"/>
                <w:szCs w:val="20"/>
              </w:rPr>
            </w:pPr>
            <w:r w:rsidRPr="00DE7769">
              <w:rPr>
                <w:rFonts w:ascii="Arial" w:hAnsi="Arial" w:cs="Arial"/>
                <w:b/>
                <w:sz w:val="20"/>
                <w:szCs w:val="20"/>
              </w:rPr>
              <w:lastRenderedPageBreak/>
              <w:t>Affiliation à la CAVEC</w:t>
            </w:r>
          </w:p>
        </w:tc>
        <w:tc>
          <w:tcPr>
            <w:tcW w:w="904" w:type="pct"/>
            <w:shd w:val="clear" w:color="auto" w:fill="FFFFFF" w:themeFill="background1"/>
          </w:tcPr>
          <w:p w:rsidR="0051577C" w:rsidRPr="0043281D" w:rsidRDefault="006C15DB" w:rsidP="00DE7769">
            <w:pPr>
              <w:pStyle w:val="Contenudetableau"/>
              <w:spacing w:before="120" w:after="80"/>
              <w:ind w:right="57"/>
              <w:jc w:val="center"/>
              <w:rPr>
                <w:rFonts w:ascii="Arial" w:hAnsi="Arial" w:cs="Arial"/>
                <w:sz w:val="16"/>
                <w:szCs w:val="16"/>
              </w:rPr>
            </w:pPr>
            <w:r w:rsidRPr="0043281D">
              <w:rPr>
                <w:rFonts w:ascii="Arial" w:hAnsi="Arial" w:cs="Arial"/>
                <w:sz w:val="16"/>
                <w:szCs w:val="16"/>
              </w:rPr>
              <w:t>Art.</w:t>
            </w:r>
            <w:r w:rsidRPr="0043281D">
              <w:rPr>
                <w:rFonts w:ascii="Arial" w:hAnsi="Arial" w:cs="Arial"/>
                <w:b/>
                <w:sz w:val="16"/>
                <w:szCs w:val="16"/>
              </w:rPr>
              <w:t xml:space="preserve"> </w:t>
            </w:r>
            <w:r w:rsidR="0051577C" w:rsidRPr="0043281D">
              <w:rPr>
                <w:rFonts w:ascii="Arial" w:eastAsia="Times New Roman" w:hAnsi="Arial" w:cs="Arial"/>
                <w:bCs/>
                <w:sz w:val="16"/>
                <w:szCs w:val="16"/>
              </w:rPr>
              <w:t>R. 822-69</w:t>
            </w:r>
          </w:p>
        </w:tc>
        <w:tc>
          <w:tcPr>
            <w:tcW w:w="2700" w:type="pct"/>
            <w:shd w:val="clear" w:color="auto" w:fill="FFFFFF" w:themeFill="background1"/>
          </w:tcPr>
          <w:p w:rsidR="0051577C" w:rsidRPr="00DE7769" w:rsidRDefault="0051577C" w:rsidP="006C15DB">
            <w:pPr>
              <w:spacing w:before="120" w:after="120"/>
              <w:jc w:val="both"/>
              <w:rPr>
                <w:rFonts w:ascii="Arial" w:hAnsi="Arial" w:cs="Arial"/>
                <w:sz w:val="20"/>
                <w:szCs w:val="20"/>
              </w:rPr>
            </w:pPr>
            <w:r w:rsidRPr="00DE7769">
              <w:rPr>
                <w:rFonts w:ascii="Arial" w:hAnsi="Arial" w:cs="Arial"/>
                <w:b/>
                <w:sz w:val="20"/>
                <w:szCs w:val="20"/>
              </w:rPr>
              <w:t>Article R. 822-31.</w:t>
            </w:r>
            <w:r w:rsidRPr="00DE7769">
              <w:rPr>
                <w:rFonts w:ascii="Arial" w:hAnsi="Arial" w:cs="Arial"/>
                <w:sz w:val="20"/>
                <w:szCs w:val="20"/>
              </w:rPr>
              <w:t xml:space="preserve"> - L'activité de commissaire aux comptes exercée à titre individuel dans les conditions prévues par le présent titre entraîne l'affiliation de celui qui l'exerce à l'organisation autonome d'allocations vieillesse des professions libérales instituées par l'article L. 621-3 du code de la sécurité sociale.</w:t>
            </w:r>
          </w:p>
        </w:tc>
      </w:tr>
      <w:tr w:rsidR="00815FDD" w:rsidRPr="001F0706" w:rsidTr="00815FDD">
        <w:trPr>
          <w:trHeight w:val="989"/>
        </w:trPr>
        <w:tc>
          <w:tcPr>
            <w:tcW w:w="1396" w:type="pct"/>
            <w:shd w:val="clear" w:color="auto" w:fill="8ACAFE"/>
          </w:tcPr>
          <w:p w:rsidR="00815FDD" w:rsidRPr="00DE7769" w:rsidRDefault="00815FDD" w:rsidP="00DE7769">
            <w:pPr>
              <w:spacing w:before="120"/>
              <w:jc w:val="center"/>
              <w:rPr>
                <w:rFonts w:ascii="Arial" w:hAnsi="Arial" w:cs="Arial"/>
                <w:b/>
                <w:sz w:val="20"/>
                <w:szCs w:val="20"/>
              </w:rPr>
            </w:pPr>
          </w:p>
        </w:tc>
        <w:tc>
          <w:tcPr>
            <w:tcW w:w="904" w:type="pct"/>
            <w:shd w:val="clear" w:color="auto" w:fill="8ACAFE"/>
          </w:tcPr>
          <w:p w:rsidR="00815FDD" w:rsidRPr="0043281D" w:rsidRDefault="00815FDD" w:rsidP="00DE7769">
            <w:pPr>
              <w:pStyle w:val="Contenudetableau"/>
              <w:spacing w:before="120" w:after="80"/>
              <w:ind w:right="57"/>
              <w:jc w:val="center"/>
              <w:rPr>
                <w:rFonts w:ascii="Arial" w:hAnsi="Arial" w:cs="Arial"/>
                <w:sz w:val="16"/>
                <w:szCs w:val="16"/>
              </w:rPr>
            </w:pPr>
          </w:p>
        </w:tc>
        <w:tc>
          <w:tcPr>
            <w:tcW w:w="2700" w:type="pct"/>
            <w:shd w:val="clear" w:color="auto" w:fill="8ACAFE"/>
            <w:vAlign w:val="center"/>
          </w:tcPr>
          <w:p w:rsidR="00815FDD" w:rsidRPr="00DE7769" w:rsidRDefault="00815FDD" w:rsidP="00815FDD">
            <w:pPr>
              <w:spacing w:before="120" w:after="120"/>
              <w:jc w:val="center"/>
              <w:rPr>
                <w:rFonts w:ascii="Arial" w:hAnsi="Arial" w:cs="Arial"/>
                <w:b/>
                <w:sz w:val="20"/>
                <w:szCs w:val="20"/>
              </w:rPr>
            </w:pPr>
            <w:r w:rsidRPr="00815FDD">
              <w:rPr>
                <w:rFonts w:ascii="Arial" w:hAnsi="Arial" w:cs="Arial"/>
                <w:b/>
                <w:bCs/>
                <w:sz w:val="20"/>
                <w:szCs w:val="20"/>
                <w:shd w:val="clear" w:color="auto" w:fill="8ACAFE"/>
              </w:rPr>
              <w:t>Section II bis : «</w:t>
            </w:r>
            <w:r w:rsidRPr="00DE7769">
              <w:rPr>
                <w:rFonts w:ascii="Arial" w:hAnsi="Arial" w:cs="Arial"/>
                <w:b/>
                <w:bCs/>
                <w:sz w:val="20"/>
                <w:szCs w:val="20"/>
                <w:shd w:val="clear" w:color="auto" w:fill="8ACAFE"/>
              </w:rPr>
              <w:t> DE L’ORGANISATION DE L’EXERCICE PROFESSIONNEL »</w:t>
            </w:r>
          </w:p>
        </w:tc>
      </w:tr>
      <w:tr w:rsidR="00815FDD" w:rsidRPr="001F0706" w:rsidTr="00815FDD">
        <w:trPr>
          <w:trHeight w:val="989"/>
        </w:trPr>
        <w:tc>
          <w:tcPr>
            <w:tcW w:w="1396" w:type="pct"/>
            <w:shd w:val="clear" w:color="auto" w:fill="8ACAFE"/>
          </w:tcPr>
          <w:p w:rsidR="00937EC7" w:rsidRDefault="00937EC7" w:rsidP="00937EC7">
            <w:pPr>
              <w:spacing w:before="120"/>
              <w:jc w:val="center"/>
              <w:rPr>
                <w:rFonts w:ascii="Arial" w:hAnsi="Arial" w:cs="Arial"/>
                <w:b/>
                <w:sz w:val="20"/>
                <w:szCs w:val="20"/>
              </w:rPr>
            </w:pPr>
            <w:r w:rsidRPr="00DE7769">
              <w:rPr>
                <w:rFonts w:ascii="Arial" w:hAnsi="Arial" w:cs="Arial"/>
                <w:b/>
                <w:sz w:val="20"/>
                <w:szCs w:val="20"/>
              </w:rPr>
              <w:t xml:space="preserve">Organisation de la structure d’exercice du </w:t>
            </w:r>
            <w:r>
              <w:rPr>
                <w:rFonts w:ascii="Arial" w:hAnsi="Arial" w:cs="Arial"/>
                <w:b/>
                <w:sz w:val="20"/>
                <w:szCs w:val="20"/>
              </w:rPr>
              <w:t>CAC</w:t>
            </w:r>
          </w:p>
          <w:p w:rsidR="00937EC7" w:rsidRDefault="00937EC7" w:rsidP="00937EC7">
            <w:pPr>
              <w:spacing w:before="120"/>
              <w:jc w:val="center"/>
              <w:rPr>
                <w:rFonts w:ascii="Arial" w:hAnsi="Arial" w:cs="Arial"/>
                <w:b/>
                <w:sz w:val="20"/>
                <w:szCs w:val="20"/>
              </w:rPr>
            </w:pPr>
          </w:p>
          <w:p w:rsidR="00937EC7" w:rsidRDefault="00937EC7" w:rsidP="00937EC7">
            <w:pPr>
              <w:spacing w:before="120"/>
              <w:jc w:val="center"/>
              <w:rPr>
                <w:rFonts w:ascii="Arial" w:hAnsi="Arial" w:cs="Arial"/>
                <w:b/>
                <w:sz w:val="20"/>
                <w:szCs w:val="20"/>
              </w:rPr>
            </w:pPr>
          </w:p>
          <w:p w:rsidR="00937EC7" w:rsidRDefault="00937EC7" w:rsidP="00937EC7">
            <w:pPr>
              <w:spacing w:before="120"/>
              <w:jc w:val="center"/>
              <w:rPr>
                <w:rFonts w:ascii="Arial" w:hAnsi="Arial" w:cs="Arial"/>
                <w:b/>
                <w:sz w:val="20"/>
                <w:szCs w:val="20"/>
              </w:rPr>
            </w:pPr>
          </w:p>
          <w:p w:rsidR="00937EC7" w:rsidRDefault="00937EC7" w:rsidP="00937EC7">
            <w:pPr>
              <w:spacing w:before="120"/>
              <w:jc w:val="center"/>
              <w:rPr>
                <w:rFonts w:ascii="Arial" w:hAnsi="Arial" w:cs="Arial"/>
                <w:b/>
                <w:sz w:val="20"/>
                <w:szCs w:val="20"/>
              </w:rPr>
            </w:pPr>
            <w:r w:rsidRPr="00DE7769">
              <w:rPr>
                <w:rFonts w:ascii="Arial" w:hAnsi="Arial" w:cs="Arial"/>
                <w:b/>
                <w:sz w:val="20"/>
                <w:szCs w:val="20"/>
              </w:rPr>
              <w:t xml:space="preserve">Prise en compte de l’ampleur et de la complexité de l’activité exercée </w:t>
            </w:r>
          </w:p>
          <w:p w:rsidR="00937EC7" w:rsidRPr="00DE7769" w:rsidRDefault="00937EC7" w:rsidP="00937EC7">
            <w:pPr>
              <w:jc w:val="center"/>
              <w:rPr>
                <w:rFonts w:ascii="Arial" w:hAnsi="Arial" w:cs="Arial"/>
                <w:b/>
                <w:sz w:val="20"/>
                <w:szCs w:val="20"/>
              </w:rPr>
            </w:pPr>
            <w:r w:rsidRPr="00DE7769">
              <w:rPr>
                <w:rFonts w:ascii="Arial" w:hAnsi="Arial" w:cs="Arial"/>
                <w:b/>
                <w:sz w:val="20"/>
                <w:szCs w:val="20"/>
              </w:rPr>
              <w:t>(</w:t>
            </w:r>
            <w:r w:rsidR="00F41A34">
              <w:rPr>
                <w:rFonts w:ascii="Arial" w:hAnsi="Arial" w:cs="Arial"/>
                <w:b/>
                <w:sz w:val="20"/>
                <w:szCs w:val="20"/>
              </w:rPr>
              <w:t>P</w:t>
            </w:r>
            <w:r w:rsidRPr="00DE7769">
              <w:rPr>
                <w:rFonts w:ascii="Arial" w:hAnsi="Arial" w:cs="Arial"/>
                <w:b/>
                <w:sz w:val="20"/>
                <w:szCs w:val="20"/>
              </w:rPr>
              <w:t>roportionnalité)</w:t>
            </w:r>
          </w:p>
          <w:p w:rsidR="00815FDD" w:rsidRPr="00DE7769" w:rsidRDefault="00815FDD" w:rsidP="00DE7769">
            <w:pPr>
              <w:spacing w:before="120"/>
              <w:jc w:val="center"/>
              <w:rPr>
                <w:rFonts w:ascii="Arial" w:hAnsi="Arial" w:cs="Arial"/>
                <w:b/>
                <w:sz w:val="20"/>
                <w:szCs w:val="20"/>
              </w:rPr>
            </w:pPr>
          </w:p>
        </w:tc>
        <w:tc>
          <w:tcPr>
            <w:tcW w:w="904" w:type="pct"/>
            <w:shd w:val="clear" w:color="auto" w:fill="D9D9D9" w:themeFill="background1" w:themeFillShade="D9"/>
          </w:tcPr>
          <w:p w:rsidR="00815FDD" w:rsidRPr="0043281D" w:rsidRDefault="00815FDD" w:rsidP="00815FDD">
            <w:pPr>
              <w:pStyle w:val="Contenudetableau"/>
              <w:spacing w:before="120" w:after="80"/>
              <w:ind w:right="57"/>
              <w:jc w:val="center"/>
              <w:rPr>
                <w:rFonts w:ascii="Arial" w:hAnsi="Arial" w:cs="Arial"/>
                <w:sz w:val="16"/>
                <w:szCs w:val="16"/>
              </w:rPr>
            </w:pPr>
            <w:r w:rsidRPr="0043281D">
              <w:rPr>
                <w:rFonts w:ascii="Arial" w:hAnsi="Arial" w:cs="Arial"/>
                <w:bCs/>
                <w:sz w:val="16"/>
                <w:szCs w:val="16"/>
              </w:rPr>
              <w:t>Art. 15 du code de déontologie</w:t>
            </w:r>
          </w:p>
        </w:tc>
        <w:tc>
          <w:tcPr>
            <w:tcW w:w="2700" w:type="pct"/>
            <w:shd w:val="clear" w:color="auto" w:fill="D9D9D9" w:themeFill="background1" w:themeFillShade="D9"/>
            <w:vAlign w:val="center"/>
          </w:tcPr>
          <w:p w:rsidR="00815FDD" w:rsidRPr="00BA0C76" w:rsidRDefault="00815FDD" w:rsidP="00E9354A">
            <w:pPr>
              <w:spacing w:before="120" w:after="120"/>
              <w:jc w:val="both"/>
              <w:rPr>
                <w:rFonts w:ascii="Arial" w:hAnsi="Arial" w:cs="Arial"/>
                <w:bCs/>
                <w:sz w:val="20"/>
                <w:szCs w:val="20"/>
                <w:shd w:val="clear" w:color="auto" w:fill="8ACAFE"/>
                <w:vertAlign w:val="superscript"/>
              </w:rPr>
            </w:pPr>
            <w:r w:rsidRPr="00937EC7">
              <w:rPr>
                <w:rFonts w:ascii="Arial" w:hAnsi="Arial" w:cs="Arial"/>
                <w:b/>
                <w:bCs/>
                <w:sz w:val="20"/>
                <w:szCs w:val="20"/>
                <w:shd w:val="clear" w:color="auto" w:fill="D9D9D9" w:themeFill="background1" w:themeFillShade="D9"/>
              </w:rPr>
              <w:t xml:space="preserve">Article R. 822-32. – </w:t>
            </w:r>
            <w:r w:rsidRPr="002C391C">
              <w:rPr>
                <w:rFonts w:ascii="Arial" w:hAnsi="Arial" w:cs="Arial"/>
                <w:bCs/>
                <w:i/>
                <w:color w:val="FF0000"/>
                <w:sz w:val="20"/>
                <w:szCs w:val="20"/>
                <w:shd w:val="clear" w:color="auto" w:fill="D9D9D9" w:themeFill="background1" w:themeFillShade="D9"/>
              </w:rPr>
              <w:t>(Dispositions entrant en vigueur à compter du 1</w:t>
            </w:r>
            <w:r w:rsidRPr="002C391C">
              <w:rPr>
                <w:rFonts w:ascii="Arial" w:hAnsi="Arial" w:cs="Arial"/>
                <w:bCs/>
                <w:i/>
                <w:color w:val="FF0000"/>
                <w:sz w:val="20"/>
                <w:szCs w:val="20"/>
                <w:shd w:val="clear" w:color="auto" w:fill="D9D9D9" w:themeFill="background1" w:themeFillShade="D9"/>
                <w:vertAlign w:val="superscript"/>
              </w:rPr>
              <w:t>er</w:t>
            </w:r>
            <w:r w:rsidRPr="002C391C">
              <w:rPr>
                <w:rFonts w:ascii="Arial" w:hAnsi="Arial" w:cs="Arial"/>
                <w:bCs/>
                <w:i/>
                <w:color w:val="FF0000"/>
                <w:sz w:val="20"/>
                <w:szCs w:val="20"/>
                <w:shd w:val="clear" w:color="auto" w:fill="D9D9D9" w:themeFill="background1" w:themeFillShade="D9"/>
              </w:rPr>
              <w:t xml:space="preserve"> janvier 2017</w:t>
            </w:r>
            <w:proofErr w:type="gramStart"/>
            <w:r w:rsidRPr="002C391C">
              <w:rPr>
                <w:rFonts w:ascii="Arial" w:hAnsi="Arial" w:cs="Arial"/>
                <w:bCs/>
                <w:i/>
                <w:color w:val="FF0000"/>
                <w:sz w:val="20"/>
                <w:szCs w:val="20"/>
                <w:shd w:val="clear" w:color="auto" w:fill="8ACAFE"/>
              </w:rPr>
              <w:t>)</w:t>
            </w:r>
            <w:r w:rsidRPr="002C391C">
              <w:rPr>
                <w:rFonts w:ascii="Arial" w:hAnsi="Arial" w:cs="Arial"/>
                <w:bCs/>
                <w:color w:val="FF0000"/>
                <w:sz w:val="20"/>
                <w:szCs w:val="20"/>
                <w:shd w:val="clear" w:color="auto" w:fill="8ACAFE"/>
                <w:vertAlign w:val="superscript"/>
              </w:rPr>
              <w:t>(</w:t>
            </w:r>
            <w:proofErr w:type="gramEnd"/>
            <w:r w:rsidRPr="002C391C">
              <w:rPr>
                <w:rFonts w:ascii="Arial" w:hAnsi="Arial" w:cs="Arial"/>
                <w:bCs/>
                <w:color w:val="FF0000"/>
                <w:sz w:val="20"/>
                <w:szCs w:val="20"/>
                <w:shd w:val="clear" w:color="auto" w:fill="8ACAFE"/>
                <w:vertAlign w:val="superscript"/>
              </w:rPr>
              <w:t>1)</w:t>
            </w:r>
          </w:p>
          <w:p w:rsidR="00815FDD" w:rsidRPr="00937EC7" w:rsidRDefault="00937EC7" w:rsidP="00937EC7">
            <w:pPr>
              <w:spacing w:before="120" w:after="120"/>
              <w:jc w:val="both"/>
              <w:rPr>
                <w:rFonts w:ascii="Arial" w:hAnsi="Arial" w:cs="Arial"/>
                <w:bCs/>
                <w:sz w:val="20"/>
                <w:szCs w:val="20"/>
                <w:shd w:val="clear" w:color="auto" w:fill="D9D9D9" w:themeFill="background1" w:themeFillShade="D9"/>
              </w:rPr>
            </w:pPr>
            <w:r w:rsidRPr="00937EC7">
              <w:rPr>
                <w:rFonts w:ascii="Arial" w:hAnsi="Arial" w:cs="Arial"/>
                <w:bCs/>
                <w:sz w:val="20"/>
                <w:szCs w:val="20"/>
                <w:shd w:val="clear" w:color="auto" w:fill="D9D9D9" w:themeFill="background1" w:themeFillShade="D9"/>
              </w:rPr>
              <w:t>Les modalités d’organisation et de fonctionnement des structures d’exercice du commissariat aux comptes, qu’elles soient en nom propre ou sous forme de société, doivent permettre au commissaire aux comptes d’être en conformité avec les exigences légales et réglementaires et celles du code de déontologie et d’assurer au mieux la prévention des risques et la bonne exécution de sa mission.</w:t>
            </w:r>
          </w:p>
          <w:p w:rsidR="00937EC7" w:rsidRDefault="00937EC7" w:rsidP="00937EC7">
            <w:pPr>
              <w:spacing w:before="120" w:after="120"/>
              <w:jc w:val="both"/>
              <w:rPr>
                <w:rFonts w:ascii="Arial" w:hAnsi="Arial" w:cs="Arial"/>
                <w:b/>
                <w:bCs/>
                <w:sz w:val="20"/>
                <w:szCs w:val="20"/>
                <w:shd w:val="clear" w:color="auto" w:fill="D9D9D9" w:themeFill="background1" w:themeFillShade="D9"/>
              </w:rPr>
            </w:pPr>
            <w:r>
              <w:rPr>
                <w:rFonts w:ascii="Arial" w:hAnsi="Arial" w:cs="Arial"/>
                <w:b/>
                <w:bCs/>
                <w:sz w:val="20"/>
                <w:szCs w:val="20"/>
                <w:shd w:val="clear" w:color="auto" w:fill="D9D9D9" w:themeFill="background1" w:themeFillShade="D9"/>
              </w:rPr>
              <w:t>Elles tiennent compte de l’ampleur et de la complexité des activités exercées au sein de ces structures.</w:t>
            </w:r>
          </w:p>
          <w:p w:rsidR="00937EC7" w:rsidRPr="006526CB" w:rsidRDefault="00937EC7" w:rsidP="00937EC7">
            <w:pPr>
              <w:pStyle w:val="Paragraphedeliste"/>
              <w:spacing w:before="120" w:after="120"/>
              <w:ind w:left="0"/>
              <w:jc w:val="both"/>
              <w:rPr>
                <w:rFonts w:ascii="Arial" w:hAnsi="Arial" w:cs="Arial"/>
                <w:b/>
                <w:bCs/>
                <w:i/>
                <w:sz w:val="16"/>
                <w:szCs w:val="16"/>
                <w:shd w:val="clear" w:color="auto" w:fill="8ACAFE"/>
              </w:rPr>
            </w:pPr>
            <w:r w:rsidRPr="006526CB">
              <w:rPr>
                <w:rFonts w:ascii="Arial" w:hAnsi="Arial" w:cs="Arial"/>
                <w:b/>
                <w:bCs/>
                <w:i/>
                <w:color w:val="00B050"/>
                <w:sz w:val="16"/>
                <w:szCs w:val="16"/>
                <w:shd w:val="clear" w:color="auto" w:fill="D9D9D9" w:themeFill="background1" w:themeFillShade="D9"/>
                <w:vertAlign w:val="superscript"/>
              </w:rPr>
              <w:t>(</w:t>
            </w:r>
            <w:r w:rsidRPr="006526CB">
              <w:rPr>
                <w:rFonts w:ascii="Arial" w:hAnsi="Arial" w:cs="Arial"/>
                <w:bCs/>
                <w:i/>
                <w:sz w:val="16"/>
                <w:szCs w:val="16"/>
                <w:shd w:val="clear" w:color="auto" w:fill="D9D9D9" w:themeFill="background1" w:themeFillShade="D9"/>
                <w:vertAlign w:val="superscript"/>
              </w:rPr>
              <w:t xml:space="preserve">1) </w:t>
            </w:r>
            <w:r w:rsidRPr="006526CB">
              <w:rPr>
                <w:rFonts w:ascii="Arial" w:hAnsi="Arial" w:cs="Arial"/>
                <w:bCs/>
                <w:i/>
                <w:sz w:val="16"/>
                <w:szCs w:val="16"/>
                <w:shd w:val="clear" w:color="auto" w:fill="D9D9D9" w:themeFill="background1" w:themeFillShade="D9"/>
              </w:rPr>
              <w:t>Art. 94</w:t>
            </w:r>
            <w:r w:rsidR="00BA0C76" w:rsidRPr="006526CB">
              <w:rPr>
                <w:rFonts w:ascii="Arial" w:hAnsi="Arial" w:cs="Arial"/>
                <w:bCs/>
                <w:i/>
                <w:sz w:val="16"/>
                <w:szCs w:val="16"/>
                <w:shd w:val="clear" w:color="auto" w:fill="D9D9D9" w:themeFill="background1" w:themeFillShade="D9"/>
              </w:rPr>
              <w:t xml:space="preserve">. </w:t>
            </w:r>
            <w:r w:rsidRPr="006526CB">
              <w:rPr>
                <w:rFonts w:ascii="Arial" w:hAnsi="Arial" w:cs="Arial"/>
                <w:bCs/>
                <w:i/>
                <w:sz w:val="16"/>
                <w:szCs w:val="16"/>
                <w:shd w:val="clear" w:color="auto" w:fill="D9D9D9" w:themeFill="background1" w:themeFillShade="D9"/>
              </w:rPr>
              <w:t>I</w:t>
            </w:r>
            <w:r w:rsidR="00BA0C76" w:rsidRPr="006526CB">
              <w:rPr>
                <w:rFonts w:ascii="Arial" w:hAnsi="Arial" w:cs="Arial"/>
                <w:bCs/>
                <w:i/>
                <w:sz w:val="16"/>
                <w:szCs w:val="16"/>
                <w:shd w:val="clear" w:color="auto" w:fill="D9D9D9" w:themeFill="background1" w:themeFillShade="D9"/>
              </w:rPr>
              <w:t>.</w:t>
            </w:r>
            <w:r w:rsidRPr="006526CB">
              <w:rPr>
                <w:rFonts w:ascii="Arial" w:hAnsi="Arial" w:cs="Arial"/>
                <w:bCs/>
                <w:i/>
                <w:sz w:val="16"/>
                <w:szCs w:val="16"/>
                <w:shd w:val="clear" w:color="auto" w:fill="D9D9D9" w:themeFill="background1" w:themeFillShade="D9"/>
              </w:rPr>
              <w:t xml:space="preserve"> du Décret 2016-1026 du 26 juillet 2016</w:t>
            </w:r>
          </w:p>
        </w:tc>
      </w:tr>
      <w:tr w:rsidR="00037ABE" w:rsidRPr="001F0706" w:rsidTr="00332321">
        <w:trPr>
          <w:trHeight w:val="989"/>
        </w:trPr>
        <w:tc>
          <w:tcPr>
            <w:tcW w:w="1396" w:type="pct"/>
            <w:shd w:val="clear" w:color="auto" w:fill="8ACAFE"/>
          </w:tcPr>
          <w:p w:rsidR="00037ABE" w:rsidRPr="00DE7769" w:rsidRDefault="00037ABE" w:rsidP="00937EC7">
            <w:pPr>
              <w:spacing w:before="120"/>
              <w:jc w:val="center"/>
              <w:rPr>
                <w:rFonts w:ascii="Arial" w:hAnsi="Arial" w:cs="Arial"/>
                <w:b/>
                <w:sz w:val="20"/>
                <w:szCs w:val="20"/>
              </w:rPr>
            </w:pPr>
            <w:r w:rsidRPr="00DE7769">
              <w:rPr>
                <w:rFonts w:ascii="Arial" w:hAnsi="Arial" w:cs="Arial"/>
                <w:b/>
                <w:sz w:val="20"/>
                <w:szCs w:val="20"/>
              </w:rPr>
              <w:t>Obligations de la structure d’exercice</w:t>
            </w:r>
          </w:p>
          <w:p w:rsidR="002053FF" w:rsidRPr="00DE7769" w:rsidRDefault="002053FF" w:rsidP="00937EC7">
            <w:pPr>
              <w:spacing w:before="120"/>
              <w:jc w:val="center"/>
              <w:rPr>
                <w:rFonts w:ascii="Arial" w:hAnsi="Arial" w:cs="Arial"/>
                <w:b/>
                <w:sz w:val="20"/>
                <w:szCs w:val="20"/>
              </w:rPr>
            </w:pPr>
          </w:p>
          <w:p w:rsidR="002053FF" w:rsidRPr="00DE7769" w:rsidRDefault="002053FF" w:rsidP="00937EC7">
            <w:pPr>
              <w:spacing w:before="120"/>
              <w:jc w:val="center"/>
              <w:rPr>
                <w:rFonts w:ascii="Arial" w:hAnsi="Arial" w:cs="Arial"/>
                <w:b/>
                <w:sz w:val="20"/>
                <w:szCs w:val="20"/>
              </w:rPr>
            </w:pPr>
          </w:p>
          <w:p w:rsidR="002053FF" w:rsidRPr="00DE7769" w:rsidRDefault="002053FF" w:rsidP="00937EC7">
            <w:pPr>
              <w:spacing w:before="120"/>
              <w:jc w:val="center"/>
              <w:rPr>
                <w:rFonts w:ascii="Arial" w:hAnsi="Arial" w:cs="Arial"/>
                <w:b/>
                <w:sz w:val="20"/>
                <w:szCs w:val="20"/>
              </w:rPr>
            </w:pPr>
          </w:p>
          <w:p w:rsidR="002053FF" w:rsidRPr="00DE7769" w:rsidRDefault="002053FF" w:rsidP="00937EC7">
            <w:pPr>
              <w:spacing w:before="120"/>
              <w:jc w:val="center"/>
              <w:rPr>
                <w:rFonts w:ascii="Arial" w:hAnsi="Arial" w:cs="Arial"/>
                <w:b/>
                <w:sz w:val="20"/>
                <w:szCs w:val="20"/>
              </w:rPr>
            </w:pPr>
          </w:p>
          <w:p w:rsidR="002053FF" w:rsidRPr="00DE7769" w:rsidRDefault="002053FF" w:rsidP="00937EC7">
            <w:pPr>
              <w:spacing w:before="120"/>
              <w:jc w:val="center"/>
              <w:rPr>
                <w:rFonts w:ascii="Arial" w:hAnsi="Arial" w:cs="Arial"/>
                <w:b/>
                <w:sz w:val="20"/>
                <w:szCs w:val="20"/>
              </w:rPr>
            </w:pPr>
            <w:r w:rsidRPr="00DE7769">
              <w:rPr>
                <w:rFonts w:ascii="Arial" w:hAnsi="Arial" w:cs="Arial"/>
                <w:b/>
                <w:sz w:val="20"/>
                <w:szCs w:val="20"/>
              </w:rPr>
              <w:t>Moyens humains et techniques</w:t>
            </w:r>
          </w:p>
          <w:p w:rsidR="00700737" w:rsidRPr="00DE7769" w:rsidRDefault="00700737" w:rsidP="00937EC7">
            <w:pPr>
              <w:spacing w:before="120"/>
              <w:jc w:val="center"/>
              <w:rPr>
                <w:rFonts w:ascii="Arial" w:hAnsi="Arial" w:cs="Arial"/>
                <w:b/>
                <w:sz w:val="20"/>
                <w:szCs w:val="20"/>
              </w:rPr>
            </w:pPr>
          </w:p>
          <w:p w:rsidR="00700737" w:rsidRPr="00DE7769" w:rsidRDefault="00700737" w:rsidP="00937EC7">
            <w:pPr>
              <w:spacing w:before="120"/>
              <w:jc w:val="center"/>
              <w:rPr>
                <w:rFonts w:ascii="Arial" w:hAnsi="Arial" w:cs="Arial"/>
                <w:b/>
                <w:sz w:val="20"/>
                <w:szCs w:val="20"/>
              </w:rPr>
            </w:pPr>
          </w:p>
          <w:p w:rsidR="00700737" w:rsidRPr="00DE7769" w:rsidRDefault="00700737" w:rsidP="00937EC7">
            <w:pPr>
              <w:spacing w:before="120"/>
              <w:jc w:val="center"/>
              <w:rPr>
                <w:rFonts w:ascii="Arial" w:hAnsi="Arial" w:cs="Arial"/>
                <w:b/>
                <w:sz w:val="20"/>
                <w:szCs w:val="20"/>
              </w:rPr>
            </w:pPr>
          </w:p>
          <w:p w:rsidR="00700737" w:rsidRPr="00DE7769" w:rsidRDefault="00700737" w:rsidP="00937EC7">
            <w:pPr>
              <w:spacing w:before="120"/>
              <w:jc w:val="center"/>
              <w:rPr>
                <w:rFonts w:ascii="Arial" w:hAnsi="Arial" w:cs="Arial"/>
                <w:b/>
                <w:sz w:val="20"/>
                <w:szCs w:val="20"/>
              </w:rPr>
            </w:pPr>
          </w:p>
          <w:p w:rsidR="00700737" w:rsidRPr="00DE7769" w:rsidRDefault="00700737" w:rsidP="00937EC7">
            <w:pPr>
              <w:spacing w:before="120"/>
              <w:jc w:val="center"/>
              <w:rPr>
                <w:rFonts w:ascii="Arial" w:hAnsi="Arial" w:cs="Arial"/>
                <w:b/>
                <w:sz w:val="20"/>
                <w:szCs w:val="20"/>
              </w:rPr>
            </w:pPr>
          </w:p>
          <w:p w:rsidR="00700737" w:rsidRPr="00DE7769" w:rsidRDefault="00700737" w:rsidP="00937EC7">
            <w:pPr>
              <w:spacing w:before="120"/>
              <w:jc w:val="center"/>
              <w:rPr>
                <w:rFonts w:ascii="Arial" w:hAnsi="Arial" w:cs="Arial"/>
                <w:b/>
                <w:sz w:val="20"/>
                <w:szCs w:val="20"/>
              </w:rPr>
            </w:pPr>
          </w:p>
          <w:p w:rsidR="00700737" w:rsidRPr="00DE7769" w:rsidRDefault="00700737" w:rsidP="00937EC7">
            <w:pPr>
              <w:spacing w:before="120"/>
              <w:jc w:val="center"/>
              <w:rPr>
                <w:rFonts w:ascii="Arial" w:hAnsi="Arial" w:cs="Arial"/>
                <w:b/>
                <w:sz w:val="20"/>
                <w:szCs w:val="20"/>
              </w:rPr>
            </w:pPr>
            <w:r w:rsidRPr="00DE7769">
              <w:rPr>
                <w:rFonts w:ascii="Arial" w:hAnsi="Arial" w:cs="Arial"/>
                <w:b/>
                <w:sz w:val="20"/>
                <w:szCs w:val="20"/>
              </w:rPr>
              <w:t>Procédures</w:t>
            </w:r>
          </w:p>
          <w:p w:rsidR="00700737" w:rsidRPr="00DE7769" w:rsidRDefault="00700737" w:rsidP="00937EC7">
            <w:pPr>
              <w:spacing w:before="120"/>
              <w:jc w:val="center"/>
              <w:rPr>
                <w:rFonts w:ascii="Arial" w:hAnsi="Arial" w:cs="Arial"/>
                <w:b/>
                <w:sz w:val="20"/>
                <w:szCs w:val="20"/>
              </w:rPr>
            </w:pPr>
          </w:p>
          <w:p w:rsidR="00700737" w:rsidRPr="00DE7769" w:rsidRDefault="00937EC7" w:rsidP="00937EC7">
            <w:pPr>
              <w:spacing w:before="120"/>
              <w:jc w:val="center"/>
              <w:rPr>
                <w:rFonts w:ascii="Arial" w:hAnsi="Arial" w:cs="Arial"/>
                <w:b/>
                <w:sz w:val="20"/>
                <w:szCs w:val="20"/>
              </w:rPr>
            </w:pPr>
            <w:r>
              <w:rPr>
                <w:rFonts w:ascii="Arial" w:hAnsi="Arial" w:cs="Arial"/>
                <w:b/>
                <w:sz w:val="20"/>
                <w:szCs w:val="20"/>
              </w:rPr>
              <w:t>(</w:t>
            </w:r>
            <w:r w:rsidR="00700737" w:rsidRPr="00DE7769">
              <w:rPr>
                <w:rFonts w:ascii="Arial" w:hAnsi="Arial" w:cs="Arial"/>
                <w:b/>
                <w:sz w:val="20"/>
                <w:szCs w:val="20"/>
              </w:rPr>
              <w:t>Respect de la déontologie et de l’indépendance</w:t>
            </w:r>
            <w:r>
              <w:rPr>
                <w:rFonts w:ascii="Arial" w:hAnsi="Arial" w:cs="Arial"/>
                <w:b/>
                <w:sz w:val="20"/>
                <w:szCs w:val="20"/>
              </w:rPr>
              <w:t>)</w:t>
            </w:r>
          </w:p>
          <w:p w:rsidR="00700737" w:rsidRPr="00DE7769" w:rsidRDefault="00700737" w:rsidP="00937EC7">
            <w:pPr>
              <w:spacing w:before="120"/>
              <w:jc w:val="center"/>
              <w:rPr>
                <w:rFonts w:ascii="Arial" w:hAnsi="Arial" w:cs="Arial"/>
                <w:b/>
                <w:sz w:val="20"/>
                <w:szCs w:val="20"/>
              </w:rPr>
            </w:pPr>
          </w:p>
          <w:p w:rsidR="00700737" w:rsidRPr="00DE7769" w:rsidRDefault="00700737" w:rsidP="00937EC7">
            <w:pPr>
              <w:spacing w:before="120"/>
              <w:jc w:val="center"/>
              <w:rPr>
                <w:rFonts w:ascii="Arial" w:hAnsi="Arial" w:cs="Arial"/>
                <w:b/>
                <w:sz w:val="20"/>
                <w:szCs w:val="20"/>
              </w:rPr>
            </w:pPr>
          </w:p>
          <w:p w:rsidR="00700737" w:rsidRPr="00DE7769" w:rsidRDefault="00700737" w:rsidP="00937EC7">
            <w:pPr>
              <w:spacing w:before="120"/>
              <w:jc w:val="center"/>
              <w:rPr>
                <w:rFonts w:ascii="Arial" w:hAnsi="Arial" w:cs="Arial"/>
                <w:b/>
                <w:sz w:val="20"/>
                <w:szCs w:val="20"/>
              </w:rPr>
            </w:pPr>
          </w:p>
          <w:p w:rsidR="00700737" w:rsidRPr="00DE7769" w:rsidRDefault="00937EC7" w:rsidP="00937EC7">
            <w:pPr>
              <w:spacing w:before="120"/>
              <w:jc w:val="center"/>
              <w:rPr>
                <w:rFonts w:ascii="Arial" w:hAnsi="Arial" w:cs="Arial"/>
                <w:b/>
                <w:sz w:val="20"/>
                <w:szCs w:val="20"/>
              </w:rPr>
            </w:pPr>
            <w:r>
              <w:rPr>
                <w:rFonts w:ascii="Arial" w:hAnsi="Arial" w:cs="Arial"/>
                <w:b/>
                <w:sz w:val="20"/>
                <w:szCs w:val="20"/>
              </w:rPr>
              <w:t>(</w:t>
            </w:r>
            <w:r w:rsidR="00700737" w:rsidRPr="00DE7769">
              <w:rPr>
                <w:rFonts w:ascii="Arial" w:hAnsi="Arial" w:cs="Arial"/>
                <w:b/>
                <w:sz w:val="20"/>
                <w:szCs w:val="20"/>
              </w:rPr>
              <w:t>Protection des systèmes d’information</w:t>
            </w:r>
            <w:r>
              <w:rPr>
                <w:rFonts w:ascii="Arial" w:hAnsi="Arial" w:cs="Arial"/>
                <w:b/>
                <w:sz w:val="20"/>
                <w:szCs w:val="20"/>
              </w:rPr>
              <w:t>)</w:t>
            </w:r>
          </w:p>
          <w:p w:rsidR="00700737" w:rsidRPr="00DE7769" w:rsidRDefault="00700737" w:rsidP="00937EC7">
            <w:pPr>
              <w:spacing w:before="120"/>
              <w:jc w:val="center"/>
              <w:rPr>
                <w:rFonts w:ascii="Arial" w:hAnsi="Arial" w:cs="Arial"/>
                <w:b/>
                <w:sz w:val="20"/>
                <w:szCs w:val="20"/>
              </w:rPr>
            </w:pPr>
          </w:p>
          <w:p w:rsidR="00700737" w:rsidRPr="00DE7769" w:rsidRDefault="00937EC7" w:rsidP="00937EC7">
            <w:pPr>
              <w:spacing w:before="120"/>
              <w:jc w:val="center"/>
              <w:rPr>
                <w:rFonts w:ascii="Arial" w:hAnsi="Arial" w:cs="Arial"/>
                <w:b/>
                <w:sz w:val="20"/>
                <w:szCs w:val="20"/>
              </w:rPr>
            </w:pPr>
            <w:r>
              <w:rPr>
                <w:rFonts w:ascii="Arial" w:hAnsi="Arial" w:cs="Arial"/>
                <w:b/>
                <w:sz w:val="20"/>
                <w:szCs w:val="20"/>
              </w:rPr>
              <w:t>(</w:t>
            </w:r>
            <w:r w:rsidR="00700737" w:rsidRPr="00DE7769">
              <w:rPr>
                <w:rFonts w:ascii="Arial" w:hAnsi="Arial" w:cs="Arial"/>
                <w:b/>
                <w:sz w:val="20"/>
                <w:szCs w:val="20"/>
              </w:rPr>
              <w:t>Contrôle interne</w:t>
            </w:r>
            <w:r>
              <w:rPr>
                <w:rFonts w:ascii="Arial" w:hAnsi="Arial" w:cs="Arial"/>
                <w:b/>
                <w:sz w:val="20"/>
                <w:szCs w:val="20"/>
              </w:rPr>
              <w:t>)</w:t>
            </w:r>
          </w:p>
          <w:p w:rsidR="00700737" w:rsidRPr="00DE7769" w:rsidRDefault="00700737" w:rsidP="00937EC7">
            <w:pPr>
              <w:spacing w:before="120"/>
              <w:jc w:val="center"/>
              <w:rPr>
                <w:rFonts w:ascii="Arial" w:hAnsi="Arial" w:cs="Arial"/>
                <w:b/>
                <w:sz w:val="20"/>
                <w:szCs w:val="20"/>
              </w:rPr>
            </w:pPr>
          </w:p>
          <w:p w:rsidR="00700737" w:rsidRPr="00DE7769" w:rsidRDefault="00700737" w:rsidP="00937EC7">
            <w:pPr>
              <w:spacing w:before="120"/>
              <w:jc w:val="center"/>
              <w:rPr>
                <w:rFonts w:ascii="Arial" w:hAnsi="Arial" w:cs="Arial"/>
                <w:b/>
                <w:sz w:val="20"/>
                <w:szCs w:val="20"/>
              </w:rPr>
            </w:pPr>
          </w:p>
          <w:p w:rsidR="00700737" w:rsidRPr="00DE7769" w:rsidRDefault="00700737" w:rsidP="00937EC7">
            <w:pPr>
              <w:spacing w:before="120"/>
              <w:jc w:val="center"/>
              <w:rPr>
                <w:rFonts w:ascii="Arial" w:hAnsi="Arial" w:cs="Arial"/>
                <w:b/>
                <w:sz w:val="20"/>
                <w:szCs w:val="20"/>
              </w:rPr>
            </w:pPr>
          </w:p>
          <w:p w:rsidR="00700737" w:rsidRPr="00DE7769" w:rsidRDefault="00937EC7" w:rsidP="00937EC7">
            <w:pPr>
              <w:spacing w:before="120"/>
              <w:jc w:val="center"/>
              <w:rPr>
                <w:rFonts w:ascii="Arial" w:hAnsi="Arial" w:cs="Arial"/>
                <w:b/>
                <w:sz w:val="20"/>
                <w:szCs w:val="20"/>
              </w:rPr>
            </w:pPr>
            <w:r>
              <w:rPr>
                <w:rFonts w:ascii="Arial" w:hAnsi="Arial" w:cs="Arial"/>
                <w:b/>
                <w:sz w:val="20"/>
                <w:szCs w:val="20"/>
              </w:rPr>
              <w:lastRenderedPageBreak/>
              <w:t>(</w:t>
            </w:r>
            <w:r w:rsidR="00700737" w:rsidRPr="00DE7769">
              <w:rPr>
                <w:rFonts w:ascii="Arial" w:hAnsi="Arial" w:cs="Arial"/>
                <w:b/>
                <w:sz w:val="20"/>
                <w:szCs w:val="20"/>
              </w:rPr>
              <w:t>Recours à des tiers</w:t>
            </w:r>
            <w:r>
              <w:rPr>
                <w:rFonts w:ascii="Arial" w:hAnsi="Arial" w:cs="Arial"/>
                <w:b/>
                <w:sz w:val="20"/>
                <w:szCs w:val="20"/>
              </w:rPr>
              <w:t>)</w:t>
            </w:r>
          </w:p>
          <w:p w:rsidR="00700737" w:rsidRPr="00DE7769" w:rsidRDefault="00700737" w:rsidP="00937EC7">
            <w:pPr>
              <w:spacing w:before="120"/>
              <w:jc w:val="center"/>
              <w:rPr>
                <w:rFonts w:ascii="Arial" w:hAnsi="Arial" w:cs="Arial"/>
                <w:b/>
                <w:sz w:val="20"/>
                <w:szCs w:val="20"/>
              </w:rPr>
            </w:pPr>
          </w:p>
          <w:p w:rsidR="00700737" w:rsidRPr="00DE7769" w:rsidRDefault="00700737" w:rsidP="00937EC7">
            <w:pPr>
              <w:spacing w:before="120"/>
              <w:jc w:val="center"/>
              <w:rPr>
                <w:rFonts w:ascii="Arial" w:hAnsi="Arial" w:cs="Arial"/>
                <w:b/>
                <w:sz w:val="20"/>
                <w:szCs w:val="20"/>
              </w:rPr>
            </w:pPr>
          </w:p>
          <w:p w:rsidR="00700737" w:rsidRPr="00DE7769" w:rsidRDefault="00937EC7" w:rsidP="00937EC7">
            <w:pPr>
              <w:spacing w:before="120"/>
              <w:jc w:val="center"/>
              <w:rPr>
                <w:rFonts w:ascii="Arial" w:hAnsi="Arial" w:cs="Arial"/>
                <w:b/>
                <w:sz w:val="20"/>
                <w:szCs w:val="20"/>
              </w:rPr>
            </w:pPr>
            <w:r>
              <w:rPr>
                <w:rFonts w:ascii="Arial" w:hAnsi="Arial" w:cs="Arial"/>
                <w:b/>
                <w:sz w:val="20"/>
                <w:szCs w:val="20"/>
              </w:rPr>
              <w:t>(</w:t>
            </w:r>
            <w:r w:rsidR="00700737" w:rsidRPr="00DE7769">
              <w:rPr>
                <w:rFonts w:ascii="Arial" w:hAnsi="Arial" w:cs="Arial"/>
                <w:b/>
                <w:sz w:val="20"/>
                <w:szCs w:val="20"/>
              </w:rPr>
              <w:t>Gestion et enregistrement des incidents</w:t>
            </w:r>
            <w:r>
              <w:rPr>
                <w:rFonts w:ascii="Arial" w:hAnsi="Arial" w:cs="Arial"/>
                <w:b/>
                <w:sz w:val="20"/>
                <w:szCs w:val="20"/>
              </w:rPr>
              <w:t>)</w:t>
            </w:r>
          </w:p>
          <w:p w:rsidR="00700737" w:rsidRPr="00DE7769" w:rsidRDefault="00700737" w:rsidP="00937EC7">
            <w:pPr>
              <w:spacing w:before="120"/>
              <w:jc w:val="center"/>
              <w:rPr>
                <w:rFonts w:ascii="Arial" w:hAnsi="Arial" w:cs="Arial"/>
                <w:b/>
                <w:sz w:val="20"/>
                <w:szCs w:val="20"/>
              </w:rPr>
            </w:pPr>
          </w:p>
          <w:p w:rsidR="00700737" w:rsidRPr="00DE7769" w:rsidRDefault="00937EC7" w:rsidP="00937EC7">
            <w:pPr>
              <w:spacing w:before="120"/>
              <w:jc w:val="center"/>
              <w:rPr>
                <w:rFonts w:ascii="Arial" w:hAnsi="Arial" w:cs="Arial"/>
                <w:b/>
                <w:sz w:val="20"/>
                <w:szCs w:val="20"/>
              </w:rPr>
            </w:pPr>
            <w:r>
              <w:rPr>
                <w:rFonts w:ascii="Arial" w:hAnsi="Arial" w:cs="Arial"/>
                <w:b/>
                <w:sz w:val="20"/>
                <w:szCs w:val="20"/>
              </w:rPr>
              <w:t>(</w:t>
            </w:r>
            <w:r w:rsidR="00700737" w:rsidRPr="00DE7769">
              <w:rPr>
                <w:rFonts w:ascii="Arial" w:hAnsi="Arial" w:cs="Arial"/>
                <w:b/>
                <w:sz w:val="20"/>
                <w:szCs w:val="20"/>
              </w:rPr>
              <w:t>Politique de rémunération</w:t>
            </w:r>
            <w:r>
              <w:rPr>
                <w:rFonts w:ascii="Arial" w:hAnsi="Arial" w:cs="Arial"/>
                <w:b/>
                <w:sz w:val="20"/>
                <w:szCs w:val="20"/>
              </w:rPr>
              <w:t>)</w:t>
            </w:r>
          </w:p>
          <w:p w:rsidR="00700737" w:rsidRPr="00DE7769" w:rsidRDefault="00700737" w:rsidP="00937EC7">
            <w:pPr>
              <w:spacing w:before="120"/>
              <w:jc w:val="center"/>
              <w:rPr>
                <w:rFonts w:ascii="Arial" w:hAnsi="Arial" w:cs="Arial"/>
                <w:b/>
                <w:sz w:val="20"/>
                <w:szCs w:val="20"/>
              </w:rPr>
            </w:pPr>
          </w:p>
          <w:p w:rsidR="00700737" w:rsidRPr="00DE7769" w:rsidRDefault="00700737" w:rsidP="00937EC7">
            <w:pPr>
              <w:spacing w:before="120"/>
              <w:jc w:val="center"/>
              <w:rPr>
                <w:rFonts w:ascii="Arial" w:hAnsi="Arial" w:cs="Arial"/>
                <w:b/>
                <w:sz w:val="20"/>
                <w:szCs w:val="20"/>
              </w:rPr>
            </w:pPr>
          </w:p>
          <w:p w:rsidR="00700737" w:rsidRPr="00DE7769" w:rsidRDefault="00700737" w:rsidP="00937EC7">
            <w:pPr>
              <w:spacing w:before="120"/>
              <w:jc w:val="center"/>
              <w:rPr>
                <w:rFonts w:ascii="Arial" w:hAnsi="Arial" w:cs="Arial"/>
                <w:b/>
                <w:sz w:val="20"/>
                <w:szCs w:val="20"/>
              </w:rPr>
            </w:pPr>
          </w:p>
          <w:p w:rsidR="00700737" w:rsidRPr="00DE7769" w:rsidRDefault="00700737" w:rsidP="00937EC7">
            <w:pPr>
              <w:spacing w:before="120"/>
              <w:jc w:val="center"/>
              <w:rPr>
                <w:rFonts w:ascii="Arial" w:hAnsi="Arial" w:cs="Arial"/>
                <w:b/>
                <w:sz w:val="20"/>
                <w:szCs w:val="20"/>
              </w:rPr>
            </w:pPr>
          </w:p>
          <w:p w:rsidR="00700737" w:rsidRPr="00DE7769" w:rsidRDefault="00700737" w:rsidP="00937EC7">
            <w:pPr>
              <w:spacing w:before="120"/>
              <w:jc w:val="center"/>
              <w:rPr>
                <w:rFonts w:ascii="Arial" w:hAnsi="Arial" w:cs="Arial"/>
                <w:b/>
                <w:sz w:val="20"/>
                <w:szCs w:val="20"/>
              </w:rPr>
            </w:pPr>
          </w:p>
          <w:p w:rsidR="00700737" w:rsidRPr="00DE7769" w:rsidRDefault="00937EC7" w:rsidP="00937EC7">
            <w:pPr>
              <w:spacing w:before="120"/>
              <w:jc w:val="center"/>
              <w:rPr>
                <w:rFonts w:ascii="Arial" w:hAnsi="Arial" w:cs="Arial"/>
                <w:b/>
                <w:sz w:val="20"/>
                <w:szCs w:val="20"/>
              </w:rPr>
            </w:pPr>
            <w:r>
              <w:rPr>
                <w:rFonts w:ascii="Arial" w:hAnsi="Arial" w:cs="Arial"/>
                <w:b/>
                <w:sz w:val="20"/>
                <w:szCs w:val="20"/>
              </w:rPr>
              <w:t>(Lanceurs d’alerte)</w:t>
            </w:r>
          </w:p>
          <w:p w:rsidR="00700737" w:rsidRPr="00DE7769" w:rsidRDefault="00700737" w:rsidP="00937EC7">
            <w:pPr>
              <w:spacing w:before="120"/>
              <w:jc w:val="center"/>
              <w:rPr>
                <w:rFonts w:ascii="Arial" w:hAnsi="Arial" w:cs="Arial"/>
                <w:b/>
                <w:sz w:val="20"/>
                <w:szCs w:val="20"/>
              </w:rPr>
            </w:pPr>
          </w:p>
          <w:p w:rsidR="0006418C" w:rsidRPr="00DE7769" w:rsidRDefault="0006418C" w:rsidP="00937EC7">
            <w:pPr>
              <w:spacing w:before="120"/>
              <w:jc w:val="center"/>
              <w:rPr>
                <w:rFonts w:ascii="Arial" w:hAnsi="Arial" w:cs="Arial"/>
                <w:b/>
                <w:sz w:val="20"/>
                <w:szCs w:val="20"/>
              </w:rPr>
            </w:pPr>
          </w:p>
          <w:p w:rsidR="0006418C" w:rsidRPr="00DE7769" w:rsidRDefault="0006418C" w:rsidP="00937EC7">
            <w:pPr>
              <w:spacing w:before="120"/>
              <w:jc w:val="center"/>
              <w:rPr>
                <w:rFonts w:ascii="Arial" w:hAnsi="Arial" w:cs="Arial"/>
                <w:b/>
                <w:sz w:val="20"/>
                <w:szCs w:val="20"/>
              </w:rPr>
            </w:pPr>
          </w:p>
          <w:p w:rsidR="0006418C" w:rsidRPr="00DE7769" w:rsidRDefault="00937EC7" w:rsidP="00937EC7">
            <w:pPr>
              <w:jc w:val="center"/>
              <w:rPr>
                <w:rFonts w:ascii="Arial" w:hAnsi="Arial" w:cs="Arial"/>
                <w:b/>
                <w:sz w:val="20"/>
                <w:szCs w:val="20"/>
              </w:rPr>
            </w:pPr>
            <w:r w:rsidRPr="00DE7769">
              <w:rPr>
                <w:rFonts w:ascii="Arial" w:hAnsi="Arial" w:cs="Arial"/>
                <w:b/>
                <w:sz w:val="20"/>
                <w:szCs w:val="20"/>
              </w:rPr>
              <w:t xml:space="preserve">Dossier de travail </w:t>
            </w:r>
            <w:r w:rsidR="00BA0C76">
              <w:rPr>
                <w:rFonts w:ascii="Arial" w:hAnsi="Arial" w:cs="Arial"/>
                <w:b/>
                <w:sz w:val="20"/>
                <w:szCs w:val="20"/>
              </w:rPr>
              <w:t>(F</w:t>
            </w:r>
            <w:r w:rsidRPr="00DE7769">
              <w:rPr>
                <w:rFonts w:ascii="Arial" w:hAnsi="Arial" w:cs="Arial"/>
                <w:b/>
                <w:sz w:val="20"/>
                <w:szCs w:val="20"/>
              </w:rPr>
              <w:t>ormation</w:t>
            </w:r>
            <w:r w:rsidR="00BA0C76">
              <w:rPr>
                <w:rFonts w:ascii="Arial" w:hAnsi="Arial" w:cs="Arial"/>
                <w:b/>
                <w:sz w:val="20"/>
                <w:szCs w:val="20"/>
              </w:rPr>
              <w:t>)</w:t>
            </w:r>
          </w:p>
          <w:p w:rsidR="0006418C" w:rsidRPr="00DE7769" w:rsidRDefault="0006418C" w:rsidP="00937EC7">
            <w:pPr>
              <w:spacing w:before="120"/>
              <w:jc w:val="center"/>
              <w:rPr>
                <w:rFonts w:ascii="Arial" w:hAnsi="Arial" w:cs="Arial"/>
                <w:b/>
                <w:sz w:val="20"/>
                <w:szCs w:val="20"/>
              </w:rPr>
            </w:pPr>
          </w:p>
          <w:p w:rsidR="0006418C" w:rsidRPr="00DE7769" w:rsidRDefault="0006418C" w:rsidP="00937EC7">
            <w:pPr>
              <w:spacing w:before="120"/>
              <w:jc w:val="center"/>
              <w:rPr>
                <w:rFonts w:ascii="Arial" w:hAnsi="Arial" w:cs="Arial"/>
                <w:b/>
                <w:sz w:val="20"/>
                <w:szCs w:val="20"/>
              </w:rPr>
            </w:pPr>
          </w:p>
          <w:p w:rsidR="0006418C" w:rsidRPr="00DE7769" w:rsidRDefault="00937EC7" w:rsidP="00937EC7">
            <w:pPr>
              <w:spacing w:before="120"/>
              <w:jc w:val="center"/>
              <w:rPr>
                <w:rFonts w:ascii="Arial" w:hAnsi="Arial" w:cs="Arial"/>
                <w:b/>
                <w:sz w:val="20"/>
                <w:szCs w:val="20"/>
              </w:rPr>
            </w:pPr>
            <w:r>
              <w:rPr>
                <w:rFonts w:ascii="Arial" w:hAnsi="Arial" w:cs="Arial"/>
                <w:b/>
                <w:sz w:val="20"/>
                <w:szCs w:val="20"/>
              </w:rPr>
              <w:t>Contrôle qualité interne</w:t>
            </w:r>
          </w:p>
          <w:p w:rsidR="0006418C" w:rsidRPr="00DE7769" w:rsidRDefault="0006418C" w:rsidP="00937EC7">
            <w:pPr>
              <w:spacing w:before="120"/>
              <w:jc w:val="center"/>
              <w:rPr>
                <w:rFonts w:ascii="Arial" w:hAnsi="Arial" w:cs="Arial"/>
                <w:b/>
                <w:sz w:val="20"/>
                <w:szCs w:val="20"/>
              </w:rPr>
            </w:pPr>
          </w:p>
          <w:p w:rsidR="0006418C" w:rsidRPr="00DE7769" w:rsidRDefault="0006418C" w:rsidP="00937EC7">
            <w:pPr>
              <w:spacing w:before="120"/>
              <w:jc w:val="center"/>
              <w:rPr>
                <w:rFonts w:ascii="Arial" w:hAnsi="Arial" w:cs="Arial"/>
                <w:b/>
                <w:sz w:val="20"/>
                <w:szCs w:val="20"/>
              </w:rPr>
            </w:pPr>
          </w:p>
          <w:p w:rsidR="0006418C" w:rsidRPr="00DE7769" w:rsidRDefault="0006418C" w:rsidP="00937EC7">
            <w:pPr>
              <w:spacing w:before="120"/>
              <w:jc w:val="center"/>
              <w:rPr>
                <w:rFonts w:ascii="Arial" w:hAnsi="Arial" w:cs="Arial"/>
                <w:b/>
                <w:sz w:val="20"/>
                <w:szCs w:val="20"/>
              </w:rPr>
            </w:pPr>
          </w:p>
          <w:p w:rsidR="0006418C" w:rsidRPr="00DE7769" w:rsidRDefault="0006418C" w:rsidP="00937EC7">
            <w:pPr>
              <w:spacing w:before="120"/>
              <w:jc w:val="center"/>
              <w:rPr>
                <w:rFonts w:ascii="Arial" w:hAnsi="Arial" w:cs="Arial"/>
                <w:b/>
                <w:sz w:val="20"/>
                <w:szCs w:val="20"/>
              </w:rPr>
            </w:pPr>
          </w:p>
          <w:p w:rsidR="00937EC7" w:rsidRDefault="00CA6298" w:rsidP="00937EC7">
            <w:pPr>
              <w:spacing w:before="120"/>
              <w:jc w:val="center"/>
              <w:rPr>
                <w:rFonts w:ascii="Arial" w:hAnsi="Arial" w:cs="Arial"/>
                <w:b/>
                <w:sz w:val="20"/>
                <w:szCs w:val="20"/>
              </w:rPr>
            </w:pPr>
            <w:r w:rsidRPr="00DE7769">
              <w:rPr>
                <w:rFonts w:ascii="Arial" w:hAnsi="Arial" w:cs="Arial"/>
                <w:b/>
                <w:sz w:val="20"/>
                <w:szCs w:val="20"/>
              </w:rPr>
              <w:t>Rotation progressive au sein de l’équipe</w:t>
            </w:r>
          </w:p>
          <w:p w:rsidR="00700737" w:rsidRPr="00DE7769" w:rsidRDefault="00CA6298" w:rsidP="00937EC7">
            <w:pPr>
              <w:jc w:val="center"/>
              <w:rPr>
                <w:rFonts w:ascii="Arial" w:hAnsi="Arial" w:cs="Arial"/>
                <w:b/>
                <w:sz w:val="20"/>
                <w:szCs w:val="20"/>
              </w:rPr>
            </w:pPr>
            <w:r w:rsidRPr="00DE7769">
              <w:rPr>
                <w:rFonts w:ascii="Arial" w:hAnsi="Arial" w:cs="Arial"/>
                <w:b/>
                <w:sz w:val="20"/>
                <w:szCs w:val="20"/>
              </w:rPr>
              <w:t>(</w:t>
            </w:r>
            <w:r w:rsidR="00937EC7">
              <w:rPr>
                <w:rFonts w:ascii="Arial" w:hAnsi="Arial" w:cs="Arial"/>
                <w:b/>
                <w:sz w:val="20"/>
                <w:szCs w:val="20"/>
              </w:rPr>
              <w:t xml:space="preserve">Mandats </w:t>
            </w:r>
            <w:r w:rsidRPr="00DE7769">
              <w:rPr>
                <w:rFonts w:ascii="Arial" w:hAnsi="Arial" w:cs="Arial"/>
                <w:b/>
                <w:sz w:val="20"/>
                <w:szCs w:val="20"/>
              </w:rPr>
              <w:t xml:space="preserve">EIP </w:t>
            </w:r>
            <w:r w:rsidR="00937EC7">
              <w:rPr>
                <w:rFonts w:ascii="Arial" w:hAnsi="Arial" w:cs="Arial"/>
                <w:b/>
                <w:sz w:val="20"/>
                <w:szCs w:val="20"/>
              </w:rPr>
              <w:t>et</w:t>
            </w:r>
            <w:r w:rsidRPr="00DE7769">
              <w:rPr>
                <w:rFonts w:ascii="Arial" w:hAnsi="Arial" w:cs="Arial"/>
                <w:b/>
                <w:sz w:val="20"/>
                <w:szCs w:val="20"/>
              </w:rPr>
              <w:t xml:space="preserve"> AGP)</w:t>
            </w:r>
          </w:p>
          <w:p w:rsidR="00700737" w:rsidRPr="00DE7769" w:rsidRDefault="00700737" w:rsidP="00937EC7">
            <w:pPr>
              <w:spacing w:before="120"/>
              <w:jc w:val="center"/>
              <w:rPr>
                <w:rFonts w:ascii="Arial" w:hAnsi="Arial" w:cs="Arial"/>
                <w:b/>
                <w:sz w:val="20"/>
                <w:szCs w:val="20"/>
              </w:rPr>
            </w:pPr>
          </w:p>
          <w:p w:rsidR="00CA6298" w:rsidRPr="00DE7769" w:rsidRDefault="00CA6298" w:rsidP="00937EC7">
            <w:pPr>
              <w:spacing w:before="120"/>
              <w:jc w:val="center"/>
              <w:rPr>
                <w:rFonts w:ascii="Arial" w:hAnsi="Arial" w:cs="Arial"/>
                <w:b/>
                <w:sz w:val="20"/>
                <w:szCs w:val="20"/>
              </w:rPr>
            </w:pPr>
          </w:p>
          <w:p w:rsidR="00CA6298" w:rsidRDefault="00CA6298" w:rsidP="00937EC7">
            <w:pPr>
              <w:spacing w:before="120"/>
              <w:jc w:val="center"/>
              <w:rPr>
                <w:rFonts w:ascii="Arial" w:hAnsi="Arial" w:cs="Arial"/>
                <w:b/>
                <w:sz w:val="20"/>
                <w:szCs w:val="20"/>
              </w:rPr>
            </w:pPr>
          </w:p>
          <w:p w:rsidR="00BA0C76" w:rsidRPr="00DE7769" w:rsidRDefault="00BA0C76" w:rsidP="00937EC7">
            <w:pPr>
              <w:spacing w:before="120"/>
              <w:jc w:val="center"/>
              <w:rPr>
                <w:rFonts w:ascii="Arial" w:hAnsi="Arial" w:cs="Arial"/>
                <w:b/>
                <w:sz w:val="20"/>
                <w:szCs w:val="20"/>
              </w:rPr>
            </w:pPr>
          </w:p>
          <w:p w:rsidR="00BA0C76" w:rsidRPr="00DE7769" w:rsidRDefault="00BA0C76" w:rsidP="00BA0C76">
            <w:pPr>
              <w:spacing w:before="120"/>
              <w:jc w:val="center"/>
              <w:rPr>
                <w:rFonts w:ascii="Arial" w:hAnsi="Arial" w:cs="Arial"/>
                <w:b/>
                <w:sz w:val="20"/>
                <w:szCs w:val="20"/>
              </w:rPr>
            </w:pPr>
            <w:r>
              <w:rPr>
                <w:rFonts w:ascii="Arial" w:hAnsi="Arial" w:cs="Arial"/>
                <w:b/>
                <w:sz w:val="20"/>
                <w:szCs w:val="20"/>
              </w:rPr>
              <w:t>M</w:t>
            </w:r>
            <w:r w:rsidRPr="00DE7769">
              <w:rPr>
                <w:rFonts w:ascii="Arial" w:hAnsi="Arial" w:cs="Arial"/>
                <w:b/>
                <w:sz w:val="20"/>
                <w:szCs w:val="20"/>
              </w:rPr>
              <w:t>anquements à la réglementation</w:t>
            </w:r>
          </w:p>
          <w:p w:rsidR="00CA6298" w:rsidRDefault="00981A32" w:rsidP="00981A32">
            <w:pPr>
              <w:jc w:val="center"/>
              <w:rPr>
                <w:rFonts w:ascii="Arial" w:hAnsi="Arial" w:cs="Arial"/>
                <w:b/>
                <w:sz w:val="20"/>
                <w:szCs w:val="20"/>
              </w:rPr>
            </w:pPr>
            <w:r>
              <w:rPr>
                <w:rFonts w:ascii="Arial" w:hAnsi="Arial" w:cs="Arial"/>
                <w:b/>
                <w:sz w:val="20"/>
                <w:szCs w:val="20"/>
              </w:rPr>
              <w:t>(Enregistrement)</w:t>
            </w:r>
          </w:p>
          <w:p w:rsidR="00981A32" w:rsidRPr="00DE7769" w:rsidRDefault="00981A32" w:rsidP="00981A32">
            <w:pPr>
              <w:jc w:val="center"/>
              <w:rPr>
                <w:rFonts w:ascii="Arial" w:hAnsi="Arial" w:cs="Arial"/>
                <w:b/>
                <w:sz w:val="20"/>
                <w:szCs w:val="20"/>
              </w:rPr>
            </w:pPr>
            <w:r>
              <w:rPr>
                <w:rFonts w:ascii="Arial" w:hAnsi="Arial" w:cs="Arial"/>
                <w:b/>
                <w:sz w:val="20"/>
                <w:szCs w:val="20"/>
              </w:rPr>
              <w:t>(Conservation)</w:t>
            </w:r>
          </w:p>
          <w:p w:rsidR="00981A32" w:rsidRDefault="00981A32" w:rsidP="00981A32">
            <w:pPr>
              <w:jc w:val="center"/>
              <w:rPr>
                <w:rFonts w:ascii="Arial" w:hAnsi="Arial" w:cs="Arial"/>
                <w:b/>
                <w:sz w:val="20"/>
                <w:szCs w:val="20"/>
              </w:rPr>
            </w:pPr>
            <w:r>
              <w:rPr>
                <w:rFonts w:ascii="Arial" w:hAnsi="Arial" w:cs="Arial"/>
                <w:b/>
                <w:sz w:val="20"/>
                <w:szCs w:val="20"/>
              </w:rPr>
              <w:t>(</w:t>
            </w:r>
            <w:r w:rsidR="00CA6298" w:rsidRPr="00DE7769">
              <w:rPr>
                <w:rFonts w:ascii="Arial" w:hAnsi="Arial" w:cs="Arial"/>
                <w:b/>
                <w:sz w:val="20"/>
                <w:szCs w:val="20"/>
              </w:rPr>
              <w:t>Rapport annuel</w:t>
            </w:r>
            <w:r>
              <w:rPr>
                <w:rFonts w:ascii="Arial" w:hAnsi="Arial" w:cs="Arial"/>
                <w:b/>
                <w:sz w:val="20"/>
                <w:szCs w:val="20"/>
              </w:rPr>
              <w:t>)</w:t>
            </w:r>
            <w:r w:rsidR="00CA6298" w:rsidRPr="00DE7769">
              <w:rPr>
                <w:rFonts w:ascii="Arial" w:hAnsi="Arial" w:cs="Arial"/>
                <w:b/>
                <w:sz w:val="20"/>
                <w:szCs w:val="20"/>
              </w:rPr>
              <w:t xml:space="preserve"> </w:t>
            </w:r>
          </w:p>
          <w:p w:rsidR="00CA6298" w:rsidRPr="00DE7769" w:rsidRDefault="00CA6298" w:rsidP="00937EC7">
            <w:pPr>
              <w:spacing w:before="120"/>
              <w:jc w:val="center"/>
              <w:rPr>
                <w:rFonts w:ascii="Arial" w:hAnsi="Arial" w:cs="Arial"/>
                <w:b/>
                <w:sz w:val="20"/>
                <w:szCs w:val="20"/>
              </w:rPr>
            </w:pPr>
          </w:p>
          <w:p w:rsidR="00CA6298" w:rsidRDefault="00CA6298" w:rsidP="00937EC7">
            <w:pPr>
              <w:spacing w:before="120"/>
              <w:jc w:val="center"/>
              <w:rPr>
                <w:rFonts w:ascii="Arial" w:hAnsi="Arial" w:cs="Arial"/>
                <w:b/>
                <w:sz w:val="20"/>
                <w:szCs w:val="20"/>
              </w:rPr>
            </w:pPr>
          </w:p>
          <w:p w:rsidR="00BA0C76" w:rsidRPr="00DE7769" w:rsidRDefault="00BA0C76" w:rsidP="00937EC7">
            <w:pPr>
              <w:spacing w:before="120"/>
              <w:jc w:val="center"/>
              <w:rPr>
                <w:rFonts w:ascii="Arial" w:hAnsi="Arial" w:cs="Arial"/>
                <w:b/>
                <w:sz w:val="20"/>
                <w:szCs w:val="20"/>
              </w:rPr>
            </w:pPr>
          </w:p>
          <w:p w:rsidR="00700737" w:rsidRDefault="00981A32" w:rsidP="00981A32">
            <w:pPr>
              <w:spacing w:before="120"/>
              <w:jc w:val="center"/>
              <w:rPr>
                <w:rFonts w:ascii="Arial" w:hAnsi="Arial" w:cs="Arial"/>
                <w:b/>
                <w:sz w:val="20"/>
                <w:szCs w:val="20"/>
              </w:rPr>
            </w:pPr>
            <w:r>
              <w:rPr>
                <w:rFonts w:ascii="Arial" w:hAnsi="Arial" w:cs="Arial"/>
                <w:b/>
                <w:sz w:val="20"/>
                <w:szCs w:val="20"/>
              </w:rPr>
              <w:t>R</w:t>
            </w:r>
            <w:r w:rsidR="00CA6298" w:rsidRPr="00DE7769">
              <w:rPr>
                <w:rFonts w:ascii="Arial" w:hAnsi="Arial" w:cs="Arial"/>
                <w:b/>
                <w:sz w:val="20"/>
                <w:szCs w:val="20"/>
              </w:rPr>
              <w:t xml:space="preserve">éclamations écrites </w:t>
            </w:r>
          </w:p>
          <w:p w:rsidR="00981A32" w:rsidRPr="00DE7769" w:rsidRDefault="00981A32" w:rsidP="00981A32">
            <w:pPr>
              <w:jc w:val="center"/>
              <w:rPr>
                <w:rFonts w:ascii="Arial" w:hAnsi="Arial" w:cs="Arial"/>
                <w:b/>
                <w:sz w:val="20"/>
                <w:szCs w:val="20"/>
              </w:rPr>
            </w:pPr>
            <w:r>
              <w:rPr>
                <w:rFonts w:ascii="Arial" w:hAnsi="Arial" w:cs="Arial"/>
                <w:b/>
                <w:sz w:val="20"/>
                <w:szCs w:val="20"/>
              </w:rPr>
              <w:t>(</w:t>
            </w:r>
            <w:r w:rsidRPr="00DE7769">
              <w:rPr>
                <w:rFonts w:ascii="Arial" w:hAnsi="Arial" w:cs="Arial"/>
                <w:b/>
                <w:sz w:val="20"/>
                <w:szCs w:val="20"/>
              </w:rPr>
              <w:t>Conservation</w:t>
            </w:r>
            <w:r>
              <w:rPr>
                <w:rFonts w:ascii="Arial" w:hAnsi="Arial" w:cs="Arial"/>
                <w:b/>
                <w:sz w:val="20"/>
                <w:szCs w:val="20"/>
              </w:rPr>
              <w:t>)</w:t>
            </w:r>
          </w:p>
        </w:tc>
        <w:tc>
          <w:tcPr>
            <w:tcW w:w="904" w:type="pct"/>
            <w:shd w:val="clear" w:color="auto" w:fill="D9D9D9" w:themeFill="background1" w:themeFillShade="D9"/>
          </w:tcPr>
          <w:p w:rsidR="00037ABE" w:rsidRPr="0043281D" w:rsidRDefault="00937EC7" w:rsidP="00DE7769">
            <w:pPr>
              <w:spacing w:before="120"/>
              <w:jc w:val="center"/>
              <w:rPr>
                <w:rFonts w:ascii="Arial" w:hAnsi="Arial" w:cs="Arial"/>
                <w:bCs/>
                <w:sz w:val="16"/>
                <w:szCs w:val="16"/>
              </w:rPr>
            </w:pPr>
            <w:r w:rsidRPr="0043281D">
              <w:rPr>
                <w:rFonts w:ascii="Arial" w:hAnsi="Arial" w:cs="Arial"/>
                <w:bCs/>
                <w:sz w:val="16"/>
                <w:szCs w:val="16"/>
              </w:rPr>
              <w:lastRenderedPageBreak/>
              <w:t>Art. 15 du code de déontologie</w:t>
            </w:r>
          </w:p>
        </w:tc>
        <w:tc>
          <w:tcPr>
            <w:tcW w:w="2700" w:type="pct"/>
            <w:shd w:val="clear" w:color="auto" w:fill="D9D9D9" w:themeFill="background1" w:themeFillShade="D9"/>
          </w:tcPr>
          <w:p w:rsidR="00037ABE" w:rsidRPr="00BA0C76" w:rsidRDefault="00037ABE" w:rsidP="00DE7769">
            <w:pPr>
              <w:spacing w:before="120" w:after="120"/>
              <w:jc w:val="both"/>
              <w:rPr>
                <w:rFonts w:ascii="Arial" w:hAnsi="Arial" w:cs="Arial"/>
                <w:i/>
                <w:sz w:val="20"/>
                <w:szCs w:val="20"/>
              </w:rPr>
            </w:pPr>
            <w:r w:rsidRPr="00DE7769">
              <w:rPr>
                <w:rFonts w:ascii="Arial" w:hAnsi="Arial" w:cs="Arial"/>
                <w:b/>
                <w:bCs/>
                <w:sz w:val="20"/>
                <w:szCs w:val="20"/>
              </w:rPr>
              <w:t xml:space="preserve">Article R. 822-33. </w:t>
            </w:r>
            <w:r w:rsidR="00E9354A">
              <w:rPr>
                <w:rFonts w:ascii="Arial" w:hAnsi="Arial" w:cs="Arial"/>
                <w:b/>
                <w:bCs/>
                <w:sz w:val="20"/>
                <w:szCs w:val="20"/>
              </w:rPr>
              <w:t>–</w:t>
            </w:r>
            <w:r w:rsidRPr="00DE7769">
              <w:rPr>
                <w:rFonts w:ascii="Arial" w:hAnsi="Arial" w:cs="Arial"/>
                <w:b/>
                <w:bCs/>
                <w:sz w:val="20"/>
                <w:szCs w:val="20"/>
              </w:rPr>
              <w:t xml:space="preserve"> </w:t>
            </w:r>
            <w:r w:rsidR="00E9354A" w:rsidRPr="002C391C">
              <w:rPr>
                <w:rFonts w:ascii="Arial" w:hAnsi="Arial" w:cs="Arial"/>
                <w:bCs/>
                <w:color w:val="FF0000"/>
                <w:sz w:val="20"/>
                <w:szCs w:val="20"/>
              </w:rPr>
              <w:t>(</w:t>
            </w:r>
            <w:r w:rsidRPr="002C391C">
              <w:rPr>
                <w:rFonts w:ascii="Arial" w:hAnsi="Arial" w:cs="Arial"/>
                <w:i/>
                <w:color w:val="FF0000"/>
                <w:sz w:val="20"/>
                <w:szCs w:val="20"/>
                <w:u w:val="single"/>
              </w:rPr>
              <w:t>Disposition</w:t>
            </w:r>
            <w:r w:rsidR="002053FF" w:rsidRPr="002C391C">
              <w:rPr>
                <w:rFonts w:ascii="Arial" w:hAnsi="Arial" w:cs="Arial"/>
                <w:i/>
                <w:color w:val="FF0000"/>
                <w:sz w:val="20"/>
                <w:szCs w:val="20"/>
                <w:u w:val="single"/>
              </w:rPr>
              <w:t>s</w:t>
            </w:r>
            <w:r w:rsidRPr="002C391C">
              <w:rPr>
                <w:rFonts w:ascii="Arial" w:hAnsi="Arial" w:cs="Arial"/>
                <w:i/>
                <w:color w:val="FF0000"/>
                <w:sz w:val="20"/>
                <w:szCs w:val="20"/>
                <w:u w:val="single"/>
              </w:rPr>
              <w:t xml:space="preserve"> </w:t>
            </w:r>
            <w:r w:rsidR="002053FF" w:rsidRPr="002C391C">
              <w:rPr>
                <w:rFonts w:ascii="Arial" w:hAnsi="Arial" w:cs="Arial"/>
                <w:i/>
                <w:color w:val="FF0000"/>
                <w:sz w:val="20"/>
                <w:szCs w:val="20"/>
                <w:u w:val="single"/>
              </w:rPr>
              <w:t>entr</w:t>
            </w:r>
            <w:r w:rsidR="00E9354A" w:rsidRPr="002C391C">
              <w:rPr>
                <w:rFonts w:ascii="Arial" w:hAnsi="Arial" w:cs="Arial"/>
                <w:i/>
                <w:color w:val="FF0000"/>
                <w:sz w:val="20"/>
                <w:szCs w:val="20"/>
                <w:u w:val="single"/>
              </w:rPr>
              <w:t>a</w:t>
            </w:r>
            <w:r w:rsidR="002053FF" w:rsidRPr="002C391C">
              <w:rPr>
                <w:rFonts w:ascii="Arial" w:hAnsi="Arial" w:cs="Arial"/>
                <w:i/>
                <w:color w:val="FF0000"/>
                <w:sz w:val="20"/>
                <w:szCs w:val="20"/>
                <w:u w:val="single"/>
              </w:rPr>
              <w:t xml:space="preserve">nt </w:t>
            </w:r>
            <w:r w:rsidRPr="002C391C">
              <w:rPr>
                <w:rFonts w:ascii="Arial" w:hAnsi="Arial" w:cs="Arial"/>
                <w:i/>
                <w:color w:val="FF0000"/>
                <w:sz w:val="20"/>
                <w:szCs w:val="20"/>
                <w:u w:val="single"/>
              </w:rPr>
              <w:t>en vigueur à compter du  1</w:t>
            </w:r>
            <w:r w:rsidRPr="002C391C">
              <w:rPr>
                <w:rFonts w:ascii="Arial" w:hAnsi="Arial" w:cs="Arial"/>
                <w:i/>
                <w:color w:val="FF0000"/>
                <w:sz w:val="20"/>
                <w:szCs w:val="20"/>
                <w:u w:val="single"/>
                <w:vertAlign w:val="superscript"/>
              </w:rPr>
              <w:t>er</w:t>
            </w:r>
            <w:r w:rsidRPr="002C391C">
              <w:rPr>
                <w:rFonts w:ascii="Arial" w:hAnsi="Arial" w:cs="Arial"/>
                <w:i/>
                <w:color w:val="FF0000"/>
                <w:sz w:val="20"/>
                <w:szCs w:val="20"/>
                <w:u w:val="single"/>
              </w:rPr>
              <w:t xml:space="preserve"> janvier 2017</w:t>
            </w:r>
            <w:proofErr w:type="gramStart"/>
            <w:r w:rsidR="00E9354A" w:rsidRPr="002C391C">
              <w:rPr>
                <w:rFonts w:ascii="Arial" w:hAnsi="Arial" w:cs="Arial"/>
                <w:i/>
                <w:color w:val="FF0000"/>
                <w:sz w:val="20"/>
                <w:szCs w:val="20"/>
                <w:u w:val="single"/>
              </w:rPr>
              <w:t>)</w:t>
            </w:r>
            <w:r w:rsidR="00CA6298" w:rsidRPr="002C391C">
              <w:rPr>
                <w:rFonts w:ascii="Arial" w:hAnsi="Arial" w:cs="Arial"/>
                <w:i/>
                <w:color w:val="FF0000"/>
                <w:sz w:val="20"/>
                <w:szCs w:val="20"/>
                <w:vertAlign w:val="superscript"/>
              </w:rPr>
              <w:t>(</w:t>
            </w:r>
            <w:proofErr w:type="gramEnd"/>
            <w:r w:rsidR="00E9354A" w:rsidRPr="002C391C">
              <w:rPr>
                <w:rFonts w:ascii="Arial" w:hAnsi="Arial" w:cs="Arial"/>
                <w:i/>
                <w:color w:val="FF0000"/>
                <w:sz w:val="20"/>
                <w:szCs w:val="20"/>
                <w:vertAlign w:val="superscript"/>
              </w:rPr>
              <w:t>1</w:t>
            </w:r>
            <w:r w:rsidR="00CA6298" w:rsidRPr="002C391C">
              <w:rPr>
                <w:rFonts w:ascii="Arial" w:hAnsi="Arial" w:cs="Arial"/>
                <w:i/>
                <w:color w:val="FF0000"/>
                <w:sz w:val="20"/>
                <w:szCs w:val="20"/>
                <w:vertAlign w:val="superscript"/>
              </w:rPr>
              <w:t>)</w:t>
            </w:r>
            <w:r w:rsidRPr="002C391C">
              <w:rPr>
                <w:rFonts w:ascii="Arial" w:hAnsi="Arial" w:cs="Arial"/>
                <w:i/>
                <w:color w:val="FF0000"/>
                <w:sz w:val="20"/>
                <w:szCs w:val="20"/>
              </w:rPr>
              <w:t> </w:t>
            </w:r>
          </w:p>
          <w:p w:rsidR="00037ABE" w:rsidRPr="00DE7769" w:rsidRDefault="00037ABE" w:rsidP="00DE7769">
            <w:pPr>
              <w:spacing w:before="120" w:after="120"/>
              <w:jc w:val="both"/>
              <w:rPr>
                <w:rFonts w:ascii="Arial" w:hAnsi="Arial" w:cs="Arial"/>
                <w:sz w:val="20"/>
                <w:szCs w:val="20"/>
              </w:rPr>
            </w:pPr>
            <w:r w:rsidRPr="00DE7769">
              <w:rPr>
                <w:rFonts w:ascii="Arial" w:hAnsi="Arial" w:cs="Arial"/>
                <w:sz w:val="20"/>
                <w:szCs w:val="20"/>
              </w:rPr>
              <w:t xml:space="preserve">Chaque structure </w:t>
            </w:r>
            <w:r w:rsidRPr="00AC60CB">
              <w:rPr>
                <w:rFonts w:ascii="Arial" w:hAnsi="Arial" w:cs="Arial"/>
                <w:b/>
                <w:sz w:val="20"/>
                <w:szCs w:val="20"/>
              </w:rPr>
              <w:t>d'exercice du commissariat aux comptes</w:t>
            </w:r>
            <w:r w:rsidRPr="00DE7769">
              <w:rPr>
                <w:rFonts w:ascii="Arial" w:hAnsi="Arial" w:cs="Arial"/>
                <w:color w:val="FF0000"/>
                <w:sz w:val="20"/>
                <w:szCs w:val="20"/>
              </w:rPr>
              <w:t xml:space="preserve"> </w:t>
            </w:r>
            <w:r w:rsidRPr="00DE7769">
              <w:rPr>
                <w:rFonts w:ascii="Arial" w:hAnsi="Arial" w:cs="Arial"/>
                <w:sz w:val="20"/>
                <w:szCs w:val="20"/>
              </w:rPr>
              <w:t>doit satisfaire aux exigences suivantes :</w:t>
            </w:r>
          </w:p>
          <w:p w:rsidR="00037ABE" w:rsidRPr="00DE7769" w:rsidRDefault="00037ABE" w:rsidP="00DE7769">
            <w:pPr>
              <w:spacing w:before="120" w:after="120"/>
              <w:jc w:val="both"/>
              <w:rPr>
                <w:rFonts w:ascii="Arial" w:hAnsi="Arial" w:cs="Arial"/>
                <w:sz w:val="20"/>
                <w:szCs w:val="20"/>
              </w:rPr>
            </w:pPr>
            <w:r w:rsidRPr="00DE7769">
              <w:rPr>
                <w:rFonts w:ascii="Arial" w:hAnsi="Arial" w:cs="Arial"/>
                <w:b/>
                <w:sz w:val="20"/>
                <w:szCs w:val="20"/>
              </w:rPr>
              <w:t>1°</w:t>
            </w:r>
            <w:r w:rsidRPr="00DE7769">
              <w:rPr>
                <w:rFonts w:ascii="Arial" w:hAnsi="Arial" w:cs="Arial"/>
                <w:sz w:val="20"/>
                <w:szCs w:val="20"/>
              </w:rPr>
              <w:t xml:space="preserve"> Disposer des moyens permettant au commissaire aux comptes :</w:t>
            </w:r>
          </w:p>
          <w:p w:rsidR="00037ABE" w:rsidRPr="00DE7769" w:rsidRDefault="00037ABE" w:rsidP="00DE7769">
            <w:pPr>
              <w:spacing w:before="120" w:after="120"/>
              <w:jc w:val="both"/>
              <w:rPr>
                <w:rFonts w:ascii="Arial" w:hAnsi="Arial" w:cs="Arial"/>
                <w:sz w:val="20"/>
                <w:szCs w:val="20"/>
              </w:rPr>
            </w:pPr>
            <w:r w:rsidRPr="00DE7769">
              <w:rPr>
                <w:rFonts w:ascii="Arial" w:hAnsi="Arial" w:cs="Arial"/>
                <w:b/>
                <w:sz w:val="20"/>
                <w:szCs w:val="20"/>
              </w:rPr>
              <w:t>a)</w:t>
            </w:r>
            <w:r w:rsidRPr="00DE7769">
              <w:rPr>
                <w:rFonts w:ascii="Arial" w:hAnsi="Arial" w:cs="Arial"/>
                <w:sz w:val="20"/>
                <w:szCs w:val="20"/>
              </w:rPr>
              <w:t xml:space="preserve"> </w:t>
            </w:r>
            <w:r w:rsidRPr="00AC60CB">
              <w:rPr>
                <w:rFonts w:ascii="Arial" w:hAnsi="Arial" w:cs="Arial"/>
                <w:b/>
                <w:sz w:val="20"/>
                <w:szCs w:val="20"/>
              </w:rPr>
              <w:t>D'adapter, en fonction de</w:t>
            </w:r>
            <w:r w:rsidRPr="00AC60CB">
              <w:rPr>
                <w:rFonts w:ascii="Arial" w:hAnsi="Arial" w:cs="Arial"/>
                <w:sz w:val="20"/>
                <w:szCs w:val="20"/>
              </w:rPr>
              <w:t xml:space="preserve"> </w:t>
            </w:r>
            <w:r w:rsidRPr="00DE7769">
              <w:rPr>
                <w:rFonts w:ascii="Arial" w:hAnsi="Arial" w:cs="Arial"/>
                <w:sz w:val="20"/>
                <w:szCs w:val="20"/>
              </w:rPr>
              <w:t xml:space="preserve">l'ampleur de la mission, </w:t>
            </w:r>
            <w:r w:rsidRPr="00DE7769">
              <w:rPr>
                <w:rFonts w:ascii="Arial" w:hAnsi="Arial" w:cs="Arial"/>
                <w:b/>
                <w:sz w:val="20"/>
                <w:szCs w:val="20"/>
              </w:rPr>
              <w:t>le temps et</w:t>
            </w:r>
            <w:r w:rsidRPr="00DE7769">
              <w:rPr>
                <w:rFonts w:ascii="Arial" w:hAnsi="Arial" w:cs="Arial"/>
                <w:sz w:val="20"/>
                <w:szCs w:val="20"/>
              </w:rPr>
              <w:t xml:space="preserve"> les ressources humaines </w:t>
            </w:r>
            <w:r w:rsidRPr="00AC60CB">
              <w:rPr>
                <w:rFonts w:ascii="Arial" w:hAnsi="Arial" w:cs="Arial"/>
                <w:b/>
                <w:sz w:val="20"/>
                <w:szCs w:val="20"/>
              </w:rPr>
              <w:t>qui y sont consacrés ainsi que les</w:t>
            </w:r>
            <w:r w:rsidRPr="00AC60CB">
              <w:rPr>
                <w:rFonts w:ascii="Arial" w:hAnsi="Arial" w:cs="Arial"/>
                <w:sz w:val="20"/>
                <w:szCs w:val="20"/>
              </w:rPr>
              <w:t xml:space="preserve"> </w:t>
            </w:r>
            <w:r w:rsidRPr="00DE7769">
              <w:rPr>
                <w:rFonts w:ascii="Arial" w:hAnsi="Arial" w:cs="Arial"/>
                <w:sz w:val="20"/>
                <w:szCs w:val="20"/>
              </w:rPr>
              <w:t>techniques mises en œuvre ;</w:t>
            </w:r>
          </w:p>
          <w:p w:rsidR="00037ABE" w:rsidRPr="00DE7769" w:rsidRDefault="00037ABE" w:rsidP="00DE7769">
            <w:pPr>
              <w:spacing w:before="120" w:after="120"/>
              <w:jc w:val="both"/>
              <w:rPr>
                <w:rFonts w:ascii="Arial" w:hAnsi="Arial" w:cs="Arial"/>
                <w:sz w:val="20"/>
                <w:szCs w:val="20"/>
              </w:rPr>
            </w:pPr>
            <w:r w:rsidRPr="00DE7769">
              <w:rPr>
                <w:rFonts w:ascii="Arial" w:hAnsi="Arial" w:cs="Arial"/>
                <w:b/>
                <w:sz w:val="20"/>
                <w:szCs w:val="20"/>
              </w:rPr>
              <w:t>b)</w:t>
            </w:r>
            <w:r w:rsidRPr="00DE7769">
              <w:rPr>
                <w:rFonts w:ascii="Arial" w:hAnsi="Arial" w:cs="Arial"/>
                <w:sz w:val="20"/>
                <w:szCs w:val="20"/>
              </w:rPr>
              <w:t xml:space="preserve"> </w:t>
            </w:r>
            <w:r w:rsidRPr="00DE7769">
              <w:rPr>
                <w:rFonts w:ascii="Arial" w:hAnsi="Arial" w:cs="Arial"/>
                <w:b/>
                <w:sz w:val="20"/>
                <w:szCs w:val="20"/>
              </w:rPr>
              <w:t>De contrôler</w:t>
            </w:r>
            <w:r w:rsidRPr="00DE7769">
              <w:rPr>
                <w:rFonts w:ascii="Arial" w:hAnsi="Arial" w:cs="Arial"/>
                <w:sz w:val="20"/>
                <w:szCs w:val="20"/>
              </w:rPr>
              <w:t xml:space="preserve"> le respect des règles applicables à la profession et </w:t>
            </w:r>
            <w:r w:rsidRPr="00DE7769">
              <w:rPr>
                <w:rFonts w:ascii="Arial" w:hAnsi="Arial" w:cs="Arial"/>
                <w:b/>
                <w:sz w:val="20"/>
                <w:szCs w:val="20"/>
              </w:rPr>
              <w:t>de procéder à une appréciation</w:t>
            </w:r>
            <w:r w:rsidRPr="00DE7769">
              <w:rPr>
                <w:rFonts w:ascii="Arial" w:hAnsi="Arial" w:cs="Arial"/>
                <w:sz w:val="20"/>
                <w:szCs w:val="20"/>
              </w:rPr>
              <w:t xml:space="preserve"> régulière des risques ;</w:t>
            </w:r>
          </w:p>
          <w:p w:rsidR="00037ABE" w:rsidRPr="00DE7769" w:rsidRDefault="00037ABE" w:rsidP="00DE7769">
            <w:pPr>
              <w:spacing w:before="120" w:after="120"/>
              <w:jc w:val="both"/>
              <w:rPr>
                <w:rFonts w:ascii="Arial" w:hAnsi="Arial" w:cs="Arial"/>
                <w:sz w:val="20"/>
                <w:szCs w:val="20"/>
              </w:rPr>
            </w:pPr>
            <w:r w:rsidRPr="00DE7769">
              <w:rPr>
                <w:rFonts w:ascii="Arial" w:hAnsi="Arial" w:cs="Arial"/>
                <w:b/>
                <w:sz w:val="20"/>
                <w:szCs w:val="20"/>
              </w:rPr>
              <w:t>c) De garantir la continuité et la régularité de ses activités de certification des comptes, notamment par l'utilisation de systèmes, de ressources et de procédures appropriés ;</w:t>
            </w:r>
          </w:p>
          <w:p w:rsidR="00037ABE" w:rsidRPr="00DE7769" w:rsidRDefault="00037ABE" w:rsidP="00DE7769">
            <w:pPr>
              <w:spacing w:before="120" w:after="120"/>
              <w:jc w:val="both"/>
              <w:rPr>
                <w:rFonts w:ascii="Arial" w:hAnsi="Arial" w:cs="Arial"/>
                <w:sz w:val="20"/>
                <w:szCs w:val="20"/>
              </w:rPr>
            </w:pPr>
            <w:r w:rsidRPr="00DE7769">
              <w:rPr>
                <w:rFonts w:ascii="Arial" w:hAnsi="Arial" w:cs="Arial"/>
                <w:b/>
                <w:sz w:val="20"/>
                <w:szCs w:val="20"/>
              </w:rPr>
              <w:t>2°</w:t>
            </w:r>
            <w:r w:rsidRPr="00DE7769">
              <w:rPr>
                <w:rFonts w:ascii="Arial" w:hAnsi="Arial" w:cs="Arial"/>
                <w:sz w:val="20"/>
                <w:szCs w:val="20"/>
              </w:rPr>
              <w:t xml:space="preserve"> Mettre en œuvre :</w:t>
            </w:r>
          </w:p>
          <w:p w:rsidR="00037ABE" w:rsidRPr="00DE7769" w:rsidRDefault="00037ABE" w:rsidP="00DE7769">
            <w:pPr>
              <w:spacing w:before="120" w:after="120"/>
              <w:jc w:val="both"/>
              <w:rPr>
                <w:rFonts w:ascii="Arial" w:hAnsi="Arial" w:cs="Arial"/>
                <w:sz w:val="20"/>
                <w:szCs w:val="20"/>
              </w:rPr>
            </w:pPr>
            <w:r w:rsidRPr="00DE7769">
              <w:rPr>
                <w:rFonts w:ascii="Arial" w:hAnsi="Arial" w:cs="Arial"/>
                <w:b/>
                <w:sz w:val="20"/>
                <w:szCs w:val="20"/>
              </w:rPr>
              <w:t>a)</w:t>
            </w:r>
            <w:r w:rsidRPr="00DE7769">
              <w:rPr>
                <w:rFonts w:ascii="Arial" w:hAnsi="Arial" w:cs="Arial"/>
                <w:sz w:val="20"/>
                <w:szCs w:val="20"/>
              </w:rPr>
              <w:t xml:space="preserve"> Des procédures assurant </w:t>
            </w:r>
            <w:r w:rsidRPr="00AC60CB">
              <w:rPr>
                <w:rFonts w:ascii="Arial" w:hAnsi="Arial" w:cs="Arial"/>
                <w:b/>
                <w:sz w:val="20"/>
                <w:szCs w:val="20"/>
              </w:rPr>
              <w:t>que les</w:t>
            </w:r>
            <w:r w:rsidRPr="00AC60CB">
              <w:rPr>
                <w:rFonts w:ascii="Arial" w:hAnsi="Arial" w:cs="Arial"/>
                <w:sz w:val="20"/>
                <w:szCs w:val="20"/>
              </w:rPr>
              <w:t xml:space="preserve"> </w:t>
            </w:r>
            <w:r w:rsidRPr="00DE7769">
              <w:rPr>
                <w:rFonts w:ascii="Arial" w:hAnsi="Arial" w:cs="Arial"/>
                <w:sz w:val="20"/>
                <w:szCs w:val="20"/>
              </w:rPr>
              <w:t xml:space="preserve">conditions d'exercice de chaque mission </w:t>
            </w:r>
            <w:r w:rsidRPr="00AC60CB">
              <w:rPr>
                <w:rFonts w:ascii="Arial" w:hAnsi="Arial" w:cs="Arial"/>
                <w:b/>
                <w:sz w:val="20"/>
                <w:szCs w:val="20"/>
              </w:rPr>
              <w:t>de certification des comptes respectent les</w:t>
            </w:r>
            <w:r w:rsidRPr="00DE7769">
              <w:rPr>
                <w:rFonts w:ascii="Arial" w:hAnsi="Arial" w:cs="Arial"/>
                <w:color w:val="FF0000"/>
                <w:sz w:val="20"/>
                <w:szCs w:val="20"/>
              </w:rPr>
              <w:t xml:space="preserve"> </w:t>
            </w:r>
            <w:r w:rsidRPr="00DE7769">
              <w:rPr>
                <w:rFonts w:ascii="Arial" w:hAnsi="Arial" w:cs="Arial"/>
                <w:sz w:val="20"/>
                <w:szCs w:val="20"/>
              </w:rPr>
              <w:t>exigences déontologiques, notamment en matière d'indépendance vis-à-vis de la personne ou de l'entité contrôlée et permettant de décider rapidement des mesures de sauvegarde si celles-ci s'avèrent nécessaires ;</w:t>
            </w:r>
          </w:p>
          <w:p w:rsidR="00037ABE" w:rsidRPr="00DE7769" w:rsidRDefault="00037ABE" w:rsidP="00DE7769">
            <w:pPr>
              <w:spacing w:before="120" w:after="120"/>
              <w:jc w:val="both"/>
              <w:rPr>
                <w:rFonts w:ascii="Arial" w:hAnsi="Arial" w:cs="Arial"/>
                <w:b/>
                <w:sz w:val="20"/>
                <w:szCs w:val="20"/>
              </w:rPr>
            </w:pPr>
            <w:r w:rsidRPr="00DE7769">
              <w:rPr>
                <w:rFonts w:ascii="Arial" w:hAnsi="Arial" w:cs="Arial"/>
                <w:b/>
                <w:sz w:val="20"/>
                <w:szCs w:val="20"/>
              </w:rPr>
              <w:t>b) Des procédures assurant l'absence de toute intervention des actionnaires ou dirigeants de la société de commissaires aux comptes et, le cas échéant, du réseau pouvant compromettre l'indépendance et l'objectivité de la personne mentionnée au premier alinéa de l'article L. 822-9 ;</w:t>
            </w:r>
          </w:p>
          <w:p w:rsidR="00037ABE" w:rsidRPr="00DE7769" w:rsidRDefault="00037ABE" w:rsidP="00DE7769">
            <w:pPr>
              <w:spacing w:before="120" w:after="120"/>
              <w:jc w:val="both"/>
              <w:rPr>
                <w:rFonts w:ascii="Arial" w:hAnsi="Arial" w:cs="Arial"/>
                <w:b/>
                <w:sz w:val="20"/>
                <w:szCs w:val="20"/>
              </w:rPr>
            </w:pPr>
            <w:r w:rsidRPr="00DE7769">
              <w:rPr>
                <w:rFonts w:ascii="Arial" w:hAnsi="Arial" w:cs="Arial"/>
                <w:b/>
                <w:sz w:val="20"/>
                <w:szCs w:val="20"/>
              </w:rPr>
              <w:t>c) Des procédures assurant le contrôle et la protection de ses systèmes de traitement de l'information ;</w:t>
            </w:r>
          </w:p>
          <w:p w:rsidR="00037ABE" w:rsidRPr="00DE7769" w:rsidRDefault="00037ABE" w:rsidP="00DE7769">
            <w:pPr>
              <w:spacing w:before="120" w:after="120"/>
              <w:jc w:val="both"/>
              <w:rPr>
                <w:rFonts w:ascii="Arial" w:hAnsi="Arial" w:cs="Arial"/>
                <w:b/>
                <w:sz w:val="20"/>
                <w:szCs w:val="20"/>
              </w:rPr>
            </w:pPr>
            <w:r w:rsidRPr="00DE7769">
              <w:rPr>
                <w:rFonts w:ascii="Arial" w:hAnsi="Arial" w:cs="Arial"/>
                <w:b/>
                <w:sz w:val="20"/>
                <w:szCs w:val="20"/>
              </w:rPr>
              <w:t>d) Des mécanismes assurant le respect des décisions et des procédures définies au sein de la structure d'exercice ;</w:t>
            </w:r>
          </w:p>
          <w:p w:rsidR="00037ABE" w:rsidRPr="00DE7769" w:rsidRDefault="00037ABE" w:rsidP="00DE7769">
            <w:pPr>
              <w:spacing w:before="120" w:after="120"/>
              <w:jc w:val="both"/>
              <w:rPr>
                <w:rFonts w:ascii="Arial" w:hAnsi="Arial" w:cs="Arial"/>
                <w:b/>
                <w:sz w:val="20"/>
                <w:szCs w:val="20"/>
              </w:rPr>
            </w:pPr>
            <w:r w:rsidRPr="00DE7769">
              <w:rPr>
                <w:rFonts w:ascii="Arial" w:hAnsi="Arial" w:cs="Arial"/>
                <w:b/>
                <w:sz w:val="20"/>
                <w:szCs w:val="20"/>
              </w:rPr>
              <w:lastRenderedPageBreak/>
              <w:t>e) Des procédures assurant que le recours à des tiers, collaborateurs ou experts, pour la réalisation des travaux requis au titre de la mission de certification, ne porte pas atteinte à la qualité du contrôle de qualité interne prévu au j, ni à la capacité du Haut conseil à surveiller le respect, par le commissaire aux comptes, de la réglementation en vigueur ;</w:t>
            </w:r>
          </w:p>
          <w:p w:rsidR="00037ABE" w:rsidRPr="00DE7769" w:rsidRDefault="00037ABE" w:rsidP="00DE7769">
            <w:pPr>
              <w:spacing w:before="120" w:after="120"/>
              <w:jc w:val="both"/>
              <w:rPr>
                <w:rFonts w:ascii="Arial" w:hAnsi="Arial" w:cs="Arial"/>
                <w:b/>
                <w:sz w:val="20"/>
                <w:szCs w:val="20"/>
              </w:rPr>
            </w:pPr>
            <w:r w:rsidRPr="00DE7769">
              <w:rPr>
                <w:rFonts w:ascii="Arial" w:hAnsi="Arial" w:cs="Arial"/>
                <w:b/>
                <w:sz w:val="20"/>
                <w:szCs w:val="20"/>
              </w:rPr>
              <w:t>f) Des procédures assurant la gestion et l'enregistrement des incidents qui ont ou peuvent avoir une conséquence grave sur la qualité de ses activités de certification des comptes ;</w:t>
            </w:r>
          </w:p>
          <w:p w:rsidR="00037ABE" w:rsidRPr="00DE7769" w:rsidRDefault="00037ABE" w:rsidP="00DE7769">
            <w:pPr>
              <w:spacing w:before="120" w:after="120"/>
              <w:jc w:val="both"/>
              <w:rPr>
                <w:rFonts w:ascii="Arial" w:hAnsi="Arial" w:cs="Arial"/>
                <w:b/>
                <w:sz w:val="20"/>
                <w:szCs w:val="20"/>
              </w:rPr>
            </w:pPr>
            <w:r w:rsidRPr="00DE7769">
              <w:rPr>
                <w:rFonts w:ascii="Arial" w:hAnsi="Arial" w:cs="Arial"/>
                <w:b/>
                <w:sz w:val="20"/>
                <w:szCs w:val="20"/>
              </w:rPr>
              <w:t>g) Des procédures assurant une politique de rémunération appropriée notamment par des incitations à la performance garantes de la qualité de la mission de certification. Les revenus issus des services autres que la certification ne sont pas pris en compte pour l'évaluation de la performance et la rémunération des personnes participant à la mission de certification ou en mesure d'en influencer le déroulement ;</w:t>
            </w:r>
          </w:p>
          <w:p w:rsidR="00037ABE" w:rsidRPr="00DE7769" w:rsidRDefault="00037ABE" w:rsidP="00DE7769">
            <w:pPr>
              <w:spacing w:before="120" w:after="120"/>
              <w:jc w:val="both"/>
              <w:rPr>
                <w:rFonts w:ascii="Arial" w:hAnsi="Arial" w:cs="Arial"/>
                <w:b/>
                <w:sz w:val="20"/>
                <w:szCs w:val="20"/>
              </w:rPr>
            </w:pPr>
            <w:r w:rsidRPr="00DE7769">
              <w:rPr>
                <w:rFonts w:ascii="Arial" w:hAnsi="Arial" w:cs="Arial"/>
                <w:b/>
                <w:sz w:val="20"/>
                <w:szCs w:val="20"/>
              </w:rPr>
              <w:t>h) Des procédures permettant aux salariés de signaler tous les manquements à la réglementation applicable à la profession ainsi qu'au règlement (UE) n° 537/2014</w:t>
            </w:r>
            <w:r w:rsidR="00700737" w:rsidRPr="00BA0C76">
              <w:rPr>
                <w:rFonts w:ascii="Arial" w:hAnsi="Arial" w:cs="Arial"/>
                <w:b/>
                <w:sz w:val="20"/>
                <w:szCs w:val="20"/>
                <w:vertAlign w:val="superscript"/>
              </w:rPr>
              <w:t>(</w:t>
            </w:r>
            <w:r w:rsidR="00937EC7" w:rsidRPr="00BA0C76">
              <w:rPr>
                <w:rFonts w:ascii="Arial" w:hAnsi="Arial" w:cs="Arial"/>
                <w:b/>
                <w:sz w:val="20"/>
                <w:szCs w:val="20"/>
                <w:vertAlign w:val="superscript"/>
              </w:rPr>
              <w:t>2</w:t>
            </w:r>
            <w:r w:rsidR="00700737" w:rsidRPr="00BA0C76">
              <w:rPr>
                <w:rFonts w:ascii="Arial" w:hAnsi="Arial" w:cs="Arial"/>
                <w:b/>
                <w:sz w:val="20"/>
                <w:szCs w:val="20"/>
                <w:vertAlign w:val="superscript"/>
              </w:rPr>
              <w:t>)</w:t>
            </w:r>
            <w:r w:rsidRPr="00BA0C76">
              <w:rPr>
                <w:rFonts w:ascii="Arial" w:hAnsi="Arial" w:cs="Arial"/>
                <w:b/>
                <w:sz w:val="20"/>
                <w:szCs w:val="20"/>
              </w:rPr>
              <w:t xml:space="preserve"> </w:t>
            </w:r>
            <w:r w:rsidRPr="00DE7769">
              <w:rPr>
                <w:rFonts w:ascii="Arial" w:hAnsi="Arial" w:cs="Arial"/>
                <w:b/>
                <w:sz w:val="20"/>
                <w:szCs w:val="20"/>
              </w:rPr>
              <w:t>;</w:t>
            </w:r>
          </w:p>
          <w:p w:rsidR="00037ABE" w:rsidRPr="00DE7769" w:rsidRDefault="00037ABE" w:rsidP="00DE7769">
            <w:pPr>
              <w:spacing w:before="120" w:after="120"/>
              <w:jc w:val="both"/>
              <w:rPr>
                <w:rFonts w:ascii="Arial" w:hAnsi="Arial" w:cs="Arial"/>
                <w:b/>
                <w:sz w:val="20"/>
                <w:szCs w:val="20"/>
              </w:rPr>
            </w:pPr>
            <w:r w:rsidRPr="00DE7769">
              <w:rPr>
                <w:rFonts w:ascii="Arial" w:hAnsi="Arial" w:cs="Arial"/>
                <w:b/>
                <w:sz w:val="20"/>
                <w:szCs w:val="20"/>
              </w:rPr>
              <w:t>i) Des procédures permettant l'exécution des missions de certification des comptes et l'organisation du dossier mentionné à l'article R. 823-10 et assurant la formation des salariés ainsi que l'encadrement et le contrôle de leurs activités ;</w:t>
            </w:r>
          </w:p>
          <w:p w:rsidR="00037ABE" w:rsidRPr="00DE7769" w:rsidRDefault="00037ABE" w:rsidP="00DE7769">
            <w:pPr>
              <w:spacing w:before="120" w:after="120"/>
              <w:jc w:val="both"/>
              <w:rPr>
                <w:rFonts w:ascii="Arial" w:hAnsi="Arial" w:cs="Arial"/>
                <w:sz w:val="20"/>
                <w:szCs w:val="20"/>
              </w:rPr>
            </w:pPr>
            <w:r w:rsidRPr="00DE7769">
              <w:rPr>
                <w:rFonts w:ascii="Arial" w:hAnsi="Arial" w:cs="Arial"/>
                <w:b/>
                <w:sz w:val="20"/>
                <w:szCs w:val="20"/>
              </w:rPr>
              <w:t>j)</w:t>
            </w:r>
            <w:r w:rsidRPr="00DE7769">
              <w:rPr>
                <w:rFonts w:ascii="Arial" w:hAnsi="Arial" w:cs="Arial"/>
                <w:sz w:val="20"/>
                <w:szCs w:val="20"/>
              </w:rPr>
              <w:t xml:space="preserve"> Un dispositif de contrôle de qualité interne, </w:t>
            </w:r>
            <w:r w:rsidRPr="00DE7769">
              <w:rPr>
                <w:rFonts w:ascii="Arial" w:hAnsi="Arial" w:cs="Arial"/>
                <w:b/>
                <w:sz w:val="20"/>
                <w:szCs w:val="20"/>
              </w:rPr>
              <w:t>placé sous la responsabilité d'un commissaire aux comptes, personne physique, inscrit sur la liste mentionnée au I de l'article L. 822-1, assurant notamment le respect des exigences prévues au i. Ce dispositif est évalué annuellement et les conclusions de cette évaluation ainsi que toute mesure proposée en vue de modifier le dispositif sont conservées pendant un délai de six ans</w:t>
            </w:r>
            <w:proofErr w:type="gramStart"/>
            <w:r w:rsidR="00BA0C76" w:rsidRPr="002A32CE">
              <w:rPr>
                <w:rFonts w:ascii="Arial" w:hAnsi="Arial" w:cs="Arial"/>
                <w:i/>
                <w:sz w:val="20"/>
                <w:szCs w:val="20"/>
              </w:rPr>
              <w:t> </w:t>
            </w:r>
            <w:r w:rsidRPr="00DE7769">
              <w:rPr>
                <w:rFonts w:ascii="Arial" w:hAnsi="Arial" w:cs="Arial"/>
                <w:b/>
                <w:sz w:val="20"/>
                <w:szCs w:val="20"/>
              </w:rPr>
              <w:t xml:space="preserve"> ;</w:t>
            </w:r>
            <w:proofErr w:type="gramEnd"/>
          </w:p>
          <w:p w:rsidR="00037ABE" w:rsidRPr="00DE7769" w:rsidRDefault="00037ABE" w:rsidP="00DE7769">
            <w:pPr>
              <w:spacing w:before="120" w:after="120"/>
              <w:jc w:val="both"/>
              <w:rPr>
                <w:rFonts w:ascii="Arial" w:hAnsi="Arial" w:cs="Arial"/>
                <w:b/>
                <w:sz w:val="20"/>
                <w:szCs w:val="20"/>
              </w:rPr>
            </w:pPr>
            <w:r w:rsidRPr="00DE7769">
              <w:rPr>
                <w:rFonts w:ascii="Arial" w:hAnsi="Arial" w:cs="Arial"/>
                <w:b/>
                <w:sz w:val="20"/>
                <w:szCs w:val="20"/>
              </w:rPr>
              <w:t>3° Les commissaires aux comptes soumis aux obligations de l'article L. 822-14</w:t>
            </w:r>
            <w:r w:rsidR="00CA6298" w:rsidRPr="002C391C">
              <w:rPr>
                <w:rFonts w:ascii="Arial" w:hAnsi="Arial" w:cs="Arial"/>
                <w:b/>
                <w:color w:val="000000" w:themeColor="text1"/>
                <w:sz w:val="20"/>
                <w:szCs w:val="20"/>
                <w:vertAlign w:val="superscript"/>
              </w:rPr>
              <w:t>(</w:t>
            </w:r>
            <w:r w:rsidR="00981A32" w:rsidRPr="002C391C">
              <w:rPr>
                <w:rFonts w:ascii="Arial" w:hAnsi="Arial" w:cs="Arial"/>
                <w:b/>
                <w:color w:val="000000" w:themeColor="text1"/>
                <w:sz w:val="20"/>
                <w:szCs w:val="20"/>
                <w:vertAlign w:val="superscript"/>
              </w:rPr>
              <w:t>3</w:t>
            </w:r>
            <w:r w:rsidR="00CA6298" w:rsidRPr="002C391C">
              <w:rPr>
                <w:rFonts w:ascii="Arial" w:hAnsi="Arial" w:cs="Arial"/>
                <w:b/>
                <w:color w:val="000000" w:themeColor="text1"/>
                <w:sz w:val="20"/>
                <w:szCs w:val="20"/>
                <w:vertAlign w:val="superscript"/>
              </w:rPr>
              <w:t>)</w:t>
            </w:r>
            <w:r w:rsidRPr="002C391C">
              <w:rPr>
                <w:rFonts w:ascii="Arial" w:hAnsi="Arial" w:cs="Arial"/>
                <w:b/>
                <w:color w:val="000000" w:themeColor="text1"/>
                <w:sz w:val="20"/>
                <w:szCs w:val="20"/>
              </w:rPr>
              <w:t xml:space="preserve"> </w:t>
            </w:r>
            <w:r w:rsidRPr="00DE7769">
              <w:rPr>
                <w:rFonts w:ascii="Arial" w:hAnsi="Arial" w:cs="Arial"/>
                <w:b/>
                <w:sz w:val="20"/>
                <w:szCs w:val="20"/>
              </w:rPr>
              <w:t>mettent en place un mécanisme de rotation progressive conformément au paragraphe 7 de l'article 17 du règlement (UE) n° 537/2014</w:t>
            </w:r>
            <w:r w:rsidR="00CA6298" w:rsidRPr="002C391C">
              <w:rPr>
                <w:rFonts w:ascii="Arial" w:hAnsi="Arial" w:cs="Arial"/>
                <w:b/>
                <w:color w:val="000000" w:themeColor="text1"/>
                <w:sz w:val="20"/>
                <w:szCs w:val="20"/>
                <w:vertAlign w:val="superscript"/>
              </w:rPr>
              <w:t>(</w:t>
            </w:r>
            <w:r w:rsidR="00981A32" w:rsidRPr="002C391C">
              <w:rPr>
                <w:rFonts w:ascii="Arial" w:hAnsi="Arial" w:cs="Arial"/>
                <w:b/>
                <w:color w:val="000000" w:themeColor="text1"/>
                <w:sz w:val="20"/>
                <w:szCs w:val="20"/>
                <w:vertAlign w:val="superscript"/>
              </w:rPr>
              <w:t>4</w:t>
            </w:r>
            <w:r w:rsidR="00CA6298" w:rsidRPr="002C391C">
              <w:rPr>
                <w:rFonts w:ascii="Arial" w:hAnsi="Arial" w:cs="Arial"/>
                <w:b/>
                <w:color w:val="000000" w:themeColor="text1"/>
                <w:sz w:val="20"/>
                <w:szCs w:val="20"/>
                <w:vertAlign w:val="superscript"/>
              </w:rPr>
              <w:t>)</w:t>
            </w:r>
            <w:r w:rsidRPr="002C391C">
              <w:rPr>
                <w:rFonts w:ascii="Arial" w:hAnsi="Arial" w:cs="Arial"/>
                <w:b/>
                <w:color w:val="000000" w:themeColor="text1"/>
                <w:sz w:val="20"/>
                <w:szCs w:val="20"/>
              </w:rPr>
              <w:t xml:space="preserve"> </w:t>
            </w:r>
            <w:r w:rsidRPr="00DE7769">
              <w:rPr>
                <w:rFonts w:ascii="Arial" w:hAnsi="Arial" w:cs="Arial"/>
                <w:b/>
                <w:sz w:val="20"/>
                <w:szCs w:val="20"/>
              </w:rPr>
              <w:t>;</w:t>
            </w:r>
          </w:p>
          <w:p w:rsidR="00037ABE" w:rsidRPr="00DE7769" w:rsidRDefault="00037ABE" w:rsidP="00DE7769">
            <w:pPr>
              <w:spacing w:before="120" w:after="120"/>
              <w:jc w:val="both"/>
              <w:rPr>
                <w:rFonts w:ascii="Arial" w:hAnsi="Arial" w:cs="Arial"/>
                <w:sz w:val="20"/>
                <w:szCs w:val="20"/>
              </w:rPr>
            </w:pPr>
            <w:r w:rsidRPr="00DE7769">
              <w:rPr>
                <w:rFonts w:ascii="Arial" w:hAnsi="Arial" w:cs="Arial"/>
                <w:sz w:val="20"/>
                <w:szCs w:val="20"/>
              </w:rPr>
              <w:t xml:space="preserve">4° Constituer une documentation appropriée sur la manière dont elle satisfait aux exigences </w:t>
            </w:r>
            <w:r w:rsidRPr="00AC60CB">
              <w:rPr>
                <w:rFonts w:ascii="Arial" w:hAnsi="Arial" w:cs="Arial"/>
                <w:b/>
                <w:sz w:val="20"/>
                <w:szCs w:val="20"/>
              </w:rPr>
              <w:t xml:space="preserve">du présent article </w:t>
            </w:r>
            <w:r w:rsidRPr="00DE7769">
              <w:rPr>
                <w:rFonts w:ascii="Arial" w:hAnsi="Arial" w:cs="Arial"/>
                <w:b/>
                <w:sz w:val="20"/>
                <w:szCs w:val="20"/>
              </w:rPr>
              <w:t>et la diffuser à ses salariés ;</w:t>
            </w:r>
          </w:p>
          <w:p w:rsidR="00037ABE" w:rsidRPr="00DE7769" w:rsidRDefault="00037ABE" w:rsidP="00DE7769">
            <w:pPr>
              <w:spacing w:before="120" w:after="120"/>
              <w:jc w:val="both"/>
              <w:rPr>
                <w:rFonts w:ascii="Arial" w:hAnsi="Arial" w:cs="Arial"/>
                <w:b/>
                <w:sz w:val="20"/>
                <w:szCs w:val="20"/>
              </w:rPr>
            </w:pPr>
            <w:r w:rsidRPr="00DE7769">
              <w:rPr>
                <w:rFonts w:ascii="Arial" w:hAnsi="Arial" w:cs="Arial"/>
                <w:b/>
                <w:sz w:val="20"/>
                <w:szCs w:val="20"/>
              </w:rPr>
              <w:t>5° Conserver pendant une durée d'au moins six ans une mention de tous les manquements à la réglementation applicable à la profession, à l'exception des manquements mineurs, et de leurs conséquences ainsi que des mesures prises pour y remédier. Ces mesures font l'objet d'un rapport annuel communiqué aux personnes appropriées au sein de la structure. Lorsque le commissaire aux comptes demande conseil à des tiers, il conserve une copie de cette demande et de la réponse obtenue ;</w:t>
            </w:r>
          </w:p>
          <w:p w:rsidR="00037ABE" w:rsidRPr="00DE7769" w:rsidRDefault="00037ABE" w:rsidP="00DE7769">
            <w:pPr>
              <w:spacing w:before="120" w:after="120"/>
              <w:jc w:val="both"/>
              <w:rPr>
                <w:rFonts w:ascii="Arial" w:hAnsi="Arial" w:cs="Arial"/>
                <w:b/>
                <w:sz w:val="20"/>
                <w:szCs w:val="20"/>
              </w:rPr>
            </w:pPr>
            <w:r w:rsidRPr="00DE7769">
              <w:rPr>
                <w:rFonts w:ascii="Arial" w:hAnsi="Arial" w:cs="Arial"/>
                <w:b/>
                <w:sz w:val="20"/>
                <w:szCs w:val="20"/>
              </w:rPr>
              <w:t>6° Conserver toute réclamation écrite portant sur la réalisation d'une mission de certification des comptes pendant un délai de six ans.</w:t>
            </w:r>
          </w:p>
          <w:p w:rsidR="00981A32" w:rsidRPr="00E9354A" w:rsidRDefault="00CA6298" w:rsidP="00981A32">
            <w:pPr>
              <w:spacing w:before="120" w:after="60"/>
              <w:jc w:val="both"/>
              <w:rPr>
                <w:rFonts w:ascii="Arial" w:hAnsi="Arial" w:cs="Arial"/>
                <w:i/>
                <w:sz w:val="16"/>
                <w:szCs w:val="16"/>
              </w:rPr>
            </w:pPr>
            <w:r w:rsidRPr="00E9354A">
              <w:rPr>
                <w:rFonts w:ascii="Arial" w:hAnsi="Arial" w:cs="Arial"/>
                <w:i/>
                <w:sz w:val="16"/>
                <w:szCs w:val="16"/>
                <w:vertAlign w:val="superscript"/>
              </w:rPr>
              <w:t>(</w:t>
            </w:r>
            <w:r w:rsidR="00981A32" w:rsidRPr="00E9354A">
              <w:rPr>
                <w:rFonts w:ascii="Arial" w:hAnsi="Arial" w:cs="Arial"/>
                <w:i/>
                <w:sz w:val="16"/>
                <w:szCs w:val="16"/>
                <w:vertAlign w:val="superscript"/>
              </w:rPr>
              <w:t>1</w:t>
            </w:r>
            <w:r w:rsidRPr="00E9354A">
              <w:rPr>
                <w:rFonts w:ascii="Arial" w:hAnsi="Arial" w:cs="Arial"/>
                <w:i/>
                <w:sz w:val="16"/>
                <w:szCs w:val="16"/>
                <w:vertAlign w:val="superscript"/>
              </w:rPr>
              <w:t>)</w:t>
            </w:r>
            <w:r w:rsidRPr="00E9354A">
              <w:rPr>
                <w:rFonts w:ascii="Arial" w:hAnsi="Arial" w:cs="Arial"/>
                <w:i/>
                <w:sz w:val="16"/>
                <w:szCs w:val="16"/>
              </w:rPr>
              <w:t xml:space="preserve"> Art. 94 I du Décret 2016-1026 du 26 juillet 2016</w:t>
            </w:r>
          </w:p>
          <w:p w:rsidR="00CA6298" w:rsidRPr="00E9354A" w:rsidRDefault="00CA6298" w:rsidP="00981A32">
            <w:pPr>
              <w:spacing w:before="60" w:after="60"/>
              <w:jc w:val="both"/>
              <w:rPr>
                <w:rFonts w:ascii="Arial" w:hAnsi="Arial" w:cs="Arial"/>
                <w:i/>
                <w:sz w:val="16"/>
                <w:szCs w:val="16"/>
              </w:rPr>
            </w:pPr>
            <w:r w:rsidRPr="00E9354A">
              <w:rPr>
                <w:rFonts w:ascii="Arial" w:hAnsi="Arial" w:cs="Arial"/>
                <w:i/>
                <w:sz w:val="16"/>
                <w:szCs w:val="16"/>
                <w:vertAlign w:val="superscript"/>
              </w:rPr>
              <w:t>(</w:t>
            </w:r>
            <w:r w:rsidR="00981A32" w:rsidRPr="00E9354A">
              <w:rPr>
                <w:rFonts w:ascii="Arial" w:hAnsi="Arial" w:cs="Arial"/>
                <w:i/>
                <w:sz w:val="16"/>
                <w:szCs w:val="16"/>
                <w:vertAlign w:val="superscript"/>
              </w:rPr>
              <w:t>2</w:t>
            </w:r>
            <w:r w:rsidRPr="00E9354A">
              <w:rPr>
                <w:rFonts w:ascii="Arial" w:hAnsi="Arial" w:cs="Arial"/>
                <w:i/>
                <w:sz w:val="16"/>
                <w:szCs w:val="16"/>
                <w:vertAlign w:val="superscript"/>
              </w:rPr>
              <w:t>)</w:t>
            </w:r>
            <w:r w:rsidRPr="00E9354A">
              <w:rPr>
                <w:rFonts w:ascii="Arial" w:hAnsi="Arial" w:cs="Arial"/>
                <w:i/>
                <w:sz w:val="16"/>
                <w:szCs w:val="16"/>
              </w:rPr>
              <w:t xml:space="preserve"> Règlement relatif aux exigences spécifiques applicables au contrôle légal des comptes des </w:t>
            </w:r>
            <w:r w:rsidR="00981A32" w:rsidRPr="00E9354A">
              <w:rPr>
                <w:rFonts w:ascii="Arial" w:hAnsi="Arial" w:cs="Arial"/>
                <w:i/>
                <w:sz w:val="16"/>
                <w:szCs w:val="16"/>
              </w:rPr>
              <w:t>EIP</w:t>
            </w:r>
            <w:r w:rsidRPr="00E9354A">
              <w:rPr>
                <w:rFonts w:ascii="Arial" w:hAnsi="Arial" w:cs="Arial"/>
                <w:i/>
                <w:sz w:val="16"/>
                <w:szCs w:val="16"/>
              </w:rPr>
              <w:t>.</w:t>
            </w:r>
          </w:p>
          <w:p w:rsidR="00037ABE" w:rsidRDefault="00981A32" w:rsidP="00981A32">
            <w:pPr>
              <w:spacing w:after="60"/>
              <w:jc w:val="both"/>
              <w:rPr>
                <w:rFonts w:ascii="Arial" w:hAnsi="Arial" w:cs="Arial"/>
                <w:i/>
                <w:sz w:val="16"/>
                <w:szCs w:val="16"/>
              </w:rPr>
            </w:pPr>
            <w:r w:rsidRPr="00E9354A">
              <w:rPr>
                <w:rFonts w:ascii="Arial" w:hAnsi="Arial" w:cs="Arial"/>
                <w:i/>
                <w:sz w:val="16"/>
                <w:szCs w:val="16"/>
                <w:vertAlign w:val="superscript"/>
              </w:rPr>
              <w:t>(3</w:t>
            </w:r>
            <w:r w:rsidR="00CA6298" w:rsidRPr="00E9354A">
              <w:rPr>
                <w:rFonts w:ascii="Arial" w:hAnsi="Arial" w:cs="Arial"/>
                <w:i/>
                <w:sz w:val="16"/>
                <w:szCs w:val="16"/>
                <w:vertAlign w:val="superscript"/>
              </w:rPr>
              <w:t>)</w:t>
            </w:r>
            <w:r w:rsidR="00CA6298" w:rsidRPr="00E9354A">
              <w:rPr>
                <w:rFonts w:ascii="Arial" w:hAnsi="Arial" w:cs="Arial"/>
                <w:i/>
                <w:sz w:val="16"/>
                <w:szCs w:val="16"/>
              </w:rPr>
              <w:t xml:space="preserve"> EIP et filiales importantes d’EIP si le commissaire aux comptes est l</w:t>
            </w:r>
            <w:r w:rsidR="00BA0C76">
              <w:rPr>
                <w:rFonts w:ascii="Arial" w:hAnsi="Arial" w:cs="Arial"/>
                <w:i/>
                <w:sz w:val="16"/>
                <w:szCs w:val="16"/>
              </w:rPr>
              <w:t>e</w:t>
            </w:r>
            <w:r w:rsidR="00CA6298" w:rsidRPr="00E9354A">
              <w:rPr>
                <w:rFonts w:ascii="Arial" w:hAnsi="Arial" w:cs="Arial"/>
                <w:i/>
                <w:sz w:val="16"/>
                <w:szCs w:val="16"/>
              </w:rPr>
              <w:t xml:space="preserve"> </w:t>
            </w:r>
            <w:r w:rsidR="00CA6298" w:rsidRPr="00E9354A">
              <w:rPr>
                <w:rFonts w:ascii="Arial" w:hAnsi="Arial" w:cs="Arial"/>
                <w:i/>
                <w:sz w:val="16"/>
                <w:szCs w:val="16"/>
              </w:rPr>
              <w:lastRenderedPageBreak/>
              <w:t>même</w:t>
            </w:r>
            <w:r w:rsidR="00BA0C76">
              <w:rPr>
                <w:rFonts w:ascii="Arial" w:hAnsi="Arial" w:cs="Arial"/>
                <w:i/>
                <w:sz w:val="16"/>
                <w:szCs w:val="16"/>
              </w:rPr>
              <w:t> ;</w:t>
            </w:r>
            <w:r w:rsidR="00CA6298" w:rsidRPr="00E9354A">
              <w:rPr>
                <w:rFonts w:ascii="Arial" w:hAnsi="Arial" w:cs="Arial"/>
                <w:i/>
                <w:sz w:val="16"/>
                <w:szCs w:val="16"/>
              </w:rPr>
              <w:t xml:space="preserve"> personne</w:t>
            </w:r>
            <w:r w:rsidR="00BA0C76">
              <w:rPr>
                <w:rFonts w:ascii="Arial" w:hAnsi="Arial" w:cs="Arial"/>
                <w:i/>
                <w:sz w:val="16"/>
                <w:szCs w:val="16"/>
              </w:rPr>
              <w:t>s</w:t>
            </w:r>
            <w:r w:rsidR="00CA6298" w:rsidRPr="00E9354A">
              <w:rPr>
                <w:rFonts w:ascii="Arial" w:hAnsi="Arial" w:cs="Arial"/>
                <w:i/>
                <w:sz w:val="16"/>
                <w:szCs w:val="16"/>
              </w:rPr>
              <w:t xml:space="preserve"> morale</w:t>
            </w:r>
            <w:r w:rsidR="00BA0C76">
              <w:rPr>
                <w:rFonts w:ascii="Arial" w:hAnsi="Arial" w:cs="Arial"/>
                <w:i/>
                <w:sz w:val="16"/>
                <w:szCs w:val="16"/>
              </w:rPr>
              <w:t>s</w:t>
            </w:r>
            <w:r w:rsidR="00CA6298" w:rsidRPr="00E9354A">
              <w:rPr>
                <w:rFonts w:ascii="Arial" w:hAnsi="Arial" w:cs="Arial"/>
                <w:i/>
                <w:sz w:val="16"/>
                <w:szCs w:val="16"/>
              </w:rPr>
              <w:t xml:space="preserve"> de droit privée non commerçante</w:t>
            </w:r>
            <w:r w:rsidR="00BA0C76">
              <w:rPr>
                <w:rFonts w:ascii="Arial" w:hAnsi="Arial" w:cs="Arial"/>
                <w:i/>
                <w:sz w:val="16"/>
                <w:szCs w:val="16"/>
              </w:rPr>
              <w:t>s</w:t>
            </w:r>
            <w:r w:rsidR="00CA6298" w:rsidRPr="00E9354A">
              <w:rPr>
                <w:rFonts w:ascii="Arial" w:hAnsi="Arial" w:cs="Arial"/>
                <w:i/>
                <w:sz w:val="16"/>
                <w:szCs w:val="16"/>
              </w:rPr>
              <w:t xml:space="preserve"> ayant une activité économique</w:t>
            </w:r>
            <w:r w:rsidRPr="00E9354A">
              <w:rPr>
                <w:rFonts w:ascii="Arial" w:hAnsi="Arial" w:cs="Arial"/>
                <w:i/>
                <w:sz w:val="16"/>
                <w:szCs w:val="16"/>
              </w:rPr>
              <w:t xml:space="preserve"> et associati</w:t>
            </w:r>
            <w:r w:rsidR="00BA0C76">
              <w:rPr>
                <w:rFonts w:ascii="Arial" w:hAnsi="Arial" w:cs="Arial"/>
                <w:i/>
                <w:sz w:val="16"/>
                <w:szCs w:val="16"/>
              </w:rPr>
              <w:t>ons</w:t>
            </w:r>
            <w:r w:rsidRPr="00E9354A">
              <w:rPr>
                <w:rFonts w:ascii="Arial" w:hAnsi="Arial" w:cs="Arial"/>
                <w:i/>
                <w:sz w:val="16"/>
                <w:szCs w:val="16"/>
              </w:rPr>
              <w:t xml:space="preserve"> dépassant 153 000€ de subvention, si elles font appel public à la générosité au sens de l’art. 3 de la loi n°91-772 du 7 août 1991.</w:t>
            </w:r>
          </w:p>
          <w:p w:rsidR="00BA0C76" w:rsidRPr="00E9354A" w:rsidRDefault="00BA0C76" w:rsidP="00981A32">
            <w:pPr>
              <w:spacing w:after="60"/>
              <w:jc w:val="both"/>
              <w:rPr>
                <w:rFonts w:ascii="Arial" w:hAnsi="Arial" w:cs="Arial"/>
                <w:i/>
                <w:sz w:val="16"/>
                <w:szCs w:val="16"/>
              </w:rPr>
            </w:pPr>
            <w:r>
              <w:rPr>
                <w:rFonts w:ascii="Arial" w:hAnsi="Arial" w:cs="Arial"/>
                <w:i/>
                <w:sz w:val="16"/>
                <w:szCs w:val="16"/>
              </w:rPr>
              <w:t>(…)</w:t>
            </w:r>
          </w:p>
          <w:p w:rsidR="00037ABE" w:rsidRDefault="00981A32" w:rsidP="00981A32">
            <w:pPr>
              <w:jc w:val="both"/>
              <w:rPr>
                <w:rFonts w:ascii="Arial" w:hAnsi="Arial" w:cs="Arial"/>
                <w:b/>
                <w:i/>
                <w:color w:val="000000"/>
                <w:sz w:val="16"/>
                <w:szCs w:val="16"/>
              </w:rPr>
            </w:pPr>
            <w:r w:rsidRPr="00981A32">
              <w:rPr>
                <w:rFonts w:ascii="Arial" w:hAnsi="Arial" w:cs="Arial"/>
                <w:i/>
                <w:sz w:val="20"/>
                <w:szCs w:val="20"/>
                <w:vertAlign w:val="superscript"/>
              </w:rPr>
              <w:t>(4)</w:t>
            </w:r>
            <w:r w:rsidR="00037ABE" w:rsidRPr="00DE7769">
              <w:rPr>
                <w:rFonts w:ascii="Arial" w:hAnsi="Arial" w:cs="Arial"/>
                <w:i/>
                <w:color w:val="000000"/>
                <w:sz w:val="20"/>
                <w:szCs w:val="20"/>
              </w:rPr>
              <w:t xml:space="preserve"> </w:t>
            </w:r>
            <w:r w:rsidR="00037ABE" w:rsidRPr="00981A32">
              <w:rPr>
                <w:rFonts w:ascii="Arial" w:hAnsi="Arial" w:cs="Arial"/>
                <w:i/>
                <w:color w:val="000000"/>
                <w:sz w:val="16"/>
                <w:szCs w:val="16"/>
              </w:rPr>
              <w:t xml:space="preserve">Article 17, </w:t>
            </w:r>
            <w:r w:rsidR="00BA0C76">
              <w:rPr>
                <w:rFonts w:ascii="Arial" w:hAnsi="Arial" w:cs="Arial"/>
                <w:i/>
                <w:color w:val="000000"/>
                <w:sz w:val="16"/>
                <w:szCs w:val="16"/>
              </w:rPr>
              <w:t xml:space="preserve">du règlement </w:t>
            </w:r>
            <w:r w:rsidR="003D2331" w:rsidRPr="003D2331">
              <w:rPr>
                <w:rFonts w:ascii="Arial" w:hAnsi="Arial" w:cs="Arial"/>
                <w:b/>
                <w:i/>
                <w:color w:val="000000"/>
                <w:sz w:val="16"/>
                <w:szCs w:val="16"/>
              </w:rPr>
              <w:t>« Durée de la mission d’audit »</w:t>
            </w:r>
          </w:p>
          <w:p w:rsidR="003D2331" w:rsidRPr="003D2331" w:rsidRDefault="003D2331" w:rsidP="00981A32">
            <w:pPr>
              <w:jc w:val="both"/>
              <w:rPr>
                <w:rFonts w:ascii="Arial" w:hAnsi="Arial" w:cs="Arial"/>
                <w:i/>
                <w:sz w:val="20"/>
                <w:szCs w:val="20"/>
              </w:rPr>
            </w:pPr>
            <w:r w:rsidRPr="003D2331">
              <w:rPr>
                <w:rFonts w:ascii="Arial" w:hAnsi="Arial" w:cs="Arial"/>
                <w:i/>
                <w:color w:val="000000"/>
                <w:sz w:val="16"/>
                <w:szCs w:val="16"/>
              </w:rPr>
              <w:t>(…)</w:t>
            </w:r>
          </w:p>
          <w:p w:rsidR="00037ABE" w:rsidRPr="00BA0C76" w:rsidRDefault="003D2331" w:rsidP="00981A32">
            <w:pPr>
              <w:spacing w:after="120"/>
              <w:jc w:val="both"/>
              <w:rPr>
                <w:rFonts w:ascii="Arial" w:hAnsi="Arial" w:cs="Arial"/>
                <w:b/>
                <w:i/>
                <w:sz w:val="16"/>
                <w:szCs w:val="16"/>
              </w:rPr>
            </w:pPr>
            <w:r>
              <w:rPr>
                <w:rFonts w:ascii="Arial" w:hAnsi="Arial" w:cs="Arial"/>
                <w:b/>
                <w:i/>
                <w:sz w:val="16"/>
                <w:szCs w:val="16"/>
              </w:rPr>
              <w:t>7. « </w:t>
            </w:r>
            <w:r w:rsidR="00037ABE" w:rsidRPr="00BA0C76">
              <w:rPr>
                <w:rFonts w:ascii="Arial" w:hAnsi="Arial" w:cs="Arial"/>
                <w:b/>
                <w:i/>
                <w:sz w:val="16"/>
                <w:szCs w:val="16"/>
              </w:rPr>
              <w:t>Le contrôleur légal des comptes ou cabinet d'audit instaure un mécanisme de rotation progressive adapté qu'il applique aux personnes les plus élevées dans la hiérarchie qui participent au contrôle légal des comptes, en particulier au moins aux personnes qui sont enregistrées en tant que contrôleurs légaux des comptes. La rotation progressive est effectuée par étapes, sur une base individuelle, et non sur la base de l'équipe entière chargée de la mission. Elle est proportionnelle à la taille et à la complexité de l'activité du contrôleur légal des comptes ou du cabinet d'audit.</w:t>
            </w:r>
          </w:p>
          <w:p w:rsidR="00037ABE" w:rsidRPr="00DE7769" w:rsidRDefault="00037ABE" w:rsidP="00981A32">
            <w:pPr>
              <w:spacing w:before="120" w:after="120"/>
              <w:jc w:val="both"/>
              <w:rPr>
                <w:rFonts w:ascii="Arial" w:hAnsi="Arial" w:cs="Arial"/>
                <w:b/>
                <w:bCs/>
                <w:sz w:val="20"/>
                <w:szCs w:val="20"/>
              </w:rPr>
            </w:pPr>
            <w:r w:rsidRPr="00BA0C76">
              <w:rPr>
                <w:rFonts w:ascii="Arial" w:hAnsi="Arial" w:cs="Arial"/>
                <w:b/>
                <w:i/>
                <w:sz w:val="16"/>
                <w:szCs w:val="16"/>
              </w:rPr>
              <w:t>Le contrôleur légal des comptes ou cabinet d'audit doit pouvoir démontrer à l'autorité compétente que ce mécanisme est bien appliqué et adapté à la taille et à la complexité de son activité</w:t>
            </w:r>
            <w:r w:rsidR="003D2331">
              <w:rPr>
                <w:rFonts w:ascii="Arial" w:hAnsi="Arial" w:cs="Arial"/>
                <w:b/>
                <w:i/>
                <w:sz w:val="16"/>
                <w:szCs w:val="16"/>
              </w:rPr>
              <w:t> »</w:t>
            </w:r>
            <w:r w:rsidRPr="00BA0C76">
              <w:rPr>
                <w:rFonts w:ascii="Arial" w:hAnsi="Arial" w:cs="Arial"/>
                <w:b/>
                <w:i/>
                <w:sz w:val="16"/>
                <w:szCs w:val="16"/>
              </w:rPr>
              <w:t>.</w:t>
            </w:r>
          </w:p>
        </w:tc>
      </w:tr>
      <w:tr w:rsidR="0051577C" w:rsidRPr="001F0706" w:rsidTr="00332321">
        <w:trPr>
          <w:trHeight w:val="989"/>
        </w:trPr>
        <w:tc>
          <w:tcPr>
            <w:tcW w:w="1396" w:type="pct"/>
            <w:shd w:val="clear" w:color="auto" w:fill="8ACAFE"/>
          </w:tcPr>
          <w:p w:rsidR="003D2331" w:rsidRDefault="0006418C" w:rsidP="00DE7769">
            <w:pPr>
              <w:spacing w:before="120"/>
              <w:jc w:val="center"/>
              <w:rPr>
                <w:rFonts w:ascii="Arial" w:hAnsi="Arial" w:cs="Arial"/>
                <w:b/>
                <w:sz w:val="20"/>
                <w:szCs w:val="20"/>
              </w:rPr>
            </w:pPr>
            <w:r w:rsidRPr="00DE7769">
              <w:rPr>
                <w:rFonts w:ascii="Arial" w:hAnsi="Arial" w:cs="Arial"/>
                <w:b/>
                <w:sz w:val="20"/>
                <w:szCs w:val="20"/>
              </w:rPr>
              <w:lastRenderedPageBreak/>
              <w:t xml:space="preserve">Norme simplification des procédures cabinet </w:t>
            </w:r>
          </w:p>
          <w:p w:rsidR="0051577C" w:rsidRPr="00DE7769" w:rsidRDefault="0006418C" w:rsidP="003D2331">
            <w:pPr>
              <w:jc w:val="center"/>
              <w:rPr>
                <w:rFonts w:ascii="Arial" w:hAnsi="Arial" w:cs="Arial"/>
                <w:b/>
                <w:sz w:val="20"/>
                <w:szCs w:val="20"/>
              </w:rPr>
            </w:pPr>
            <w:r w:rsidRPr="00DE7769">
              <w:rPr>
                <w:rFonts w:ascii="Arial" w:hAnsi="Arial" w:cs="Arial"/>
                <w:b/>
                <w:sz w:val="20"/>
                <w:szCs w:val="20"/>
              </w:rPr>
              <w:t>(Audit des PE au sens européen)</w:t>
            </w:r>
          </w:p>
        </w:tc>
        <w:tc>
          <w:tcPr>
            <w:tcW w:w="904" w:type="pct"/>
            <w:shd w:val="clear" w:color="auto" w:fill="D9D9D9" w:themeFill="background1" w:themeFillShade="D9"/>
          </w:tcPr>
          <w:p w:rsidR="0051577C" w:rsidRPr="0043281D" w:rsidRDefault="0051577C" w:rsidP="00DE7769">
            <w:pPr>
              <w:spacing w:before="120"/>
              <w:jc w:val="center"/>
              <w:rPr>
                <w:rFonts w:ascii="Arial" w:hAnsi="Arial" w:cs="Arial"/>
                <w:bCs/>
                <w:sz w:val="16"/>
                <w:szCs w:val="16"/>
              </w:rPr>
            </w:pPr>
          </w:p>
        </w:tc>
        <w:tc>
          <w:tcPr>
            <w:tcW w:w="2700" w:type="pct"/>
            <w:shd w:val="clear" w:color="auto" w:fill="D9D9D9" w:themeFill="background1" w:themeFillShade="D9"/>
          </w:tcPr>
          <w:p w:rsidR="0051577C" w:rsidRPr="002C391C" w:rsidRDefault="0051577C" w:rsidP="00DE7769">
            <w:pPr>
              <w:spacing w:before="120" w:after="120"/>
              <w:jc w:val="both"/>
              <w:rPr>
                <w:rFonts w:ascii="Arial" w:hAnsi="Arial" w:cs="Arial"/>
                <w:i/>
                <w:color w:val="FF0000"/>
                <w:sz w:val="20"/>
                <w:szCs w:val="20"/>
                <w:u w:val="single"/>
              </w:rPr>
            </w:pPr>
            <w:r w:rsidRPr="00DE7769">
              <w:rPr>
                <w:rFonts w:ascii="Arial" w:hAnsi="Arial" w:cs="Arial"/>
                <w:b/>
                <w:bCs/>
                <w:sz w:val="20"/>
                <w:szCs w:val="20"/>
              </w:rPr>
              <w:t>Article R. 822-34.</w:t>
            </w:r>
            <w:r w:rsidRPr="00DE7769">
              <w:rPr>
                <w:rFonts w:ascii="Arial" w:hAnsi="Arial" w:cs="Arial"/>
                <w:sz w:val="20"/>
                <w:szCs w:val="20"/>
              </w:rPr>
              <w:t xml:space="preserve"> </w:t>
            </w:r>
            <w:r w:rsidR="0006418C" w:rsidRPr="00DE7769">
              <w:rPr>
                <w:rFonts w:ascii="Arial" w:hAnsi="Arial" w:cs="Arial"/>
                <w:sz w:val="20"/>
                <w:szCs w:val="20"/>
              </w:rPr>
              <w:t>–</w:t>
            </w:r>
            <w:r w:rsidRPr="00DE7769">
              <w:rPr>
                <w:rFonts w:ascii="Arial" w:hAnsi="Arial" w:cs="Arial"/>
                <w:sz w:val="20"/>
                <w:szCs w:val="20"/>
              </w:rPr>
              <w:t xml:space="preserve"> </w:t>
            </w:r>
            <w:r w:rsidR="0006418C" w:rsidRPr="002C391C">
              <w:rPr>
                <w:rFonts w:ascii="Arial" w:hAnsi="Arial" w:cs="Arial"/>
                <w:color w:val="FF0000"/>
                <w:sz w:val="20"/>
                <w:szCs w:val="20"/>
              </w:rPr>
              <w:t>(</w:t>
            </w:r>
            <w:r w:rsidR="0006418C" w:rsidRPr="002C391C">
              <w:rPr>
                <w:rFonts w:ascii="Arial" w:hAnsi="Arial" w:cs="Arial"/>
                <w:i/>
                <w:color w:val="FF0000"/>
                <w:sz w:val="20"/>
                <w:szCs w:val="20"/>
                <w:u w:val="single"/>
              </w:rPr>
              <w:t>D</w:t>
            </w:r>
            <w:r w:rsidRPr="002C391C">
              <w:rPr>
                <w:rFonts w:ascii="Arial" w:hAnsi="Arial" w:cs="Arial"/>
                <w:i/>
                <w:color w:val="FF0000"/>
                <w:sz w:val="20"/>
                <w:szCs w:val="20"/>
                <w:u w:val="single"/>
              </w:rPr>
              <w:t>isposition</w:t>
            </w:r>
            <w:r w:rsidR="0006418C" w:rsidRPr="002C391C">
              <w:rPr>
                <w:rFonts w:ascii="Arial" w:hAnsi="Arial" w:cs="Arial"/>
                <w:i/>
                <w:color w:val="FF0000"/>
                <w:sz w:val="20"/>
                <w:szCs w:val="20"/>
                <w:u w:val="single"/>
              </w:rPr>
              <w:t>s</w:t>
            </w:r>
            <w:r w:rsidRPr="002C391C">
              <w:rPr>
                <w:rFonts w:ascii="Arial" w:hAnsi="Arial" w:cs="Arial"/>
                <w:i/>
                <w:color w:val="FF0000"/>
                <w:sz w:val="20"/>
                <w:szCs w:val="20"/>
                <w:u w:val="single"/>
              </w:rPr>
              <w:t xml:space="preserve"> entr</w:t>
            </w:r>
            <w:r w:rsidR="0006418C" w:rsidRPr="002C391C">
              <w:rPr>
                <w:rFonts w:ascii="Arial" w:hAnsi="Arial" w:cs="Arial"/>
                <w:i/>
                <w:color w:val="FF0000"/>
                <w:sz w:val="20"/>
                <w:szCs w:val="20"/>
                <w:u w:val="single"/>
              </w:rPr>
              <w:t>ant</w:t>
            </w:r>
            <w:r w:rsidRPr="002C391C">
              <w:rPr>
                <w:rFonts w:ascii="Arial" w:hAnsi="Arial" w:cs="Arial"/>
                <w:i/>
                <w:color w:val="FF0000"/>
                <w:sz w:val="20"/>
                <w:szCs w:val="20"/>
                <w:u w:val="single"/>
              </w:rPr>
              <w:t xml:space="preserve"> en vigueur le 1</w:t>
            </w:r>
            <w:r w:rsidRPr="002C391C">
              <w:rPr>
                <w:rFonts w:ascii="Arial" w:hAnsi="Arial" w:cs="Arial"/>
                <w:i/>
                <w:color w:val="FF0000"/>
                <w:sz w:val="20"/>
                <w:szCs w:val="20"/>
                <w:u w:val="single"/>
                <w:vertAlign w:val="superscript"/>
              </w:rPr>
              <w:t>er</w:t>
            </w:r>
            <w:r w:rsidRPr="002C391C">
              <w:rPr>
                <w:rFonts w:ascii="Arial" w:hAnsi="Arial" w:cs="Arial"/>
                <w:i/>
                <w:color w:val="FF0000"/>
                <w:sz w:val="20"/>
                <w:szCs w:val="20"/>
                <w:u w:val="single"/>
              </w:rPr>
              <w:t xml:space="preserve"> janvier 2017</w:t>
            </w:r>
            <w:proofErr w:type="gramStart"/>
            <w:r w:rsidR="0006418C" w:rsidRPr="002C391C">
              <w:rPr>
                <w:rFonts w:ascii="Arial" w:hAnsi="Arial" w:cs="Arial"/>
                <w:i/>
                <w:color w:val="FF0000"/>
                <w:sz w:val="20"/>
                <w:szCs w:val="20"/>
                <w:u w:val="single"/>
              </w:rPr>
              <w:t>)</w:t>
            </w:r>
            <w:r w:rsidR="00981A32" w:rsidRPr="002C391C">
              <w:rPr>
                <w:rFonts w:ascii="Arial" w:hAnsi="Arial" w:cs="Arial"/>
                <w:i/>
                <w:color w:val="FF0000"/>
                <w:sz w:val="20"/>
                <w:szCs w:val="20"/>
                <w:u w:val="single"/>
                <w:vertAlign w:val="superscript"/>
              </w:rPr>
              <w:t>(</w:t>
            </w:r>
            <w:proofErr w:type="gramEnd"/>
            <w:r w:rsidR="00981A32" w:rsidRPr="002C391C">
              <w:rPr>
                <w:rFonts w:ascii="Arial" w:hAnsi="Arial" w:cs="Arial"/>
                <w:i/>
                <w:color w:val="FF0000"/>
                <w:sz w:val="20"/>
                <w:szCs w:val="20"/>
                <w:u w:val="single"/>
                <w:vertAlign w:val="superscript"/>
              </w:rPr>
              <w:t>1)</w:t>
            </w:r>
          </w:p>
          <w:p w:rsidR="0051577C" w:rsidRPr="00981A32" w:rsidRDefault="0051577C" w:rsidP="00DE7769">
            <w:pPr>
              <w:spacing w:before="120" w:after="120"/>
              <w:jc w:val="both"/>
              <w:rPr>
                <w:rFonts w:ascii="Arial" w:hAnsi="Arial" w:cs="Arial"/>
                <w:b/>
                <w:sz w:val="20"/>
                <w:szCs w:val="20"/>
              </w:rPr>
            </w:pPr>
            <w:r w:rsidRPr="00981A32">
              <w:rPr>
                <w:rFonts w:ascii="Arial" w:hAnsi="Arial" w:cs="Arial"/>
                <w:b/>
                <w:sz w:val="20"/>
                <w:szCs w:val="20"/>
              </w:rPr>
              <w:t>Une norme d'exercice professionnel peut simplifier les exigences prévues à l'article R. 822-33 pour la certification des comptes des petites entreprises, au sens du 2 de l'article 3 de la directive 2013/34/UE du Parlement européen et du Conseil du 26 juin 2013 relative aux états financiers annuels, aux états financiers consolidés et aux rapports y afférents de certaines formes d'entreprises</w:t>
            </w:r>
            <w:r w:rsidR="00981A32" w:rsidRPr="00981A32">
              <w:rPr>
                <w:rFonts w:ascii="Arial" w:hAnsi="Arial" w:cs="Arial"/>
                <w:b/>
                <w:sz w:val="20"/>
                <w:szCs w:val="20"/>
                <w:vertAlign w:val="superscript"/>
              </w:rPr>
              <w:t>(2)</w:t>
            </w:r>
            <w:r w:rsidRPr="00981A32">
              <w:rPr>
                <w:rFonts w:ascii="Arial" w:hAnsi="Arial" w:cs="Arial"/>
                <w:b/>
                <w:sz w:val="20"/>
                <w:szCs w:val="20"/>
              </w:rPr>
              <w:t>, modifiant la directive 2006/43/CE du Parlement européen et du Conseil et abrogeant les directives 78/660/CEE et 83/349/CEE du Conseil.</w:t>
            </w:r>
          </w:p>
          <w:p w:rsidR="0006418C" w:rsidRPr="002C391C" w:rsidRDefault="0006418C" w:rsidP="002B112B">
            <w:pPr>
              <w:spacing w:after="60"/>
              <w:jc w:val="both"/>
              <w:rPr>
                <w:rFonts w:ascii="Arial" w:hAnsi="Arial" w:cs="Arial"/>
                <w:i/>
                <w:sz w:val="16"/>
                <w:szCs w:val="16"/>
              </w:rPr>
            </w:pPr>
            <w:r w:rsidRPr="002C391C">
              <w:rPr>
                <w:rFonts w:ascii="Arial" w:hAnsi="Arial" w:cs="Arial"/>
                <w:i/>
                <w:sz w:val="16"/>
                <w:szCs w:val="16"/>
                <w:vertAlign w:val="superscript"/>
              </w:rPr>
              <w:t>(</w:t>
            </w:r>
            <w:r w:rsidR="00981A32" w:rsidRPr="002C391C">
              <w:rPr>
                <w:rFonts w:ascii="Arial" w:hAnsi="Arial" w:cs="Arial"/>
                <w:i/>
                <w:sz w:val="16"/>
                <w:szCs w:val="16"/>
                <w:vertAlign w:val="superscript"/>
              </w:rPr>
              <w:t>1</w:t>
            </w:r>
            <w:r w:rsidRPr="002C391C">
              <w:rPr>
                <w:rFonts w:ascii="Arial" w:hAnsi="Arial" w:cs="Arial"/>
                <w:i/>
                <w:sz w:val="16"/>
                <w:szCs w:val="16"/>
                <w:vertAlign w:val="superscript"/>
              </w:rPr>
              <w:t>)</w:t>
            </w:r>
            <w:r w:rsidRPr="002C391C">
              <w:rPr>
                <w:rFonts w:ascii="Arial" w:hAnsi="Arial" w:cs="Arial"/>
                <w:i/>
                <w:sz w:val="16"/>
                <w:szCs w:val="16"/>
              </w:rPr>
              <w:t xml:space="preserve"> Art. 94 I du Décret 2016-1026 du 26 juillet 2016</w:t>
            </w:r>
          </w:p>
          <w:p w:rsidR="0051577C" w:rsidRPr="00981A32" w:rsidRDefault="00981A32" w:rsidP="002B112B">
            <w:pPr>
              <w:spacing w:after="60"/>
              <w:jc w:val="both"/>
              <w:rPr>
                <w:rFonts w:ascii="Arial" w:hAnsi="Arial" w:cs="Arial"/>
                <w:i/>
                <w:sz w:val="16"/>
                <w:szCs w:val="16"/>
              </w:rPr>
            </w:pPr>
            <w:r w:rsidRPr="002C391C">
              <w:rPr>
                <w:rFonts w:ascii="Arial" w:hAnsi="Arial" w:cs="Arial"/>
                <w:i/>
                <w:sz w:val="16"/>
                <w:szCs w:val="16"/>
                <w:vertAlign w:val="superscript"/>
              </w:rPr>
              <w:t>(2)</w:t>
            </w:r>
            <w:r w:rsidR="0051577C" w:rsidRPr="002C391C">
              <w:rPr>
                <w:rFonts w:ascii="Arial" w:hAnsi="Arial" w:cs="Arial"/>
                <w:i/>
                <w:sz w:val="16"/>
                <w:szCs w:val="16"/>
              </w:rPr>
              <w:t xml:space="preserve"> </w:t>
            </w:r>
            <w:r w:rsidR="0051577C" w:rsidRPr="00981A32">
              <w:rPr>
                <w:rFonts w:ascii="Arial" w:hAnsi="Arial" w:cs="Arial"/>
                <w:i/>
                <w:sz w:val="16"/>
                <w:szCs w:val="16"/>
              </w:rPr>
              <w:t xml:space="preserve">Article 3, paragraphe 2, de la directive 2013/34/UE du Parlement européen et du Conseil du 26 juin 2013 relative aux états financiers annuels, aux états financiers consolidés et aux rapports y afférents de certaines formes d'entreprises </w:t>
            </w:r>
          </w:p>
          <w:p w:rsidR="0051577C" w:rsidRPr="00981A32" w:rsidRDefault="0051577C" w:rsidP="002B112B">
            <w:pPr>
              <w:spacing w:after="20"/>
              <w:jc w:val="both"/>
              <w:rPr>
                <w:rFonts w:ascii="Arial" w:hAnsi="Arial" w:cs="Arial"/>
                <w:i/>
                <w:sz w:val="16"/>
                <w:szCs w:val="16"/>
              </w:rPr>
            </w:pPr>
            <w:r w:rsidRPr="00981A32">
              <w:rPr>
                <w:rFonts w:ascii="Arial" w:hAnsi="Arial" w:cs="Arial"/>
                <w:i/>
                <w:sz w:val="16"/>
                <w:szCs w:val="16"/>
              </w:rPr>
              <w:t>« Une petite entreprise est une entreprise qui, à la date de clôture du bilan, ne dépasse pas les limites chiffrées d'au moins deux des trois critères suivants:</w:t>
            </w:r>
          </w:p>
          <w:tbl>
            <w:tblPr>
              <w:tblW w:w="5000" w:type="pct"/>
              <w:tblCellSpacing w:w="0" w:type="dxa"/>
              <w:tblCellMar>
                <w:left w:w="0" w:type="dxa"/>
                <w:right w:w="0" w:type="dxa"/>
              </w:tblCellMar>
              <w:tblLook w:val="04A0" w:firstRow="1" w:lastRow="0" w:firstColumn="1" w:lastColumn="0" w:noHBand="0" w:noVBand="1"/>
            </w:tblPr>
            <w:tblGrid>
              <w:gridCol w:w="192"/>
              <w:gridCol w:w="5085"/>
            </w:tblGrid>
            <w:tr w:rsidR="0051577C" w:rsidRPr="00981A32" w:rsidTr="00A5543E">
              <w:trPr>
                <w:tblCellSpacing w:w="0" w:type="dxa"/>
              </w:trPr>
              <w:tc>
                <w:tcPr>
                  <w:tcW w:w="0" w:type="auto"/>
                  <w:hideMark/>
                </w:tcPr>
                <w:p w:rsidR="0051577C" w:rsidRPr="00981A32" w:rsidRDefault="0051577C" w:rsidP="0033353B">
                  <w:pPr>
                    <w:framePr w:hSpace="141" w:wrap="around" w:vAnchor="page" w:hAnchor="margin" w:xAlign="right" w:y="1503"/>
                    <w:jc w:val="both"/>
                    <w:rPr>
                      <w:rFonts w:ascii="Arial" w:hAnsi="Arial" w:cs="Arial"/>
                      <w:i/>
                      <w:sz w:val="16"/>
                      <w:szCs w:val="16"/>
                    </w:rPr>
                  </w:pPr>
                  <w:r w:rsidRPr="00981A32">
                    <w:rPr>
                      <w:rFonts w:ascii="Arial" w:hAnsi="Arial" w:cs="Arial"/>
                      <w:i/>
                      <w:sz w:val="16"/>
                      <w:szCs w:val="16"/>
                    </w:rPr>
                    <w:t>a)</w:t>
                  </w:r>
                </w:p>
              </w:tc>
              <w:tc>
                <w:tcPr>
                  <w:tcW w:w="0" w:type="auto"/>
                  <w:hideMark/>
                </w:tcPr>
                <w:p w:rsidR="0051577C" w:rsidRPr="00981A32" w:rsidRDefault="0051577C" w:rsidP="0033353B">
                  <w:pPr>
                    <w:framePr w:hSpace="141" w:wrap="around" w:vAnchor="page" w:hAnchor="margin" w:xAlign="right" w:y="1503"/>
                    <w:jc w:val="both"/>
                    <w:rPr>
                      <w:rFonts w:ascii="Arial" w:hAnsi="Arial" w:cs="Arial"/>
                      <w:i/>
                      <w:sz w:val="16"/>
                      <w:szCs w:val="16"/>
                    </w:rPr>
                  </w:pPr>
                  <w:r w:rsidRPr="00981A32">
                    <w:rPr>
                      <w:rFonts w:ascii="Arial" w:hAnsi="Arial" w:cs="Arial"/>
                      <w:i/>
                      <w:sz w:val="16"/>
                      <w:szCs w:val="16"/>
                    </w:rPr>
                    <w:t>total du bilan: 4 000 000 EUR;</w:t>
                  </w:r>
                </w:p>
              </w:tc>
            </w:tr>
            <w:tr w:rsidR="0051577C" w:rsidRPr="00981A32" w:rsidTr="00A5543E">
              <w:trPr>
                <w:tblCellSpacing w:w="0" w:type="dxa"/>
              </w:trPr>
              <w:tc>
                <w:tcPr>
                  <w:tcW w:w="0" w:type="auto"/>
                  <w:hideMark/>
                </w:tcPr>
                <w:p w:rsidR="0051577C" w:rsidRPr="00981A32" w:rsidRDefault="0051577C" w:rsidP="0033353B">
                  <w:pPr>
                    <w:framePr w:hSpace="141" w:wrap="around" w:vAnchor="page" w:hAnchor="margin" w:xAlign="right" w:y="1503"/>
                    <w:jc w:val="both"/>
                    <w:rPr>
                      <w:rFonts w:ascii="Arial" w:hAnsi="Arial" w:cs="Arial"/>
                      <w:i/>
                      <w:sz w:val="16"/>
                      <w:szCs w:val="16"/>
                    </w:rPr>
                  </w:pPr>
                  <w:r w:rsidRPr="00981A32">
                    <w:rPr>
                      <w:rFonts w:ascii="Arial" w:hAnsi="Arial" w:cs="Arial"/>
                      <w:i/>
                      <w:sz w:val="16"/>
                      <w:szCs w:val="16"/>
                    </w:rPr>
                    <w:t>b)</w:t>
                  </w:r>
                </w:p>
              </w:tc>
              <w:tc>
                <w:tcPr>
                  <w:tcW w:w="0" w:type="auto"/>
                  <w:hideMark/>
                </w:tcPr>
                <w:p w:rsidR="0051577C" w:rsidRPr="00981A32" w:rsidRDefault="0051577C" w:rsidP="0033353B">
                  <w:pPr>
                    <w:framePr w:hSpace="141" w:wrap="around" w:vAnchor="page" w:hAnchor="margin" w:xAlign="right" w:y="1503"/>
                    <w:jc w:val="both"/>
                    <w:rPr>
                      <w:rFonts w:ascii="Arial" w:hAnsi="Arial" w:cs="Arial"/>
                      <w:i/>
                      <w:sz w:val="16"/>
                      <w:szCs w:val="16"/>
                    </w:rPr>
                  </w:pPr>
                  <w:r w:rsidRPr="00981A32">
                    <w:rPr>
                      <w:rFonts w:ascii="Arial" w:hAnsi="Arial" w:cs="Arial"/>
                      <w:i/>
                      <w:sz w:val="16"/>
                      <w:szCs w:val="16"/>
                    </w:rPr>
                    <w:t>chiffre d'affaires net: 8 000 000 EUR;</w:t>
                  </w:r>
                </w:p>
              </w:tc>
            </w:tr>
            <w:tr w:rsidR="0051577C" w:rsidRPr="00981A32" w:rsidTr="00A5543E">
              <w:trPr>
                <w:tblCellSpacing w:w="0" w:type="dxa"/>
              </w:trPr>
              <w:tc>
                <w:tcPr>
                  <w:tcW w:w="0" w:type="auto"/>
                  <w:hideMark/>
                </w:tcPr>
                <w:p w:rsidR="0051577C" w:rsidRPr="00981A32" w:rsidRDefault="0051577C" w:rsidP="0033353B">
                  <w:pPr>
                    <w:framePr w:hSpace="141" w:wrap="around" w:vAnchor="page" w:hAnchor="margin" w:xAlign="right" w:y="1503"/>
                    <w:jc w:val="both"/>
                    <w:rPr>
                      <w:rFonts w:ascii="Arial" w:hAnsi="Arial" w:cs="Arial"/>
                      <w:i/>
                      <w:sz w:val="16"/>
                      <w:szCs w:val="16"/>
                    </w:rPr>
                  </w:pPr>
                  <w:r w:rsidRPr="00981A32">
                    <w:rPr>
                      <w:rFonts w:ascii="Arial" w:hAnsi="Arial" w:cs="Arial"/>
                      <w:i/>
                      <w:sz w:val="16"/>
                      <w:szCs w:val="16"/>
                    </w:rPr>
                    <w:t>c)</w:t>
                  </w:r>
                </w:p>
              </w:tc>
              <w:tc>
                <w:tcPr>
                  <w:tcW w:w="0" w:type="auto"/>
                  <w:hideMark/>
                </w:tcPr>
                <w:p w:rsidR="0051577C" w:rsidRPr="00981A32" w:rsidRDefault="0051577C" w:rsidP="0033353B">
                  <w:pPr>
                    <w:framePr w:hSpace="141" w:wrap="around" w:vAnchor="page" w:hAnchor="margin" w:xAlign="right" w:y="1503"/>
                    <w:spacing w:after="60"/>
                    <w:jc w:val="both"/>
                    <w:rPr>
                      <w:rFonts w:ascii="Arial" w:hAnsi="Arial" w:cs="Arial"/>
                      <w:i/>
                      <w:sz w:val="16"/>
                      <w:szCs w:val="16"/>
                    </w:rPr>
                  </w:pPr>
                  <w:r w:rsidRPr="00981A32">
                    <w:rPr>
                      <w:rFonts w:ascii="Arial" w:hAnsi="Arial" w:cs="Arial"/>
                      <w:i/>
                      <w:sz w:val="16"/>
                      <w:szCs w:val="16"/>
                    </w:rPr>
                    <w:t>nombre moyen de salariés au cours de l'exercice: 50.</w:t>
                  </w:r>
                </w:p>
              </w:tc>
            </w:tr>
          </w:tbl>
          <w:p w:rsidR="0051577C" w:rsidRPr="00DE7769" w:rsidRDefault="0051577C" w:rsidP="00981A32">
            <w:pPr>
              <w:jc w:val="both"/>
              <w:rPr>
                <w:rFonts w:ascii="Arial" w:hAnsi="Arial" w:cs="Arial"/>
                <w:b/>
                <w:i/>
                <w:sz w:val="20"/>
                <w:szCs w:val="20"/>
              </w:rPr>
            </w:pPr>
            <w:r w:rsidRPr="00981A32">
              <w:rPr>
                <w:rFonts w:ascii="Arial" w:hAnsi="Arial" w:cs="Arial"/>
                <w:i/>
                <w:sz w:val="16"/>
                <w:szCs w:val="16"/>
              </w:rPr>
              <w:t>Les États membres peuvent fixer des seuils supérieurs aux seuils prévus aux points a) et b) du premier alinéa. Toutefois, ces seuils n'excèdent pas 6 000 000 EUR en ce qui concerne le total du bilan et 12 000 000 EUR pour ce qui est du chiffre d'affaires net ».</w:t>
            </w:r>
          </w:p>
        </w:tc>
      </w:tr>
      <w:tr w:rsidR="0051577C" w:rsidRPr="001F0706" w:rsidTr="00332321">
        <w:trPr>
          <w:trHeight w:val="989"/>
        </w:trPr>
        <w:tc>
          <w:tcPr>
            <w:tcW w:w="1396" w:type="pct"/>
            <w:shd w:val="clear" w:color="auto" w:fill="8ACAFE"/>
          </w:tcPr>
          <w:p w:rsidR="0051577C" w:rsidRPr="00DE7769" w:rsidRDefault="0051577C" w:rsidP="00DE7769">
            <w:pPr>
              <w:spacing w:before="120"/>
              <w:jc w:val="center"/>
              <w:rPr>
                <w:rFonts w:ascii="Arial" w:hAnsi="Arial" w:cs="Arial"/>
                <w:b/>
                <w:sz w:val="20"/>
                <w:szCs w:val="20"/>
              </w:rPr>
            </w:pPr>
            <w:r w:rsidRPr="00DE7769">
              <w:rPr>
                <w:rFonts w:ascii="Arial" w:hAnsi="Arial" w:cs="Arial"/>
                <w:b/>
                <w:sz w:val="20"/>
                <w:szCs w:val="20"/>
              </w:rPr>
              <w:t xml:space="preserve">Revue indépendante </w:t>
            </w:r>
          </w:p>
          <w:p w:rsidR="0051577C" w:rsidRPr="00DE7769" w:rsidRDefault="0051577C" w:rsidP="006B13B6">
            <w:pPr>
              <w:jc w:val="center"/>
              <w:rPr>
                <w:rFonts w:ascii="Arial" w:hAnsi="Arial" w:cs="Arial"/>
                <w:b/>
                <w:sz w:val="20"/>
                <w:szCs w:val="20"/>
              </w:rPr>
            </w:pPr>
            <w:r w:rsidRPr="00DE7769">
              <w:rPr>
                <w:rFonts w:ascii="Arial" w:hAnsi="Arial" w:cs="Arial"/>
                <w:b/>
                <w:sz w:val="20"/>
                <w:szCs w:val="20"/>
              </w:rPr>
              <w:t>(Mandats EIP)</w:t>
            </w:r>
          </w:p>
          <w:p w:rsidR="0051577C" w:rsidRDefault="0051577C"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Default="003D2331" w:rsidP="00DE7769">
            <w:pPr>
              <w:spacing w:before="120"/>
              <w:jc w:val="center"/>
              <w:rPr>
                <w:rFonts w:ascii="Arial" w:hAnsi="Arial" w:cs="Arial"/>
                <w:b/>
                <w:sz w:val="20"/>
                <w:szCs w:val="20"/>
              </w:rPr>
            </w:pPr>
          </w:p>
          <w:p w:rsidR="003D2331" w:rsidRPr="00DE7769" w:rsidRDefault="003D2331"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r w:rsidRPr="00DE7769">
              <w:rPr>
                <w:rFonts w:ascii="Arial" w:hAnsi="Arial" w:cs="Arial"/>
                <w:b/>
                <w:sz w:val="20"/>
                <w:szCs w:val="20"/>
              </w:rPr>
              <w:t xml:space="preserve">Evaluation par le réviseur indépendant </w:t>
            </w: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r w:rsidRPr="00DE7769">
              <w:rPr>
                <w:rFonts w:ascii="Arial" w:hAnsi="Arial" w:cs="Arial"/>
                <w:b/>
                <w:sz w:val="20"/>
                <w:szCs w:val="20"/>
              </w:rPr>
              <w:t xml:space="preserve">CAC chargé des relations avec le réviseur indépendant </w:t>
            </w: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r w:rsidRPr="00DE7769">
              <w:rPr>
                <w:rFonts w:ascii="Arial" w:hAnsi="Arial" w:cs="Arial"/>
                <w:b/>
                <w:sz w:val="20"/>
                <w:szCs w:val="20"/>
              </w:rPr>
              <w:t xml:space="preserve">Procédure de règlement de désaccords </w:t>
            </w:r>
          </w:p>
          <w:p w:rsidR="0051577C" w:rsidRPr="00DE7769" w:rsidRDefault="0051577C" w:rsidP="006B13B6">
            <w:pPr>
              <w:jc w:val="center"/>
              <w:rPr>
                <w:rFonts w:ascii="Arial" w:hAnsi="Arial" w:cs="Arial"/>
                <w:b/>
                <w:sz w:val="20"/>
                <w:szCs w:val="20"/>
              </w:rPr>
            </w:pPr>
            <w:r w:rsidRPr="00DE7769">
              <w:rPr>
                <w:rFonts w:ascii="Arial" w:hAnsi="Arial" w:cs="Arial"/>
                <w:b/>
                <w:sz w:val="20"/>
                <w:szCs w:val="20"/>
              </w:rPr>
              <w:t>(</w:t>
            </w:r>
            <w:r w:rsidR="006B13B6">
              <w:rPr>
                <w:rFonts w:ascii="Arial" w:hAnsi="Arial" w:cs="Arial"/>
                <w:b/>
                <w:sz w:val="20"/>
                <w:szCs w:val="20"/>
              </w:rPr>
              <w:t>S</w:t>
            </w:r>
            <w:r w:rsidRPr="00DE7769">
              <w:rPr>
                <w:rFonts w:ascii="Arial" w:hAnsi="Arial" w:cs="Arial"/>
                <w:b/>
                <w:sz w:val="20"/>
                <w:szCs w:val="20"/>
              </w:rPr>
              <w:t>ociété de CAC)</w:t>
            </w: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r w:rsidRPr="00DE7769">
              <w:rPr>
                <w:rFonts w:ascii="Arial" w:hAnsi="Arial" w:cs="Arial"/>
                <w:b/>
                <w:sz w:val="20"/>
                <w:szCs w:val="20"/>
              </w:rPr>
              <w:t xml:space="preserve">Consignation des résultats de la revue indépendante </w:t>
            </w: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p>
          <w:p w:rsidR="0051577C" w:rsidRPr="00DE7769" w:rsidRDefault="0051577C" w:rsidP="00DE7769">
            <w:pPr>
              <w:spacing w:before="120"/>
              <w:jc w:val="center"/>
              <w:rPr>
                <w:rFonts w:ascii="Arial" w:hAnsi="Arial" w:cs="Arial"/>
                <w:b/>
                <w:sz w:val="20"/>
                <w:szCs w:val="20"/>
              </w:rPr>
            </w:pPr>
          </w:p>
        </w:tc>
        <w:tc>
          <w:tcPr>
            <w:tcW w:w="904" w:type="pct"/>
            <w:shd w:val="clear" w:color="auto" w:fill="D9D9D9" w:themeFill="background1" w:themeFillShade="D9"/>
          </w:tcPr>
          <w:p w:rsidR="0051577C" w:rsidRPr="0043281D" w:rsidRDefault="0051577C" w:rsidP="00DE7769">
            <w:pPr>
              <w:spacing w:before="120" w:after="100" w:afterAutospacing="1"/>
              <w:jc w:val="center"/>
              <w:rPr>
                <w:rFonts w:ascii="Arial" w:hAnsi="Arial" w:cs="Arial"/>
                <w:bCs/>
                <w:sz w:val="16"/>
                <w:szCs w:val="16"/>
              </w:rPr>
            </w:pPr>
          </w:p>
        </w:tc>
        <w:tc>
          <w:tcPr>
            <w:tcW w:w="2700" w:type="pct"/>
            <w:shd w:val="clear" w:color="auto" w:fill="D9D9D9" w:themeFill="background1" w:themeFillShade="D9"/>
          </w:tcPr>
          <w:p w:rsidR="00332321" w:rsidRPr="002C391C" w:rsidRDefault="0051577C" w:rsidP="00DE7769">
            <w:pPr>
              <w:spacing w:before="120" w:after="120"/>
              <w:jc w:val="both"/>
              <w:rPr>
                <w:rFonts w:ascii="Arial" w:hAnsi="Arial" w:cs="Arial"/>
                <w:i/>
                <w:color w:val="FF0000"/>
                <w:sz w:val="20"/>
                <w:szCs w:val="20"/>
                <w:u w:val="single"/>
              </w:rPr>
            </w:pPr>
            <w:r w:rsidRPr="00DE7769">
              <w:rPr>
                <w:rFonts w:ascii="Arial" w:hAnsi="Arial" w:cs="Arial"/>
                <w:b/>
                <w:bCs/>
                <w:sz w:val="20"/>
                <w:szCs w:val="20"/>
              </w:rPr>
              <w:t xml:space="preserve">Article R. 822-35. </w:t>
            </w:r>
            <w:r w:rsidR="002B112B">
              <w:rPr>
                <w:rFonts w:ascii="Arial" w:hAnsi="Arial" w:cs="Arial"/>
                <w:b/>
                <w:bCs/>
                <w:sz w:val="20"/>
                <w:szCs w:val="20"/>
              </w:rPr>
              <w:t>–</w:t>
            </w:r>
            <w:r w:rsidRPr="00DE7769">
              <w:rPr>
                <w:rFonts w:ascii="Arial" w:hAnsi="Arial" w:cs="Arial"/>
                <w:b/>
                <w:bCs/>
                <w:sz w:val="20"/>
                <w:szCs w:val="20"/>
              </w:rPr>
              <w:t xml:space="preserve"> </w:t>
            </w:r>
            <w:r w:rsidR="002B112B" w:rsidRPr="002C391C">
              <w:rPr>
                <w:rFonts w:ascii="Arial" w:hAnsi="Arial" w:cs="Arial"/>
                <w:bCs/>
                <w:color w:val="FF0000"/>
                <w:sz w:val="20"/>
                <w:szCs w:val="20"/>
              </w:rPr>
              <w:t>(</w:t>
            </w:r>
            <w:r w:rsidR="00332321" w:rsidRPr="002C391C">
              <w:rPr>
                <w:rFonts w:ascii="Arial" w:hAnsi="Arial" w:cs="Arial"/>
                <w:i/>
                <w:color w:val="FF0000"/>
                <w:sz w:val="20"/>
                <w:szCs w:val="20"/>
                <w:u w:val="single"/>
              </w:rPr>
              <w:t>Dispositions entrant en vigueur le 1</w:t>
            </w:r>
            <w:r w:rsidR="00332321" w:rsidRPr="002C391C">
              <w:rPr>
                <w:rFonts w:ascii="Arial" w:hAnsi="Arial" w:cs="Arial"/>
                <w:i/>
                <w:color w:val="FF0000"/>
                <w:sz w:val="20"/>
                <w:szCs w:val="20"/>
                <w:u w:val="single"/>
                <w:vertAlign w:val="superscript"/>
              </w:rPr>
              <w:t>er</w:t>
            </w:r>
            <w:r w:rsidR="002B112B" w:rsidRPr="002C391C">
              <w:rPr>
                <w:rFonts w:ascii="Arial" w:hAnsi="Arial" w:cs="Arial"/>
                <w:i/>
                <w:color w:val="FF0000"/>
                <w:sz w:val="20"/>
                <w:szCs w:val="20"/>
                <w:u w:val="single"/>
              </w:rPr>
              <w:t xml:space="preserve"> janvier 2017</w:t>
            </w:r>
            <w:proofErr w:type="gramStart"/>
            <w:r w:rsidR="002B112B" w:rsidRPr="002C391C">
              <w:rPr>
                <w:rFonts w:ascii="Arial" w:hAnsi="Arial" w:cs="Arial"/>
                <w:i/>
                <w:color w:val="FF0000"/>
                <w:sz w:val="20"/>
                <w:szCs w:val="20"/>
                <w:u w:val="single"/>
              </w:rPr>
              <w:t>)</w:t>
            </w:r>
            <w:r w:rsidR="002B112B" w:rsidRPr="002C391C">
              <w:rPr>
                <w:rFonts w:ascii="Arial" w:hAnsi="Arial" w:cs="Arial"/>
                <w:i/>
                <w:color w:val="FF0000"/>
                <w:sz w:val="20"/>
                <w:szCs w:val="20"/>
                <w:u w:val="single"/>
                <w:vertAlign w:val="superscript"/>
              </w:rPr>
              <w:t>(</w:t>
            </w:r>
            <w:proofErr w:type="gramEnd"/>
            <w:r w:rsidR="002B112B" w:rsidRPr="002C391C">
              <w:rPr>
                <w:rFonts w:ascii="Arial" w:hAnsi="Arial" w:cs="Arial"/>
                <w:i/>
                <w:color w:val="FF0000"/>
                <w:sz w:val="20"/>
                <w:szCs w:val="20"/>
                <w:u w:val="single"/>
                <w:vertAlign w:val="superscript"/>
              </w:rPr>
              <w:t>1)</w:t>
            </w:r>
          </w:p>
          <w:p w:rsidR="0051577C" w:rsidRPr="002B112B" w:rsidRDefault="0051577C" w:rsidP="00DE7769">
            <w:pPr>
              <w:spacing w:before="120" w:after="120"/>
              <w:jc w:val="both"/>
              <w:rPr>
                <w:rFonts w:ascii="Arial" w:hAnsi="Arial" w:cs="Arial"/>
                <w:b/>
                <w:color w:val="000000" w:themeColor="text1"/>
                <w:sz w:val="20"/>
                <w:szCs w:val="20"/>
              </w:rPr>
            </w:pPr>
            <w:r w:rsidRPr="002B112B">
              <w:rPr>
                <w:rFonts w:ascii="Arial" w:hAnsi="Arial" w:cs="Arial"/>
                <w:b/>
                <w:color w:val="000000" w:themeColor="text1"/>
                <w:sz w:val="20"/>
                <w:szCs w:val="20"/>
              </w:rPr>
              <w:t>Les travaux du commissaire aux comptes relatifs à la certification des comptes d'une entité d'intérêt public font l'objet d'une revue indépendante avant la signature des rapports prévus au dernier alinéa de l'article L. 823-9</w:t>
            </w:r>
            <w:r w:rsidR="002B112B" w:rsidRPr="002B112B">
              <w:rPr>
                <w:rFonts w:ascii="Arial" w:hAnsi="Arial" w:cs="Arial"/>
                <w:b/>
                <w:color w:val="000000" w:themeColor="text1"/>
                <w:sz w:val="20"/>
                <w:szCs w:val="20"/>
                <w:vertAlign w:val="superscript"/>
              </w:rPr>
              <w:t>(2)</w:t>
            </w:r>
            <w:r w:rsidRPr="002B112B">
              <w:rPr>
                <w:rFonts w:ascii="Arial" w:hAnsi="Arial" w:cs="Arial"/>
                <w:b/>
                <w:color w:val="000000" w:themeColor="text1"/>
                <w:sz w:val="20"/>
                <w:szCs w:val="20"/>
              </w:rPr>
              <w:t xml:space="preserve"> et au III de l'article L. 823-16</w:t>
            </w:r>
            <w:r w:rsidR="002B112B" w:rsidRPr="002B112B">
              <w:rPr>
                <w:rFonts w:ascii="Arial" w:hAnsi="Arial" w:cs="Arial"/>
                <w:b/>
                <w:color w:val="000000" w:themeColor="text1"/>
                <w:sz w:val="20"/>
                <w:szCs w:val="20"/>
                <w:vertAlign w:val="superscript"/>
              </w:rPr>
              <w:t>(3)</w:t>
            </w:r>
            <w:r w:rsidRPr="002B112B">
              <w:rPr>
                <w:rFonts w:ascii="Arial" w:hAnsi="Arial" w:cs="Arial"/>
                <w:b/>
                <w:color w:val="000000" w:themeColor="text1"/>
                <w:sz w:val="20"/>
                <w:szCs w:val="20"/>
              </w:rPr>
              <w:t>. La revue indépendante a pour objet de vérifier que le signataire pouvait raisonnablement parvenir aux conclusions qui figurent dans les projets de rapport.</w:t>
            </w:r>
          </w:p>
          <w:p w:rsidR="0051577C" w:rsidRPr="002B112B" w:rsidRDefault="0051577C" w:rsidP="00DE7769">
            <w:pPr>
              <w:spacing w:before="120" w:after="120"/>
              <w:jc w:val="both"/>
              <w:rPr>
                <w:rFonts w:ascii="Arial" w:hAnsi="Arial" w:cs="Arial"/>
                <w:b/>
                <w:color w:val="000000" w:themeColor="text1"/>
                <w:sz w:val="20"/>
                <w:szCs w:val="20"/>
              </w:rPr>
            </w:pPr>
            <w:r w:rsidRPr="002B112B">
              <w:rPr>
                <w:rFonts w:ascii="Arial" w:hAnsi="Arial" w:cs="Arial"/>
                <w:b/>
                <w:color w:val="000000" w:themeColor="text1"/>
                <w:sz w:val="20"/>
                <w:szCs w:val="20"/>
              </w:rPr>
              <w:t>La revue indépendante</w:t>
            </w:r>
            <w:r w:rsidR="00E9354A" w:rsidRPr="00E9354A">
              <w:rPr>
                <w:rFonts w:ascii="Arial" w:hAnsi="Arial" w:cs="Arial"/>
                <w:b/>
                <w:color w:val="000000" w:themeColor="text1"/>
                <w:sz w:val="20"/>
                <w:szCs w:val="20"/>
                <w:vertAlign w:val="superscript"/>
              </w:rPr>
              <w:t>(4)</w:t>
            </w:r>
            <w:r w:rsidR="00E9354A">
              <w:rPr>
                <w:rFonts w:ascii="Arial" w:hAnsi="Arial" w:cs="Arial"/>
                <w:b/>
                <w:color w:val="000000" w:themeColor="text1"/>
                <w:sz w:val="20"/>
                <w:szCs w:val="20"/>
              </w:rPr>
              <w:t xml:space="preserve"> </w:t>
            </w:r>
            <w:r w:rsidRPr="002B112B">
              <w:rPr>
                <w:rFonts w:ascii="Arial" w:hAnsi="Arial" w:cs="Arial"/>
                <w:b/>
                <w:color w:val="000000" w:themeColor="text1"/>
                <w:sz w:val="20"/>
                <w:szCs w:val="20"/>
              </w:rPr>
              <w:t>est réalisée par un commissaire aux comptes inscrit sur la liste mentionnée au I de l'article L. 822-1 qui ne participe pas à la mission de certification sur laquelle elle porte.</w:t>
            </w:r>
          </w:p>
          <w:p w:rsidR="0051577C" w:rsidRPr="002B112B" w:rsidRDefault="0051577C" w:rsidP="00DE7769">
            <w:pPr>
              <w:spacing w:before="120" w:after="120"/>
              <w:jc w:val="both"/>
              <w:rPr>
                <w:rFonts w:ascii="Arial" w:hAnsi="Arial" w:cs="Arial"/>
                <w:b/>
                <w:color w:val="000000" w:themeColor="text1"/>
                <w:sz w:val="20"/>
                <w:szCs w:val="20"/>
              </w:rPr>
            </w:pPr>
            <w:r w:rsidRPr="002B112B">
              <w:rPr>
                <w:rFonts w:ascii="Arial" w:hAnsi="Arial" w:cs="Arial"/>
                <w:b/>
                <w:color w:val="000000" w:themeColor="text1"/>
                <w:sz w:val="20"/>
                <w:szCs w:val="20"/>
              </w:rPr>
              <w:t>Lorsque tous les commissaires aux comptes de la société ont participé à la réalisation de la mission, ou lorsque le commissaire aux comptes exerce à titre individuel, la revue indépendante est réalisée par un commissaire aux comptes extérieur à la structure d'exercice.</w:t>
            </w:r>
          </w:p>
          <w:p w:rsidR="0051577C" w:rsidRPr="002B112B" w:rsidRDefault="0051577C" w:rsidP="00DE7769">
            <w:pPr>
              <w:spacing w:before="120" w:after="120"/>
              <w:jc w:val="both"/>
              <w:rPr>
                <w:rFonts w:ascii="Arial" w:hAnsi="Arial" w:cs="Arial"/>
                <w:b/>
                <w:color w:val="000000" w:themeColor="text1"/>
                <w:sz w:val="20"/>
                <w:szCs w:val="20"/>
              </w:rPr>
            </w:pPr>
            <w:r w:rsidRPr="002B112B">
              <w:rPr>
                <w:rFonts w:ascii="Arial" w:hAnsi="Arial" w:cs="Arial"/>
                <w:b/>
                <w:color w:val="000000" w:themeColor="text1"/>
                <w:sz w:val="20"/>
                <w:szCs w:val="20"/>
              </w:rPr>
              <w:lastRenderedPageBreak/>
              <w:t>La transmission de documents ou d'informations au réviseur indépendant aux fins du présent article ne constitue pas une violation du secret professionnel. Les documents ou informations transmis au réviseur aux fins du présent article sont couverts par le secret professionnel.</w:t>
            </w:r>
          </w:p>
          <w:p w:rsidR="0051577C" w:rsidRPr="002B112B" w:rsidRDefault="0051577C" w:rsidP="00DE7769">
            <w:pPr>
              <w:spacing w:before="120" w:after="120"/>
              <w:jc w:val="both"/>
              <w:rPr>
                <w:rFonts w:ascii="Arial" w:hAnsi="Arial" w:cs="Arial"/>
                <w:b/>
                <w:color w:val="000000" w:themeColor="text1"/>
                <w:sz w:val="20"/>
                <w:szCs w:val="20"/>
              </w:rPr>
            </w:pPr>
            <w:r w:rsidRPr="002B112B">
              <w:rPr>
                <w:rFonts w:ascii="Arial" w:hAnsi="Arial" w:cs="Arial"/>
                <w:b/>
                <w:color w:val="000000" w:themeColor="text1"/>
                <w:sz w:val="20"/>
                <w:szCs w:val="20"/>
              </w:rPr>
              <w:t>Lors de la mise en œuvre de la revue indépendante, le réviseur indépendant consigne les éléments mentionnés au paragraphe 4 de l'article 8 du règlement (UE) n° 537/2014</w:t>
            </w:r>
            <w:r w:rsidR="002B112B" w:rsidRPr="002B112B">
              <w:rPr>
                <w:rFonts w:ascii="Arial" w:hAnsi="Arial" w:cs="Arial"/>
                <w:b/>
                <w:color w:val="000000" w:themeColor="text1"/>
                <w:sz w:val="20"/>
                <w:szCs w:val="20"/>
                <w:vertAlign w:val="superscript"/>
              </w:rPr>
              <w:t>(</w:t>
            </w:r>
            <w:r w:rsidR="00E9354A">
              <w:rPr>
                <w:rFonts w:ascii="Arial" w:hAnsi="Arial" w:cs="Arial"/>
                <w:b/>
                <w:color w:val="000000" w:themeColor="text1"/>
                <w:sz w:val="20"/>
                <w:szCs w:val="20"/>
                <w:vertAlign w:val="superscript"/>
              </w:rPr>
              <w:t>5</w:t>
            </w:r>
            <w:r w:rsidR="002B112B" w:rsidRPr="002B112B">
              <w:rPr>
                <w:rFonts w:ascii="Arial" w:hAnsi="Arial" w:cs="Arial"/>
                <w:b/>
                <w:color w:val="000000" w:themeColor="text1"/>
                <w:sz w:val="20"/>
                <w:szCs w:val="20"/>
                <w:vertAlign w:val="superscript"/>
              </w:rPr>
              <w:t>)</w:t>
            </w:r>
            <w:r w:rsidRPr="002B112B">
              <w:rPr>
                <w:rFonts w:ascii="Arial" w:hAnsi="Arial" w:cs="Arial"/>
                <w:b/>
                <w:color w:val="000000" w:themeColor="text1"/>
                <w:sz w:val="20"/>
                <w:szCs w:val="20"/>
                <w:vertAlign w:val="superscript"/>
              </w:rPr>
              <w:t>.</w:t>
            </w:r>
          </w:p>
          <w:p w:rsidR="0051577C" w:rsidRPr="002B112B" w:rsidRDefault="0051577C" w:rsidP="00DE7769">
            <w:pPr>
              <w:spacing w:before="120" w:after="120"/>
              <w:jc w:val="both"/>
              <w:rPr>
                <w:rFonts w:ascii="Arial" w:hAnsi="Arial" w:cs="Arial"/>
                <w:b/>
                <w:sz w:val="20"/>
                <w:szCs w:val="20"/>
              </w:rPr>
            </w:pPr>
            <w:r w:rsidRPr="002B112B">
              <w:rPr>
                <w:rFonts w:ascii="Arial" w:hAnsi="Arial" w:cs="Arial"/>
                <w:b/>
                <w:color w:val="000000" w:themeColor="text1"/>
                <w:sz w:val="20"/>
                <w:szCs w:val="20"/>
              </w:rPr>
              <w:t>Le réviseur indépendant évalue les éléments mentionnés</w:t>
            </w:r>
            <w:r w:rsidRPr="002B112B">
              <w:rPr>
                <w:rFonts w:ascii="Arial" w:hAnsi="Arial" w:cs="Arial"/>
                <w:color w:val="000000" w:themeColor="text1"/>
                <w:sz w:val="20"/>
                <w:szCs w:val="20"/>
              </w:rPr>
              <w:t xml:space="preserve"> </w:t>
            </w:r>
            <w:r w:rsidRPr="002B112B">
              <w:rPr>
                <w:rFonts w:ascii="Arial" w:hAnsi="Arial" w:cs="Arial"/>
                <w:b/>
                <w:sz w:val="20"/>
                <w:szCs w:val="20"/>
              </w:rPr>
              <w:t>au paragraphe 5 de l'article 8 du règlement (UE) n° 537/2014</w:t>
            </w:r>
            <w:r w:rsidR="002B112B" w:rsidRPr="002B112B">
              <w:rPr>
                <w:rFonts w:ascii="Arial" w:hAnsi="Arial" w:cs="Arial"/>
                <w:b/>
                <w:sz w:val="20"/>
                <w:szCs w:val="20"/>
                <w:vertAlign w:val="superscript"/>
              </w:rPr>
              <w:t>(</w:t>
            </w:r>
            <w:r w:rsidR="00E9354A">
              <w:rPr>
                <w:rFonts w:ascii="Arial" w:hAnsi="Arial" w:cs="Arial"/>
                <w:b/>
                <w:sz w:val="20"/>
                <w:szCs w:val="20"/>
                <w:vertAlign w:val="superscript"/>
              </w:rPr>
              <w:t>6</w:t>
            </w:r>
            <w:r w:rsidR="002B112B" w:rsidRPr="002B112B">
              <w:rPr>
                <w:rFonts w:ascii="Arial" w:hAnsi="Arial" w:cs="Arial"/>
                <w:b/>
                <w:sz w:val="20"/>
                <w:szCs w:val="20"/>
                <w:vertAlign w:val="superscript"/>
              </w:rPr>
              <w:t>)</w:t>
            </w:r>
            <w:r w:rsidRPr="002B112B">
              <w:rPr>
                <w:rFonts w:ascii="Arial" w:hAnsi="Arial" w:cs="Arial"/>
                <w:b/>
                <w:sz w:val="20"/>
                <w:szCs w:val="20"/>
              </w:rPr>
              <w:t>.</w:t>
            </w:r>
          </w:p>
          <w:p w:rsidR="0051577C" w:rsidRPr="002B112B" w:rsidRDefault="0051577C" w:rsidP="00DE7769">
            <w:pPr>
              <w:spacing w:before="120" w:after="120"/>
              <w:jc w:val="both"/>
              <w:rPr>
                <w:rFonts w:ascii="Arial" w:hAnsi="Arial" w:cs="Arial"/>
                <w:b/>
                <w:sz w:val="20"/>
                <w:szCs w:val="20"/>
              </w:rPr>
            </w:pPr>
            <w:r w:rsidRPr="002B112B">
              <w:rPr>
                <w:rFonts w:ascii="Arial" w:hAnsi="Arial" w:cs="Arial"/>
                <w:b/>
                <w:sz w:val="20"/>
                <w:szCs w:val="20"/>
              </w:rPr>
              <w:t>Le réviseur échange avec la personne mentionnée au premier alinéa de l'article L. 822-9 ou avec le commissaire aux comptes personne physique sur les conclusions de la revue.</w:t>
            </w:r>
          </w:p>
          <w:p w:rsidR="0051577C" w:rsidRPr="002B112B" w:rsidRDefault="0051577C" w:rsidP="00DE7769">
            <w:pPr>
              <w:spacing w:before="120" w:after="120"/>
              <w:jc w:val="both"/>
              <w:rPr>
                <w:rFonts w:ascii="Arial" w:hAnsi="Arial" w:cs="Arial"/>
                <w:b/>
                <w:sz w:val="20"/>
                <w:szCs w:val="20"/>
              </w:rPr>
            </w:pPr>
            <w:r w:rsidRPr="002B112B">
              <w:rPr>
                <w:rFonts w:ascii="Arial" w:hAnsi="Arial" w:cs="Arial"/>
                <w:b/>
                <w:sz w:val="20"/>
                <w:szCs w:val="20"/>
              </w:rPr>
              <w:t>La société de commissaires aux comptes met en place une procédure de règlement des désaccords entre le réviseur indépendant et la personne mentionnée au premier alinéa de l'article L. 822-9.</w:t>
            </w:r>
          </w:p>
          <w:p w:rsidR="0051577C" w:rsidRPr="002B112B" w:rsidRDefault="0051577C" w:rsidP="00DE7769">
            <w:pPr>
              <w:spacing w:before="120" w:after="120"/>
              <w:jc w:val="both"/>
              <w:rPr>
                <w:rFonts w:ascii="Arial" w:hAnsi="Arial" w:cs="Arial"/>
                <w:b/>
                <w:color w:val="000000" w:themeColor="text1"/>
                <w:sz w:val="20"/>
                <w:szCs w:val="20"/>
              </w:rPr>
            </w:pPr>
            <w:r w:rsidRPr="002B112B">
              <w:rPr>
                <w:rFonts w:ascii="Arial" w:hAnsi="Arial" w:cs="Arial"/>
                <w:b/>
                <w:color w:val="000000" w:themeColor="text1"/>
                <w:sz w:val="20"/>
                <w:szCs w:val="20"/>
              </w:rPr>
              <w:t>Le commissaire aux comptes ou la société de commissaires aux comptes et le réviseur indépendant consignent les résultats de la revue indépendante ainsi que les considérations qui sous-tendent ces résultats.</w:t>
            </w:r>
          </w:p>
          <w:p w:rsidR="00332321" w:rsidRPr="003D2331" w:rsidRDefault="00332321" w:rsidP="001661D3">
            <w:pPr>
              <w:spacing w:after="40"/>
              <w:jc w:val="both"/>
              <w:rPr>
                <w:rFonts w:ascii="Arial" w:hAnsi="Arial" w:cs="Arial"/>
                <w:i/>
                <w:sz w:val="16"/>
                <w:szCs w:val="16"/>
              </w:rPr>
            </w:pPr>
            <w:r w:rsidRPr="003D2331">
              <w:rPr>
                <w:rFonts w:ascii="Arial" w:hAnsi="Arial" w:cs="Arial"/>
                <w:i/>
                <w:sz w:val="16"/>
                <w:szCs w:val="16"/>
                <w:vertAlign w:val="superscript"/>
              </w:rPr>
              <w:t>(</w:t>
            </w:r>
            <w:r w:rsidR="002B112B" w:rsidRPr="003D2331">
              <w:rPr>
                <w:rFonts w:ascii="Arial" w:hAnsi="Arial" w:cs="Arial"/>
                <w:i/>
                <w:sz w:val="16"/>
                <w:szCs w:val="16"/>
                <w:vertAlign w:val="superscript"/>
              </w:rPr>
              <w:t>1</w:t>
            </w:r>
            <w:r w:rsidRPr="003D2331">
              <w:rPr>
                <w:rFonts w:ascii="Arial" w:hAnsi="Arial" w:cs="Arial"/>
                <w:i/>
                <w:sz w:val="16"/>
                <w:szCs w:val="16"/>
                <w:vertAlign w:val="superscript"/>
              </w:rPr>
              <w:t>)</w:t>
            </w:r>
            <w:r w:rsidRPr="003D2331">
              <w:rPr>
                <w:rFonts w:ascii="Arial" w:hAnsi="Arial" w:cs="Arial"/>
                <w:i/>
                <w:sz w:val="16"/>
                <w:szCs w:val="16"/>
              </w:rPr>
              <w:t xml:space="preserve"> Art. 94 I du Décret 2016-1026 du 26 juillet 2016</w:t>
            </w:r>
            <w:r w:rsidR="006B549F" w:rsidRPr="003D2331">
              <w:rPr>
                <w:rFonts w:ascii="Arial" w:hAnsi="Arial" w:cs="Arial"/>
                <w:i/>
                <w:sz w:val="16"/>
                <w:szCs w:val="16"/>
              </w:rPr>
              <w:t>.</w:t>
            </w:r>
          </w:p>
          <w:p w:rsidR="00332321" w:rsidRPr="003D2331" w:rsidRDefault="00332321" w:rsidP="001661D3">
            <w:pPr>
              <w:spacing w:after="40"/>
              <w:jc w:val="both"/>
              <w:rPr>
                <w:rFonts w:ascii="Arial" w:hAnsi="Arial" w:cs="Arial"/>
                <w:i/>
                <w:sz w:val="16"/>
                <w:szCs w:val="16"/>
              </w:rPr>
            </w:pPr>
            <w:r w:rsidRPr="003D2331">
              <w:rPr>
                <w:rFonts w:ascii="Arial" w:hAnsi="Arial" w:cs="Arial"/>
                <w:i/>
                <w:sz w:val="16"/>
                <w:szCs w:val="16"/>
                <w:vertAlign w:val="superscript"/>
              </w:rPr>
              <w:t>(</w:t>
            </w:r>
            <w:r w:rsidR="002B112B" w:rsidRPr="003D2331">
              <w:rPr>
                <w:rFonts w:ascii="Arial" w:hAnsi="Arial" w:cs="Arial"/>
                <w:i/>
                <w:sz w:val="16"/>
                <w:szCs w:val="16"/>
                <w:vertAlign w:val="superscript"/>
              </w:rPr>
              <w:t>2</w:t>
            </w:r>
            <w:r w:rsidRPr="003D2331">
              <w:rPr>
                <w:rFonts w:ascii="Arial" w:hAnsi="Arial" w:cs="Arial"/>
                <w:i/>
                <w:sz w:val="16"/>
                <w:szCs w:val="16"/>
                <w:vertAlign w:val="superscript"/>
              </w:rPr>
              <w:t>)</w:t>
            </w:r>
            <w:r w:rsidRPr="003D2331">
              <w:rPr>
                <w:rFonts w:ascii="Arial" w:hAnsi="Arial" w:cs="Arial"/>
                <w:i/>
                <w:sz w:val="16"/>
                <w:szCs w:val="16"/>
              </w:rPr>
              <w:t xml:space="preserve"> Rapport destiné à l’organe appelé à statuer sur les comptes.</w:t>
            </w:r>
          </w:p>
          <w:p w:rsidR="002B112B" w:rsidRPr="003D2331" w:rsidRDefault="002B112B" w:rsidP="001661D3">
            <w:pPr>
              <w:spacing w:after="40"/>
              <w:jc w:val="both"/>
              <w:rPr>
                <w:rFonts w:ascii="Arial" w:hAnsi="Arial" w:cs="Arial"/>
                <w:i/>
                <w:sz w:val="16"/>
                <w:szCs w:val="16"/>
              </w:rPr>
            </w:pPr>
            <w:r w:rsidRPr="003D2331">
              <w:rPr>
                <w:rFonts w:ascii="Arial" w:hAnsi="Arial" w:cs="Arial"/>
                <w:i/>
                <w:sz w:val="16"/>
                <w:szCs w:val="16"/>
                <w:vertAlign w:val="superscript"/>
              </w:rPr>
              <w:t>(3</w:t>
            </w:r>
            <w:r w:rsidR="00332321" w:rsidRPr="003D2331">
              <w:rPr>
                <w:rFonts w:ascii="Arial" w:hAnsi="Arial" w:cs="Arial"/>
                <w:i/>
                <w:sz w:val="16"/>
                <w:szCs w:val="16"/>
                <w:vertAlign w:val="superscript"/>
              </w:rPr>
              <w:t>)</w:t>
            </w:r>
            <w:r w:rsidR="00332321" w:rsidRPr="003D2331">
              <w:rPr>
                <w:rFonts w:ascii="Arial" w:hAnsi="Arial" w:cs="Arial"/>
                <w:i/>
                <w:sz w:val="16"/>
                <w:szCs w:val="16"/>
              </w:rPr>
              <w:t xml:space="preserve"> </w:t>
            </w:r>
            <w:r w:rsidR="003D2331" w:rsidRPr="003D2331">
              <w:rPr>
                <w:rFonts w:ascii="Arial" w:hAnsi="Arial" w:cs="Arial"/>
                <w:i/>
                <w:sz w:val="16"/>
                <w:szCs w:val="16"/>
              </w:rPr>
              <w:t>R</w:t>
            </w:r>
            <w:r w:rsidR="00332321" w:rsidRPr="003D2331">
              <w:rPr>
                <w:rFonts w:ascii="Arial" w:hAnsi="Arial" w:cs="Arial"/>
                <w:i/>
                <w:sz w:val="16"/>
                <w:szCs w:val="16"/>
              </w:rPr>
              <w:t>apport au Comité spécifique</w:t>
            </w:r>
            <w:r w:rsidR="006B549F" w:rsidRPr="003D2331">
              <w:rPr>
                <w:rFonts w:ascii="Arial" w:hAnsi="Arial" w:cs="Arial"/>
                <w:i/>
                <w:sz w:val="16"/>
                <w:szCs w:val="16"/>
              </w:rPr>
              <w:t>.</w:t>
            </w:r>
          </w:p>
          <w:p w:rsidR="00E9354A" w:rsidRPr="003D2331" w:rsidRDefault="00E9354A" w:rsidP="001661D3">
            <w:pPr>
              <w:spacing w:after="40"/>
              <w:jc w:val="both"/>
              <w:rPr>
                <w:rFonts w:ascii="Arial" w:hAnsi="Arial" w:cs="Arial"/>
                <w:i/>
                <w:sz w:val="16"/>
                <w:szCs w:val="16"/>
                <w:vertAlign w:val="superscript"/>
              </w:rPr>
            </w:pPr>
            <w:r w:rsidRPr="003D2331">
              <w:rPr>
                <w:rFonts w:ascii="Arial" w:hAnsi="Arial" w:cs="Arial"/>
                <w:i/>
                <w:sz w:val="16"/>
                <w:szCs w:val="16"/>
                <w:vertAlign w:val="superscript"/>
              </w:rPr>
              <w:t xml:space="preserve">(4) </w:t>
            </w:r>
            <w:r w:rsidRPr="003D2331">
              <w:rPr>
                <w:rFonts w:ascii="Arial" w:hAnsi="Arial" w:cs="Arial"/>
                <w:sz w:val="19"/>
                <w:szCs w:val="19"/>
                <w:shd w:val="clear" w:color="auto" w:fill="D9D9D9" w:themeFill="background1" w:themeFillShade="D9"/>
              </w:rPr>
              <w:t xml:space="preserve"> </w:t>
            </w:r>
            <w:r w:rsidRPr="003D2331">
              <w:rPr>
                <w:rFonts w:ascii="Arial" w:hAnsi="Arial" w:cs="Arial"/>
                <w:i/>
                <w:sz w:val="16"/>
                <w:szCs w:val="16"/>
                <w:shd w:val="clear" w:color="auto" w:fill="D9D9D9" w:themeFill="background1" w:themeFillShade="D9"/>
              </w:rPr>
              <w:t>Art. L.822-15 dernier alinéa :</w:t>
            </w:r>
            <w:r w:rsidRPr="003D2331">
              <w:rPr>
                <w:rFonts w:ascii="Arial" w:hAnsi="Arial" w:cs="Arial"/>
                <w:sz w:val="19"/>
                <w:szCs w:val="19"/>
                <w:shd w:val="clear" w:color="auto" w:fill="D9D9D9" w:themeFill="background1" w:themeFillShade="D9"/>
              </w:rPr>
              <w:t xml:space="preserve"> </w:t>
            </w:r>
            <w:r w:rsidR="003D2331" w:rsidRPr="003D2331">
              <w:rPr>
                <w:rFonts w:ascii="Arial" w:hAnsi="Arial" w:cs="Arial"/>
                <w:sz w:val="19"/>
                <w:szCs w:val="19"/>
                <w:shd w:val="clear" w:color="auto" w:fill="D9D9D9" w:themeFill="background1" w:themeFillShade="D9"/>
              </w:rPr>
              <w:t>« </w:t>
            </w:r>
            <w:r w:rsidRPr="003D2331">
              <w:rPr>
                <w:rFonts w:ascii="Arial" w:hAnsi="Arial" w:cs="Arial"/>
                <w:sz w:val="16"/>
                <w:szCs w:val="16"/>
                <w:shd w:val="clear" w:color="auto" w:fill="D9D9D9" w:themeFill="background1" w:themeFillShade="D9"/>
              </w:rPr>
              <w:t>Les commissaires aux comptes procédant à une revue indépendante ou contribuant au dispositif de contrôle de qualité interne sont astreints au secret professionnel</w:t>
            </w:r>
            <w:r w:rsidR="003D2331" w:rsidRPr="003D2331">
              <w:rPr>
                <w:rFonts w:ascii="Arial" w:hAnsi="Arial" w:cs="Arial"/>
                <w:sz w:val="16"/>
                <w:szCs w:val="16"/>
                <w:shd w:val="clear" w:color="auto" w:fill="D9D9D9" w:themeFill="background1" w:themeFillShade="D9"/>
              </w:rPr>
              <w:t> »</w:t>
            </w:r>
            <w:r w:rsidRPr="003D2331">
              <w:rPr>
                <w:rFonts w:ascii="Arial" w:hAnsi="Arial" w:cs="Arial"/>
                <w:sz w:val="16"/>
                <w:szCs w:val="16"/>
                <w:shd w:val="clear" w:color="auto" w:fill="D9D9D9" w:themeFill="background1" w:themeFillShade="D9"/>
              </w:rPr>
              <w:t>.</w:t>
            </w:r>
          </w:p>
          <w:p w:rsidR="002B112B" w:rsidRPr="003D2331" w:rsidRDefault="00332321" w:rsidP="001661D3">
            <w:pPr>
              <w:spacing w:after="40"/>
              <w:jc w:val="both"/>
              <w:rPr>
                <w:rFonts w:ascii="Arial" w:hAnsi="Arial" w:cs="Arial"/>
                <w:i/>
                <w:sz w:val="16"/>
                <w:szCs w:val="16"/>
              </w:rPr>
            </w:pPr>
            <w:r w:rsidRPr="003D2331">
              <w:rPr>
                <w:rFonts w:ascii="Arial" w:hAnsi="Arial" w:cs="Arial"/>
                <w:i/>
                <w:sz w:val="16"/>
                <w:szCs w:val="16"/>
                <w:vertAlign w:val="superscript"/>
              </w:rPr>
              <w:t>(</w:t>
            </w:r>
            <w:r w:rsidR="00E9354A" w:rsidRPr="003D2331">
              <w:rPr>
                <w:rFonts w:ascii="Arial" w:hAnsi="Arial" w:cs="Arial"/>
                <w:i/>
                <w:sz w:val="16"/>
                <w:szCs w:val="16"/>
                <w:vertAlign w:val="superscript"/>
              </w:rPr>
              <w:t>5</w:t>
            </w:r>
            <w:r w:rsidRPr="003D2331">
              <w:rPr>
                <w:rFonts w:ascii="Arial" w:hAnsi="Arial" w:cs="Arial"/>
                <w:i/>
                <w:sz w:val="16"/>
                <w:szCs w:val="16"/>
                <w:vertAlign w:val="superscript"/>
              </w:rPr>
              <w:t>)</w:t>
            </w:r>
            <w:r w:rsidR="0051577C" w:rsidRPr="003D2331">
              <w:rPr>
                <w:rFonts w:ascii="Arial" w:hAnsi="Arial" w:cs="Arial"/>
                <w:i/>
                <w:sz w:val="16"/>
                <w:szCs w:val="16"/>
              </w:rPr>
              <w:t xml:space="preserve"> Article 8</w:t>
            </w:r>
            <w:r w:rsidR="002B112B" w:rsidRPr="003D2331">
              <w:rPr>
                <w:rFonts w:ascii="Arial" w:hAnsi="Arial" w:cs="Arial"/>
                <w:i/>
                <w:sz w:val="16"/>
                <w:szCs w:val="16"/>
              </w:rPr>
              <w:t xml:space="preserve"> </w:t>
            </w:r>
            <w:r w:rsidR="003D2331" w:rsidRPr="003D2331">
              <w:rPr>
                <w:rFonts w:ascii="Arial" w:hAnsi="Arial" w:cs="Arial"/>
                <w:i/>
                <w:sz w:val="16"/>
                <w:szCs w:val="16"/>
              </w:rPr>
              <w:t xml:space="preserve">du règlement </w:t>
            </w:r>
            <w:r w:rsidR="002B112B" w:rsidRPr="003D2331">
              <w:rPr>
                <w:rFonts w:ascii="Arial" w:hAnsi="Arial" w:cs="Arial"/>
                <w:i/>
                <w:sz w:val="16"/>
                <w:szCs w:val="16"/>
              </w:rPr>
              <w:t>« </w:t>
            </w:r>
            <w:r w:rsidR="002B112B" w:rsidRPr="003D2331">
              <w:rPr>
                <w:rFonts w:ascii="Arial" w:hAnsi="Arial" w:cs="Arial"/>
                <w:b/>
                <w:i/>
                <w:sz w:val="16"/>
                <w:szCs w:val="16"/>
              </w:rPr>
              <w:t>Examen de contrôle qualité de la mission</w:t>
            </w:r>
            <w:r w:rsidR="002B112B" w:rsidRPr="003D2331">
              <w:rPr>
                <w:rFonts w:ascii="Arial" w:hAnsi="Arial" w:cs="Arial"/>
                <w:i/>
                <w:sz w:val="16"/>
                <w:szCs w:val="16"/>
              </w:rPr>
              <w:t> »</w:t>
            </w:r>
            <w:r w:rsidR="003D2331" w:rsidRPr="003D2331">
              <w:rPr>
                <w:rFonts w:ascii="Arial" w:hAnsi="Arial" w:cs="Arial"/>
                <w:i/>
                <w:sz w:val="16"/>
                <w:szCs w:val="16"/>
              </w:rPr>
              <w:t>.</w:t>
            </w:r>
          </w:p>
          <w:p w:rsidR="002B112B" w:rsidRPr="003D2331" w:rsidRDefault="002B112B" w:rsidP="001661D3">
            <w:pPr>
              <w:spacing w:after="40"/>
              <w:jc w:val="both"/>
              <w:rPr>
                <w:rFonts w:ascii="Arial" w:hAnsi="Arial" w:cs="Arial"/>
                <w:i/>
                <w:sz w:val="16"/>
                <w:szCs w:val="16"/>
              </w:rPr>
            </w:pPr>
            <w:r w:rsidRPr="003D2331">
              <w:rPr>
                <w:rFonts w:ascii="Arial" w:hAnsi="Arial" w:cs="Arial"/>
                <w:i/>
                <w:sz w:val="16"/>
                <w:szCs w:val="16"/>
              </w:rPr>
              <w:t>(…)</w:t>
            </w:r>
          </w:p>
          <w:p w:rsidR="003E6087" w:rsidRPr="003D2331" w:rsidRDefault="003E6087" w:rsidP="001661D3">
            <w:pPr>
              <w:spacing w:after="40"/>
              <w:jc w:val="both"/>
              <w:rPr>
                <w:rFonts w:ascii="Arial" w:hAnsi="Arial" w:cs="Arial"/>
                <w:b/>
                <w:i/>
                <w:sz w:val="16"/>
                <w:szCs w:val="16"/>
              </w:rPr>
            </w:pPr>
            <w:r w:rsidRPr="003D2331">
              <w:rPr>
                <w:rFonts w:ascii="Arial" w:hAnsi="Arial" w:cs="Arial"/>
                <w:b/>
                <w:i/>
                <w:sz w:val="16"/>
                <w:szCs w:val="16"/>
              </w:rPr>
              <w:t>« </w:t>
            </w:r>
            <w:r w:rsidRPr="003D2331">
              <w:rPr>
                <w:rFonts w:ascii="Arial" w:hAnsi="Arial" w:cs="Arial"/>
                <w:b/>
                <w:i/>
                <w:color w:val="000000"/>
                <w:sz w:val="16"/>
                <w:szCs w:val="16"/>
              </w:rPr>
              <w:t xml:space="preserve"> 4. Lors de la mise en œuvre de l'examen, l'examinateur consigne au moins les éléments suivants</w:t>
            </w:r>
            <w:r w:rsidR="006B549F" w:rsidRPr="003D2331">
              <w:rPr>
                <w:rFonts w:ascii="Arial" w:hAnsi="Arial" w:cs="Arial"/>
                <w:b/>
                <w:i/>
                <w:color w:val="000000"/>
                <w:sz w:val="16"/>
                <w:szCs w:val="16"/>
              </w:rPr>
              <w:t xml:space="preserve"> </w:t>
            </w:r>
            <w:r w:rsidRPr="003D2331">
              <w:rPr>
                <w:rFonts w:ascii="Arial" w:hAnsi="Arial" w:cs="Arial"/>
                <w:b/>
                <w:i/>
                <w:color w:val="000000"/>
                <w:sz w:val="16"/>
                <w:szCs w:val="16"/>
              </w:rPr>
              <w:t>:</w:t>
            </w:r>
          </w:p>
          <w:p w:rsidR="003E6087" w:rsidRPr="003D2331" w:rsidRDefault="002B112B" w:rsidP="001661D3">
            <w:pPr>
              <w:pStyle w:val="Paragraphedeliste"/>
              <w:numPr>
                <w:ilvl w:val="0"/>
                <w:numId w:val="31"/>
              </w:numPr>
              <w:tabs>
                <w:tab w:val="left" w:pos="144"/>
              </w:tabs>
              <w:spacing w:after="40"/>
              <w:ind w:left="0" w:firstLine="0"/>
              <w:contextualSpacing w:val="0"/>
              <w:jc w:val="both"/>
              <w:rPr>
                <w:rFonts w:ascii="Arial" w:hAnsi="Arial" w:cs="Arial"/>
                <w:b/>
                <w:i/>
                <w:color w:val="000000"/>
                <w:sz w:val="16"/>
                <w:szCs w:val="16"/>
              </w:rPr>
            </w:pPr>
            <w:r w:rsidRPr="003D2331">
              <w:rPr>
                <w:rFonts w:ascii="Arial" w:hAnsi="Arial" w:cs="Arial"/>
                <w:b/>
                <w:i/>
                <w:color w:val="000000"/>
                <w:sz w:val="16"/>
                <w:szCs w:val="16"/>
              </w:rPr>
              <w:t xml:space="preserve"> </w:t>
            </w:r>
            <w:r w:rsidR="003E6087" w:rsidRPr="003D2331">
              <w:rPr>
                <w:rFonts w:ascii="Arial" w:hAnsi="Arial" w:cs="Arial"/>
                <w:b/>
                <w:i/>
                <w:color w:val="000000"/>
                <w:sz w:val="16"/>
                <w:szCs w:val="16"/>
              </w:rPr>
              <w:t>les informations orales et écrites fournies, à la demande ou non de l'examinateur, par le contrôleur légal des comptes ou l'associé d'audit principal afin d'étayer les appréciations importantes ainsi que les principaux résultats des procédures d'audit et les conclusions tirées de ces résultats;</w:t>
            </w:r>
          </w:p>
          <w:p w:rsidR="003D2331" w:rsidRPr="003D2331" w:rsidRDefault="003E6087" w:rsidP="001661D3">
            <w:pPr>
              <w:spacing w:after="40"/>
              <w:jc w:val="both"/>
              <w:rPr>
                <w:rFonts w:ascii="Arial" w:hAnsi="Arial" w:cs="Arial"/>
                <w:b/>
                <w:i/>
                <w:color w:val="000000"/>
                <w:sz w:val="16"/>
                <w:szCs w:val="16"/>
              </w:rPr>
            </w:pPr>
            <w:r w:rsidRPr="003D2331">
              <w:rPr>
                <w:rFonts w:ascii="Arial" w:hAnsi="Arial" w:cs="Arial"/>
                <w:b/>
                <w:i/>
                <w:color w:val="000000"/>
                <w:sz w:val="16"/>
                <w:szCs w:val="16"/>
              </w:rPr>
              <w:t>b) les avis exprimés dans les projets de rapports visés aux articles 10 et 11 par le contrôleur légal des comptes ou l'associé d'audit principal »</w:t>
            </w:r>
          </w:p>
          <w:p w:rsidR="003E6087" w:rsidRPr="003D2331" w:rsidRDefault="002B112B" w:rsidP="001661D3">
            <w:pPr>
              <w:spacing w:after="40"/>
              <w:jc w:val="both"/>
              <w:rPr>
                <w:rFonts w:ascii="Arial" w:hAnsi="Arial" w:cs="Arial"/>
                <w:b/>
                <w:i/>
                <w:color w:val="000000"/>
                <w:sz w:val="16"/>
                <w:szCs w:val="16"/>
              </w:rPr>
            </w:pPr>
            <w:r w:rsidRPr="003D2331">
              <w:rPr>
                <w:rFonts w:ascii="Arial" w:hAnsi="Arial" w:cs="Arial"/>
                <w:b/>
                <w:i/>
                <w:color w:val="000000"/>
                <w:sz w:val="16"/>
                <w:szCs w:val="16"/>
              </w:rPr>
              <w:t>(…)</w:t>
            </w:r>
          </w:p>
          <w:p w:rsidR="003E6087" w:rsidRPr="003D2331" w:rsidRDefault="002B112B" w:rsidP="001661D3">
            <w:pPr>
              <w:spacing w:after="40"/>
              <w:jc w:val="both"/>
              <w:rPr>
                <w:rFonts w:ascii="Arial" w:hAnsi="Arial" w:cs="Arial"/>
                <w:b/>
                <w:i/>
                <w:color w:val="000000"/>
                <w:sz w:val="16"/>
                <w:szCs w:val="16"/>
              </w:rPr>
            </w:pPr>
            <w:r w:rsidRPr="003D2331">
              <w:rPr>
                <w:rFonts w:ascii="Arial" w:hAnsi="Arial" w:cs="Arial"/>
                <w:b/>
                <w:i/>
                <w:color w:val="000000"/>
                <w:sz w:val="16"/>
                <w:szCs w:val="16"/>
                <w:vertAlign w:val="superscript"/>
              </w:rPr>
              <w:t>(</w:t>
            </w:r>
            <w:r w:rsidR="00E9354A" w:rsidRPr="003D2331">
              <w:rPr>
                <w:rFonts w:ascii="Arial" w:hAnsi="Arial" w:cs="Arial"/>
                <w:b/>
                <w:i/>
                <w:color w:val="000000"/>
                <w:sz w:val="16"/>
                <w:szCs w:val="16"/>
                <w:vertAlign w:val="superscript"/>
              </w:rPr>
              <w:t>6</w:t>
            </w:r>
            <w:r w:rsidRPr="003D2331">
              <w:rPr>
                <w:rFonts w:ascii="Arial" w:hAnsi="Arial" w:cs="Arial"/>
                <w:b/>
                <w:i/>
                <w:color w:val="000000"/>
                <w:sz w:val="16"/>
                <w:szCs w:val="16"/>
                <w:vertAlign w:val="superscript"/>
              </w:rPr>
              <w:t>)</w:t>
            </w:r>
            <w:r w:rsidRPr="003D2331">
              <w:rPr>
                <w:rFonts w:ascii="Arial" w:hAnsi="Arial" w:cs="Arial"/>
                <w:b/>
                <w:i/>
                <w:color w:val="000000"/>
                <w:sz w:val="16"/>
                <w:szCs w:val="16"/>
              </w:rPr>
              <w:t xml:space="preserve"> </w:t>
            </w:r>
            <w:r w:rsidR="003E6087" w:rsidRPr="003D2331">
              <w:rPr>
                <w:rFonts w:ascii="Arial" w:hAnsi="Arial" w:cs="Arial"/>
                <w:b/>
                <w:i/>
                <w:color w:val="000000"/>
                <w:sz w:val="16"/>
                <w:szCs w:val="16"/>
              </w:rPr>
              <w:t xml:space="preserve">Article 8, paragraphe 5, </w:t>
            </w:r>
            <w:r w:rsidRPr="003D2331">
              <w:rPr>
                <w:rFonts w:ascii="Arial" w:hAnsi="Arial" w:cs="Arial"/>
                <w:b/>
                <w:i/>
                <w:color w:val="000000"/>
                <w:sz w:val="16"/>
                <w:szCs w:val="16"/>
              </w:rPr>
              <w:t>examen du contrôle qualité de la mission</w:t>
            </w:r>
            <w:r w:rsidR="003E6087" w:rsidRPr="003D2331">
              <w:rPr>
                <w:rFonts w:ascii="Arial" w:hAnsi="Arial" w:cs="Arial"/>
                <w:b/>
                <w:i/>
                <w:sz w:val="16"/>
                <w:szCs w:val="16"/>
              </w:rPr>
              <w:t xml:space="preserve"> </w:t>
            </w:r>
            <w:r w:rsidR="003E6087" w:rsidRPr="003D2331">
              <w:rPr>
                <w:rFonts w:ascii="Arial" w:hAnsi="Arial" w:cs="Arial"/>
                <w:b/>
                <w:i/>
                <w:color w:val="000000"/>
                <w:sz w:val="16"/>
                <w:szCs w:val="16"/>
              </w:rPr>
              <w:t>du règlement (UE) n° 537/2014 :</w:t>
            </w:r>
          </w:p>
          <w:p w:rsidR="003D2331" w:rsidRPr="003D2331" w:rsidRDefault="003D2331" w:rsidP="001661D3">
            <w:pPr>
              <w:spacing w:after="40"/>
              <w:jc w:val="both"/>
              <w:rPr>
                <w:rFonts w:ascii="Arial" w:hAnsi="Arial" w:cs="Arial"/>
                <w:b/>
                <w:i/>
                <w:color w:val="000000"/>
                <w:sz w:val="16"/>
                <w:szCs w:val="16"/>
              </w:rPr>
            </w:pPr>
            <w:r w:rsidRPr="003D2331">
              <w:rPr>
                <w:rFonts w:ascii="Arial" w:hAnsi="Arial" w:cs="Arial"/>
                <w:b/>
                <w:i/>
                <w:color w:val="000000"/>
                <w:sz w:val="16"/>
                <w:szCs w:val="16"/>
              </w:rPr>
              <w:t>(…)</w:t>
            </w:r>
          </w:p>
          <w:p w:rsidR="003E6087" w:rsidRPr="003D2331" w:rsidRDefault="003E6087" w:rsidP="001661D3">
            <w:pPr>
              <w:spacing w:after="40"/>
              <w:jc w:val="both"/>
              <w:rPr>
                <w:rFonts w:ascii="Arial" w:hAnsi="Arial" w:cs="Arial"/>
                <w:b/>
                <w:i/>
                <w:color w:val="000000"/>
                <w:sz w:val="16"/>
                <w:szCs w:val="16"/>
              </w:rPr>
            </w:pPr>
            <w:r w:rsidRPr="003D2331">
              <w:rPr>
                <w:rFonts w:ascii="Arial" w:hAnsi="Arial" w:cs="Arial"/>
                <w:b/>
                <w:i/>
                <w:color w:val="000000"/>
                <w:sz w:val="16"/>
                <w:szCs w:val="16"/>
              </w:rPr>
              <w:t>« 5. L'examen consiste à évaluer au moins les éléments suivants:</w:t>
            </w:r>
          </w:p>
          <w:p w:rsidR="003E6087" w:rsidRPr="003D2331" w:rsidRDefault="003E6087" w:rsidP="001661D3">
            <w:pPr>
              <w:pStyle w:val="Paragraphedeliste"/>
              <w:numPr>
                <w:ilvl w:val="0"/>
                <w:numId w:val="30"/>
              </w:numPr>
              <w:spacing w:after="40"/>
              <w:ind w:left="427" w:hanging="287"/>
              <w:contextualSpacing w:val="0"/>
              <w:jc w:val="both"/>
              <w:rPr>
                <w:rFonts w:ascii="Arial" w:hAnsi="Arial" w:cs="Arial"/>
                <w:b/>
                <w:i/>
                <w:color w:val="000000"/>
                <w:sz w:val="16"/>
                <w:szCs w:val="16"/>
              </w:rPr>
            </w:pPr>
            <w:r w:rsidRPr="003D2331">
              <w:rPr>
                <w:rFonts w:ascii="Arial" w:hAnsi="Arial" w:cs="Arial"/>
                <w:b/>
                <w:i/>
                <w:color w:val="000000"/>
                <w:sz w:val="16"/>
                <w:szCs w:val="16"/>
              </w:rPr>
              <w:t>l'indépendance du contrôleur légal des comptes ou du cabinet d'audit vis-à-vis de l'entité contrôlée</w:t>
            </w:r>
            <w:r w:rsidR="006B549F" w:rsidRPr="003D2331">
              <w:rPr>
                <w:rFonts w:ascii="Arial" w:hAnsi="Arial" w:cs="Arial"/>
                <w:b/>
                <w:i/>
                <w:color w:val="000000"/>
                <w:sz w:val="16"/>
                <w:szCs w:val="16"/>
              </w:rPr>
              <w:t xml:space="preserve"> </w:t>
            </w:r>
            <w:r w:rsidRPr="003D2331">
              <w:rPr>
                <w:rFonts w:ascii="Arial" w:hAnsi="Arial" w:cs="Arial"/>
                <w:b/>
                <w:i/>
                <w:color w:val="000000"/>
                <w:sz w:val="16"/>
                <w:szCs w:val="16"/>
              </w:rPr>
              <w:t>;</w:t>
            </w:r>
          </w:p>
          <w:p w:rsidR="003E6087" w:rsidRPr="003D2331" w:rsidRDefault="003E6087" w:rsidP="001661D3">
            <w:pPr>
              <w:pStyle w:val="Paragraphedeliste"/>
              <w:numPr>
                <w:ilvl w:val="0"/>
                <w:numId w:val="30"/>
              </w:numPr>
              <w:spacing w:after="40"/>
              <w:ind w:left="427" w:hanging="287"/>
              <w:contextualSpacing w:val="0"/>
              <w:jc w:val="both"/>
              <w:rPr>
                <w:rFonts w:ascii="Arial" w:hAnsi="Arial" w:cs="Arial"/>
                <w:b/>
                <w:i/>
                <w:color w:val="000000"/>
                <w:sz w:val="16"/>
                <w:szCs w:val="16"/>
              </w:rPr>
            </w:pPr>
            <w:r w:rsidRPr="003D2331">
              <w:rPr>
                <w:rFonts w:ascii="Arial" w:hAnsi="Arial" w:cs="Arial"/>
                <w:b/>
                <w:i/>
                <w:color w:val="000000"/>
                <w:sz w:val="16"/>
                <w:szCs w:val="16"/>
              </w:rPr>
              <w:t>les risques importants qui sont à prendre en considération pour le contrôle légal des comptes et que le contrôleur légal des comptes ou l'associé d'audit principal a identifiés au cours du contrôle légal des comptes, ainsi que les mesures qu'il a prises pour les gérer de manière adéquate</w:t>
            </w:r>
            <w:r w:rsidR="006B549F" w:rsidRPr="003D2331">
              <w:rPr>
                <w:rFonts w:ascii="Arial" w:hAnsi="Arial" w:cs="Arial"/>
                <w:b/>
                <w:i/>
                <w:color w:val="000000"/>
                <w:sz w:val="16"/>
                <w:szCs w:val="16"/>
              </w:rPr>
              <w:t xml:space="preserve"> </w:t>
            </w:r>
            <w:r w:rsidRPr="003D2331">
              <w:rPr>
                <w:rFonts w:ascii="Arial" w:hAnsi="Arial" w:cs="Arial"/>
                <w:b/>
                <w:i/>
                <w:color w:val="000000"/>
                <w:sz w:val="16"/>
                <w:szCs w:val="16"/>
              </w:rPr>
              <w:t>;</w:t>
            </w:r>
          </w:p>
          <w:p w:rsidR="003E6087" w:rsidRPr="003D2331" w:rsidRDefault="003E6087" w:rsidP="001661D3">
            <w:pPr>
              <w:pStyle w:val="Paragraphedeliste"/>
              <w:numPr>
                <w:ilvl w:val="0"/>
                <w:numId w:val="30"/>
              </w:numPr>
              <w:spacing w:after="40"/>
              <w:ind w:left="427" w:hanging="287"/>
              <w:contextualSpacing w:val="0"/>
              <w:jc w:val="both"/>
              <w:rPr>
                <w:rFonts w:ascii="Arial" w:hAnsi="Arial" w:cs="Arial"/>
                <w:b/>
                <w:i/>
                <w:color w:val="000000"/>
                <w:sz w:val="16"/>
                <w:szCs w:val="16"/>
              </w:rPr>
            </w:pPr>
            <w:r w:rsidRPr="003D2331">
              <w:rPr>
                <w:rFonts w:ascii="Arial" w:hAnsi="Arial" w:cs="Arial"/>
                <w:b/>
                <w:i/>
                <w:color w:val="000000"/>
                <w:sz w:val="16"/>
                <w:szCs w:val="16"/>
              </w:rPr>
              <w:t>le raisonnement du contrôleur légal des comptes ou de l'associé d'audit principal, notamment en ce qui concerne le seuil de signification et les risques importants visés au point b)</w:t>
            </w:r>
            <w:r w:rsidR="001661D3" w:rsidRPr="003D2331">
              <w:rPr>
                <w:rFonts w:ascii="Arial" w:hAnsi="Arial" w:cs="Arial"/>
                <w:b/>
                <w:i/>
                <w:color w:val="000000"/>
                <w:sz w:val="16"/>
                <w:szCs w:val="16"/>
              </w:rPr>
              <w:t> </w:t>
            </w:r>
            <w:r w:rsidRPr="003D2331">
              <w:rPr>
                <w:rFonts w:ascii="Arial" w:hAnsi="Arial" w:cs="Arial"/>
                <w:b/>
                <w:i/>
                <w:color w:val="000000"/>
                <w:sz w:val="16"/>
                <w:szCs w:val="16"/>
              </w:rPr>
              <w:t>;</w:t>
            </w:r>
          </w:p>
          <w:p w:rsidR="003E6087" w:rsidRPr="003D2331" w:rsidRDefault="003E6087" w:rsidP="001661D3">
            <w:pPr>
              <w:pStyle w:val="Paragraphedeliste"/>
              <w:numPr>
                <w:ilvl w:val="0"/>
                <w:numId w:val="30"/>
              </w:numPr>
              <w:spacing w:after="40"/>
              <w:ind w:left="427" w:hanging="287"/>
              <w:contextualSpacing w:val="0"/>
              <w:jc w:val="both"/>
              <w:rPr>
                <w:rFonts w:ascii="Arial" w:hAnsi="Arial" w:cs="Arial"/>
                <w:b/>
                <w:i/>
                <w:color w:val="000000"/>
                <w:sz w:val="16"/>
                <w:szCs w:val="16"/>
              </w:rPr>
            </w:pPr>
            <w:r w:rsidRPr="003D2331">
              <w:rPr>
                <w:rFonts w:ascii="Arial" w:hAnsi="Arial" w:cs="Arial"/>
                <w:b/>
                <w:i/>
                <w:color w:val="000000"/>
                <w:sz w:val="16"/>
                <w:szCs w:val="16"/>
              </w:rPr>
              <w:t>toute demande de conseil adressée à des experts externes et la mise en œuvre de ces conseils</w:t>
            </w:r>
            <w:r w:rsidR="006B549F" w:rsidRPr="003D2331">
              <w:rPr>
                <w:rFonts w:ascii="Arial" w:hAnsi="Arial" w:cs="Arial"/>
                <w:b/>
                <w:i/>
                <w:color w:val="000000"/>
                <w:sz w:val="16"/>
                <w:szCs w:val="16"/>
              </w:rPr>
              <w:t xml:space="preserve"> </w:t>
            </w:r>
            <w:r w:rsidRPr="003D2331">
              <w:rPr>
                <w:rFonts w:ascii="Arial" w:hAnsi="Arial" w:cs="Arial"/>
                <w:b/>
                <w:i/>
                <w:color w:val="000000"/>
                <w:sz w:val="16"/>
                <w:szCs w:val="16"/>
              </w:rPr>
              <w:t>;</w:t>
            </w:r>
          </w:p>
          <w:p w:rsidR="003E6087" w:rsidRPr="003D2331" w:rsidRDefault="003E6087" w:rsidP="001661D3">
            <w:pPr>
              <w:pStyle w:val="Paragraphedeliste"/>
              <w:numPr>
                <w:ilvl w:val="0"/>
                <w:numId w:val="30"/>
              </w:numPr>
              <w:spacing w:after="40"/>
              <w:ind w:left="427" w:hanging="287"/>
              <w:contextualSpacing w:val="0"/>
              <w:jc w:val="both"/>
              <w:rPr>
                <w:rFonts w:ascii="Arial" w:hAnsi="Arial" w:cs="Arial"/>
                <w:b/>
                <w:i/>
                <w:color w:val="000000"/>
                <w:sz w:val="16"/>
                <w:szCs w:val="16"/>
              </w:rPr>
            </w:pPr>
            <w:r w:rsidRPr="003D2331">
              <w:rPr>
                <w:rFonts w:ascii="Arial" w:hAnsi="Arial" w:cs="Arial"/>
                <w:b/>
                <w:i/>
                <w:color w:val="000000"/>
                <w:sz w:val="16"/>
                <w:szCs w:val="16"/>
              </w:rPr>
              <w:t>la nature et le champ d'application des anomalies, corrigées ou non, qui ont été relevées dans les états financiers au cours de l'audit;</w:t>
            </w:r>
          </w:p>
          <w:p w:rsidR="003E6087" w:rsidRPr="003D2331" w:rsidRDefault="003E6087" w:rsidP="001661D3">
            <w:pPr>
              <w:pStyle w:val="Paragraphedeliste"/>
              <w:numPr>
                <w:ilvl w:val="0"/>
                <w:numId w:val="30"/>
              </w:numPr>
              <w:spacing w:after="40"/>
              <w:ind w:left="427" w:hanging="287"/>
              <w:contextualSpacing w:val="0"/>
              <w:jc w:val="both"/>
              <w:rPr>
                <w:rFonts w:ascii="Arial" w:hAnsi="Arial" w:cs="Arial"/>
                <w:b/>
                <w:i/>
                <w:color w:val="000000"/>
                <w:sz w:val="16"/>
                <w:szCs w:val="16"/>
              </w:rPr>
            </w:pPr>
            <w:r w:rsidRPr="003D2331">
              <w:rPr>
                <w:rFonts w:ascii="Arial" w:hAnsi="Arial" w:cs="Arial"/>
                <w:b/>
                <w:i/>
                <w:color w:val="000000"/>
                <w:sz w:val="16"/>
                <w:szCs w:val="16"/>
              </w:rPr>
              <w:t>les sujets abordés avec le comité d'audit et l'organe de direction et/ou l'organe de surveillance de l'entité contrôlée</w:t>
            </w:r>
            <w:r w:rsidR="006B549F" w:rsidRPr="003D2331">
              <w:rPr>
                <w:rFonts w:ascii="Arial" w:hAnsi="Arial" w:cs="Arial"/>
                <w:b/>
                <w:i/>
                <w:color w:val="000000"/>
                <w:sz w:val="16"/>
                <w:szCs w:val="16"/>
              </w:rPr>
              <w:t xml:space="preserve"> </w:t>
            </w:r>
            <w:r w:rsidRPr="003D2331">
              <w:rPr>
                <w:rFonts w:ascii="Arial" w:hAnsi="Arial" w:cs="Arial"/>
                <w:b/>
                <w:i/>
                <w:color w:val="000000"/>
                <w:sz w:val="16"/>
                <w:szCs w:val="16"/>
              </w:rPr>
              <w:t>;</w:t>
            </w:r>
          </w:p>
          <w:p w:rsidR="003E6087" w:rsidRPr="003D2331" w:rsidRDefault="003E6087" w:rsidP="001661D3">
            <w:pPr>
              <w:pStyle w:val="Paragraphedeliste"/>
              <w:numPr>
                <w:ilvl w:val="0"/>
                <w:numId w:val="30"/>
              </w:numPr>
              <w:spacing w:after="40"/>
              <w:ind w:left="427" w:hanging="287"/>
              <w:contextualSpacing w:val="0"/>
              <w:jc w:val="both"/>
              <w:rPr>
                <w:rFonts w:ascii="Arial" w:hAnsi="Arial" w:cs="Arial"/>
                <w:b/>
                <w:i/>
                <w:color w:val="000000"/>
                <w:sz w:val="16"/>
                <w:szCs w:val="16"/>
              </w:rPr>
            </w:pPr>
            <w:r w:rsidRPr="003D2331">
              <w:rPr>
                <w:rFonts w:ascii="Arial" w:hAnsi="Arial" w:cs="Arial"/>
                <w:b/>
                <w:i/>
                <w:color w:val="000000"/>
                <w:sz w:val="16"/>
                <w:szCs w:val="16"/>
              </w:rPr>
              <w:t>les sujets abordés avec les autorités compétentes et, le cas échéant, avec d'autres tiers</w:t>
            </w:r>
            <w:r w:rsidR="006B549F" w:rsidRPr="003D2331">
              <w:rPr>
                <w:rFonts w:ascii="Arial" w:hAnsi="Arial" w:cs="Arial"/>
                <w:b/>
                <w:i/>
                <w:color w:val="000000"/>
                <w:sz w:val="16"/>
                <w:szCs w:val="16"/>
              </w:rPr>
              <w:t xml:space="preserve"> </w:t>
            </w:r>
            <w:r w:rsidRPr="003D2331">
              <w:rPr>
                <w:rFonts w:ascii="Arial" w:hAnsi="Arial" w:cs="Arial"/>
                <w:b/>
                <w:i/>
                <w:color w:val="000000"/>
                <w:sz w:val="16"/>
                <w:szCs w:val="16"/>
              </w:rPr>
              <w:t>;</w:t>
            </w:r>
          </w:p>
          <w:p w:rsidR="0051577C" w:rsidRPr="00DE7769" w:rsidRDefault="003E6087" w:rsidP="004A187C">
            <w:pPr>
              <w:pStyle w:val="Paragraphedeliste"/>
              <w:numPr>
                <w:ilvl w:val="0"/>
                <w:numId w:val="30"/>
              </w:numPr>
              <w:spacing w:after="40"/>
              <w:ind w:left="427" w:hanging="287"/>
              <w:contextualSpacing w:val="0"/>
              <w:jc w:val="both"/>
              <w:rPr>
                <w:rFonts w:ascii="Arial" w:hAnsi="Arial" w:cs="Arial"/>
                <w:b/>
                <w:sz w:val="20"/>
                <w:szCs w:val="20"/>
              </w:rPr>
            </w:pPr>
            <w:r w:rsidRPr="003D2331">
              <w:rPr>
                <w:rFonts w:ascii="Arial" w:hAnsi="Arial" w:cs="Arial"/>
                <w:b/>
                <w:i/>
                <w:color w:val="000000"/>
                <w:sz w:val="16"/>
                <w:szCs w:val="16"/>
              </w:rPr>
              <w:t xml:space="preserve">la question de savoir si les documents et les informations </w:t>
            </w:r>
            <w:r w:rsidRPr="003D2331">
              <w:rPr>
                <w:rFonts w:ascii="Arial" w:hAnsi="Arial" w:cs="Arial"/>
                <w:b/>
                <w:i/>
                <w:color w:val="000000"/>
                <w:sz w:val="16"/>
                <w:szCs w:val="16"/>
              </w:rPr>
              <w:lastRenderedPageBreak/>
              <w:t>sélectionnés dans le dossier par l'examinateur vont dans le sens de l'avis exprimé par le contrôleur légal des comptes ou l'associé d'audit principal dans les projets de rapports visés aux articles 10 et 11</w:t>
            </w:r>
            <w:r w:rsidR="003D2331">
              <w:rPr>
                <w:rFonts w:ascii="Arial" w:hAnsi="Arial" w:cs="Arial"/>
                <w:b/>
                <w:i/>
                <w:color w:val="000000"/>
                <w:sz w:val="16"/>
                <w:szCs w:val="16"/>
              </w:rPr>
              <w:t xml:space="preserve"> </w:t>
            </w:r>
            <w:r w:rsidR="004A187C">
              <w:rPr>
                <w:rFonts w:ascii="Arial" w:hAnsi="Arial" w:cs="Arial"/>
                <w:b/>
                <w:i/>
                <w:color w:val="000000"/>
                <w:sz w:val="16"/>
                <w:szCs w:val="16"/>
              </w:rPr>
              <w:t xml:space="preserve">» </w:t>
            </w:r>
            <w:r w:rsidRPr="003D2331">
              <w:rPr>
                <w:rFonts w:ascii="Arial" w:hAnsi="Arial" w:cs="Arial"/>
                <w:i/>
                <w:sz w:val="16"/>
                <w:szCs w:val="16"/>
              </w:rPr>
              <w:t>(Rapport d’audit et rapport complémentaire destiné au Comité d’audit)</w:t>
            </w:r>
            <w:r w:rsidR="002B112B" w:rsidRPr="003D2331">
              <w:rPr>
                <w:rFonts w:ascii="Arial" w:hAnsi="Arial" w:cs="Arial"/>
                <w:i/>
                <w:sz w:val="16"/>
                <w:szCs w:val="16"/>
              </w:rPr>
              <w:t>.</w:t>
            </w:r>
          </w:p>
        </w:tc>
      </w:tr>
      <w:tr w:rsidR="003D2331" w:rsidRPr="001F0706" w:rsidTr="0043281D">
        <w:trPr>
          <w:trHeight w:val="989"/>
        </w:trPr>
        <w:tc>
          <w:tcPr>
            <w:tcW w:w="1396" w:type="pct"/>
            <w:shd w:val="clear" w:color="auto" w:fill="8ACAFE"/>
          </w:tcPr>
          <w:p w:rsidR="003D2331" w:rsidRPr="002B112B" w:rsidRDefault="003D2331" w:rsidP="003D2331">
            <w:pPr>
              <w:spacing w:before="120"/>
              <w:rPr>
                <w:rFonts w:ascii="Arial" w:hAnsi="Arial" w:cs="Arial"/>
                <w:b/>
                <w:sz w:val="20"/>
                <w:szCs w:val="20"/>
              </w:rPr>
            </w:pPr>
          </w:p>
        </w:tc>
        <w:tc>
          <w:tcPr>
            <w:tcW w:w="904" w:type="pct"/>
            <w:shd w:val="clear" w:color="auto" w:fill="8ACAFE"/>
          </w:tcPr>
          <w:p w:rsidR="003D2331" w:rsidRPr="0043281D" w:rsidRDefault="003D2331" w:rsidP="003D2331">
            <w:pPr>
              <w:spacing w:before="120"/>
              <w:jc w:val="center"/>
              <w:rPr>
                <w:rFonts w:ascii="Arial" w:hAnsi="Arial" w:cs="Arial"/>
                <w:bCs/>
                <w:sz w:val="16"/>
                <w:szCs w:val="16"/>
                <w:shd w:val="clear" w:color="auto" w:fill="FFC000"/>
              </w:rPr>
            </w:pPr>
          </w:p>
        </w:tc>
        <w:tc>
          <w:tcPr>
            <w:tcW w:w="2700" w:type="pct"/>
            <w:shd w:val="clear" w:color="auto" w:fill="8ACAFE"/>
            <w:vAlign w:val="center"/>
          </w:tcPr>
          <w:p w:rsidR="003D2331" w:rsidRPr="000C18A3" w:rsidRDefault="003D2331" w:rsidP="003D2331">
            <w:pPr>
              <w:spacing w:before="120" w:after="120"/>
              <w:jc w:val="center"/>
              <w:rPr>
                <w:rFonts w:ascii="Arial" w:hAnsi="Arial" w:cs="Arial"/>
                <w:b/>
                <w:bCs/>
                <w:sz w:val="20"/>
                <w:szCs w:val="20"/>
              </w:rPr>
            </w:pPr>
            <w:r w:rsidRPr="000C18A3">
              <w:rPr>
                <w:rFonts w:ascii="Arial" w:hAnsi="Arial" w:cs="Arial"/>
                <w:b/>
                <w:bCs/>
                <w:sz w:val="20"/>
                <w:szCs w:val="20"/>
                <w:shd w:val="clear" w:color="auto" w:fill="8ACAFE"/>
              </w:rPr>
              <w:t>SECTION 3</w:t>
            </w:r>
            <w:r w:rsidRPr="000C18A3">
              <w:rPr>
                <w:rFonts w:ascii="Arial" w:hAnsi="Arial" w:cs="Arial"/>
                <w:b/>
                <w:bCs/>
                <w:sz w:val="20"/>
                <w:szCs w:val="20"/>
              </w:rPr>
              <w:t xml:space="preserve"> «  DE LA RESPONSABILITE CIVILE »</w:t>
            </w:r>
          </w:p>
        </w:tc>
      </w:tr>
      <w:tr w:rsidR="003D2331" w:rsidRPr="001F0706" w:rsidTr="0043281D">
        <w:trPr>
          <w:trHeight w:val="989"/>
        </w:trPr>
        <w:tc>
          <w:tcPr>
            <w:tcW w:w="1396" w:type="pct"/>
            <w:shd w:val="clear" w:color="auto" w:fill="8ACAFE"/>
          </w:tcPr>
          <w:p w:rsidR="003D2331" w:rsidRPr="002B112B" w:rsidRDefault="003D2331" w:rsidP="003D2331">
            <w:pPr>
              <w:spacing w:before="120"/>
              <w:jc w:val="center"/>
              <w:rPr>
                <w:rFonts w:ascii="Arial" w:hAnsi="Arial" w:cs="Arial"/>
                <w:b/>
                <w:sz w:val="20"/>
                <w:szCs w:val="20"/>
              </w:rPr>
            </w:pPr>
            <w:r w:rsidRPr="002B112B">
              <w:rPr>
                <w:rFonts w:ascii="Arial" w:hAnsi="Arial" w:cs="Arial"/>
                <w:b/>
                <w:sz w:val="20"/>
                <w:szCs w:val="20"/>
              </w:rPr>
              <w:t>Assurance</w:t>
            </w:r>
          </w:p>
          <w:p w:rsidR="003D2331" w:rsidRPr="002B112B" w:rsidRDefault="003D2331" w:rsidP="006B13B6">
            <w:pPr>
              <w:jc w:val="center"/>
              <w:rPr>
                <w:rFonts w:ascii="Arial" w:hAnsi="Arial" w:cs="Arial"/>
                <w:b/>
                <w:sz w:val="20"/>
                <w:szCs w:val="20"/>
              </w:rPr>
            </w:pPr>
            <w:r w:rsidRPr="002B112B">
              <w:rPr>
                <w:rFonts w:ascii="Arial" w:hAnsi="Arial" w:cs="Arial"/>
                <w:b/>
                <w:sz w:val="20"/>
                <w:szCs w:val="20"/>
              </w:rPr>
              <w:t>(Responsabilité civile personnes physiques)</w:t>
            </w:r>
          </w:p>
          <w:p w:rsidR="003D2331" w:rsidRPr="002B112B" w:rsidRDefault="003D2331" w:rsidP="003D2331">
            <w:pPr>
              <w:spacing w:before="120"/>
              <w:jc w:val="center"/>
              <w:rPr>
                <w:rFonts w:ascii="Arial" w:hAnsi="Arial" w:cs="Arial"/>
                <w:b/>
                <w:sz w:val="20"/>
                <w:szCs w:val="20"/>
              </w:rPr>
            </w:pPr>
          </w:p>
        </w:tc>
        <w:tc>
          <w:tcPr>
            <w:tcW w:w="904" w:type="pct"/>
            <w:shd w:val="clear" w:color="auto" w:fill="FFFFFF" w:themeFill="background1"/>
          </w:tcPr>
          <w:p w:rsidR="003D2331" w:rsidRPr="0043281D" w:rsidRDefault="003D2331" w:rsidP="003D2331">
            <w:pPr>
              <w:pStyle w:val="Contenudetableau"/>
              <w:spacing w:before="120"/>
              <w:ind w:right="57"/>
              <w:jc w:val="center"/>
              <w:rPr>
                <w:rFonts w:ascii="Arial" w:hAnsi="Arial" w:cs="Arial"/>
                <w:sz w:val="16"/>
                <w:szCs w:val="16"/>
              </w:rPr>
            </w:pPr>
            <w:r w:rsidRPr="0043281D">
              <w:rPr>
                <w:rFonts w:ascii="Arial" w:eastAsia="Times New Roman" w:hAnsi="Arial" w:cs="Arial"/>
                <w:bCs/>
                <w:sz w:val="16"/>
                <w:szCs w:val="16"/>
              </w:rPr>
              <w:t>Art. R. 822-70</w:t>
            </w:r>
          </w:p>
        </w:tc>
        <w:tc>
          <w:tcPr>
            <w:tcW w:w="2700" w:type="pct"/>
            <w:shd w:val="clear" w:color="auto" w:fill="FFFFFF" w:themeFill="background1"/>
          </w:tcPr>
          <w:p w:rsidR="003D2331" w:rsidRPr="000C18A3" w:rsidRDefault="003D2331" w:rsidP="003D2331">
            <w:pPr>
              <w:spacing w:before="120" w:after="120"/>
              <w:jc w:val="both"/>
              <w:rPr>
                <w:rFonts w:ascii="Arial" w:hAnsi="Arial" w:cs="Arial"/>
                <w:b/>
                <w:bCs/>
                <w:sz w:val="20"/>
                <w:szCs w:val="20"/>
              </w:rPr>
            </w:pPr>
            <w:r w:rsidRPr="000C18A3">
              <w:rPr>
                <w:rFonts w:ascii="Arial" w:hAnsi="Arial" w:cs="Arial"/>
                <w:b/>
                <w:bCs/>
                <w:sz w:val="20"/>
                <w:szCs w:val="20"/>
              </w:rPr>
              <w:t xml:space="preserve">Article R. 822-36. - </w:t>
            </w:r>
            <w:r w:rsidRPr="000C18A3">
              <w:rPr>
                <w:rFonts w:ascii="Arial" w:hAnsi="Arial" w:cs="Arial"/>
                <w:sz w:val="20"/>
                <w:szCs w:val="20"/>
              </w:rPr>
              <w:t xml:space="preserve">Pour être membre de la compagnie tout commissaire aux comptes doit être couvert par une assurance garantissant la responsabilité prévue à l'article L. 822-17, dans les limites et conditions fixées par arrêté conjoint du garde des sceaux, ministre de la justice, et du </w:t>
            </w:r>
            <w:r w:rsidRPr="000C18A3">
              <w:rPr>
                <w:rFonts w:ascii="Arial" w:hAnsi="Arial" w:cs="Arial"/>
                <w:color w:val="000000" w:themeColor="text1"/>
                <w:sz w:val="20"/>
                <w:szCs w:val="20"/>
              </w:rPr>
              <w:t>ministre</w:t>
            </w:r>
            <w:r w:rsidRPr="000C18A3">
              <w:rPr>
                <w:rFonts w:ascii="Arial" w:hAnsi="Arial" w:cs="Arial"/>
                <w:sz w:val="20"/>
                <w:szCs w:val="20"/>
              </w:rPr>
              <w:t xml:space="preserve"> </w:t>
            </w:r>
            <w:r w:rsidRPr="000C18A3">
              <w:rPr>
                <w:rFonts w:ascii="Arial" w:hAnsi="Arial" w:cs="Arial"/>
                <w:b/>
                <w:color w:val="000000" w:themeColor="text1"/>
                <w:sz w:val="20"/>
                <w:szCs w:val="20"/>
              </w:rPr>
              <w:t xml:space="preserve">chargé de </w:t>
            </w:r>
            <w:r w:rsidRPr="000C18A3">
              <w:rPr>
                <w:rFonts w:ascii="Arial" w:hAnsi="Arial" w:cs="Arial"/>
                <w:color w:val="000000" w:themeColor="text1"/>
                <w:sz w:val="20"/>
                <w:szCs w:val="20"/>
              </w:rPr>
              <w:t>l'économie</w:t>
            </w:r>
            <w:r w:rsidRPr="000C18A3">
              <w:rPr>
                <w:rFonts w:ascii="Arial" w:hAnsi="Arial" w:cs="Arial"/>
                <w:sz w:val="20"/>
                <w:szCs w:val="20"/>
              </w:rPr>
              <w:t>.</w:t>
            </w:r>
          </w:p>
        </w:tc>
      </w:tr>
      <w:tr w:rsidR="003D2331" w:rsidRPr="001F0706" w:rsidTr="0043281D">
        <w:trPr>
          <w:trHeight w:val="989"/>
        </w:trPr>
        <w:tc>
          <w:tcPr>
            <w:tcW w:w="1396" w:type="pct"/>
            <w:shd w:val="clear" w:color="auto" w:fill="8ACAFE"/>
          </w:tcPr>
          <w:p w:rsidR="003D2331" w:rsidRPr="002B112B" w:rsidRDefault="003D2331" w:rsidP="003D2331">
            <w:pPr>
              <w:spacing w:before="120"/>
              <w:jc w:val="center"/>
              <w:rPr>
                <w:rFonts w:ascii="Arial" w:hAnsi="Arial" w:cs="Arial"/>
                <w:b/>
                <w:sz w:val="20"/>
                <w:szCs w:val="20"/>
              </w:rPr>
            </w:pPr>
            <w:r w:rsidRPr="002B112B">
              <w:rPr>
                <w:rFonts w:ascii="Arial" w:hAnsi="Arial" w:cs="Arial"/>
                <w:b/>
                <w:sz w:val="20"/>
                <w:szCs w:val="20"/>
              </w:rPr>
              <w:t>Assurance</w:t>
            </w:r>
          </w:p>
          <w:p w:rsidR="003D2331" w:rsidRPr="002B112B" w:rsidRDefault="003D2331" w:rsidP="006B13B6">
            <w:pPr>
              <w:jc w:val="center"/>
              <w:rPr>
                <w:rFonts w:ascii="Arial" w:hAnsi="Arial" w:cs="Arial"/>
                <w:b/>
                <w:sz w:val="20"/>
                <w:szCs w:val="20"/>
              </w:rPr>
            </w:pPr>
            <w:r w:rsidRPr="002B112B">
              <w:rPr>
                <w:rFonts w:ascii="Arial" w:hAnsi="Arial" w:cs="Arial"/>
                <w:b/>
                <w:sz w:val="20"/>
                <w:szCs w:val="20"/>
              </w:rPr>
              <w:t>(Responsabilité civile personnes morales)</w:t>
            </w:r>
          </w:p>
        </w:tc>
        <w:tc>
          <w:tcPr>
            <w:tcW w:w="904" w:type="pct"/>
            <w:shd w:val="clear" w:color="auto" w:fill="FFFFFF" w:themeFill="background1"/>
          </w:tcPr>
          <w:p w:rsidR="003D2331" w:rsidRPr="0043281D" w:rsidRDefault="003D2331" w:rsidP="003D2331">
            <w:pPr>
              <w:pStyle w:val="Contenudetableau"/>
              <w:spacing w:before="120"/>
              <w:ind w:right="57"/>
              <w:jc w:val="center"/>
              <w:rPr>
                <w:rFonts w:ascii="Arial" w:hAnsi="Arial" w:cs="Arial"/>
                <w:sz w:val="16"/>
                <w:szCs w:val="16"/>
              </w:rPr>
            </w:pPr>
            <w:r w:rsidRPr="0043281D">
              <w:rPr>
                <w:rFonts w:ascii="Arial" w:eastAsia="Times New Roman" w:hAnsi="Arial" w:cs="Arial"/>
                <w:bCs/>
                <w:sz w:val="16"/>
                <w:szCs w:val="16"/>
              </w:rPr>
              <w:t>Art. R. 822-71</w:t>
            </w:r>
          </w:p>
        </w:tc>
        <w:tc>
          <w:tcPr>
            <w:tcW w:w="2700" w:type="pct"/>
            <w:shd w:val="clear" w:color="auto" w:fill="FFFFFF" w:themeFill="background1"/>
          </w:tcPr>
          <w:p w:rsidR="003D2331" w:rsidRPr="000C18A3" w:rsidRDefault="003D2331" w:rsidP="003D2331">
            <w:pPr>
              <w:spacing w:before="120" w:after="120"/>
              <w:jc w:val="both"/>
              <w:rPr>
                <w:rFonts w:ascii="Arial" w:hAnsi="Arial" w:cs="Arial"/>
                <w:sz w:val="20"/>
                <w:szCs w:val="20"/>
              </w:rPr>
            </w:pPr>
            <w:r w:rsidRPr="000C18A3">
              <w:rPr>
                <w:rFonts w:ascii="Arial" w:hAnsi="Arial" w:cs="Arial"/>
                <w:b/>
                <w:bCs/>
                <w:sz w:val="20"/>
                <w:szCs w:val="20"/>
              </w:rPr>
              <w:t xml:space="preserve">Article R. 822-37. - </w:t>
            </w:r>
            <w:r w:rsidRPr="000C18A3">
              <w:rPr>
                <w:rFonts w:ascii="Arial" w:hAnsi="Arial" w:cs="Arial"/>
                <w:sz w:val="20"/>
                <w:szCs w:val="20"/>
              </w:rPr>
              <w:t xml:space="preserve">L'obligation d'assurance prévue à l'article </w:t>
            </w:r>
            <w:r w:rsidRPr="000C18A3">
              <w:rPr>
                <w:rFonts w:ascii="Arial" w:hAnsi="Arial" w:cs="Arial"/>
                <w:b/>
                <w:sz w:val="20"/>
                <w:szCs w:val="20"/>
              </w:rPr>
              <w:t xml:space="preserve">R. 822-36 </w:t>
            </w:r>
            <w:r w:rsidRPr="000C18A3">
              <w:rPr>
                <w:rFonts w:ascii="Arial" w:hAnsi="Arial" w:cs="Arial"/>
                <w:sz w:val="20"/>
                <w:szCs w:val="20"/>
              </w:rPr>
              <w:t xml:space="preserve">est applicable aux sociétés de commissaires aux comptes dans les conditions prévues à l'article </w:t>
            </w:r>
            <w:r w:rsidRPr="000C18A3">
              <w:rPr>
                <w:rFonts w:ascii="Arial" w:hAnsi="Arial" w:cs="Arial"/>
                <w:b/>
                <w:sz w:val="20"/>
                <w:szCs w:val="20"/>
              </w:rPr>
              <w:t>R. 822-60</w:t>
            </w:r>
            <w:r w:rsidRPr="000C18A3">
              <w:rPr>
                <w:rFonts w:ascii="Arial" w:hAnsi="Arial" w:cs="Arial"/>
                <w:sz w:val="20"/>
                <w:szCs w:val="20"/>
              </w:rPr>
              <w:t>.</w:t>
            </w:r>
          </w:p>
        </w:tc>
      </w:tr>
      <w:tr w:rsidR="003D2331" w:rsidRPr="001F0706" w:rsidTr="0043281D">
        <w:trPr>
          <w:trHeight w:val="989"/>
        </w:trPr>
        <w:tc>
          <w:tcPr>
            <w:tcW w:w="1396" w:type="pct"/>
            <w:shd w:val="clear" w:color="auto" w:fill="8ACAFE"/>
          </w:tcPr>
          <w:p w:rsidR="003D2331" w:rsidRPr="002B112B" w:rsidRDefault="003D2331" w:rsidP="003D2331">
            <w:pPr>
              <w:spacing w:before="120"/>
              <w:rPr>
                <w:rFonts w:ascii="Arial" w:hAnsi="Arial" w:cs="Arial"/>
                <w:b/>
                <w:sz w:val="20"/>
                <w:szCs w:val="20"/>
              </w:rPr>
            </w:pPr>
          </w:p>
        </w:tc>
        <w:tc>
          <w:tcPr>
            <w:tcW w:w="904" w:type="pct"/>
            <w:shd w:val="clear" w:color="auto" w:fill="8ACAFE"/>
          </w:tcPr>
          <w:p w:rsidR="003D2331" w:rsidRPr="0043281D" w:rsidRDefault="003D2331" w:rsidP="003D2331">
            <w:pPr>
              <w:spacing w:before="120"/>
              <w:jc w:val="center"/>
              <w:rPr>
                <w:rFonts w:ascii="Arial" w:hAnsi="Arial" w:cs="Arial"/>
                <w:bCs/>
                <w:sz w:val="16"/>
                <w:szCs w:val="16"/>
                <w:shd w:val="clear" w:color="auto" w:fill="FFC000"/>
              </w:rPr>
            </w:pPr>
          </w:p>
        </w:tc>
        <w:tc>
          <w:tcPr>
            <w:tcW w:w="2700" w:type="pct"/>
            <w:shd w:val="clear" w:color="auto" w:fill="8ACAFE"/>
            <w:vAlign w:val="center"/>
          </w:tcPr>
          <w:p w:rsidR="003D2331" w:rsidRPr="000C18A3" w:rsidRDefault="003D2331" w:rsidP="003D2331">
            <w:pPr>
              <w:spacing w:before="120" w:after="120"/>
              <w:jc w:val="center"/>
              <w:rPr>
                <w:rFonts w:ascii="Arial" w:hAnsi="Arial" w:cs="Arial"/>
                <w:b/>
                <w:bCs/>
                <w:sz w:val="20"/>
                <w:szCs w:val="20"/>
              </w:rPr>
            </w:pPr>
            <w:r w:rsidRPr="000C18A3">
              <w:rPr>
                <w:rFonts w:ascii="Arial" w:hAnsi="Arial" w:cs="Arial"/>
                <w:b/>
                <w:bCs/>
                <w:sz w:val="20"/>
                <w:szCs w:val="20"/>
                <w:shd w:val="clear" w:color="auto" w:fill="8ACAFE"/>
              </w:rPr>
              <w:t>SECTION 4</w:t>
            </w:r>
            <w:r w:rsidRPr="000C18A3">
              <w:rPr>
                <w:rFonts w:ascii="Arial" w:hAnsi="Arial" w:cs="Arial"/>
                <w:b/>
                <w:bCs/>
                <w:sz w:val="20"/>
                <w:szCs w:val="20"/>
              </w:rPr>
              <w:t xml:space="preserve"> «  DES SOCIETES DE COMMISSAIRES AUX COMPTES »</w:t>
            </w:r>
          </w:p>
        </w:tc>
      </w:tr>
      <w:tr w:rsidR="003D2331" w:rsidRPr="001F0706" w:rsidTr="0043281D">
        <w:trPr>
          <w:trHeight w:val="989"/>
        </w:trPr>
        <w:tc>
          <w:tcPr>
            <w:tcW w:w="1396" w:type="pct"/>
            <w:shd w:val="clear" w:color="auto" w:fill="8ACAFE"/>
          </w:tcPr>
          <w:p w:rsidR="003D2331" w:rsidRPr="002B112B" w:rsidRDefault="003D2331" w:rsidP="003D2331">
            <w:pPr>
              <w:spacing w:before="120"/>
              <w:rPr>
                <w:rFonts w:ascii="Arial" w:hAnsi="Arial" w:cs="Arial"/>
                <w:b/>
                <w:sz w:val="20"/>
                <w:szCs w:val="20"/>
              </w:rPr>
            </w:pPr>
          </w:p>
          <w:p w:rsidR="003D2331" w:rsidRPr="002B112B" w:rsidRDefault="003D2331" w:rsidP="003D2331">
            <w:pPr>
              <w:spacing w:before="120"/>
              <w:rPr>
                <w:rFonts w:ascii="Arial" w:hAnsi="Arial" w:cs="Arial"/>
                <w:b/>
                <w:sz w:val="20"/>
                <w:szCs w:val="20"/>
              </w:rPr>
            </w:pPr>
          </w:p>
        </w:tc>
        <w:tc>
          <w:tcPr>
            <w:tcW w:w="904" w:type="pct"/>
            <w:shd w:val="clear" w:color="auto" w:fill="8ACAFE"/>
          </w:tcPr>
          <w:p w:rsidR="003D2331" w:rsidRPr="0043281D" w:rsidRDefault="003D2331" w:rsidP="003D2331">
            <w:pPr>
              <w:spacing w:before="120"/>
              <w:jc w:val="center"/>
              <w:rPr>
                <w:rFonts w:ascii="Arial" w:hAnsi="Arial" w:cs="Arial"/>
                <w:bCs/>
                <w:sz w:val="16"/>
                <w:szCs w:val="16"/>
              </w:rPr>
            </w:pPr>
          </w:p>
        </w:tc>
        <w:tc>
          <w:tcPr>
            <w:tcW w:w="2700" w:type="pct"/>
            <w:shd w:val="clear" w:color="auto" w:fill="8ACAFE"/>
            <w:vAlign w:val="center"/>
          </w:tcPr>
          <w:p w:rsidR="003D2331" w:rsidRPr="000C18A3" w:rsidRDefault="003D2331" w:rsidP="003D2331">
            <w:pPr>
              <w:spacing w:before="120" w:after="120"/>
              <w:jc w:val="center"/>
              <w:rPr>
                <w:rFonts w:ascii="Arial" w:hAnsi="Arial" w:cs="Arial"/>
                <w:b/>
                <w:bCs/>
                <w:sz w:val="20"/>
                <w:szCs w:val="20"/>
              </w:rPr>
            </w:pPr>
            <w:r w:rsidRPr="000C18A3">
              <w:rPr>
                <w:rFonts w:ascii="Arial" w:hAnsi="Arial" w:cs="Arial"/>
                <w:b/>
                <w:bCs/>
                <w:sz w:val="20"/>
                <w:szCs w:val="20"/>
                <w:shd w:val="clear" w:color="auto" w:fill="8ACAFE"/>
              </w:rPr>
              <w:t>SOUS-SECTION 1</w:t>
            </w:r>
            <w:r w:rsidRPr="000C18A3">
              <w:rPr>
                <w:rFonts w:ascii="Arial" w:hAnsi="Arial" w:cs="Arial"/>
                <w:b/>
                <w:bCs/>
                <w:sz w:val="20"/>
                <w:szCs w:val="20"/>
              </w:rPr>
              <w:t> : « DISPOSITIONS COMMUNES AUX DIVERSES SOCIETES »</w:t>
            </w:r>
          </w:p>
        </w:tc>
      </w:tr>
      <w:tr w:rsidR="003D2331" w:rsidRPr="001F0706" w:rsidTr="0043281D">
        <w:trPr>
          <w:trHeight w:val="989"/>
        </w:trPr>
        <w:tc>
          <w:tcPr>
            <w:tcW w:w="1396" w:type="pct"/>
            <w:shd w:val="clear" w:color="auto" w:fill="C6D9F1" w:themeFill="text2" w:themeFillTint="33"/>
          </w:tcPr>
          <w:p w:rsidR="003D2331" w:rsidRPr="002B112B" w:rsidRDefault="003D2331" w:rsidP="003D2331">
            <w:pPr>
              <w:spacing w:before="120"/>
              <w:rPr>
                <w:rFonts w:ascii="Arial" w:hAnsi="Arial" w:cs="Arial"/>
                <w:b/>
                <w:sz w:val="20"/>
                <w:szCs w:val="20"/>
              </w:rPr>
            </w:pPr>
          </w:p>
          <w:p w:rsidR="003D2331" w:rsidRPr="002B112B" w:rsidRDefault="003D2331" w:rsidP="003D2331">
            <w:pPr>
              <w:spacing w:before="120"/>
              <w:rPr>
                <w:rFonts w:ascii="Arial" w:hAnsi="Arial" w:cs="Arial"/>
                <w:b/>
                <w:sz w:val="20"/>
                <w:szCs w:val="20"/>
              </w:rPr>
            </w:pPr>
          </w:p>
        </w:tc>
        <w:tc>
          <w:tcPr>
            <w:tcW w:w="904" w:type="pct"/>
            <w:shd w:val="clear" w:color="auto" w:fill="C6D9F1" w:themeFill="text2" w:themeFillTint="33"/>
          </w:tcPr>
          <w:p w:rsidR="003D2331" w:rsidRPr="0043281D" w:rsidRDefault="003D2331" w:rsidP="003D2331">
            <w:pPr>
              <w:spacing w:before="120"/>
              <w:jc w:val="center"/>
              <w:rPr>
                <w:rFonts w:ascii="Arial" w:hAnsi="Arial" w:cs="Arial"/>
                <w:bCs/>
                <w:sz w:val="16"/>
                <w:szCs w:val="16"/>
              </w:rPr>
            </w:pPr>
          </w:p>
        </w:tc>
        <w:tc>
          <w:tcPr>
            <w:tcW w:w="2700" w:type="pct"/>
            <w:shd w:val="clear" w:color="auto" w:fill="C6D9F1" w:themeFill="text2" w:themeFillTint="33"/>
            <w:vAlign w:val="center"/>
          </w:tcPr>
          <w:p w:rsidR="003D2331" w:rsidRPr="000C18A3" w:rsidRDefault="003D2331" w:rsidP="003D2331">
            <w:pPr>
              <w:spacing w:before="120" w:after="120"/>
              <w:jc w:val="center"/>
              <w:rPr>
                <w:rFonts w:ascii="Arial" w:hAnsi="Arial" w:cs="Arial"/>
                <w:sz w:val="20"/>
                <w:szCs w:val="20"/>
              </w:rPr>
            </w:pPr>
            <w:r w:rsidRPr="000C18A3">
              <w:rPr>
                <w:rFonts w:ascii="Arial" w:hAnsi="Arial" w:cs="Arial"/>
                <w:b/>
                <w:bCs/>
                <w:sz w:val="20"/>
                <w:szCs w:val="20"/>
              </w:rPr>
              <w:t>PARAGRAPHE 1 «  DE LA CONSTITUTION, DE L’INSCRIPTION ET DE L’IMMATRICULATION »</w:t>
            </w:r>
          </w:p>
        </w:tc>
      </w:tr>
      <w:tr w:rsidR="003D2331" w:rsidRPr="001F0706" w:rsidTr="0043281D">
        <w:trPr>
          <w:trHeight w:val="989"/>
        </w:trPr>
        <w:tc>
          <w:tcPr>
            <w:tcW w:w="1396" w:type="pct"/>
            <w:shd w:val="clear" w:color="auto" w:fill="8ACAFE"/>
          </w:tcPr>
          <w:p w:rsidR="003D2331" w:rsidRPr="002B112B" w:rsidRDefault="003D2331" w:rsidP="003D2331">
            <w:pPr>
              <w:spacing w:before="120"/>
              <w:jc w:val="center"/>
              <w:rPr>
                <w:rFonts w:ascii="Arial" w:hAnsi="Arial" w:cs="Arial"/>
                <w:b/>
                <w:sz w:val="20"/>
                <w:szCs w:val="20"/>
              </w:rPr>
            </w:pPr>
            <w:r>
              <w:rPr>
                <w:rFonts w:ascii="Arial" w:hAnsi="Arial" w:cs="Arial"/>
                <w:b/>
                <w:sz w:val="20"/>
                <w:szCs w:val="20"/>
              </w:rPr>
              <w:t>S</w:t>
            </w:r>
            <w:r w:rsidRPr="002B112B">
              <w:rPr>
                <w:rFonts w:ascii="Arial" w:hAnsi="Arial" w:cs="Arial"/>
                <w:b/>
                <w:sz w:val="20"/>
                <w:szCs w:val="20"/>
              </w:rPr>
              <w:t>tatuts des sociétés de CAC</w:t>
            </w:r>
          </w:p>
        </w:tc>
        <w:tc>
          <w:tcPr>
            <w:tcW w:w="904" w:type="pct"/>
            <w:shd w:val="clear" w:color="auto" w:fill="FFFFFF" w:themeFill="background1"/>
          </w:tcPr>
          <w:p w:rsidR="003D2331" w:rsidRPr="0043281D" w:rsidRDefault="003D2331" w:rsidP="0043281D">
            <w:pPr>
              <w:pStyle w:val="Contenudetableau"/>
              <w:spacing w:before="120"/>
              <w:ind w:right="57"/>
              <w:jc w:val="center"/>
              <w:rPr>
                <w:rFonts w:ascii="Arial" w:hAnsi="Arial" w:cs="Arial"/>
                <w:sz w:val="16"/>
                <w:szCs w:val="16"/>
              </w:rPr>
            </w:pPr>
            <w:r w:rsidRPr="0043281D">
              <w:rPr>
                <w:rFonts w:ascii="Arial" w:eastAsia="Times New Roman" w:hAnsi="Arial" w:cs="Arial"/>
                <w:bCs/>
                <w:sz w:val="16"/>
                <w:szCs w:val="16"/>
              </w:rPr>
              <w:t>Art. R. 822-72</w:t>
            </w:r>
          </w:p>
        </w:tc>
        <w:tc>
          <w:tcPr>
            <w:tcW w:w="2700" w:type="pct"/>
            <w:shd w:val="clear" w:color="auto" w:fill="FFFFFF" w:themeFill="background1"/>
          </w:tcPr>
          <w:p w:rsidR="003D2331" w:rsidRPr="000C18A3" w:rsidRDefault="003D2331" w:rsidP="00786A8A">
            <w:pPr>
              <w:spacing w:before="120" w:after="120"/>
              <w:jc w:val="both"/>
              <w:rPr>
                <w:rFonts w:ascii="Arial" w:hAnsi="Arial" w:cs="Arial"/>
                <w:sz w:val="20"/>
                <w:szCs w:val="20"/>
              </w:rPr>
            </w:pPr>
            <w:r w:rsidRPr="000C18A3">
              <w:rPr>
                <w:rFonts w:ascii="Arial" w:hAnsi="Arial" w:cs="Arial"/>
                <w:b/>
                <w:bCs/>
                <w:sz w:val="20"/>
                <w:szCs w:val="20"/>
              </w:rPr>
              <w:t xml:space="preserve">Article R. 822-38. - </w:t>
            </w:r>
            <w:r w:rsidRPr="000C18A3">
              <w:rPr>
                <w:rFonts w:ascii="Arial" w:hAnsi="Arial" w:cs="Arial"/>
                <w:sz w:val="20"/>
                <w:szCs w:val="20"/>
              </w:rPr>
              <w:t>Si les statuts sont établis par acte sous seing privé, il en est dressé autant d'originaux qu'il est nécessaire pour la remise d'un exemplaire à chaque associé et pour satisfaire aux dispositions du présent titre.</w:t>
            </w:r>
          </w:p>
        </w:tc>
      </w:tr>
      <w:tr w:rsidR="003D2331" w:rsidRPr="001F0706" w:rsidTr="0043281D">
        <w:trPr>
          <w:trHeight w:val="989"/>
        </w:trPr>
        <w:tc>
          <w:tcPr>
            <w:tcW w:w="1396" w:type="pct"/>
            <w:shd w:val="clear" w:color="auto" w:fill="8ACAFE"/>
          </w:tcPr>
          <w:p w:rsidR="003D2331" w:rsidRPr="002B112B" w:rsidRDefault="003D2331" w:rsidP="003D2331">
            <w:pPr>
              <w:spacing w:before="120"/>
              <w:jc w:val="center"/>
              <w:rPr>
                <w:rFonts w:ascii="Arial" w:hAnsi="Arial" w:cs="Arial"/>
                <w:b/>
                <w:sz w:val="20"/>
                <w:szCs w:val="20"/>
              </w:rPr>
            </w:pPr>
            <w:r w:rsidRPr="002B112B">
              <w:rPr>
                <w:rFonts w:ascii="Arial" w:hAnsi="Arial" w:cs="Arial"/>
                <w:b/>
                <w:sz w:val="20"/>
                <w:szCs w:val="20"/>
              </w:rPr>
              <w:t xml:space="preserve">Siège social de la société de CAC </w:t>
            </w:r>
          </w:p>
          <w:p w:rsidR="003D2331" w:rsidRPr="002B112B" w:rsidRDefault="003D2331" w:rsidP="003D2331">
            <w:pPr>
              <w:spacing w:before="120"/>
              <w:jc w:val="center"/>
              <w:rPr>
                <w:rFonts w:ascii="Arial" w:hAnsi="Arial" w:cs="Arial"/>
                <w:b/>
                <w:sz w:val="20"/>
                <w:szCs w:val="20"/>
              </w:rPr>
            </w:pPr>
          </w:p>
          <w:p w:rsidR="003D2331" w:rsidRPr="002B112B" w:rsidRDefault="003D2331" w:rsidP="003D2331">
            <w:pPr>
              <w:spacing w:before="120"/>
              <w:jc w:val="center"/>
              <w:rPr>
                <w:rFonts w:ascii="Arial" w:hAnsi="Arial" w:cs="Arial"/>
                <w:b/>
                <w:sz w:val="20"/>
                <w:szCs w:val="20"/>
              </w:rPr>
            </w:pPr>
          </w:p>
          <w:p w:rsidR="003D2331" w:rsidRPr="002B112B" w:rsidRDefault="003D2331" w:rsidP="003D2331">
            <w:pPr>
              <w:spacing w:before="120"/>
              <w:jc w:val="center"/>
              <w:rPr>
                <w:rFonts w:ascii="Arial" w:hAnsi="Arial" w:cs="Arial"/>
                <w:b/>
                <w:sz w:val="20"/>
                <w:szCs w:val="20"/>
              </w:rPr>
            </w:pPr>
          </w:p>
          <w:p w:rsidR="003D2331" w:rsidRDefault="003D2331" w:rsidP="003D2331">
            <w:pPr>
              <w:pStyle w:val="Contenudetableau"/>
              <w:spacing w:before="120"/>
              <w:ind w:right="57"/>
              <w:jc w:val="center"/>
              <w:rPr>
                <w:rFonts w:ascii="Arial" w:eastAsia="Times New Roman" w:hAnsi="Arial" w:cs="Arial"/>
                <w:b/>
                <w:bCs/>
                <w:sz w:val="20"/>
                <w:szCs w:val="20"/>
              </w:rPr>
            </w:pPr>
          </w:p>
          <w:p w:rsidR="003D2331" w:rsidRPr="002B112B" w:rsidRDefault="003D2331" w:rsidP="003D2331">
            <w:pPr>
              <w:pStyle w:val="Contenudetableau"/>
              <w:spacing w:before="120"/>
              <w:ind w:right="57"/>
              <w:jc w:val="center"/>
              <w:rPr>
                <w:rFonts w:ascii="Arial" w:hAnsi="Arial" w:cs="Arial"/>
                <w:b/>
                <w:sz w:val="20"/>
                <w:szCs w:val="20"/>
              </w:rPr>
            </w:pPr>
            <w:r w:rsidRPr="002B112B">
              <w:rPr>
                <w:rFonts w:ascii="Arial" w:eastAsia="Times New Roman" w:hAnsi="Arial" w:cs="Arial"/>
                <w:b/>
                <w:bCs/>
                <w:sz w:val="20"/>
                <w:szCs w:val="20"/>
              </w:rPr>
              <w:t>CRCC de Rattachement</w:t>
            </w:r>
          </w:p>
        </w:tc>
        <w:tc>
          <w:tcPr>
            <w:tcW w:w="904" w:type="pct"/>
            <w:shd w:val="clear" w:color="auto" w:fill="FFFFFF" w:themeFill="background1"/>
          </w:tcPr>
          <w:p w:rsidR="003D2331" w:rsidRPr="0043281D" w:rsidRDefault="003D2331" w:rsidP="0043281D">
            <w:pPr>
              <w:pStyle w:val="Contenudetableau"/>
              <w:spacing w:before="120"/>
              <w:ind w:right="57"/>
              <w:jc w:val="center"/>
              <w:rPr>
                <w:rFonts w:ascii="Arial" w:hAnsi="Arial" w:cs="Arial"/>
                <w:sz w:val="16"/>
                <w:szCs w:val="16"/>
              </w:rPr>
            </w:pPr>
            <w:r w:rsidRPr="0043281D">
              <w:rPr>
                <w:rFonts w:ascii="Arial" w:eastAsia="Times New Roman" w:hAnsi="Arial" w:cs="Arial"/>
                <w:bCs/>
                <w:sz w:val="16"/>
                <w:szCs w:val="16"/>
              </w:rPr>
              <w:t>Art. R. 822-73</w:t>
            </w:r>
          </w:p>
        </w:tc>
        <w:tc>
          <w:tcPr>
            <w:tcW w:w="2700" w:type="pct"/>
            <w:shd w:val="clear" w:color="auto" w:fill="FFFFFF" w:themeFill="background1"/>
          </w:tcPr>
          <w:p w:rsidR="003D2331" w:rsidRPr="000C18A3" w:rsidRDefault="003D2331" w:rsidP="00786A8A">
            <w:pPr>
              <w:spacing w:before="120" w:after="120"/>
              <w:jc w:val="both"/>
              <w:rPr>
                <w:rFonts w:ascii="Arial" w:hAnsi="Arial" w:cs="Arial"/>
                <w:sz w:val="20"/>
                <w:szCs w:val="20"/>
              </w:rPr>
            </w:pPr>
            <w:r w:rsidRPr="000C18A3">
              <w:rPr>
                <w:rFonts w:ascii="Arial" w:hAnsi="Arial" w:cs="Arial"/>
                <w:b/>
                <w:bCs/>
                <w:sz w:val="20"/>
                <w:szCs w:val="20"/>
              </w:rPr>
              <w:t xml:space="preserve">Article R. 822-39. - </w:t>
            </w:r>
            <w:r w:rsidRPr="000C18A3">
              <w:rPr>
                <w:rFonts w:ascii="Arial" w:hAnsi="Arial" w:cs="Arial"/>
                <w:sz w:val="20"/>
                <w:szCs w:val="20"/>
              </w:rPr>
              <w:t xml:space="preserve">Le siège des sociétés de commissaires aux comptes est fixé dans le ressort de la compagnie régionale </w:t>
            </w:r>
            <w:r w:rsidRPr="000C18A3">
              <w:rPr>
                <w:rFonts w:ascii="Arial" w:hAnsi="Arial" w:cs="Arial"/>
                <w:b/>
                <w:sz w:val="20"/>
                <w:szCs w:val="20"/>
              </w:rPr>
              <w:t>à laquelle est rattaché</w:t>
            </w:r>
            <w:r w:rsidRPr="000C18A3">
              <w:rPr>
                <w:rFonts w:ascii="Arial" w:hAnsi="Arial" w:cs="Arial"/>
                <w:sz w:val="20"/>
                <w:szCs w:val="20"/>
              </w:rPr>
              <w:t xml:space="preserve"> le plus grand nombre d'actionnaires ou d'associés. Si deux ou plusieurs compagnies régionales comptent le même nombre d'actionnaires ou associés, le siège peut être fixé au choix des actionnaires ou associés dans l'une de celles-ci.</w:t>
            </w:r>
          </w:p>
          <w:p w:rsidR="003D2331" w:rsidRPr="000C18A3" w:rsidRDefault="003D2331" w:rsidP="00786A8A">
            <w:pPr>
              <w:spacing w:before="120" w:after="120"/>
              <w:jc w:val="both"/>
              <w:rPr>
                <w:rFonts w:ascii="Arial" w:hAnsi="Arial" w:cs="Arial"/>
                <w:sz w:val="20"/>
                <w:szCs w:val="20"/>
              </w:rPr>
            </w:pPr>
            <w:r w:rsidRPr="000C18A3">
              <w:rPr>
                <w:rFonts w:ascii="Arial" w:hAnsi="Arial" w:cs="Arial"/>
                <w:sz w:val="20"/>
                <w:szCs w:val="20"/>
              </w:rPr>
              <w:t xml:space="preserve">Si le plus grand nombre d'actionnaires ou d'associés est </w:t>
            </w:r>
            <w:r w:rsidRPr="000C18A3">
              <w:rPr>
                <w:rFonts w:ascii="Arial" w:hAnsi="Arial" w:cs="Arial"/>
                <w:b/>
                <w:sz w:val="20"/>
                <w:szCs w:val="20"/>
              </w:rPr>
              <w:t>rattaché à une autre compagnie régionale</w:t>
            </w:r>
            <w:r w:rsidRPr="000C18A3">
              <w:rPr>
                <w:rFonts w:ascii="Arial" w:hAnsi="Arial" w:cs="Arial"/>
                <w:sz w:val="20"/>
                <w:szCs w:val="20"/>
              </w:rPr>
              <w:t xml:space="preserve"> par suite d'une modification de la détention du capital social, la société dispose d'un délai d'un an pour transférer son siège social.</w:t>
            </w:r>
          </w:p>
        </w:tc>
      </w:tr>
      <w:tr w:rsidR="0043281D" w:rsidRPr="001F0706" w:rsidTr="0043281D">
        <w:trPr>
          <w:trHeight w:val="989"/>
        </w:trPr>
        <w:tc>
          <w:tcPr>
            <w:tcW w:w="1396" w:type="pct"/>
            <w:shd w:val="clear" w:color="auto" w:fill="8ACAFE"/>
          </w:tcPr>
          <w:p w:rsidR="0043281D" w:rsidRPr="002B112B" w:rsidRDefault="0043281D" w:rsidP="0043281D">
            <w:pPr>
              <w:spacing w:before="120"/>
              <w:jc w:val="center"/>
              <w:rPr>
                <w:rFonts w:ascii="Arial" w:hAnsi="Arial" w:cs="Arial"/>
                <w:b/>
                <w:sz w:val="20"/>
                <w:szCs w:val="20"/>
              </w:rPr>
            </w:pPr>
            <w:r w:rsidRPr="002B112B">
              <w:rPr>
                <w:rFonts w:ascii="Arial" w:hAnsi="Arial" w:cs="Arial"/>
                <w:b/>
                <w:sz w:val="20"/>
                <w:szCs w:val="20"/>
              </w:rPr>
              <w:t>Constitution sous condition suspensive d’inscription</w:t>
            </w:r>
          </w:p>
          <w:p w:rsidR="0043281D" w:rsidRPr="002B112B" w:rsidRDefault="0043281D" w:rsidP="0043281D">
            <w:pPr>
              <w:spacing w:before="120"/>
              <w:jc w:val="center"/>
              <w:rPr>
                <w:rFonts w:ascii="Arial" w:hAnsi="Arial" w:cs="Arial"/>
                <w:b/>
                <w:sz w:val="20"/>
                <w:szCs w:val="20"/>
              </w:rPr>
            </w:pPr>
          </w:p>
        </w:tc>
        <w:tc>
          <w:tcPr>
            <w:tcW w:w="904" w:type="pct"/>
            <w:shd w:val="clear" w:color="auto" w:fill="FFFFFF" w:themeFill="background1"/>
          </w:tcPr>
          <w:p w:rsidR="0043281D" w:rsidRPr="000C18A3" w:rsidRDefault="0043281D" w:rsidP="0043281D">
            <w:pPr>
              <w:pStyle w:val="Contenudetableau"/>
              <w:spacing w:before="120"/>
              <w:ind w:right="57"/>
              <w:jc w:val="center"/>
              <w:rPr>
                <w:rFonts w:ascii="Arial" w:hAnsi="Arial" w:cs="Arial"/>
                <w:sz w:val="18"/>
                <w:szCs w:val="18"/>
              </w:rPr>
            </w:pPr>
            <w:r w:rsidRPr="000C18A3">
              <w:rPr>
                <w:rFonts w:ascii="Arial" w:eastAsia="Times New Roman" w:hAnsi="Arial" w:cs="Arial"/>
                <w:bCs/>
                <w:sz w:val="18"/>
                <w:szCs w:val="18"/>
              </w:rPr>
              <w:t>Art. R. 822-74</w:t>
            </w:r>
          </w:p>
        </w:tc>
        <w:tc>
          <w:tcPr>
            <w:tcW w:w="2700" w:type="pct"/>
            <w:shd w:val="clear" w:color="auto" w:fill="FFFFFF" w:themeFill="background1"/>
          </w:tcPr>
          <w:p w:rsidR="0043281D" w:rsidRPr="000C18A3" w:rsidRDefault="0043281D" w:rsidP="0043281D">
            <w:pPr>
              <w:spacing w:before="120" w:after="120"/>
              <w:jc w:val="both"/>
              <w:rPr>
                <w:rFonts w:ascii="Arial" w:hAnsi="Arial" w:cs="Arial"/>
                <w:sz w:val="20"/>
                <w:szCs w:val="20"/>
              </w:rPr>
            </w:pPr>
            <w:r w:rsidRPr="000C18A3">
              <w:rPr>
                <w:rFonts w:ascii="Arial" w:hAnsi="Arial" w:cs="Arial"/>
                <w:b/>
                <w:bCs/>
                <w:sz w:val="20"/>
                <w:szCs w:val="20"/>
              </w:rPr>
              <w:t xml:space="preserve">Article R. 822-40. - </w:t>
            </w:r>
            <w:r w:rsidRPr="000C18A3">
              <w:rPr>
                <w:rFonts w:ascii="Arial" w:hAnsi="Arial" w:cs="Arial"/>
                <w:sz w:val="20"/>
                <w:szCs w:val="20"/>
              </w:rPr>
              <w:t xml:space="preserve">La société est constituée sous la condition suspensive de son inscription sur la liste établie </w:t>
            </w:r>
            <w:r w:rsidRPr="000C18A3">
              <w:rPr>
                <w:rFonts w:ascii="Arial" w:hAnsi="Arial" w:cs="Arial"/>
                <w:b/>
                <w:sz w:val="20"/>
                <w:szCs w:val="20"/>
              </w:rPr>
              <w:t>par le Haut conseil</w:t>
            </w:r>
            <w:r w:rsidRPr="000C18A3">
              <w:rPr>
                <w:rFonts w:ascii="Arial" w:hAnsi="Arial" w:cs="Arial"/>
                <w:sz w:val="20"/>
                <w:szCs w:val="20"/>
              </w:rPr>
              <w:t>.</w:t>
            </w:r>
          </w:p>
        </w:tc>
      </w:tr>
    </w:tbl>
    <w:p w:rsidR="00295BB0" w:rsidRPr="001F0706" w:rsidRDefault="00295BB0">
      <w:pPr>
        <w:rPr>
          <w:rFonts w:ascii="Arial" w:hAnsi="Arial" w:cs="Arial"/>
        </w:rPr>
      </w:pPr>
      <w:r w:rsidRPr="001F0706">
        <w:rPr>
          <w:rFonts w:ascii="Arial" w:hAnsi="Arial" w:cs="Arial"/>
        </w:rPr>
        <w:br w:type="page"/>
      </w:r>
    </w:p>
    <w:p w:rsidR="00BE7291" w:rsidRPr="001F0706" w:rsidRDefault="00BE7291">
      <w:pPr>
        <w:rPr>
          <w:rFonts w:ascii="Arial" w:hAnsi="Arial" w:cs="Arial"/>
        </w:rPr>
      </w:pP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1782"/>
        <w:gridCol w:w="5539"/>
      </w:tblGrid>
      <w:tr w:rsidR="0051577C" w:rsidRPr="001F0706" w:rsidTr="00857B7F">
        <w:trPr>
          <w:trHeight w:val="989"/>
        </w:trPr>
        <w:tc>
          <w:tcPr>
            <w:tcW w:w="1401" w:type="pct"/>
            <w:shd w:val="clear" w:color="auto" w:fill="8ACAFE"/>
          </w:tcPr>
          <w:p w:rsidR="0043281D" w:rsidRDefault="00857B7F" w:rsidP="002B112B">
            <w:pPr>
              <w:spacing w:before="120"/>
              <w:jc w:val="center"/>
              <w:rPr>
                <w:rFonts w:ascii="Arial" w:hAnsi="Arial" w:cs="Arial"/>
                <w:b/>
                <w:sz w:val="20"/>
                <w:szCs w:val="20"/>
              </w:rPr>
            </w:pPr>
            <w:r w:rsidRPr="002B112B">
              <w:rPr>
                <w:rFonts w:ascii="Arial" w:hAnsi="Arial" w:cs="Arial"/>
                <w:b/>
                <w:sz w:val="20"/>
                <w:szCs w:val="20"/>
              </w:rPr>
              <w:t xml:space="preserve">Dossier d’inscription de la société </w:t>
            </w:r>
          </w:p>
          <w:p w:rsidR="0043281D" w:rsidRDefault="0043281D" w:rsidP="002B112B">
            <w:pPr>
              <w:spacing w:before="120"/>
              <w:jc w:val="center"/>
              <w:rPr>
                <w:rFonts w:ascii="Arial" w:hAnsi="Arial" w:cs="Arial"/>
                <w:b/>
                <w:sz w:val="20"/>
                <w:szCs w:val="20"/>
              </w:rPr>
            </w:pPr>
          </w:p>
          <w:p w:rsidR="0043281D" w:rsidRDefault="0043281D" w:rsidP="002B112B">
            <w:pPr>
              <w:spacing w:before="120"/>
              <w:jc w:val="center"/>
              <w:rPr>
                <w:rFonts w:ascii="Arial" w:hAnsi="Arial" w:cs="Arial"/>
                <w:b/>
                <w:sz w:val="20"/>
                <w:szCs w:val="20"/>
              </w:rPr>
            </w:pPr>
          </w:p>
          <w:p w:rsidR="00857B7F" w:rsidRPr="002B112B" w:rsidRDefault="00857B7F" w:rsidP="0043281D">
            <w:pPr>
              <w:jc w:val="center"/>
              <w:rPr>
                <w:rFonts w:ascii="Arial" w:hAnsi="Arial" w:cs="Arial"/>
                <w:b/>
                <w:sz w:val="20"/>
                <w:szCs w:val="20"/>
              </w:rPr>
            </w:pPr>
            <w:r w:rsidRPr="002B112B">
              <w:rPr>
                <w:rFonts w:ascii="Arial" w:hAnsi="Arial" w:cs="Arial"/>
                <w:b/>
                <w:sz w:val="20"/>
                <w:szCs w:val="20"/>
              </w:rPr>
              <w:t>(</w:t>
            </w:r>
            <w:r w:rsidR="002C391C">
              <w:rPr>
                <w:rFonts w:ascii="Arial" w:hAnsi="Arial" w:cs="Arial"/>
                <w:b/>
                <w:sz w:val="20"/>
                <w:szCs w:val="20"/>
              </w:rPr>
              <w:t>P</w:t>
            </w:r>
            <w:r w:rsidRPr="002B112B">
              <w:rPr>
                <w:rFonts w:ascii="Arial" w:hAnsi="Arial" w:cs="Arial"/>
                <w:b/>
                <w:sz w:val="20"/>
                <w:szCs w:val="20"/>
              </w:rPr>
              <w:t>ièces)</w:t>
            </w:r>
          </w:p>
          <w:p w:rsidR="0051577C" w:rsidRPr="002B112B" w:rsidRDefault="0051577C" w:rsidP="002B112B">
            <w:pPr>
              <w:spacing w:before="120"/>
              <w:jc w:val="center"/>
              <w:rPr>
                <w:rFonts w:ascii="Arial" w:hAnsi="Arial" w:cs="Arial"/>
                <w:b/>
                <w:sz w:val="20"/>
                <w:szCs w:val="20"/>
              </w:rPr>
            </w:pPr>
          </w:p>
          <w:p w:rsidR="0051577C" w:rsidRPr="002B112B" w:rsidRDefault="0051577C" w:rsidP="002B112B">
            <w:pPr>
              <w:spacing w:before="120"/>
              <w:jc w:val="center"/>
              <w:rPr>
                <w:rFonts w:ascii="Arial" w:hAnsi="Arial" w:cs="Arial"/>
                <w:b/>
                <w:sz w:val="20"/>
                <w:szCs w:val="20"/>
              </w:rPr>
            </w:pPr>
          </w:p>
          <w:p w:rsidR="0051577C" w:rsidRPr="002B112B" w:rsidRDefault="0051577C" w:rsidP="002B112B">
            <w:pPr>
              <w:spacing w:before="120"/>
              <w:jc w:val="center"/>
              <w:rPr>
                <w:rFonts w:ascii="Arial" w:hAnsi="Arial" w:cs="Arial"/>
                <w:b/>
                <w:sz w:val="20"/>
                <w:szCs w:val="20"/>
              </w:rPr>
            </w:pPr>
          </w:p>
        </w:tc>
        <w:tc>
          <w:tcPr>
            <w:tcW w:w="876" w:type="pct"/>
            <w:shd w:val="clear" w:color="auto" w:fill="FFFFFF" w:themeFill="background1"/>
          </w:tcPr>
          <w:p w:rsidR="0051577C" w:rsidRPr="000C18A3" w:rsidRDefault="000C18A3" w:rsidP="00610789">
            <w:pPr>
              <w:pStyle w:val="Contenudetableau"/>
              <w:spacing w:before="120"/>
              <w:ind w:right="57"/>
              <w:jc w:val="center"/>
              <w:rPr>
                <w:rFonts w:ascii="Arial" w:hAnsi="Arial" w:cs="Arial"/>
                <w:sz w:val="18"/>
                <w:szCs w:val="18"/>
              </w:rPr>
            </w:pPr>
            <w:r w:rsidRPr="000C18A3">
              <w:rPr>
                <w:rFonts w:ascii="Arial" w:eastAsia="Times New Roman" w:hAnsi="Arial" w:cs="Arial"/>
                <w:bCs/>
                <w:sz w:val="18"/>
                <w:szCs w:val="18"/>
              </w:rPr>
              <w:t xml:space="preserve">Art. </w:t>
            </w:r>
            <w:r w:rsidR="0051577C" w:rsidRPr="000C18A3">
              <w:rPr>
                <w:rFonts w:ascii="Arial" w:eastAsia="Times New Roman" w:hAnsi="Arial" w:cs="Arial"/>
                <w:bCs/>
                <w:sz w:val="18"/>
                <w:szCs w:val="18"/>
              </w:rPr>
              <w:t>R. 822-75</w:t>
            </w:r>
          </w:p>
        </w:tc>
        <w:tc>
          <w:tcPr>
            <w:tcW w:w="2723" w:type="pct"/>
            <w:shd w:val="clear" w:color="auto" w:fill="FFFFFF" w:themeFill="background1"/>
          </w:tcPr>
          <w:p w:rsidR="0051577C" w:rsidRPr="000C18A3" w:rsidRDefault="0051577C" w:rsidP="000C18A3">
            <w:pPr>
              <w:spacing w:before="120" w:after="120"/>
              <w:jc w:val="both"/>
              <w:rPr>
                <w:rFonts w:ascii="Arial" w:hAnsi="Arial" w:cs="Arial"/>
                <w:sz w:val="20"/>
                <w:szCs w:val="20"/>
              </w:rPr>
            </w:pPr>
            <w:r w:rsidRPr="000C18A3">
              <w:rPr>
                <w:rFonts w:ascii="Arial" w:hAnsi="Arial" w:cs="Arial"/>
                <w:b/>
                <w:bCs/>
                <w:sz w:val="20"/>
                <w:szCs w:val="20"/>
              </w:rPr>
              <w:t xml:space="preserve">Article R. 822-41. </w:t>
            </w:r>
            <w:r w:rsidRPr="000C18A3">
              <w:rPr>
                <w:rFonts w:ascii="Arial" w:hAnsi="Arial" w:cs="Arial"/>
                <w:sz w:val="20"/>
                <w:szCs w:val="20"/>
              </w:rPr>
              <w:t xml:space="preserve">La demande d’inscription d’une société est présentée collectivement par les associés et adressée </w:t>
            </w:r>
            <w:r w:rsidRPr="000C18A3">
              <w:rPr>
                <w:rFonts w:ascii="Arial" w:hAnsi="Arial" w:cs="Arial"/>
                <w:b/>
                <w:sz w:val="20"/>
                <w:szCs w:val="20"/>
              </w:rPr>
              <w:t>au Haut conseil</w:t>
            </w:r>
            <w:r w:rsidRPr="000C18A3">
              <w:rPr>
                <w:rFonts w:ascii="Arial" w:hAnsi="Arial" w:cs="Arial"/>
                <w:sz w:val="20"/>
                <w:szCs w:val="20"/>
              </w:rPr>
              <w:t xml:space="preserve"> </w:t>
            </w:r>
            <w:r w:rsidRPr="000C18A3">
              <w:rPr>
                <w:rFonts w:ascii="Arial" w:hAnsi="Arial" w:cs="Arial"/>
                <w:color w:val="000000" w:themeColor="text1"/>
                <w:sz w:val="20"/>
                <w:szCs w:val="20"/>
              </w:rPr>
              <w:t xml:space="preserve">dans les conditions prévues </w:t>
            </w:r>
            <w:r w:rsidRPr="000C18A3">
              <w:rPr>
                <w:rFonts w:ascii="Arial" w:hAnsi="Arial" w:cs="Arial"/>
                <w:b/>
                <w:sz w:val="20"/>
                <w:szCs w:val="20"/>
              </w:rPr>
              <w:t>aux articles R. 822-8 à R. 822-11</w:t>
            </w:r>
            <w:r w:rsidRPr="000C18A3">
              <w:rPr>
                <w:rFonts w:ascii="Arial" w:hAnsi="Arial" w:cs="Arial"/>
                <w:sz w:val="20"/>
                <w:szCs w:val="20"/>
              </w:rPr>
              <w:t>.</w:t>
            </w:r>
          </w:p>
          <w:p w:rsidR="0051577C" w:rsidRPr="000C18A3" w:rsidRDefault="0051577C" w:rsidP="000C18A3">
            <w:pPr>
              <w:spacing w:before="120" w:after="120"/>
              <w:jc w:val="both"/>
              <w:rPr>
                <w:rFonts w:ascii="Arial" w:hAnsi="Arial" w:cs="Arial"/>
                <w:sz w:val="20"/>
                <w:szCs w:val="20"/>
              </w:rPr>
            </w:pPr>
            <w:r w:rsidRPr="000C18A3">
              <w:rPr>
                <w:rFonts w:ascii="Arial" w:hAnsi="Arial" w:cs="Arial"/>
                <w:sz w:val="20"/>
                <w:szCs w:val="20"/>
              </w:rPr>
              <w:t>Il y est joint :</w:t>
            </w:r>
          </w:p>
          <w:p w:rsidR="0051577C" w:rsidRPr="000C18A3" w:rsidRDefault="0051577C" w:rsidP="000C18A3">
            <w:pPr>
              <w:spacing w:before="120" w:after="120"/>
              <w:jc w:val="both"/>
              <w:rPr>
                <w:rFonts w:ascii="Arial" w:hAnsi="Arial" w:cs="Arial"/>
                <w:sz w:val="20"/>
                <w:szCs w:val="20"/>
              </w:rPr>
            </w:pPr>
            <w:r w:rsidRPr="000C18A3">
              <w:rPr>
                <w:rFonts w:ascii="Arial" w:hAnsi="Arial" w:cs="Arial"/>
                <w:sz w:val="20"/>
                <w:szCs w:val="20"/>
              </w:rPr>
              <w:t>1° Un exemplaire des statuts ;</w:t>
            </w:r>
          </w:p>
          <w:p w:rsidR="0051577C" w:rsidRPr="000C18A3" w:rsidRDefault="0051577C" w:rsidP="000C18A3">
            <w:pPr>
              <w:spacing w:before="120" w:after="120"/>
              <w:jc w:val="both"/>
              <w:rPr>
                <w:rFonts w:ascii="Arial" w:hAnsi="Arial" w:cs="Arial"/>
                <w:sz w:val="20"/>
                <w:szCs w:val="20"/>
              </w:rPr>
            </w:pPr>
            <w:r w:rsidRPr="000C18A3">
              <w:rPr>
                <w:rFonts w:ascii="Arial" w:hAnsi="Arial" w:cs="Arial"/>
                <w:sz w:val="20"/>
                <w:szCs w:val="20"/>
              </w:rPr>
              <w:t>2° Une requête de chaque associé sollicitant l’inscription de la société ;</w:t>
            </w:r>
          </w:p>
          <w:p w:rsidR="0051577C" w:rsidRPr="000C18A3" w:rsidRDefault="0051577C" w:rsidP="000C18A3">
            <w:pPr>
              <w:spacing w:before="120" w:after="120"/>
              <w:jc w:val="both"/>
              <w:rPr>
                <w:rFonts w:ascii="Arial" w:hAnsi="Arial" w:cs="Arial"/>
                <w:sz w:val="20"/>
                <w:szCs w:val="20"/>
              </w:rPr>
            </w:pPr>
            <w:r w:rsidRPr="000C18A3">
              <w:rPr>
                <w:rFonts w:ascii="Arial" w:hAnsi="Arial" w:cs="Arial"/>
                <w:sz w:val="20"/>
                <w:szCs w:val="20"/>
              </w:rPr>
              <w:t xml:space="preserve">3° La liste des actionnaires ou associés précisant pour chacun d’eux : </w:t>
            </w:r>
            <w:proofErr w:type="gramStart"/>
            <w:r w:rsidRPr="000C18A3">
              <w:rPr>
                <w:rFonts w:ascii="Arial" w:hAnsi="Arial" w:cs="Arial"/>
                <w:sz w:val="20"/>
                <w:szCs w:val="20"/>
              </w:rPr>
              <w:t>les nom</w:t>
            </w:r>
            <w:proofErr w:type="gramEnd"/>
            <w:r w:rsidRPr="000C18A3">
              <w:rPr>
                <w:rFonts w:ascii="Arial" w:hAnsi="Arial" w:cs="Arial"/>
                <w:sz w:val="20"/>
                <w:szCs w:val="20"/>
              </w:rPr>
              <w:t>, prénoms, domicile, l’inscription sur la liste des commissaires aux comptes, et le nombre de droits de vote que les actionnaires ou associés détiennent ;</w:t>
            </w:r>
          </w:p>
          <w:p w:rsidR="0051577C" w:rsidRPr="000C18A3" w:rsidRDefault="0051577C" w:rsidP="000C18A3">
            <w:pPr>
              <w:spacing w:before="120" w:after="120"/>
              <w:jc w:val="both"/>
              <w:rPr>
                <w:rFonts w:ascii="Arial" w:hAnsi="Arial" w:cs="Arial"/>
                <w:sz w:val="20"/>
                <w:szCs w:val="20"/>
              </w:rPr>
            </w:pPr>
            <w:r w:rsidRPr="000C18A3">
              <w:rPr>
                <w:rFonts w:ascii="Arial" w:hAnsi="Arial" w:cs="Arial"/>
                <w:sz w:val="20"/>
                <w:szCs w:val="20"/>
              </w:rPr>
              <w:t>4° La liste des personnes qui sont membres des organes de gestion, de direction, d’administration ou de surveillance de la société. Les commissaires aux comptes membres des organes de gestion, de direction, d’administration ou de surveillance produisent la justification de leur inscription sur la liste des commissaires aux comptes ;</w:t>
            </w:r>
          </w:p>
          <w:p w:rsidR="0051577C" w:rsidRPr="000C18A3" w:rsidRDefault="0051577C" w:rsidP="000C18A3">
            <w:pPr>
              <w:spacing w:before="120" w:after="120"/>
              <w:jc w:val="both"/>
              <w:rPr>
                <w:rFonts w:ascii="Arial" w:hAnsi="Arial" w:cs="Arial"/>
                <w:sz w:val="20"/>
                <w:szCs w:val="20"/>
              </w:rPr>
            </w:pPr>
            <w:r w:rsidRPr="000C18A3">
              <w:rPr>
                <w:rFonts w:ascii="Arial" w:hAnsi="Arial" w:cs="Arial"/>
                <w:sz w:val="20"/>
                <w:szCs w:val="20"/>
              </w:rPr>
              <w:t xml:space="preserve">Toutefois, en cas de demande d’inscription d’une société concomitante avec la demande d’inscription d’un commissaire aux comptes mentionné par le présent alinéa, celui-ci joint la justification de sa demande d’inscription. </w:t>
            </w:r>
            <w:r w:rsidRPr="000C18A3">
              <w:rPr>
                <w:rFonts w:ascii="Arial" w:hAnsi="Arial" w:cs="Arial"/>
                <w:b/>
                <w:sz w:val="20"/>
                <w:szCs w:val="20"/>
              </w:rPr>
              <w:t>Le Haut conseil</w:t>
            </w:r>
            <w:r w:rsidRPr="000C18A3">
              <w:rPr>
                <w:rFonts w:ascii="Arial" w:hAnsi="Arial" w:cs="Arial"/>
                <w:sz w:val="20"/>
                <w:szCs w:val="20"/>
              </w:rPr>
              <w:t xml:space="preserve"> vérifie au moment où </w:t>
            </w:r>
            <w:r w:rsidRPr="000C18A3">
              <w:rPr>
                <w:rFonts w:ascii="Arial" w:hAnsi="Arial" w:cs="Arial"/>
                <w:b/>
                <w:sz w:val="20"/>
                <w:szCs w:val="20"/>
              </w:rPr>
              <w:t xml:space="preserve">il </w:t>
            </w:r>
            <w:r w:rsidRPr="000C18A3">
              <w:rPr>
                <w:rFonts w:ascii="Arial" w:hAnsi="Arial" w:cs="Arial"/>
                <w:sz w:val="20"/>
                <w:szCs w:val="20"/>
              </w:rPr>
              <w:t xml:space="preserve">statue sur la demande d’inscription de la société que tous les commissaires aux comptes visés par le présent alinéa ont été inscrits ; </w:t>
            </w:r>
          </w:p>
          <w:p w:rsidR="0051577C" w:rsidRPr="000C18A3" w:rsidRDefault="0051577C" w:rsidP="000C18A3">
            <w:pPr>
              <w:spacing w:before="120" w:after="120"/>
              <w:jc w:val="both"/>
              <w:rPr>
                <w:rFonts w:ascii="Arial" w:hAnsi="Arial" w:cs="Arial"/>
                <w:sz w:val="20"/>
                <w:szCs w:val="20"/>
              </w:rPr>
            </w:pPr>
            <w:r w:rsidRPr="000C18A3">
              <w:rPr>
                <w:rFonts w:ascii="Arial" w:hAnsi="Arial" w:cs="Arial"/>
                <w:sz w:val="20"/>
                <w:szCs w:val="20"/>
              </w:rPr>
              <w:t>5° Une attestation du greffier du tribunal de commerce du lieu du siège social constatant le dépôt au greffe de la demande et des pièces nécessaires à l’immatriculation ultérieure de la société au registre du commerce et des sociétés.</w:t>
            </w:r>
          </w:p>
        </w:tc>
      </w:tr>
      <w:tr w:rsidR="00857B7F" w:rsidRPr="001F0706" w:rsidTr="00857B7F">
        <w:trPr>
          <w:trHeight w:val="989"/>
        </w:trPr>
        <w:tc>
          <w:tcPr>
            <w:tcW w:w="1401" w:type="pct"/>
            <w:shd w:val="clear" w:color="auto" w:fill="8ACAFE"/>
          </w:tcPr>
          <w:p w:rsidR="00857B7F" w:rsidRPr="002B112B" w:rsidRDefault="00857B7F" w:rsidP="002B112B">
            <w:pPr>
              <w:spacing w:before="120"/>
              <w:jc w:val="center"/>
              <w:rPr>
                <w:rFonts w:ascii="Arial" w:hAnsi="Arial" w:cs="Arial"/>
                <w:b/>
                <w:sz w:val="20"/>
                <w:szCs w:val="20"/>
              </w:rPr>
            </w:pPr>
            <w:r w:rsidRPr="002B112B">
              <w:rPr>
                <w:rFonts w:ascii="Arial" w:hAnsi="Arial" w:cs="Arial"/>
                <w:b/>
                <w:sz w:val="20"/>
                <w:szCs w:val="20"/>
              </w:rPr>
              <w:t>Auteur de la demande d’inscription de la société de CAC</w:t>
            </w:r>
          </w:p>
        </w:tc>
        <w:tc>
          <w:tcPr>
            <w:tcW w:w="876" w:type="pct"/>
            <w:shd w:val="clear" w:color="auto" w:fill="FFFFFF" w:themeFill="background1"/>
          </w:tcPr>
          <w:p w:rsidR="00857B7F" w:rsidRPr="000C18A3" w:rsidRDefault="000C18A3" w:rsidP="00610789">
            <w:pPr>
              <w:pStyle w:val="Contenudetableau"/>
              <w:spacing w:before="120"/>
              <w:ind w:right="57"/>
              <w:jc w:val="center"/>
              <w:rPr>
                <w:rFonts w:ascii="Arial" w:hAnsi="Arial" w:cs="Arial"/>
                <w:sz w:val="18"/>
                <w:szCs w:val="18"/>
              </w:rPr>
            </w:pPr>
            <w:r w:rsidRPr="000C18A3">
              <w:rPr>
                <w:rFonts w:ascii="Arial" w:eastAsia="Times New Roman" w:hAnsi="Arial" w:cs="Arial"/>
                <w:bCs/>
                <w:sz w:val="18"/>
                <w:szCs w:val="18"/>
              </w:rPr>
              <w:t xml:space="preserve">Art. </w:t>
            </w:r>
            <w:r w:rsidR="00857B7F" w:rsidRPr="000C18A3">
              <w:rPr>
                <w:rFonts w:ascii="Arial" w:eastAsia="Times New Roman" w:hAnsi="Arial" w:cs="Arial"/>
                <w:bCs/>
                <w:sz w:val="18"/>
                <w:szCs w:val="18"/>
              </w:rPr>
              <w:t>R. 822-76</w:t>
            </w:r>
          </w:p>
        </w:tc>
        <w:tc>
          <w:tcPr>
            <w:tcW w:w="2723" w:type="pct"/>
            <w:shd w:val="clear" w:color="auto" w:fill="FFFFFF" w:themeFill="background1"/>
          </w:tcPr>
          <w:p w:rsidR="00857B7F" w:rsidRPr="000C18A3" w:rsidRDefault="00857B7F" w:rsidP="000C18A3">
            <w:pPr>
              <w:spacing w:before="120" w:after="120"/>
              <w:jc w:val="both"/>
              <w:rPr>
                <w:rFonts w:ascii="Arial" w:hAnsi="Arial" w:cs="Arial"/>
                <w:sz w:val="20"/>
                <w:szCs w:val="20"/>
              </w:rPr>
            </w:pPr>
            <w:r w:rsidRPr="000C18A3">
              <w:rPr>
                <w:rFonts w:ascii="Arial" w:hAnsi="Arial" w:cs="Arial"/>
                <w:b/>
                <w:bCs/>
                <w:sz w:val="20"/>
                <w:szCs w:val="20"/>
              </w:rPr>
              <w:t xml:space="preserve">Article R. 822-42. - </w:t>
            </w:r>
            <w:r w:rsidRPr="000C18A3">
              <w:rPr>
                <w:rFonts w:ascii="Arial" w:hAnsi="Arial" w:cs="Arial"/>
                <w:sz w:val="20"/>
                <w:szCs w:val="20"/>
              </w:rPr>
              <w:t>La demande d'inscription d'une société peut être présentée par le représentant légal de la société. La requête signée par le représentant légal de la société accompagnée de la délibération de l'assemblée générale constitutive des actionnaires ou associés autorisant ce représentant à demander l'inscription de la société doivent être jointes à la demande.</w:t>
            </w:r>
          </w:p>
        </w:tc>
      </w:tr>
      <w:tr w:rsidR="00857B7F" w:rsidRPr="001F0706" w:rsidTr="00857B7F">
        <w:trPr>
          <w:trHeight w:val="989"/>
        </w:trPr>
        <w:tc>
          <w:tcPr>
            <w:tcW w:w="1401" w:type="pct"/>
            <w:shd w:val="clear" w:color="auto" w:fill="8ACAFE"/>
          </w:tcPr>
          <w:p w:rsidR="000C18A3" w:rsidRDefault="000C18A3" w:rsidP="002B112B">
            <w:pPr>
              <w:spacing w:before="120"/>
              <w:jc w:val="center"/>
              <w:rPr>
                <w:rFonts w:ascii="Arial" w:hAnsi="Arial" w:cs="Arial"/>
                <w:b/>
                <w:sz w:val="20"/>
                <w:szCs w:val="20"/>
              </w:rPr>
            </w:pPr>
            <w:r>
              <w:rPr>
                <w:rFonts w:ascii="Arial" w:hAnsi="Arial" w:cs="Arial"/>
                <w:b/>
                <w:sz w:val="20"/>
                <w:szCs w:val="20"/>
              </w:rPr>
              <w:t xml:space="preserve">Demande d’inscription de la société </w:t>
            </w:r>
          </w:p>
          <w:p w:rsidR="00857B7F" w:rsidRPr="002B112B" w:rsidRDefault="000C18A3" w:rsidP="000C18A3">
            <w:pPr>
              <w:jc w:val="center"/>
              <w:rPr>
                <w:rFonts w:ascii="Arial" w:hAnsi="Arial" w:cs="Arial"/>
                <w:b/>
                <w:sz w:val="20"/>
                <w:szCs w:val="20"/>
              </w:rPr>
            </w:pPr>
            <w:r>
              <w:rPr>
                <w:rFonts w:ascii="Arial" w:hAnsi="Arial" w:cs="Arial"/>
                <w:b/>
                <w:sz w:val="20"/>
                <w:szCs w:val="20"/>
              </w:rPr>
              <w:t>(Formalités)</w:t>
            </w:r>
          </w:p>
          <w:p w:rsidR="00857B7F" w:rsidRPr="002B112B" w:rsidRDefault="00857B7F" w:rsidP="002B112B">
            <w:pPr>
              <w:spacing w:before="120"/>
              <w:jc w:val="center"/>
              <w:rPr>
                <w:rFonts w:ascii="Arial" w:hAnsi="Arial" w:cs="Arial"/>
                <w:b/>
                <w:sz w:val="20"/>
                <w:szCs w:val="20"/>
              </w:rPr>
            </w:pPr>
          </w:p>
        </w:tc>
        <w:tc>
          <w:tcPr>
            <w:tcW w:w="876" w:type="pct"/>
            <w:shd w:val="clear" w:color="auto" w:fill="FFFFFF" w:themeFill="background1"/>
          </w:tcPr>
          <w:p w:rsidR="00857B7F" w:rsidRPr="000C18A3" w:rsidRDefault="000C18A3" w:rsidP="00610789">
            <w:pPr>
              <w:pStyle w:val="Contenudetableau"/>
              <w:spacing w:before="120"/>
              <w:ind w:right="57"/>
              <w:jc w:val="center"/>
              <w:rPr>
                <w:rFonts w:ascii="Arial" w:hAnsi="Arial" w:cs="Arial"/>
                <w:sz w:val="18"/>
                <w:szCs w:val="18"/>
              </w:rPr>
            </w:pPr>
            <w:r w:rsidRPr="000C18A3">
              <w:rPr>
                <w:rFonts w:ascii="Arial" w:eastAsia="Times New Roman" w:hAnsi="Arial" w:cs="Arial"/>
                <w:bCs/>
                <w:sz w:val="18"/>
                <w:szCs w:val="18"/>
              </w:rPr>
              <w:t xml:space="preserve">Art. </w:t>
            </w:r>
            <w:r w:rsidR="00857B7F" w:rsidRPr="000C18A3">
              <w:rPr>
                <w:rFonts w:ascii="Arial" w:eastAsia="Times New Roman" w:hAnsi="Arial" w:cs="Arial"/>
                <w:bCs/>
                <w:sz w:val="18"/>
                <w:szCs w:val="18"/>
              </w:rPr>
              <w:t>R. 822-77</w:t>
            </w:r>
          </w:p>
        </w:tc>
        <w:tc>
          <w:tcPr>
            <w:tcW w:w="2723" w:type="pct"/>
            <w:shd w:val="clear" w:color="auto" w:fill="FFFFFF" w:themeFill="background1"/>
          </w:tcPr>
          <w:p w:rsidR="00857B7F" w:rsidRPr="000C18A3" w:rsidRDefault="00857B7F" w:rsidP="000C18A3">
            <w:pPr>
              <w:spacing w:before="120" w:after="120"/>
              <w:jc w:val="both"/>
              <w:rPr>
                <w:rFonts w:ascii="Arial" w:hAnsi="Arial" w:cs="Arial"/>
                <w:sz w:val="20"/>
                <w:szCs w:val="20"/>
              </w:rPr>
            </w:pPr>
            <w:r w:rsidRPr="000C18A3">
              <w:rPr>
                <w:rFonts w:ascii="Arial" w:hAnsi="Arial" w:cs="Arial"/>
                <w:b/>
                <w:bCs/>
                <w:sz w:val="20"/>
                <w:szCs w:val="20"/>
              </w:rPr>
              <w:t xml:space="preserve">Article R. 822-43. - </w:t>
            </w:r>
            <w:r w:rsidRPr="000C18A3">
              <w:rPr>
                <w:rFonts w:ascii="Arial" w:hAnsi="Arial" w:cs="Arial"/>
                <w:sz w:val="20"/>
                <w:szCs w:val="20"/>
              </w:rPr>
              <w:t xml:space="preserve">L'enregistrement et la transmission de la demande d'inscription de la société répondent aux conditions prévues à l'article </w:t>
            </w:r>
            <w:r w:rsidRPr="000C18A3">
              <w:rPr>
                <w:rFonts w:ascii="Arial" w:hAnsi="Arial" w:cs="Arial"/>
                <w:b/>
                <w:sz w:val="20"/>
                <w:szCs w:val="20"/>
              </w:rPr>
              <w:t>R. 822-9</w:t>
            </w:r>
            <w:r w:rsidR="000C18A3" w:rsidRPr="000C18A3">
              <w:rPr>
                <w:rFonts w:ascii="Arial" w:hAnsi="Arial" w:cs="Arial"/>
                <w:b/>
                <w:sz w:val="20"/>
                <w:szCs w:val="20"/>
                <w:vertAlign w:val="superscript"/>
              </w:rPr>
              <w:t>(1)</w:t>
            </w:r>
            <w:r w:rsidRPr="000C18A3">
              <w:rPr>
                <w:rFonts w:ascii="Arial" w:hAnsi="Arial" w:cs="Arial"/>
                <w:sz w:val="20"/>
                <w:szCs w:val="20"/>
                <w:vertAlign w:val="superscript"/>
              </w:rPr>
              <w:t>.</w:t>
            </w:r>
          </w:p>
          <w:p w:rsidR="00857B7F" w:rsidRPr="000C18A3" w:rsidRDefault="00857B7F" w:rsidP="000C18A3">
            <w:pPr>
              <w:spacing w:before="120" w:after="120"/>
              <w:jc w:val="both"/>
              <w:rPr>
                <w:rFonts w:ascii="Arial" w:hAnsi="Arial" w:cs="Arial"/>
                <w:sz w:val="20"/>
                <w:szCs w:val="20"/>
              </w:rPr>
            </w:pPr>
            <w:r w:rsidRPr="000C18A3">
              <w:rPr>
                <w:rFonts w:ascii="Arial" w:hAnsi="Arial" w:cs="Arial"/>
                <w:b/>
                <w:sz w:val="20"/>
                <w:szCs w:val="20"/>
              </w:rPr>
              <w:t>Le Haut conseil ou son délégataire</w:t>
            </w:r>
            <w:r w:rsidRPr="000C18A3">
              <w:rPr>
                <w:rFonts w:ascii="Arial" w:hAnsi="Arial" w:cs="Arial"/>
                <w:sz w:val="20"/>
                <w:szCs w:val="20"/>
              </w:rPr>
              <w:t xml:space="preserve"> demande le bulletin n° 2 du casier judiciaire des membres des organes de gestion, de direction, d'administration ou de surveillance qui ne sont pas commissaires aux comptes.</w:t>
            </w:r>
          </w:p>
          <w:p w:rsidR="0043281D" w:rsidRDefault="000C18A3" w:rsidP="00060024">
            <w:pPr>
              <w:ind w:left="330" w:hanging="284"/>
              <w:jc w:val="both"/>
              <w:rPr>
                <w:rFonts w:ascii="Arial" w:hAnsi="Arial" w:cs="Arial"/>
                <w:sz w:val="16"/>
                <w:szCs w:val="16"/>
              </w:rPr>
            </w:pPr>
            <w:r w:rsidRPr="000C18A3">
              <w:rPr>
                <w:rFonts w:ascii="Arial" w:hAnsi="Arial" w:cs="Arial"/>
                <w:sz w:val="16"/>
                <w:szCs w:val="16"/>
                <w:vertAlign w:val="superscript"/>
              </w:rPr>
              <w:t>(1)</w:t>
            </w:r>
            <w:r>
              <w:rPr>
                <w:rFonts w:ascii="Arial" w:hAnsi="Arial" w:cs="Arial"/>
                <w:sz w:val="16"/>
                <w:szCs w:val="16"/>
                <w:vertAlign w:val="superscript"/>
              </w:rPr>
              <w:t xml:space="preserve"> </w:t>
            </w:r>
            <w:r w:rsidR="0043281D" w:rsidRPr="0043281D">
              <w:rPr>
                <w:rFonts w:ascii="Arial" w:hAnsi="Arial" w:cs="Arial"/>
                <w:sz w:val="16"/>
                <w:szCs w:val="16"/>
              </w:rPr>
              <w:t>-</w:t>
            </w:r>
            <w:r w:rsidR="0043281D">
              <w:rPr>
                <w:rFonts w:ascii="Arial" w:hAnsi="Arial" w:cs="Arial"/>
                <w:sz w:val="16"/>
                <w:szCs w:val="16"/>
                <w:vertAlign w:val="superscript"/>
              </w:rPr>
              <w:t xml:space="preserve"> </w:t>
            </w:r>
            <w:r w:rsidRPr="000C18A3">
              <w:rPr>
                <w:rFonts w:ascii="Arial" w:hAnsi="Arial" w:cs="Arial"/>
                <w:sz w:val="16"/>
                <w:szCs w:val="16"/>
              </w:rPr>
              <w:t>Transmission de la demande et des pièces justificatives au H3C par LRAR ou voie électronique</w:t>
            </w:r>
            <w:r w:rsidR="0043281D">
              <w:rPr>
                <w:rFonts w:ascii="Arial" w:hAnsi="Arial" w:cs="Arial"/>
                <w:sz w:val="16"/>
                <w:szCs w:val="16"/>
              </w:rPr>
              <w:t>,</w:t>
            </w:r>
          </w:p>
          <w:p w:rsidR="0043281D" w:rsidRDefault="0043281D" w:rsidP="00060024">
            <w:pPr>
              <w:ind w:left="188"/>
              <w:jc w:val="both"/>
              <w:rPr>
                <w:rFonts w:ascii="Arial" w:hAnsi="Arial" w:cs="Arial"/>
                <w:sz w:val="16"/>
                <w:szCs w:val="16"/>
              </w:rPr>
            </w:pPr>
            <w:r>
              <w:rPr>
                <w:rFonts w:ascii="Arial" w:hAnsi="Arial" w:cs="Arial"/>
                <w:sz w:val="16"/>
                <w:szCs w:val="16"/>
              </w:rPr>
              <w:t>-</w:t>
            </w:r>
            <w:r w:rsidR="000C18A3" w:rsidRPr="000C18A3">
              <w:rPr>
                <w:rFonts w:ascii="Arial" w:hAnsi="Arial" w:cs="Arial"/>
                <w:sz w:val="16"/>
                <w:szCs w:val="16"/>
              </w:rPr>
              <w:t xml:space="preserve"> </w:t>
            </w:r>
            <w:r>
              <w:rPr>
                <w:rFonts w:ascii="Arial" w:hAnsi="Arial" w:cs="Arial"/>
                <w:sz w:val="16"/>
                <w:szCs w:val="16"/>
              </w:rPr>
              <w:t>a</w:t>
            </w:r>
            <w:r w:rsidR="000C18A3" w:rsidRPr="000C18A3">
              <w:rPr>
                <w:rFonts w:ascii="Arial" w:hAnsi="Arial" w:cs="Arial"/>
                <w:sz w:val="16"/>
                <w:szCs w:val="16"/>
              </w:rPr>
              <w:t>vec accusé de réception dans la même forme</w:t>
            </w:r>
            <w:r>
              <w:rPr>
                <w:rFonts w:ascii="Arial" w:hAnsi="Arial" w:cs="Arial"/>
                <w:sz w:val="16"/>
                <w:szCs w:val="16"/>
              </w:rPr>
              <w:t>,</w:t>
            </w:r>
          </w:p>
          <w:p w:rsidR="00515C6F" w:rsidRDefault="0043281D" w:rsidP="00515C6F">
            <w:pPr>
              <w:tabs>
                <w:tab w:val="left" w:pos="483"/>
              </w:tabs>
              <w:ind w:left="330" w:hanging="142"/>
              <w:jc w:val="both"/>
              <w:rPr>
                <w:rFonts w:ascii="Arial" w:hAnsi="Arial" w:cs="Arial"/>
                <w:sz w:val="16"/>
                <w:szCs w:val="16"/>
              </w:rPr>
            </w:pPr>
            <w:r>
              <w:rPr>
                <w:rFonts w:ascii="Arial" w:hAnsi="Arial" w:cs="Arial"/>
                <w:sz w:val="16"/>
                <w:szCs w:val="16"/>
              </w:rPr>
              <w:t>-</w:t>
            </w:r>
            <w:r w:rsidR="000C18A3" w:rsidRPr="000C18A3">
              <w:rPr>
                <w:rFonts w:ascii="Arial" w:hAnsi="Arial" w:cs="Arial"/>
                <w:sz w:val="16"/>
                <w:szCs w:val="16"/>
              </w:rPr>
              <w:t xml:space="preserve"> </w:t>
            </w:r>
            <w:r>
              <w:rPr>
                <w:rFonts w:ascii="Arial" w:hAnsi="Arial" w:cs="Arial"/>
                <w:sz w:val="16"/>
                <w:szCs w:val="16"/>
              </w:rPr>
              <w:t>r</w:t>
            </w:r>
            <w:r w:rsidR="000C18A3" w:rsidRPr="000C18A3">
              <w:rPr>
                <w:rFonts w:ascii="Arial" w:hAnsi="Arial" w:cs="Arial"/>
                <w:sz w:val="16"/>
                <w:szCs w:val="16"/>
              </w:rPr>
              <w:t xml:space="preserve">écépissé de dossier complet </w:t>
            </w:r>
          </w:p>
          <w:p w:rsidR="00857B7F" w:rsidRPr="000C18A3" w:rsidRDefault="00515C6F" w:rsidP="00515C6F">
            <w:pPr>
              <w:ind w:left="330" w:hanging="142"/>
              <w:jc w:val="both"/>
              <w:rPr>
                <w:rFonts w:ascii="Arial" w:hAnsi="Arial" w:cs="Arial"/>
                <w:sz w:val="16"/>
                <w:szCs w:val="16"/>
              </w:rPr>
            </w:pPr>
            <w:r>
              <w:rPr>
                <w:rFonts w:ascii="Arial" w:hAnsi="Arial" w:cs="Arial"/>
                <w:sz w:val="16"/>
                <w:szCs w:val="16"/>
              </w:rPr>
              <w:t>- l’</w:t>
            </w:r>
            <w:r w:rsidR="000C18A3" w:rsidRPr="000C18A3">
              <w:rPr>
                <w:rFonts w:ascii="Arial" w:hAnsi="Arial" w:cs="Arial"/>
                <w:sz w:val="16"/>
                <w:szCs w:val="16"/>
              </w:rPr>
              <w:t>absence de récépissé dans les 4 mois de la délivrance du récépissé vaut décision d’inscription.</w:t>
            </w:r>
          </w:p>
        </w:tc>
      </w:tr>
      <w:tr w:rsidR="00857B7F" w:rsidRPr="001F0706" w:rsidTr="00857B7F">
        <w:trPr>
          <w:trHeight w:val="989"/>
        </w:trPr>
        <w:tc>
          <w:tcPr>
            <w:tcW w:w="1401" w:type="pct"/>
            <w:shd w:val="clear" w:color="auto" w:fill="8ACAFE"/>
          </w:tcPr>
          <w:p w:rsidR="00857B7F" w:rsidRPr="002B112B" w:rsidRDefault="00857B7F" w:rsidP="002B112B">
            <w:pPr>
              <w:spacing w:before="120"/>
              <w:jc w:val="center"/>
              <w:rPr>
                <w:rFonts w:ascii="Arial" w:hAnsi="Arial" w:cs="Arial"/>
                <w:b/>
                <w:sz w:val="20"/>
                <w:szCs w:val="20"/>
              </w:rPr>
            </w:pPr>
            <w:r w:rsidRPr="002B112B">
              <w:rPr>
                <w:rFonts w:ascii="Arial" w:hAnsi="Arial" w:cs="Arial"/>
                <w:b/>
                <w:sz w:val="20"/>
                <w:szCs w:val="20"/>
              </w:rPr>
              <w:t xml:space="preserve">Copie de demande d’inscription adressée aux CRCC </w:t>
            </w:r>
          </w:p>
        </w:tc>
        <w:tc>
          <w:tcPr>
            <w:tcW w:w="876" w:type="pct"/>
            <w:shd w:val="clear" w:color="auto" w:fill="FFFFFF" w:themeFill="background1"/>
          </w:tcPr>
          <w:p w:rsidR="00857B7F" w:rsidRPr="000C18A3" w:rsidRDefault="000C18A3" w:rsidP="00610789">
            <w:pPr>
              <w:pStyle w:val="Contenudetableau"/>
              <w:spacing w:before="120"/>
              <w:ind w:right="57"/>
              <w:jc w:val="center"/>
              <w:rPr>
                <w:rFonts w:ascii="Arial" w:eastAsia="Times New Roman" w:hAnsi="Arial" w:cs="Arial"/>
                <w:bCs/>
                <w:sz w:val="18"/>
                <w:szCs w:val="18"/>
              </w:rPr>
            </w:pPr>
            <w:r w:rsidRPr="000C18A3">
              <w:rPr>
                <w:rFonts w:ascii="Arial" w:eastAsia="Times New Roman" w:hAnsi="Arial" w:cs="Arial"/>
                <w:bCs/>
                <w:sz w:val="18"/>
                <w:szCs w:val="18"/>
              </w:rPr>
              <w:t xml:space="preserve">Art. </w:t>
            </w:r>
            <w:r w:rsidR="00857B7F" w:rsidRPr="000C18A3">
              <w:rPr>
                <w:rFonts w:ascii="Arial" w:eastAsia="Times New Roman" w:hAnsi="Arial" w:cs="Arial"/>
                <w:bCs/>
                <w:sz w:val="18"/>
                <w:szCs w:val="18"/>
              </w:rPr>
              <w:t>R. 822-78</w:t>
            </w:r>
          </w:p>
        </w:tc>
        <w:tc>
          <w:tcPr>
            <w:tcW w:w="2723" w:type="pct"/>
            <w:shd w:val="clear" w:color="auto" w:fill="FFFFFF" w:themeFill="background1"/>
          </w:tcPr>
          <w:p w:rsidR="00857B7F" w:rsidRPr="000C18A3" w:rsidRDefault="00857B7F" w:rsidP="000C18A3">
            <w:pPr>
              <w:spacing w:before="120" w:after="120"/>
              <w:jc w:val="both"/>
              <w:rPr>
                <w:rFonts w:ascii="Arial" w:hAnsi="Arial" w:cs="Arial"/>
                <w:sz w:val="20"/>
                <w:szCs w:val="20"/>
              </w:rPr>
            </w:pPr>
            <w:r w:rsidRPr="000C18A3">
              <w:rPr>
                <w:rFonts w:ascii="Arial" w:hAnsi="Arial" w:cs="Arial"/>
                <w:b/>
                <w:bCs/>
                <w:sz w:val="20"/>
                <w:szCs w:val="20"/>
              </w:rPr>
              <w:t xml:space="preserve">Article R. 822-44. - </w:t>
            </w:r>
            <w:r w:rsidRPr="000C18A3">
              <w:rPr>
                <w:rFonts w:ascii="Arial" w:hAnsi="Arial" w:cs="Arial"/>
                <w:sz w:val="20"/>
                <w:szCs w:val="20"/>
              </w:rPr>
              <w:t>Une copie de la demande d'inscription est adressée par chacun des associés au président de la compagnie régionale dont il est membre.</w:t>
            </w:r>
          </w:p>
        </w:tc>
      </w:tr>
    </w:tbl>
    <w:p w:rsidR="002C391C" w:rsidRDefault="002C391C">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1782"/>
        <w:gridCol w:w="5539"/>
      </w:tblGrid>
      <w:tr w:rsidR="00857B7F" w:rsidRPr="001F0706" w:rsidTr="00857B7F">
        <w:trPr>
          <w:trHeight w:val="989"/>
        </w:trPr>
        <w:tc>
          <w:tcPr>
            <w:tcW w:w="1401" w:type="pct"/>
            <w:shd w:val="clear" w:color="auto" w:fill="8ACAFE"/>
          </w:tcPr>
          <w:p w:rsidR="00857B7F" w:rsidRPr="002B112B" w:rsidRDefault="00857B7F" w:rsidP="002B112B">
            <w:pPr>
              <w:spacing w:before="120"/>
              <w:jc w:val="center"/>
              <w:rPr>
                <w:rFonts w:ascii="Arial" w:hAnsi="Arial" w:cs="Arial"/>
                <w:b/>
                <w:sz w:val="20"/>
                <w:szCs w:val="20"/>
              </w:rPr>
            </w:pPr>
            <w:r w:rsidRPr="002B112B">
              <w:rPr>
                <w:rFonts w:ascii="Arial" w:hAnsi="Arial" w:cs="Arial"/>
                <w:b/>
                <w:sz w:val="20"/>
                <w:szCs w:val="20"/>
              </w:rPr>
              <w:lastRenderedPageBreak/>
              <w:t xml:space="preserve">Transfert du siège social d’une société de CAC </w:t>
            </w:r>
          </w:p>
          <w:p w:rsidR="00857B7F" w:rsidRPr="002B112B" w:rsidRDefault="00857B7F" w:rsidP="002B112B">
            <w:pPr>
              <w:spacing w:before="120"/>
              <w:jc w:val="center"/>
              <w:rPr>
                <w:rFonts w:ascii="Arial" w:hAnsi="Arial" w:cs="Arial"/>
                <w:b/>
                <w:sz w:val="20"/>
                <w:szCs w:val="20"/>
              </w:rPr>
            </w:pPr>
          </w:p>
        </w:tc>
        <w:tc>
          <w:tcPr>
            <w:tcW w:w="876" w:type="pct"/>
            <w:shd w:val="clear" w:color="auto" w:fill="FFFFFF" w:themeFill="background1"/>
          </w:tcPr>
          <w:p w:rsidR="00857B7F" w:rsidRPr="000C18A3" w:rsidRDefault="000C18A3" w:rsidP="00610789">
            <w:pPr>
              <w:pStyle w:val="Contenudetableau"/>
              <w:spacing w:before="120"/>
              <w:ind w:right="57"/>
              <w:jc w:val="center"/>
              <w:rPr>
                <w:rFonts w:ascii="Arial" w:eastAsia="Times New Roman" w:hAnsi="Arial" w:cs="Arial"/>
                <w:bCs/>
                <w:sz w:val="18"/>
                <w:szCs w:val="18"/>
              </w:rPr>
            </w:pPr>
            <w:r w:rsidRPr="000C18A3">
              <w:rPr>
                <w:rFonts w:ascii="Arial" w:eastAsia="Times New Roman" w:hAnsi="Arial" w:cs="Arial"/>
                <w:bCs/>
                <w:sz w:val="18"/>
                <w:szCs w:val="18"/>
              </w:rPr>
              <w:t xml:space="preserve">Art. </w:t>
            </w:r>
            <w:r w:rsidR="00857B7F" w:rsidRPr="000C18A3">
              <w:rPr>
                <w:rFonts w:ascii="Arial" w:eastAsia="Times New Roman" w:hAnsi="Arial" w:cs="Arial"/>
                <w:bCs/>
                <w:sz w:val="18"/>
                <w:szCs w:val="18"/>
              </w:rPr>
              <w:t>R. 822-79</w:t>
            </w:r>
          </w:p>
        </w:tc>
        <w:tc>
          <w:tcPr>
            <w:tcW w:w="2723" w:type="pct"/>
            <w:shd w:val="clear" w:color="auto" w:fill="FFFFFF" w:themeFill="background1"/>
          </w:tcPr>
          <w:p w:rsidR="00857B7F" w:rsidRPr="000C18A3" w:rsidRDefault="00857B7F" w:rsidP="000C18A3">
            <w:pPr>
              <w:spacing w:before="120" w:after="120"/>
              <w:jc w:val="both"/>
              <w:rPr>
                <w:rFonts w:ascii="Arial" w:hAnsi="Arial" w:cs="Arial"/>
                <w:sz w:val="20"/>
                <w:szCs w:val="20"/>
              </w:rPr>
            </w:pPr>
            <w:r w:rsidRPr="000C18A3">
              <w:rPr>
                <w:rFonts w:ascii="Arial" w:hAnsi="Arial" w:cs="Arial"/>
                <w:b/>
                <w:bCs/>
                <w:sz w:val="20"/>
                <w:szCs w:val="20"/>
              </w:rPr>
              <w:t xml:space="preserve">Article R. 822-45. - </w:t>
            </w:r>
            <w:r w:rsidRPr="000C18A3">
              <w:rPr>
                <w:rFonts w:ascii="Arial" w:hAnsi="Arial" w:cs="Arial"/>
                <w:sz w:val="20"/>
                <w:szCs w:val="20"/>
              </w:rPr>
              <w:t xml:space="preserve">Si une société de commissaires aux comptes transfère son siège social hors du ressort </w:t>
            </w:r>
            <w:r w:rsidRPr="000C18A3">
              <w:rPr>
                <w:rFonts w:ascii="Arial" w:hAnsi="Arial" w:cs="Arial"/>
                <w:b/>
                <w:sz w:val="20"/>
                <w:szCs w:val="20"/>
              </w:rPr>
              <w:t xml:space="preserve">de la compagnie régionale </w:t>
            </w:r>
            <w:r w:rsidRPr="000C18A3">
              <w:rPr>
                <w:rFonts w:ascii="Arial" w:hAnsi="Arial" w:cs="Arial"/>
                <w:b/>
                <w:color w:val="000000" w:themeColor="text1"/>
                <w:sz w:val="20"/>
                <w:szCs w:val="20"/>
              </w:rPr>
              <w:t xml:space="preserve">à </w:t>
            </w:r>
            <w:r w:rsidRPr="000C18A3">
              <w:rPr>
                <w:rFonts w:ascii="Arial" w:hAnsi="Arial" w:cs="Arial"/>
                <w:color w:val="000000" w:themeColor="text1"/>
                <w:sz w:val="20"/>
                <w:szCs w:val="20"/>
              </w:rPr>
              <w:t>laquelle elle est</w:t>
            </w:r>
            <w:r w:rsidRPr="000C18A3">
              <w:rPr>
                <w:rFonts w:ascii="Arial" w:hAnsi="Arial" w:cs="Arial"/>
                <w:b/>
                <w:color w:val="000000" w:themeColor="text1"/>
                <w:sz w:val="20"/>
                <w:szCs w:val="20"/>
              </w:rPr>
              <w:t xml:space="preserve"> </w:t>
            </w:r>
            <w:r w:rsidRPr="000C18A3">
              <w:rPr>
                <w:rFonts w:ascii="Arial" w:hAnsi="Arial" w:cs="Arial"/>
                <w:b/>
                <w:sz w:val="20"/>
                <w:szCs w:val="20"/>
              </w:rPr>
              <w:t>rattachée</w:t>
            </w:r>
            <w:r w:rsidRPr="000C18A3">
              <w:rPr>
                <w:rFonts w:ascii="Arial" w:hAnsi="Arial" w:cs="Arial"/>
                <w:sz w:val="20"/>
                <w:szCs w:val="20"/>
              </w:rPr>
              <w:t xml:space="preserve">, </w:t>
            </w:r>
            <w:r w:rsidRPr="000C18A3">
              <w:rPr>
                <w:rFonts w:ascii="Arial" w:hAnsi="Arial" w:cs="Arial"/>
                <w:b/>
                <w:sz w:val="20"/>
                <w:szCs w:val="20"/>
              </w:rPr>
              <w:t>elle en informe sans délai le Haut conseil</w:t>
            </w:r>
            <w:r w:rsidRPr="000C18A3">
              <w:rPr>
                <w:rFonts w:ascii="Arial" w:hAnsi="Arial" w:cs="Arial"/>
                <w:sz w:val="20"/>
                <w:szCs w:val="20"/>
              </w:rPr>
              <w:t>.</w:t>
            </w:r>
          </w:p>
        </w:tc>
      </w:tr>
      <w:tr w:rsidR="00857B7F" w:rsidRPr="001F0706" w:rsidTr="000C18A3">
        <w:trPr>
          <w:trHeight w:val="694"/>
        </w:trPr>
        <w:tc>
          <w:tcPr>
            <w:tcW w:w="1401" w:type="pct"/>
            <w:shd w:val="clear" w:color="auto" w:fill="8ACAFE"/>
          </w:tcPr>
          <w:p w:rsidR="00857B7F" w:rsidRPr="002B112B" w:rsidRDefault="00857B7F" w:rsidP="002B112B">
            <w:pPr>
              <w:spacing w:before="120"/>
              <w:jc w:val="center"/>
              <w:rPr>
                <w:rFonts w:ascii="Arial" w:hAnsi="Arial" w:cs="Arial"/>
                <w:b/>
                <w:sz w:val="20"/>
                <w:szCs w:val="20"/>
              </w:rPr>
            </w:pPr>
            <w:r w:rsidRPr="002B112B">
              <w:rPr>
                <w:rFonts w:ascii="Arial" w:hAnsi="Arial" w:cs="Arial"/>
                <w:b/>
                <w:sz w:val="20"/>
                <w:szCs w:val="20"/>
              </w:rPr>
              <w:t>Transformation d’une société de CAC</w:t>
            </w:r>
          </w:p>
        </w:tc>
        <w:tc>
          <w:tcPr>
            <w:tcW w:w="876" w:type="pct"/>
            <w:shd w:val="clear" w:color="auto" w:fill="FFFFFF" w:themeFill="background1"/>
          </w:tcPr>
          <w:p w:rsidR="00857B7F" w:rsidRPr="000C18A3" w:rsidRDefault="000C18A3" w:rsidP="00610789">
            <w:pPr>
              <w:pStyle w:val="Contenudetableau"/>
              <w:spacing w:before="120"/>
              <w:ind w:right="57"/>
              <w:jc w:val="center"/>
              <w:rPr>
                <w:rFonts w:ascii="Arial" w:hAnsi="Arial" w:cs="Arial"/>
                <w:sz w:val="18"/>
                <w:szCs w:val="18"/>
              </w:rPr>
            </w:pPr>
            <w:r w:rsidRPr="000C18A3">
              <w:rPr>
                <w:rFonts w:ascii="Arial" w:eastAsia="Times New Roman" w:hAnsi="Arial" w:cs="Arial"/>
                <w:bCs/>
                <w:sz w:val="18"/>
                <w:szCs w:val="18"/>
              </w:rPr>
              <w:t xml:space="preserve">Art. </w:t>
            </w:r>
            <w:r w:rsidR="00857B7F" w:rsidRPr="000C18A3">
              <w:rPr>
                <w:rFonts w:ascii="Arial" w:eastAsia="Times New Roman" w:hAnsi="Arial" w:cs="Arial"/>
                <w:bCs/>
                <w:sz w:val="18"/>
                <w:szCs w:val="18"/>
              </w:rPr>
              <w:t>R. 822-82</w:t>
            </w:r>
          </w:p>
        </w:tc>
        <w:tc>
          <w:tcPr>
            <w:tcW w:w="2723" w:type="pct"/>
            <w:shd w:val="clear" w:color="auto" w:fill="FFFFFF" w:themeFill="background1"/>
          </w:tcPr>
          <w:p w:rsidR="00857B7F" w:rsidRPr="000C18A3" w:rsidRDefault="00857B7F" w:rsidP="000C18A3">
            <w:pPr>
              <w:spacing w:before="120" w:after="120"/>
              <w:jc w:val="both"/>
              <w:rPr>
                <w:rFonts w:ascii="Arial" w:hAnsi="Arial" w:cs="Arial"/>
                <w:sz w:val="20"/>
                <w:szCs w:val="20"/>
              </w:rPr>
            </w:pPr>
            <w:r w:rsidRPr="000C18A3">
              <w:rPr>
                <w:rFonts w:ascii="Arial" w:hAnsi="Arial" w:cs="Arial"/>
                <w:b/>
                <w:bCs/>
                <w:sz w:val="20"/>
                <w:szCs w:val="20"/>
              </w:rPr>
              <w:t xml:space="preserve">Article R. 822-46. - </w:t>
            </w:r>
            <w:r w:rsidRPr="000C18A3">
              <w:rPr>
                <w:rFonts w:ascii="Arial" w:hAnsi="Arial" w:cs="Arial"/>
                <w:sz w:val="20"/>
                <w:szCs w:val="20"/>
              </w:rPr>
              <w:t xml:space="preserve">La société de commissaires aux comptes qui se transforme en société de commissaires aux comptes d'une autre forme demande la modification correspondante de son inscription sur la liste. La demande est adressée au </w:t>
            </w:r>
            <w:r w:rsidRPr="000C18A3">
              <w:rPr>
                <w:rFonts w:ascii="Arial" w:hAnsi="Arial" w:cs="Arial"/>
                <w:b/>
                <w:sz w:val="20"/>
                <w:szCs w:val="20"/>
              </w:rPr>
              <w:t>Haut conseil</w:t>
            </w:r>
            <w:r w:rsidRPr="000C18A3">
              <w:rPr>
                <w:rFonts w:ascii="Arial" w:hAnsi="Arial" w:cs="Arial"/>
                <w:sz w:val="20"/>
                <w:szCs w:val="20"/>
              </w:rPr>
              <w:t xml:space="preserve"> qui s'assure, avant de procéder à cette modification, de la conformité des nouveaux statuts avec les dispositions législatives et réglementaires régissant la société. </w:t>
            </w:r>
          </w:p>
          <w:p w:rsidR="00857B7F" w:rsidRPr="000C18A3" w:rsidRDefault="00857B7F" w:rsidP="000C18A3">
            <w:pPr>
              <w:spacing w:before="120" w:after="120"/>
              <w:jc w:val="both"/>
              <w:rPr>
                <w:rFonts w:ascii="Arial" w:hAnsi="Arial" w:cs="Arial"/>
                <w:sz w:val="20"/>
                <w:szCs w:val="20"/>
              </w:rPr>
            </w:pPr>
            <w:r w:rsidRPr="000C18A3">
              <w:rPr>
                <w:rFonts w:ascii="Arial" w:hAnsi="Arial" w:cs="Arial"/>
                <w:sz w:val="20"/>
                <w:szCs w:val="20"/>
              </w:rPr>
              <w:t xml:space="preserve">En cas de non-conformité, </w:t>
            </w:r>
            <w:r w:rsidRPr="000C18A3">
              <w:rPr>
                <w:rFonts w:ascii="Arial" w:hAnsi="Arial" w:cs="Arial"/>
                <w:b/>
                <w:sz w:val="20"/>
                <w:szCs w:val="20"/>
              </w:rPr>
              <w:t>le Haut conseil</w:t>
            </w:r>
            <w:r w:rsidRPr="000C18A3">
              <w:rPr>
                <w:rFonts w:ascii="Arial" w:hAnsi="Arial" w:cs="Arial"/>
                <w:sz w:val="20"/>
                <w:szCs w:val="20"/>
              </w:rPr>
              <w:t xml:space="preserve"> impartit un délai de régularisation. Si la situation n'a pas été régularisée à l'expiration de ce délai, le Haut conseil prononce la radiation. </w:t>
            </w:r>
          </w:p>
          <w:p w:rsidR="00857B7F" w:rsidRPr="000C18A3" w:rsidRDefault="00857B7F" w:rsidP="000C18A3">
            <w:pPr>
              <w:spacing w:before="120" w:after="120"/>
              <w:jc w:val="both"/>
              <w:rPr>
                <w:rFonts w:ascii="Arial" w:hAnsi="Arial" w:cs="Arial"/>
                <w:sz w:val="20"/>
                <w:szCs w:val="20"/>
              </w:rPr>
            </w:pPr>
            <w:r w:rsidRPr="000C18A3">
              <w:rPr>
                <w:rFonts w:ascii="Arial" w:hAnsi="Arial" w:cs="Arial"/>
                <w:sz w:val="20"/>
                <w:szCs w:val="20"/>
              </w:rPr>
              <w:t xml:space="preserve">La demande de modification est reçue et examinée dans les conditions prévues par l'article </w:t>
            </w:r>
            <w:r w:rsidRPr="000C18A3">
              <w:rPr>
                <w:rFonts w:ascii="Arial" w:hAnsi="Arial" w:cs="Arial"/>
                <w:b/>
                <w:sz w:val="20"/>
                <w:szCs w:val="20"/>
              </w:rPr>
              <w:t>R. 822-15</w:t>
            </w:r>
            <w:r w:rsidRPr="000C18A3">
              <w:rPr>
                <w:rFonts w:ascii="Arial" w:hAnsi="Arial" w:cs="Arial"/>
                <w:sz w:val="20"/>
                <w:szCs w:val="20"/>
              </w:rPr>
              <w:t>.</w:t>
            </w:r>
          </w:p>
          <w:p w:rsidR="00857B7F" w:rsidRPr="000C18A3" w:rsidRDefault="004E27B3" w:rsidP="000C18A3">
            <w:pPr>
              <w:spacing w:before="120" w:after="120"/>
              <w:jc w:val="both"/>
              <w:rPr>
                <w:rFonts w:ascii="Arial" w:hAnsi="Arial" w:cs="Arial"/>
                <w:sz w:val="16"/>
                <w:szCs w:val="16"/>
              </w:rPr>
            </w:pPr>
            <w:r w:rsidRPr="000C18A3">
              <w:rPr>
                <w:rFonts w:ascii="Arial" w:hAnsi="Arial" w:cs="Arial"/>
                <w:bCs/>
                <w:i/>
                <w:sz w:val="16"/>
                <w:szCs w:val="16"/>
              </w:rPr>
              <w:t>NOTA :</w:t>
            </w:r>
            <w:r w:rsidR="00857B7F" w:rsidRPr="000C18A3">
              <w:rPr>
                <w:rFonts w:ascii="Arial" w:hAnsi="Arial" w:cs="Arial"/>
                <w:bCs/>
                <w:i/>
                <w:sz w:val="16"/>
                <w:szCs w:val="16"/>
              </w:rPr>
              <w:t xml:space="preserve"> </w:t>
            </w:r>
            <w:r w:rsidR="000D3A01" w:rsidRPr="000C18A3">
              <w:rPr>
                <w:rFonts w:ascii="Arial" w:hAnsi="Arial" w:cs="Arial"/>
                <w:bCs/>
                <w:i/>
                <w:color w:val="000000" w:themeColor="text1"/>
                <w:sz w:val="16"/>
                <w:szCs w:val="16"/>
              </w:rPr>
              <w:t>Les</w:t>
            </w:r>
            <w:r w:rsidR="000D3A01" w:rsidRPr="000C18A3">
              <w:rPr>
                <w:rFonts w:ascii="Arial" w:hAnsi="Arial" w:cs="Arial"/>
                <w:bCs/>
                <w:i/>
                <w:color w:val="00B050"/>
                <w:sz w:val="16"/>
                <w:szCs w:val="16"/>
              </w:rPr>
              <w:t xml:space="preserve"> </w:t>
            </w:r>
            <w:r w:rsidR="00857B7F" w:rsidRPr="000C18A3">
              <w:rPr>
                <w:rFonts w:ascii="Arial" w:hAnsi="Arial" w:cs="Arial"/>
                <w:bCs/>
                <w:i/>
                <w:sz w:val="16"/>
                <w:szCs w:val="16"/>
              </w:rPr>
              <w:t>articles R. 822-26 à R. 822-31 du code de commerce dans leur version antérieure au 29 juillet 2016 applicables aux recours et aux appels formés avant le 17 juin 2016 contre les décisions rendues en matière de radiation de la société de CAC de la liste</w:t>
            </w:r>
            <w:r w:rsidR="000C18A3" w:rsidRPr="000C18A3">
              <w:rPr>
                <w:rFonts w:ascii="Arial" w:hAnsi="Arial" w:cs="Arial"/>
                <w:bCs/>
                <w:i/>
                <w:sz w:val="16"/>
                <w:szCs w:val="16"/>
              </w:rPr>
              <w:t>.</w:t>
            </w:r>
          </w:p>
        </w:tc>
      </w:tr>
      <w:tr w:rsidR="00836BF1" w:rsidRPr="001F0706" w:rsidTr="00610789">
        <w:trPr>
          <w:trHeight w:val="1270"/>
        </w:trPr>
        <w:tc>
          <w:tcPr>
            <w:tcW w:w="1401" w:type="pct"/>
            <w:shd w:val="clear" w:color="auto" w:fill="8ACAFE"/>
          </w:tcPr>
          <w:p w:rsidR="00836BF1" w:rsidRPr="002B112B" w:rsidRDefault="00836BF1" w:rsidP="002B112B">
            <w:pPr>
              <w:spacing w:before="120"/>
              <w:jc w:val="center"/>
              <w:rPr>
                <w:rFonts w:ascii="Arial" w:hAnsi="Arial" w:cs="Arial"/>
                <w:b/>
                <w:sz w:val="20"/>
                <w:szCs w:val="20"/>
              </w:rPr>
            </w:pPr>
            <w:r w:rsidRPr="002B112B">
              <w:rPr>
                <w:rFonts w:ascii="Arial" w:hAnsi="Arial" w:cs="Arial"/>
                <w:b/>
                <w:sz w:val="20"/>
                <w:szCs w:val="20"/>
              </w:rPr>
              <w:t>Immatriculation au RCS de la société de CAC</w:t>
            </w:r>
          </w:p>
          <w:p w:rsidR="00836BF1" w:rsidRPr="002B112B" w:rsidRDefault="00836BF1" w:rsidP="002B112B">
            <w:pPr>
              <w:spacing w:before="120"/>
              <w:jc w:val="center"/>
              <w:rPr>
                <w:rFonts w:ascii="Arial" w:hAnsi="Arial" w:cs="Arial"/>
                <w:b/>
                <w:sz w:val="20"/>
                <w:szCs w:val="20"/>
              </w:rPr>
            </w:pPr>
          </w:p>
        </w:tc>
        <w:tc>
          <w:tcPr>
            <w:tcW w:w="876" w:type="pct"/>
            <w:shd w:val="clear" w:color="auto" w:fill="FFFFFF" w:themeFill="background1"/>
          </w:tcPr>
          <w:p w:rsidR="00836BF1" w:rsidRPr="000C18A3" w:rsidRDefault="00610789" w:rsidP="00610789">
            <w:pPr>
              <w:pStyle w:val="Contenudetableau"/>
              <w:spacing w:before="120"/>
              <w:ind w:right="57"/>
              <w:jc w:val="center"/>
              <w:rPr>
                <w:rFonts w:ascii="Arial" w:eastAsia="Times New Roman" w:hAnsi="Arial" w:cs="Arial"/>
                <w:bCs/>
                <w:sz w:val="18"/>
                <w:szCs w:val="18"/>
              </w:rPr>
            </w:pPr>
            <w:r w:rsidRPr="000C18A3">
              <w:rPr>
                <w:rFonts w:ascii="Arial" w:eastAsia="Times New Roman" w:hAnsi="Arial" w:cs="Arial"/>
                <w:bCs/>
                <w:sz w:val="18"/>
                <w:szCs w:val="18"/>
              </w:rPr>
              <w:t xml:space="preserve">Art. </w:t>
            </w:r>
            <w:r w:rsidR="00836BF1" w:rsidRPr="000C18A3">
              <w:rPr>
                <w:rFonts w:ascii="Arial" w:eastAsia="Times New Roman" w:hAnsi="Arial" w:cs="Arial"/>
                <w:bCs/>
                <w:sz w:val="18"/>
                <w:szCs w:val="18"/>
              </w:rPr>
              <w:t>R. 822-83</w:t>
            </w:r>
          </w:p>
        </w:tc>
        <w:tc>
          <w:tcPr>
            <w:tcW w:w="2723" w:type="pct"/>
            <w:shd w:val="clear" w:color="auto" w:fill="FFFFFF" w:themeFill="background1"/>
          </w:tcPr>
          <w:p w:rsidR="00836BF1" w:rsidRPr="000C18A3" w:rsidRDefault="00836BF1" w:rsidP="00610789">
            <w:pPr>
              <w:tabs>
                <w:tab w:val="left" w:pos="1678"/>
              </w:tabs>
              <w:spacing w:before="120" w:after="120"/>
              <w:jc w:val="both"/>
              <w:rPr>
                <w:rFonts w:ascii="Arial" w:hAnsi="Arial" w:cs="Arial"/>
                <w:sz w:val="20"/>
                <w:szCs w:val="20"/>
              </w:rPr>
            </w:pPr>
            <w:r w:rsidRPr="000C18A3">
              <w:rPr>
                <w:rFonts w:ascii="Arial" w:hAnsi="Arial" w:cs="Arial"/>
                <w:b/>
                <w:bCs/>
                <w:sz w:val="20"/>
                <w:szCs w:val="20"/>
              </w:rPr>
              <w:t xml:space="preserve">Article R. 822-47. - </w:t>
            </w:r>
            <w:r w:rsidRPr="000C18A3">
              <w:rPr>
                <w:rFonts w:ascii="Arial" w:hAnsi="Arial" w:cs="Arial"/>
                <w:sz w:val="20"/>
                <w:szCs w:val="20"/>
              </w:rPr>
              <w:t>La société ne peut être immatriculée au registre du commerce et des sociétés et exercer la profession de commissaire aux comptes qu'après son inscription sur la liste.</w:t>
            </w:r>
          </w:p>
        </w:tc>
      </w:tr>
      <w:tr w:rsidR="00836BF1" w:rsidRPr="001F0706" w:rsidTr="00610789">
        <w:trPr>
          <w:trHeight w:val="1699"/>
        </w:trPr>
        <w:tc>
          <w:tcPr>
            <w:tcW w:w="1401" w:type="pct"/>
            <w:shd w:val="clear" w:color="auto" w:fill="8ACAFE"/>
          </w:tcPr>
          <w:p w:rsidR="00836BF1" w:rsidRPr="002B112B" w:rsidRDefault="00836BF1" w:rsidP="002B112B">
            <w:pPr>
              <w:spacing w:before="120"/>
              <w:jc w:val="center"/>
              <w:rPr>
                <w:rFonts w:ascii="Arial" w:hAnsi="Arial" w:cs="Arial"/>
                <w:b/>
                <w:sz w:val="20"/>
                <w:szCs w:val="20"/>
              </w:rPr>
            </w:pPr>
            <w:r w:rsidRPr="002B112B">
              <w:rPr>
                <w:rFonts w:ascii="Arial" w:hAnsi="Arial" w:cs="Arial"/>
                <w:b/>
                <w:sz w:val="20"/>
                <w:szCs w:val="20"/>
              </w:rPr>
              <w:t>Demande d’immatriculation au RCS de la société de CAC</w:t>
            </w:r>
          </w:p>
          <w:p w:rsidR="00836BF1" w:rsidRPr="002B112B" w:rsidRDefault="00836BF1" w:rsidP="002B112B">
            <w:pPr>
              <w:spacing w:before="120"/>
              <w:jc w:val="center"/>
              <w:rPr>
                <w:rFonts w:ascii="Arial" w:hAnsi="Arial" w:cs="Arial"/>
                <w:b/>
                <w:sz w:val="20"/>
                <w:szCs w:val="20"/>
              </w:rPr>
            </w:pPr>
          </w:p>
          <w:p w:rsidR="00836BF1" w:rsidRPr="002B112B" w:rsidRDefault="00836BF1" w:rsidP="002B112B">
            <w:pPr>
              <w:spacing w:before="120"/>
              <w:jc w:val="center"/>
              <w:rPr>
                <w:rFonts w:ascii="Arial" w:hAnsi="Arial" w:cs="Arial"/>
                <w:b/>
                <w:sz w:val="20"/>
                <w:szCs w:val="20"/>
              </w:rPr>
            </w:pPr>
            <w:r w:rsidRPr="002B112B">
              <w:rPr>
                <w:rFonts w:ascii="Arial" w:hAnsi="Arial" w:cs="Arial"/>
                <w:b/>
                <w:sz w:val="20"/>
                <w:szCs w:val="20"/>
              </w:rPr>
              <w:t>Avis au BODACC</w:t>
            </w:r>
          </w:p>
          <w:p w:rsidR="00836BF1" w:rsidRPr="002B112B" w:rsidRDefault="00836BF1" w:rsidP="002B112B">
            <w:pPr>
              <w:spacing w:before="120"/>
              <w:jc w:val="center"/>
              <w:rPr>
                <w:rFonts w:ascii="Arial" w:hAnsi="Arial" w:cs="Arial"/>
                <w:b/>
                <w:sz w:val="20"/>
                <w:szCs w:val="20"/>
              </w:rPr>
            </w:pPr>
          </w:p>
        </w:tc>
        <w:tc>
          <w:tcPr>
            <w:tcW w:w="876" w:type="pct"/>
            <w:shd w:val="clear" w:color="auto" w:fill="FFFFFF" w:themeFill="background1"/>
          </w:tcPr>
          <w:p w:rsidR="00836BF1" w:rsidRPr="000C18A3" w:rsidRDefault="00610789" w:rsidP="00610789">
            <w:pPr>
              <w:pStyle w:val="Contenudetableau"/>
              <w:spacing w:before="120"/>
              <w:ind w:right="57"/>
              <w:jc w:val="center"/>
              <w:rPr>
                <w:rFonts w:ascii="Arial" w:eastAsia="Times New Roman" w:hAnsi="Arial" w:cs="Arial"/>
                <w:bCs/>
                <w:sz w:val="18"/>
                <w:szCs w:val="18"/>
              </w:rPr>
            </w:pPr>
            <w:r w:rsidRPr="000C18A3">
              <w:rPr>
                <w:rFonts w:ascii="Arial" w:eastAsia="Times New Roman" w:hAnsi="Arial" w:cs="Arial"/>
                <w:bCs/>
                <w:sz w:val="18"/>
                <w:szCs w:val="18"/>
              </w:rPr>
              <w:t xml:space="preserve">Art. </w:t>
            </w:r>
            <w:r w:rsidR="00836BF1" w:rsidRPr="000C18A3">
              <w:rPr>
                <w:rFonts w:ascii="Arial" w:eastAsia="Times New Roman" w:hAnsi="Arial" w:cs="Arial"/>
                <w:bCs/>
                <w:sz w:val="18"/>
                <w:szCs w:val="18"/>
              </w:rPr>
              <w:t>R. 822-84</w:t>
            </w:r>
          </w:p>
        </w:tc>
        <w:tc>
          <w:tcPr>
            <w:tcW w:w="2723" w:type="pct"/>
            <w:shd w:val="clear" w:color="auto" w:fill="FFFFFF" w:themeFill="background1"/>
          </w:tcPr>
          <w:p w:rsidR="00836BF1" w:rsidRPr="000C18A3" w:rsidRDefault="00836BF1" w:rsidP="000C18A3">
            <w:pPr>
              <w:spacing w:before="120" w:after="120"/>
              <w:jc w:val="both"/>
              <w:rPr>
                <w:rFonts w:ascii="Arial" w:hAnsi="Arial" w:cs="Arial"/>
                <w:sz w:val="20"/>
                <w:szCs w:val="20"/>
              </w:rPr>
            </w:pPr>
            <w:r w:rsidRPr="000C18A3">
              <w:rPr>
                <w:rFonts w:ascii="Arial" w:hAnsi="Arial" w:cs="Arial"/>
                <w:b/>
                <w:bCs/>
                <w:sz w:val="20"/>
                <w:szCs w:val="20"/>
              </w:rPr>
              <w:t xml:space="preserve">Article R. 822-48. - </w:t>
            </w:r>
            <w:r w:rsidRPr="000C18A3">
              <w:rPr>
                <w:rFonts w:ascii="Arial" w:hAnsi="Arial" w:cs="Arial"/>
                <w:sz w:val="20"/>
                <w:szCs w:val="20"/>
              </w:rPr>
              <w:t>La demande d'immatriculation de la société au registre du commerce et des sociétés est établie dans les conditions prévues au livre I.</w:t>
            </w:r>
          </w:p>
          <w:p w:rsidR="00836BF1" w:rsidRPr="000C18A3" w:rsidRDefault="00836BF1" w:rsidP="000C18A3">
            <w:pPr>
              <w:spacing w:before="120" w:after="120"/>
              <w:jc w:val="both"/>
              <w:rPr>
                <w:rFonts w:ascii="Arial" w:hAnsi="Arial" w:cs="Arial"/>
                <w:sz w:val="20"/>
                <w:szCs w:val="20"/>
              </w:rPr>
            </w:pPr>
            <w:r w:rsidRPr="000C18A3">
              <w:rPr>
                <w:rFonts w:ascii="Arial" w:hAnsi="Arial" w:cs="Arial"/>
                <w:sz w:val="20"/>
                <w:szCs w:val="20"/>
              </w:rPr>
              <w:t xml:space="preserve">L'avis inséré au Bulletin officiel des annonces civiles et commerciales contient les indications prévues à l'article </w:t>
            </w:r>
            <w:r w:rsidR="002C391C">
              <w:rPr>
                <w:rFonts w:ascii="Arial" w:hAnsi="Arial" w:cs="Arial"/>
                <w:sz w:val="20"/>
                <w:szCs w:val="20"/>
              </w:rPr>
              <w:br/>
            </w:r>
            <w:r w:rsidRPr="000C18A3">
              <w:rPr>
                <w:rFonts w:ascii="Arial" w:hAnsi="Arial" w:cs="Arial"/>
                <w:sz w:val="20"/>
                <w:szCs w:val="20"/>
              </w:rPr>
              <w:t>R. 123-157.</w:t>
            </w:r>
          </w:p>
        </w:tc>
      </w:tr>
      <w:tr w:rsidR="00836BF1" w:rsidRPr="001F0706" w:rsidTr="00857B7F">
        <w:trPr>
          <w:trHeight w:val="989"/>
        </w:trPr>
        <w:tc>
          <w:tcPr>
            <w:tcW w:w="1401" w:type="pct"/>
            <w:shd w:val="clear" w:color="auto" w:fill="8ACAFE"/>
          </w:tcPr>
          <w:p w:rsidR="00836BF1" w:rsidRPr="002B112B" w:rsidRDefault="00836BF1" w:rsidP="002B112B">
            <w:pPr>
              <w:spacing w:before="120"/>
              <w:jc w:val="center"/>
              <w:rPr>
                <w:rFonts w:ascii="Arial" w:hAnsi="Arial" w:cs="Arial"/>
                <w:b/>
                <w:sz w:val="20"/>
                <w:szCs w:val="20"/>
              </w:rPr>
            </w:pPr>
            <w:r w:rsidRPr="002B112B">
              <w:rPr>
                <w:rFonts w:ascii="Arial" w:hAnsi="Arial" w:cs="Arial"/>
                <w:b/>
                <w:sz w:val="20"/>
                <w:szCs w:val="20"/>
              </w:rPr>
              <w:t xml:space="preserve">Ampliation de la décision d’inscription de la société de CAC adressée par le H3C au greffe du tribunal </w:t>
            </w:r>
          </w:p>
          <w:p w:rsidR="00836BF1" w:rsidRPr="002B112B" w:rsidRDefault="00836BF1" w:rsidP="002B112B">
            <w:pPr>
              <w:spacing w:before="120"/>
              <w:jc w:val="center"/>
              <w:rPr>
                <w:rFonts w:ascii="Arial" w:hAnsi="Arial" w:cs="Arial"/>
                <w:b/>
                <w:sz w:val="20"/>
                <w:szCs w:val="20"/>
              </w:rPr>
            </w:pPr>
          </w:p>
        </w:tc>
        <w:tc>
          <w:tcPr>
            <w:tcW w:w="876" w:type="pct"/>
            <w:shd w:val="clear" w:color="auto" w:fill="FFFFFF" w:themeFill="background1"/>
          </w:tcPr>
          <w:p w:rsidR="00836BF1" w:rsidRPr="000C18A3" w:rsidRDefault="00610789" w:rsidP="00610789">
            <w:pPr>
              <w:pStyle w:val="Contenudetableau"/>
              <w:spacing w:before="120" w:after="80"/>
              <w:ind w:right="57"/>
              <w:jc w:val="center"/>
              <w:rPr>
                <w:rFonts w:ascii="Arial" w:eastAsia="Times New Roman" w:hAnsi="Arial" w:cs="Arial"/>
                <w:bCs/>
                <w:sz w:val="18"/>
                <w:szCs w:val="18"/>
              </w:rPr>
            </w:pPr>
            <w:r w:rsidRPr="000C18A3">
              <w:rPr>
                <w:rFonts w:ascii="Arial" w:eastAsia="Times New Roman" w:hAnsi="Arial" w:cs="Arial"/>
                <w:bCs/>
                <w:sz w:val="18"/>
                <w:szCs w:val="18"/>
              </w:rPr>
              <w:t xml:space="preserve">Art. </w:t>
            </w:r>
            <w:r w:rsidR="00836BF1" w:rsidRPr="000C18A3">
              <w:rPr>
                <w:rFonts w:ascii="Arial" w:eastAsia="Times New Roman" w:hAnsi="Arial" w:cs="Arial"/>
                <w:bCs/>
                <w:sz w:val="18"/>
                <w:szCs w:val="18"/>
              </w:rPr>
              <w:t>R. 822-85</w:t>
            </w:r>
          </w:p>
        </w:tc>
        <w:tc>
          <w:tcPr>
            <w:tcW w:w="2723" w:type="pct"/>
            <w:shd w:val="clear" w:color="auto" w:fill="FFFFFF" w:themeFill="background1"/>
          </w:tcPr>
          <w:p w:rsidR="00836BF1" w:rsidRPr="000C18A3" w:rsidRDefault="00836BF1" w:rsidP="000C18A3">
            <w:pPr>
              <w:spacing w:before="120" w:after="120"/>
              <w:jc w:val="both"/>
              <w:rPr>
                <w:rFonts w:ascii="Arial" w:hAnsi="Arial" w:cs="Arial"/>
                <w:sz w:val="20"/>
                <w:szCs w:val="20"/>
              </w:rPr>
            </w:pPr>
            <w:r w:rsidRPr="000C18A3">
              <w:rPr>
                <w:rFonts w:ascii="Arial" w:hAnsi="Arial" w:cs="Arial"/>
                <w:b/>
                <w:bCs/>
                <w:sz w:val="20"/>
                <w:szCs w:val="20"/>
              </w:rPr>
              <w:t xml:space="preserve">Article R. 822-49. - </w:t>
            </w:r>
            <w:r w:rsidRPr="000C18A3">
              <w:rPr>
                <w:rFonts w:ascii="Arial" w:hAnsi="Arial" w:cs="Arial"/>
                <w:b/>
                <w:sz w:val="20"/>
                <w:szCs w:val="20"/>
              </w:rPr>
              <w:t>Le Haut conseil</w:t>
            </w:r>
            <w:r w:rsidRPr="000C18A3">
              <w:rPr>
                <w:rFonts w:ascii="Arial" w:hAnsi="Arial" w:cs="Arial"/>
                <w:sz w:val="20"/>
                <w:szCs w:val="20"/>
              </w:rPr>
              <w:t xml:space="preserve"> adresse une ampliation de la décision d'inscription de la société sur la liste au greffe du tribunal où a été déposée la demande d'immatriculation de la société au registre du commerce et des sociétés. La production de cette ampliation justifie que la société dispose de l'autorisation nécessaire à l'exercice de son activité et que les membres disposent eux-mêmes de l'autorisation, des diplômes ou des titres nécessaires à l'exercice de cette activité. </w:t>
            </w:r>
          </w:p>
          <w:p w:rsidR="00836BF1" w:rsidRPr="000C18A3" w:rsidRDefault="00836BF1" w:rsidP="000C18A3">
            <w:pPr>
              <w:spacing w:before="120" w:after="120"/>
              <w:jc w:val="both"/>
              <w:rPr>
                <w:rFonts w:ascii="Arial" w:hAnsi="Arial" w:cs="Arial"/>
                <w:sz w:val="20"/>
                <w:szCs w:val="20"/>
              </w:rPr>
            </w:pPr>
            <w:r w:rsidRPr="000C18A3">
              <w:rPr>
                <w:rFonts w:ascii="Arial" w:hAnsi="Arial" w:cs="Arial"/>
                <w:sz w:val="20"/>
                <w:szCs w:val="20"/>
              </w:rPr>
              <w:t xml:space="preserve">Au reçu de cette ampliation le greffier procède à l'immatriculation de la société. </w:t>
            </w:r>
          </w:p>
          <w:p w:rsidR="00836BF1" w:rsidRPr="000C18A3" w:rsidRDefault="00836BF1" w:rsidP="000C18A3">
            <w:pPr>
              <w:spacing w:before="120" w:after="120"/>
              <w:jc w:val="both"/>
              <w:rPr>
                <w:rFonts w:ascii="Arial" w:hAnsi="Arial" w:cs="Arial"/>
                <w:sz w:val="20"/>
                <w:szCs w:val="20"/>
              </w:rPr>
            </w:pPr>
            <w:r w:rsidRPr="000C18A3">
              <w:rPr>
                <w:rFonts w:ascii="Arial" w:hAnsi="Arial" w:cs="Arial"/>
                <w:sz w:val="20"/>
                <w:szCs w:val="20"/>
              </w:rPr>
              <w:t xml:space="preserve">En cas de refus d'immatriculation de la société il en informe </w:t>
            </w:r>
            <w:r w:rsidRPr="00AC60CB">
              <w:rPr>
                <w:rFonts w:ascii="Arial" w:hAnsi="Arial" w:cs="Arial"/>
                <w:b/>
                <w:sz w:val="20"/>
                <w:szCs w:val="20"/>
              </w:rPr>
              <w:t>le</w:t>
            </w:r>
            <w:r w:rsidRPr="00AC60CB">
              <w:rPr>
                <w:rFonts w:ascii="Arial" w:hAnsi="Arial" w:cs="Arial"/>
                <w:sz w:val="20"/>
                <w:szCs w:val="20"/>
              </w:rPr>
              <w:t xml:space="preserve"> </w:t>
            </w:r>
            <w:r w:rsidRPr="00AC60CB">
              <w:rPr>
                <w:rFonts w:ascii="Arial" w:hAnsi="Arial" w:cs="Arial"/>
                <w:b/>
                <w:sz w:val="20"/>
                <w:szCs w:val="20"/>
              </w:rPr>
              <w:t>Haut conseil</w:t>
            </w:r>
            <w:r w:rsidRPr="000C18A3">
              <w:rPr>
                <w:rFonts w:ascii="Arial" w:hAnsi="Arial" w:cs="Arial"/>
                <w:sz w:val="20"/>
                <w:szCs w:val="20"/>
              </w:rPr>
              <w:t>.</w:t>
            </w:r>
          </w:p>
        </w:tc>
      </w:tr>
    </w:tbl>
    <w:p w:rsidR="002C391C" w:rsidRDefault="002C391C">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1782"/>
        <w:gridCol w:w="5539"/>
      </w:tblGrid>
      <w:tr w:rsidR="00836BF1" w:rsidRPr="001F0706" w:rsidTr="00610789">
        <w:trPr>
          <w:trHeight w:val="989"/>
        </w:trPr>
        <w:tc>
          <w:tcPr>
            <w:tcW w:w="1401" w:type="pct"/>
            <w:shd w:val="clear" w:color="auto" w:fill="C6D9F1" w:themeFill="text2" w:themeFillTint="33"/>
            <w:vAlign w:val="center"/>
          </w:tcPr>
          <w:p w:rsidR="00836BF1" w:rsidRPr="002B112B" w:rsidRDefault="00836BF1" w:rsidP="002B112B">
            <w:pPr>
              <w:spacing w:before="120"/>
              <w:jc w:val="center"/>
              <w:rPr>
                <w:rFonts w:ascii="Arial" w:hAnsi="Arial" w:cs="Arial"/>
                <w:b/>
                <w:sz w:val="20"/>
                <w:szCs w:val="20"/>
              </w:rPr>
            </w:pPr>
          </w:p>
        </w:tc>
        <w:tc>
          <w:tcPr>
            <w:tcW w:w="876" w:type="pct"/>
            <w:shd w:val="clear" w:color="auto" w:fill="C6D9F1" w:themeFill="text2" w:themeFillTint="33"/>
          </w:tcPr>
          <w:p w:rsidR="00836BF1" w:rsidRPr="000C18A3" w:rsidRDefault="00836BF1" w:rsidP="00610789">
            <w:pPr>
              <w:pStyle w:val="Contenudetableau"/>
              <w:spacing w:before="120" w:after="0"/>
              <w:ind w:left="57" w:right="57"/>
              <w:jc w:val="center"/>
              <w:rPr>
                <w:rFonts w:ascii="Arial" w:hAnsi="Arial" w:cs="Arial"/>
                <w:sz w:val="18"/>
                <w:szCs w:val="18"/>
              </w:rPr>
            </w:pPr>
          </w:p>
        </w:tc>
        <w:tc>
          <w:tcPr>
            <w:tcW w:w="2723" w:type="pct"/>
            <w:shd w:val="clear" w:color="auto" w:fill="C6D9F1" w:themeFill="text2" w:themeFillTint="33"/>
            <w:vAlign w:val="center"/>
          </w:tcPr>
          <w:p w:rsidR="00836BF1" w:rsidRPr="000C18A3" w:rsidRDefault="00836BF1" w:rsidP="000C18A3">
            <w:pPr>
              <w:spacing w:before="120" w:after="120"/>
              <w:jc w:val="center"/>
              <w:rPr>
                <w:rFonts w:ascii="Arial" w:hAnsi="Arial" w:cs="Arial"/>
                <w:b/>
                <w:bCs/>
                <w:sz w:val="20"/>
                <w:szCs w:val="20"/>
              </w:rPr>
            </w:pPr>
            <w:r w:rsidRPr="000C18A3">
              <w:rPr>
                <w:rFonts w:ascii="Arial" w:hAnsi="Arial" w:cs="Arial"/>
                <w:b/>
                <w:bCs/>
                <w:sz w:val="20"/>
                <w:szCs w:val="20"/>
              </w:rPr>
              <w:t>PARAGRAPHE 2 «  DE L’ORGANISATION ET DU FONCTIONNEMENT »</w:t>
            </w:r>
          </w:p>
        </w:tc>
      </w:tr>
      <w:tr w:rsidR="00836BF1" w:rsidRPr="001F0706" w:rsidTr="00857B7F">
        <w:trPr>
          <w:trHeight w:val="989"/>
        </w:trPr>
        <w:tc>
          <w:tcPr>
            <w:tcW w:w="1401" w:type="pct"/>
            <w:shd w:val="clear" w:color="auto" w:fill="8ACAFE"/>
          </w:tcPr>
          <w:p w:rsidR="00836BF1" w:rsidRPr="002B112B" w:rsidRDefault="00836BF1" w:rsidP="002B112B">
            <w:pPr>
              <w:tabs>
                <w:tab w:val="left" w:pos="2128"/>
              </w:tabs>
              <w:spacing w:before="120"/>
              <w:jc w:val="center"/>
              <w:rPr>
                <w:rFonts w:ascii="Arial" w:hAnsi="Arial" w:cs="Arial"/>
                <w:b/>
                <w:sz w:val="20"/>
                <w:szCs w:val="20"/>
              </w:rPr>
            </w:pPr>
            <w:r w:rsidRPr="002B112B">
              <w:rPr>
                <w:rFonts w:ascii="Arial" w:hAnsi="Arial" w:cs="Arial"/>
                <w:b/>
                <w:sz w:val="20"/>
                <w:szCs w:val="20"/>
              </w:rPr>
              <w:t>Cession de titres ou de parts de société de CAC</w:t>
            </w:r>
          </w:p>
        </w:tc>
        <w:tc>
          <w:tcPr>
            <w:tcW w:w="876" w:type="pct"/>
            <w:shd w:val="clear" w:color="auto" w:fill="FFFFFF" w:themeFill="background1"/>
          </w:tcPr>
          <w:p w:rsidR="00836BF1" w:rsidRPr="000C18A3" w:rsidRDefault="00610789" w:rsidP="00610789">
            <w:pPr>
              <w:pStyle w:val="Contenudetableau"/>
              <w:spacing w:before="120" w:after="0"/>
              <w:ind w:left="57" w:right="57"/>
              <w:jc w:val="center"/>
              <w:rPr>
                <w:rFonts w:ascii="Arial" w:eastAsia="Times New Roman" w:hAnsi="Arial" w:cs="Arial"/>
                <w:bCs/>
                <w:sz w:val="18"/>
                <w:szCs w:val="18"/>
              </w:rPr>
            </w:pPr>
            <w:r w:rsidRPr="000C18A3">
              <w:rPr>
                <w:rFonts w:ascii="Arial" w:eastAsia="Times New Roman" w:hAnsi="Arial" w:cs="Arial"/>
                <w:bCs/>
                <w:sz w:val="18"/>
                <w:szCs w:val="18"/>
              </w:rPr>
              <w:t xml:space="preserve">Art. </w:t>
            </w:r>
            <w:r w:rsidR="00836BF1" w:rsidRPr="000C18A3">
              <w:rPr>
                <w:rFonts w:ascii="Arial" w:eastAsia="Times New Roman" w:hAnsi="Arial" w:cs="Arial"/>
                <w:bCs/>
                <w:sz w:val="18"/>
                <w:szCs w:val="18"/>
              </w:rPr>
              <w:t>R. 822-87</w:t>
            </w:r>
          </w:p>
        </w:tc>
        <w:tc>
          <w:tcPr>
            <w:tcW w:w="2723" w:type="pct"/>
            <w:shd w:val="clear" w:color="auto" w:fill="FFFFFF" w:themeFill="background1"/>
          </w:tcPr>
          <w:p w:rsidR="00836BF1" w:rsidRPr="000C18A3" w:rsidRDefault="00836BF1" w:rsidP="000C18A3">
            <w:pPr>
              <w:spacing w:before="120" w:after="120"/>
              <w:jc w:val="both"/>
              <w:rPr>
                <w:rFonts w:ascii="Arial" w:hAnsi="Arial" w:cs="Arial"/>
                <w:b/>
                <w:bCs/>
                <w:sz w:val="20"/>
                <w:szCs w:val="20"/>
              </w:rPr>
            </w:pPr>
            <w:r w:rsidRPr="000C18A3">
              <w:rPr>
                <w:rFonts w:ascii="Arial" w:hAnsi="Arial" w:cs="Arial"/>
                <w:b/>
                <w:bCs/>
                <w:sz w:val="20"/>
                <w:szCs w:val="20"/>
              </w:rPr>
              <w:t xml:space="preserve">Article R. 822-50. - </w:t>
            </w:r>
            <w:r w:rsidRPr="000C18A3">
              <w:rPr>
                <w:rFonts w:ascii="Arial" w:hAnsi="Arial" w:cs="Arial"/>
                <w:sz w:val="20"/>
                <w:szCs w:val="20"/>
              </w:rPr>
              <w:t>Toute cession par l’un des associés de la totalité ou d’une fraction de ses titres de capital ou parts sociales à un tiers en vue de l’exercice de la profession au sein de la société est faite sous la condition suspensive de l’inscription sur la liste du nouvel associé.</w:t>
            </w:r>
          </w:p>
        </w:tc>
      </w:tr>
      <w:tr w:rsidR="00836BF1" w:rsidRPr="001F0706" w:rsidTr="00857B7F">
        <w:trPr>
          <w:trHeight w:val="989"/>
        </w:trPr>
        <w:tc>
          <w:tcPr>
            <w:tcW w:w="1401" w:type="pct"/>
            <w:shd w:val="clear" w:color="auto" w:fill="8ACAFE"/>
          </w:tcPr>
          <w:p w:rsidR="00836BF1" w:rsidRPr="002B112B" w:rsidRDefault="00836BF1" w:rsidP="0043281D">
            <w:pPr>
              <w:spacing w:before="120"/>
              <w:jc w:val="center"/>
              <w:rPr>
                <w:rFonts w:ascii="Arial" w:hAnsi="Arial" w:cs="Arial"/>
                <w:b/>
                <w:sz w:val="20"/>
                <w:szCs w:val="20"/>
              </w:rPr>
            </w:pPr>
            <w:r w:rsidRPr="002B112B">
              <w:rPr>
                <w:rFonts w:ascii="Arial" w:hAnsi="Arial" w:cs="Arial"/>
                <w:b/>
                <w:sz w:val="20"/>
                <w:szCs w:val="20"/>
              </w:rPr>
              <w:t>Inform</w:t>
            </w:r>
            <w:r w:rsidR="0043281D">
              <w:rPr>
                <w:rFonts w:ascii="Arial" w:hAnsi="Arial" w:cs="Arial"/>
                <w:b/>
                <w:sz w:val="20"/>
                <w:szCs w:val="20"/>
              </w:rPr>
              <w:t xml:space="preserve">ation du H3C en cas de </w:t>
            </w:r>
            <w:r w:rsidRPr="002B112B">
              <w:rPr>
                <w:rFonts w:ascii="Arial" w:hAnsi="Arial" w:cs="Arial"/>
                <w:b/>
                <w:sz w:val="20"/>
                <w:szCs w:val="20"/>
              </w:rPr>
              <w:t>cession de titres ou de parts de la société de CAC.</w:t>
            </w:r>
          </w:p>
        </w:tc>
        <w:tc>
          <w:tcPr>
            <w:tcW w:w="876" w:type="pct"/>
            <w:shd w:val="clear" w:color="auto" w:fill="FFFFFF" w:themeFill="background1"/>
          </w:tcPr>
          <w:p w:rsidR="00836BF1" w:rsidRPr="000C18A3" w:rsidRDefault="00610789" w:rsidP="00610789">
            <w:pPr>
              <w:pStyle w:val="Contenudetableau"/>
              <w:spacing w:before="120" w:after="0"/>
              <w:ind w:left="57" w:right="57"/>
              <w:jc w:val="center"/>
              <w:rPr>
                <w:rFonts w:ascii="Arial" w:eastAsia="Times New Roman" w:hAnsi="Arial" w:cs="Arial"/>
                <w:bCs/>
                <w:sz w:val="18"/>
                <w:szCs w:val="18"/>
              </w:rPr>
            </w:pPr>
            <w:r w:rsidRPr="000C18A3">
              <w:rPr>
                <w:rFonts w:ascii="Arial" w:eastAsia="Times New Roman" w:hAnsi="Arial" w:cs="Arial"/>
                <w:bCs/>
                <w:sz w:val="18"/>
                <w:szCs w:val="18"/>
              </w:rPr>
              <w:t xml:space="preserve">Art. </w:t>
            </w:r>
            <w:r w:rsidR="00836BF1" w:rsidRPr="000C18A3">
              <w:rPr>
                <w:rFonts w:ascii="Arial" w:eastAsia="Times New Roman" w:hAnsi="Arial" w:cs="Arial"/>
                <w:bCs/>
                <w:sz w:val="18"/>
                <w:szCs w:val="18"/>
              </w:rPr>
              <w:t>R. 822-88</w:t>
            </w:r>
          </w:p>
        </w:tc>
        <w:tc>
          <w:tcPr>
            <w:tcW w:w="2723" w:type="pct"/>
            <w:shd w:val="clear" w:color="auto" w:fill="FFFFFF" w:themeFill="background1"/>
          </w:tcPr>
          <w:p w:rsidR="00836BF1" w:rsidRPr="000C18A3" w:rsidRDefault="00836BF1" w:rsidP="000C18A3">
            <w:pPr>
              <w:spacing w:before="120" w:after="120"/>
              <w:jc w:val="both"/>
              <w:rPr>
                <w:rFonts w:ascii="Arial" w:hAnsi="Arial" w:cs="Arial"/>
                <w:b/>
                <w:bCs/>
                <w:sz w:val="20"/>
                <w:szCs w:val="20"/>
              </w:rPr>
            </w:pPr>
            <w:r w:rsidRPr="000C18A3">
              <w:rPr>
                <w:rFonts w:ascii="Arial" w:hAnsi="Arial" w:cs="Arial"/>
                <w:b/>
                <w:bCs/>
                <w:sz w:val="20"/>
                <w:szCs w:val="20"/>
              </w:rPr>
              <w:t xml:space="preserve">Article R. 822-51. - </w:t>
            </w:r>
            <w:r w:rsidRPr="000C18A3">
              <w:rPr>
                <w:rFonts w:ascii="Arial" w:hAnsi="Arial" w:cs="Arial"/>
                <w:sz w:val="20"/>
                <w:szCs w:val="20"/>
              </w:rPr>
              <w:t xml:space="preserve">L’un des originaux ou une expédition de l’acte de cession des titres ou parts et, le cas échéant, de l’acte modifiant les statuts de la société est transmis pour information </w:t>
            </w:r>
            <w:r w:rsidRPr="000C18A3">
              <w:rPr>
                <w:rFonts w:ascii="Arial" w:hAnsi="Arial" w:cs="Arial"/>
                <w:b/>
                <w:sz w:val="20"/>
                <w:szCs w:val="20"/>
              </w:rPr>
              <w:t>au</w:t>
            </w:r>
            <w:r w:rsidRPr="000C18A3">
              <w:rPr>
                <w:rFonts w:ascii="Arial" w:hAnsi="Arial" w:cs="Arial"/>
                <w:sz w:val="20"/>
                <w:szCs w:val="20"/>
              </w:rPr>
              <w:t xml:space="preserve"> </w:t>
            </w:r>
            <w:r w:rsidRPr="000C18A3">
              <w:rPr>
                <w:rFonts w:ascii="Arial" w:hAnsi="Arial" w:cs="Arial"/>
                <w:b/>
                <w:sz w:val="20"/>
                <w:szCs w:val="20"/>
              </w:rPr>
              <w:t>Haut conseil</w:t>
            </w:r>
            <w:r w:rsidRPr="000C18A3">
              <w:rPr>
                <w:rFonts w:ascii="Arial" w:hAnsi="Arial" w:cs="Arial"/>
                <w:sz w:val="20"/>
                <w:szCs w:val="20"/>
              </w:rPr>
              <w:t>.</w:t>
            </w:r>
          </w:p>
        </w:tc>
      </w:tr>
      <w:tr w:rsidR="00836BF1" w:rsidRPr="001F0706" w:rsidTr="00857B7F">
        <w:trPr>
          <w:trHeight w:val="989"/>
        </w:trPr>
        <w:tc>
          <w:tcPr>
            <w:tcW w:w="1401" w:type="pct"/>
            <w:shd w:val="clear" w:color="auto" w:fill="8ACAFE"/>
          </w:tcPr>
          <w:p w:rsidR="00836BF1" w:rsidRPr="002B112B" w:rsidRDefault="00CA09D8" w:rsidP="00610789">
            <w:pPr>
              <w:spacing w:before="120"/>
              <w:jc w:val="center"/>
              <w:rPr>
                <w:rFonts w:ascii="Arial" w:hAnsi="Arial" w:cs="Arial"/>
                <w:b/>
                <w:sz w:val="20"/>
                <w:szCs w:val="20"/>
              </w:rPr>
            </w:pPr>
            <w:r w:rsidRPr="002B112B">
              <w:rPr>
                <w:rFonts w:ascii="Arial" w:hAnsi="Arial" w:cs="Arial"/>
                <w:b/>
                <w:sz w:val="20"/>
                <w:szCs w:val="20"/>
              </w:rPr>
              <w:t xml:space="preserve">Retrait ou entrée d’actionnaires, d’associés ou de membres des organes de </w:t>
            </w:r>
            <w:r w:rsidR="00610789">
              <w:rPr>
                <w:rFonts w:ascii="Arial" w:hAnsi="Arial" w:cs="Arial"/>
                <w:b/>
                <w:sz w:val="20"/>
                <w:szCs w:val="20"/>
              </w:rPr>
              <w:t xml:space="preserve">gestion </w:t>
            </w:r>
            <w:r w:rsidRPr="002B112B">
              <w:rPr>
                <w:rFonts w:ascii="Arial" w:hAnsi="Arial" w:cs="Arial"/>
                <w:b/>
                <w:sz w:val="20"/>
                <w:szCs w:val="20"/>
              </w:rPr>
              <w:t xml:space="preserve">direction </w:t>
            </w:r>
            <w:r w:rsidR="00610789" w:rsidRPr="002B112B">
              <w:rPr>
                <w:rFonts w:ascii="Arial" w:hAnsi="Arial" w:cs="Arial"/>
                <w:b/>
                <w:sz w:val="20"/>
                <w:szCs w:val="20"/>
              </w:rPr>
              <w:t xml:space="preserve">d’administration </w:t>
            </w:r>
            <w:r w:rsidRPr="002B112B">
              <w:rPr>
                <w:rFonts w:ascii="Arial" w:hAnsi="Arial" w:cs="Arial"/>
                <w:b/>
                <w:sz w:val="20"/>
                <w:szCs w:val="20"/>
              </w:rPr>
              <w:t xml:space="preserve">ou </w:t>
            </w:r>
            <w:r w:rsidR="00610789">
              <w:rPr>
                <w:rFonts w:ascii="Arial" w:hAnsi="Arial" w:cs="Arial"/>
                <w:b/>
                <w:sz w:val="20"/>
                <w:szCs w:val="20"/>
              </w:rPr>
              <w:t xml:space="preserve">de surveillance </w:t>
            </w:r>
          </w:p>
        </w:tc>
        <w:tc>
          <w:tcPr>
            <w:tcW w:w="876" w:type="pct"/>
            <w:shd w:val="clear" w:color="auto" w:fill="FFFFFF" w:themeFill="background1"/>
          </w:tcPr>
          <w:p w:rsidR="00836BF1" w:rsidRPr="000C18A3" w:rsidRDefault="00610789" w:rsidP="00610789">
            <w:pPr>
              <w:spacing w:before="120" w:after="100" w:afterAutospacing="1"/>
              <w:jc w:val="center"/>
              <w:rPr>
                <w:rFonts w:ascii="Arial" w:hAnsi="Arial" w:cs="Arial"/>
                <w:bCs/>
                <w:sz w:val="18"/>
                <w:szCs w:val="18"/>
              </w:rPr>
            </w:pPr>
            <w:r w:rsidRPr="000C18A3">
              <w:rPr>
                <w:rFonts w:ascii="Arial" w:hAnsi="Arial" w:cs="Arial"/>
                <w:bCs/>
                <w:sz w:val="18"/>
                <w:szCs w:val="18"/>
              </w:rPr>
              <w:t xml:space="preserve">Art. </w:t>
            </w:r>
            <w:r w:rsidR="00836BF1" w:rsidRPr="000C18A3">
              <w:rPr>
                <w:rFonts w:ascii="Arial" w:hAnsi="Arial" w:cs="Arial"/>
                <w:bCs/>
                <w:sz w:val="18"/>
                <w:szCs w:val="18"/>
              </w:rPr>
              <w:t>R. 822-89</w:t>
            </w:r>
          </w:p>
        </w:tc>
        <w:tc>
          <w:tcPr>
            <w:tcW w:w="2723" w:type="pct"/>
            <w:shd w:val="clear" w:color="auto" w:fill="FFFFFF" w:themeFill="background1"/>
          </w:tcPr>
          <w:p w:rsidR="00836BF1" w:rsidRPr="000C18A3" w:rsidRDefault="00836BF1" w:rsidP="000C18A3">
            <w:pPr>
              <w:spacing w:before="120" w:after="120"/>
              <w:jc w:val="both"/>
              <w:rPr>
                <w:rFonts w:ascii="Arial" w:hAnsi="Arial" w:cs="Arial"/>
                <w:sz w:val="20"/>
                <w:szCs w:val="20"/>
              </w:rPr>
            </w:pPr>
            <w:r w:rsidRPr="000C18A3">
              <w:rPr>
                <w:rFonts w:ascii="Arial" w:hAnsi="Arial" w:cs="Arial"/>
                <w:b/>
                <w:bCs/>
                <w:sz w:val="20"/>
                <w:szCs w:val="20"/>
              </w:rPr>
              <w:t xml:space="preserve">Article R. 822-52. - </w:t>
            </w:r>
            <w:r w:rsidRPr="000C18A3">
              <w:rPr>
                <w:rFonts w:ascii="Arial" w:hAnsi="Arial" w:cs="Arial"/>
                <w:sz w:val="20"/>
                <w:szCs w:val="20"/>
              </w:rPr>
              <w:t>En cas de retrait ou d'entrée d'associés, d'actionnaires, de membres des organes de gestion, de direction, d'administration ou de surveillance.</w:t>
            </w:r>
          </w:p>
          <w:p w:rsidR="00836BF1" w:rsidRPr="000C18A3" w:rsidRDefault="00836BF1" w:rsidP="000C18A3">
            <w:pPr>
              <w:spacing w:before="120" w:after="120"/>
              <w:jc w:val="both"/>
              <w:rPr>
                <w:rFonts w:ascii="Arial" w:hAnsi="Arial" w:cs="Arial"/>
                <w:sz w:val="20"/>
                <w:szCs w:val="20"/>
              </w:rPr>
            </w:pPr>
            <w:r w:rsidRPr="000C18A3">
              <w:rPr>
                <w:rFonts w:ascii="Arial" w:hAnsi="Arial" w:cs="Arial"/>
                <w:sz w:val="20"/>
                <w:szCs w:val="20"/>
              </w:rPr>
              <w:t xml:space="preserve">Si la commission constate que la société, à la suite de l'opération, demeure constituée en conformité avec les dispositions législatives ou réglementaires qui la régissent, notamment l'article </w:t>
            </w:r>
            <w:r w:rsidRPr="00610789">
              <w:rPr>
                <w:rFonts w:ascii="Arial" w:hAnsi="Arial" w:cs="Arial"/>
                <w:b/>
                <w:color w:val="000000" w:themeColor="text1"/>
                <w:sz w:val="20"/>
                <w:szCs w:val="20"/>
              </w:rPr>
              <w:t>L. 822-1-3</w:t>
            </w:r>
            <w:r w:rsidRPr="000C18A3">
              <w:rPr>
                <w:rFonts w:ascii="Arial" w:hAnsi="Arial" w:cs="Arial"/>
                <w:sz w:val="20"/>
                <w:szCs w:val="20"/>
              </w:rPr>
              <w:t xml:space="preserve">, l'inscription de la société sur la liste </w:t>
            </w:r>
            <w:r w:rsidRPr="000C18A3">
              <w:rPr>
                <w:rFonts w:ascii="Arial" w:hAnsi="Arial" w:cs="Arial"/>
                <w:b/>
                <w:sz w:val="20"/>
                <w:szCs w:val="20"/>
              </w:rPr>
              <w:t>est modifiée</w:t>
            </w:r>
            <w:r w:rsidRPr="000C18A3">
              <w:rPr>
                <w:rFonts w:ascii="Arial" w:hAnsi="Arial" w:cs="Arial"/>
                <w:sz w:val="20"/>
                <w:szCs w:val="20"/>
              </w:rPr>
              <w:t>.</w:t>
            </w:r>
          </w:p>
          <w:p w:rsidR="00836BF1" w:rsidRPr="000C18A3" w:rsidRDefault="00836BF1" w:rsidP="000C18A3">
            <w:pPr>
              <w:spacing w:before="120" w:after="120"/>
              <w:jc w:val="both"/>
              <w:rPr>
                <w:rFonts w:ascii="Arial" w:hAnsi="Arial" w:cs="Arial"/>
                <w:sz w:val="20"/>
                <w:szCs w:val="20"/>
              </w:rPr>
            </w:pPr>
            <w:r w:rsidRPr="000C18A3">
              <w:rPr>
                <w:rFonts w:ascii="Arial" w:hAnsi="Arial" w:cs="Arial"/>
                <w:sz w:val="20"/>
                <w:szCs w:val="20"/>
              </w:rPr>
              <w:t xml:space="preserve">Dans le cas contraire, </w:t>
            </w:r>
            <w:r w:rsidRPr="000C18A3">
              <w:rPr>
                <w:rFonts w:ascii="Arial" w:hAnsi="Arial" w:cs="Arial"/>
                <w:b/>
                <w:sz w:val="20"/>
                <w:szCs w:val="20"/>
              </w:rPr>
              <w:t>le Haut conseil</w:t>
            </w:r>
            <w:r w:rsidRPr="000C18A3">
              <w:rPr>
                <w:rFonts w:ascii="Arial" w:hAnsi="Arial" w:cs="Arial"/>
                <w:sz w:val="20"/>
                <w:szCs w:val="20"/>
              </w:rPr>
              <w:t xml:space="preserve"> lui impartit un délai de régularisation. Si la situation n'a pas été régularisée à l'expiration de ce délai</w:t>
            </w:r>
            <w:r w:rsidRPr="000C18A3">
              <w:rPr>
                <w:rFonts w:ascii="Arial" w:hAnsi="Arial" w:cs="Arial"/>
                <w:b/>
                <w:sz w:val="20"/>
                <w:szCs w:val="20"/>
              </w:rPr>
              <w:t>, il</w:t>
            </w:r>
            <w:r w:rsidRPr="000C18A3">
              <w:rPr>
                <w:rFonts w:ascii="Arial" w:hAnsi="Arial" w:cs="Arial"/>
                <w:sz w:val="20"/>
                <w:szCs w:val="20"/>
              </w:rPr>
              <w:t xml:space="preserve"> prononce la radiation de la société.</w:t>
            </w:r>
          </w:p>
          <w:p w:rsidR="00836BF1" w:rsidRPr="00610789" w:rsidRDefault="004E27B3" w:rsidP="000C18A3">
            <w:pPr>
              <w:spacing w:before="120" w:after="120"/>
              <w:jc w:val="both"/>
              <w:rPr>
                <w:rFonts w:ascii="Arial" w:hAnsi="Arial" w:cs="Arial"/>
                <w:sz w:val="16"/>
                <w:szCs w:val="16"/>
              </w:rPr>
            </w:pPr>
            <w:r w:rsidRPr="00610789">
              <w:rPr>
                <w:rFonts w:ascii="Arial" w:hAnsi="Arial" w:cs="Arial"/>
                <w:bCs/>
                <w:i/>
                <w:sz w:val="16"/>
                <w:szCs w:val="16"/>
              </w:rPr>
              <w:t>NOTA :</w:t>
            </w:r>
            <w:r w:rsidR="00836BF1" w:rsidRPr="00610789">
              <w:rPr>
                <w:rFonts w:ascii="Arial" w:hAnsi="Arial" w:cs="Arial"/>
                <w:bCs/>
                <w:i/>
                <w:sz w:val="16"/>
                <w:szCs w:val="16"/>
              </w:rPr>
              <w:t xml:space="preserve"> </w:t>
            </w:r>
            <w:r w:rsidR="00CA09D8" w:rsidRPr="00610789">
              <w:rPr>
                <w:rFonts w:ascii="Arial" w:hAnsi="Arial" w:cs="Arial"/>
                <w:bCs/>
                <w:i/>
                <w:sz w:val="16"/>
                <w:szCs w:val="16"/>
              </w:rPr>
              <w:t xml:space="preserve">Les </w:t>
            </w:r>
            <w:r w:rsidR="00836BF1" w:rsidRPr="00610789">
              <w:rPr>
                <w:rFonts w:ascii="Arial" w:hAnsi="Arial" w:cs="Arial"/>
                <w:bCs/>
                <w:i/>
                <w:sz w:val="16"/>
                <w:szCs w:val="16"/>
              </w:rPr>
              <w:t xml:space="preserve">articles R. 822-26 à R. 822-31 du code de commerce dans leur version antérieure au 29 juillet 2016 </w:t>
            </w:r>
            <w:r w:rsidR="00CA09D8" w:rsidRPr="00610789">
              <w:rPr>
                <w:rFonts w:ascii="Arial" w:hAnsi="Arial" w:cs="Arial"/>
                <w:bCs/>
                <w:i/>
                <w:sz w:val="16"/>
                <w:szCs w:val="16"/>
              </w:rPr>
              <w:t xml:space="preserve">sont </w:t>
            </w:r>
            <w:r w:rsidR="00836BF1" w:rsidRPr="00610789">
              <w:rPr>
                <w:rFonts w:ascii="Arial" w:hAnsi="Arial" w:cs="Arial"/>
                <w:bCs/>
                <w:i/>
                <w:sz w:val="16"/>
                <w:szCs w:val="16"/>
              </w:rPr>
              <w:t>applicables aux recours et aux appels formés avant le 17 juin 2016 contre les décisions rendues en matière de radiation de la société de CAC de la liste</w:t>
            </w:r>
            <w:r w:rsidR="002C391C">
              <w:rPr>
                <w:rFonts w:ascii="Arial" w:hAnsi="Arial" w:cs="Arial"/>
                <w:bCs/>
                <w:i/>
                <w:sz w:val="16"/>
                <w:szCs w:val="16"/>
              </w:rPr>
              <w:t>.</w:t>
            </w:r>
          </w:p>
        </w:tc>
      </w:tr>
      <w:tr w:rsidR="0043281D" w:rsidRPr="001F0706" w:rsidTr="00060024">
        <w:trPr>
          <w:trHeight w:val="989"/>
        </w:trPr>
        <w:tc>
          <w:tcPr>
            <w:tcW w:w="1401" w:type="pct"/>
            <w:shd w:val="clear" w:color="auto" w:fill="C6D9F1" w:themeFill="text2" w:themeFillTint="33"/>
            <w:vAlign w:val="center"/>
          </w:tcPr>
          <w:p w:rsidR="0043281D" w:rsidRPr="00610789" w:rsidRDefault="0043281D" w:rsidP="0043281D">
            <w:pPr>
              <w:spacing w:before="120"/>
              <w:jc w:val="center"/>
              <w:rPr>
                <w:rFonts w:ascii="Arial" w:hAnsi="Arial" w:cs="Arial"/>
                <w:sz w:val="20"/>
                <w:szCs w:val="20"/>
              </w:rPr>
            </w:pPr>
          </w:p>
        </w:tc>
        <w:tc>
          <w:tcPr>
            <w:tcW w:w="876" w:type="pct"/>
            <w:shd w:val="clear" w:color="auto" w:fill="C6D9F1" w:themeFill="text2" w:themeFillTint="33"/>
          </w:tcPr>
          <w:p w:rsidR="0043281D" w:rsidRPr="00610789" w:rsidRDefault="0043281D" w:rsidP="0043281D">
            <w:pPr>
              <w:spacing w:before="120" w:after="100" w:afterAutospacing="1"/>
              <w:jc w:val="center"/>
              <w:rPr>
                <w:rFonts w:ascii="Arial" w:hAnsi="Arial" w:cs="Arial"/>
                <w:bCs/>
                <w:sz w:val="18"/>
                <w:szCs w:val="18"/>
              </w:rPr>
            </w:pPr>
          </w:p>
        </w:tc>
        <w:tc>
          <w:tcPr>
            <w:tcW w:w="2723" w:type="pct"/>
            <w:shd w:val="clear" w:color="auto" w:fill="C6D9F1" w:themeFill="text2" w:themeFillTint="33"/>
            <w:vAlign w:val="center"/>
          </w:tcPr>
          <w:p w:rsidR="0043281D" w:rsidRPr="00610789" w:rsidRDefault="0043281D" w:rsidP="0043281D">
            <w:pPr>
              <w:spacing w:before="120" w:after="120"/>
              <w:jc w:val="center"/>
              <w:rPr>
                <w:rFonts w:ascii="Arial" w:hAnsi="Arial" w:cs="Arial"/>
                <w:b/>
                <w:bCs/>
                <w:sz w:val="20"/>
                <w:szCs w:val="20"/>
              </w:rPr>
            </w:pPr>
            <w:r w:rsidRPr="00610789">
              <w:rPr>
                <w:rFonts w:ascii="Arial" w:hAnsi="Arial" w:cs="Arial"/>
                <w:b/>
                <w:bCs/>
                <w:sz w:val="20"/>
                <w:szCs w:val="20"/>
              </w:rPr>
              <w:t>PARAGRAPHE 3 «  DE L’EXERCICE DE LA PROFESSION PAR LA SOCIETE »</w:t>
            </w:r>
          </w:p>
        </w:tc>
      </w:tr>
      <w:tr w:rsidR="0043281D" w:rsidRPr="001F0706" w:rsidTr="004741AD">
        <w:trPr>
          <w:trHeight w:val="989"/>
        </w:trPr>
        <w:tc>
          <w:tcPr>
            <w:tcW w:w="1401" w:type="pct"/>
            <w:shd w:val="clear" w:color="auto" w:fill="8ACAFE"/>
          </w:tcPr>
          <w:p w:rsidR="0043281D" w:rsidRPr="00610789" w:rsidRDefault="0043281D" w:rsidP="0043281D">
            <w:pPr>
              <w:spacing w:before="120"/>
              <w:jc w:val="center"/>
              <w:rPr>
                <w:rFonts w:ascii="Arial" w:hAnsi="Arial" w:cs="Arial"/>
                <w:b/>
                <w:sz w:val="20"/>
                <w:szCs w:val="20"/>
              </w:rPr>
            </w:pPr>
            <w:r w:rsidRPr="00610789">
              <w:rPr>
                <w:rFonts w:ascii="Arial" w:hAnsi="Arial" w:cs="Arial"/>
                <w:b/>
                <w:sz w:val="20"/>
                <w:szCs w:val="20"/>
              </w:rPr>
              <w:t>Monopole de l’appellation « société de CAC »</w:t>
            </w:r>
          </w:p>
        </w:tc>
        <w:tc>
          <w:tcPr>
            <w:tcW w:w="876" w:type="pct"/>
            <w:shd w:val="clear" w:color="auto" w:fill="FFFFFF" w:themeFill="background1"/>
          </w:tcPr>
          <w:p w:rsidR="0043281D" w:rsidRPr="00610789" w:rsidRDefault="0043281D" w:rsidP="0043281D">
            <w:pPr>
              <w:pStyle w:val="Contenudetableau"/>
              <w:spacing w:before="120"/>
              <w:ind w:left="57" w:right="57"/>
              <w:jc w:val="center"/>
              <w:rPr>
                <w:rFonts w:ascii="Arial" w:eastAsia="Times New Roman" w:hAnsi="Arial" w:cs="Arial"/>
                <w:bCs/>
                <w:sz w:val="18"/>
                <w:szCs w:val="18"/>
              </w:rPr>
            </w:pPr>
            <w:r w:rsidRPr="00610789">
              <w:rPr>
                <w:rFonts w:ascii="Arial" w:hAnsi="Arial" w:cs="Arial"/>
                <w:sz w:val="20"/>
                <w:szCs w:val="20"/>
              </w:rPr>
              <w:t>Art.</w:t>
            </w:r>
            <w:r>
              <w:rPr>
                <w:rFonts w:ascii="Arial" w:hAnsi="Arial" w:cs="Arial"/>
                <w:b/>
                <w:sz w:val="20"/>
                <w:szCs w:val="20"/>
              </w:rPr>
              <w:t xml:space="preserve"> </w:t>
            </w:r>
            <w:r w:rsidRPr="00610789">
              <w:rPr>
                <w:rFonts w:ascii="Arial" w:eastAsia="Times New Roman" w:hAnsi="Arial" w:cs="Arial"/>
                <w:bCs/>
                <w:sz w:val="18"/>
                <w:szCs w:val="18"/>
              </w:rPr>
              <w:t>R. 822-90</w:t>
            </w:r>
          </w:p>
        </w:tc>
        <w:tc>
          <w:tcPr>
            <w:tcW w:w="2723" w:type="pct"/>
            <w:shd w:val="clear" w:color="auto" w:fill="FFFFFF" w:themeFill="background1"/>
          </w:tcPr>
          <w:p w:rsidR="0043281D" w:rsidRPr="00610789" w:rsidRDefault="0043281D" w:rsidP="0043281D">
            <w:pPr>
              <w:spacing w:before="120" w:after="120"/>
              <w:jc w:val="both"/>
              <w:rPr>
                <w:rFonts w:ascii="Arial" w:hAnsi="Arial" w:cs="Arial"/>
                <w:b/>
                <w:bCs/>
                <w:sz w:val="20"/>
                <w:szCs w:val="20"/>
              </w:rPr>
            </w:pPr>
            <w:r w:rsidRPr="00610789">
              <w:rPr>
                <w:rFonts w:ascii="Arial" w:hAnsi="Arial" w:cs="Arial"/>
                <w:b/>
                <w:bCs/>
                <w:sz w:val="20"/>
                <w:szCs w:val="20"/>
              </w:rPr>
              <w:t xml:space="preserve">Article R. 822-53. - </w:t>
            </w:r>
            <w:r w:rsidRPr="00610789">
              <w:rPr>
                <w:rFonts w:ascii="Arial" w:hAnsi="Arial" w:cs="Arial"/>
                <w:sz w:val="20"/>
                <w:szCs w:val="20"/>
              </w:rPr>
              <w:t>L'appellation de " société de commissaires aux comptes " ne peut être utilisée que par les sociétés membres de la compagnie.</w:t>
            </w:r>
          </w:p>
        </w:tc>
      </w:tr>
      <w:tr w:rsidR="0043281D" w:rsidRPr="001F0706" w:rsidTr="004741AD">
        <w:trPr>
          <w:trHeight w:val="989"/>
        </w:trPr>
        <w:tc>
          <w:tcPr>
            <w:tcW w:w="1401" w:type="pct"/>
            <w:shd w:val="clear" w:color="auto" w:fill="8ACAFE"/>
          </w:tcPr>
          <w:p w:rsidR="0043281D" w:rsidRPr="00610789" w:rsidRDefault="0043281D" w:rsidP="0043281D">
            <w:pPr>
              <w:spacing w:before="120"/>
              <w:jc w:val="center"/>
              <w:rPr>
                <w:rFonts w:ascii="Arial" w:hAnsi="Arial" w:cs="Arial"/>
                <w:b/>
                <w:sz w:val="20"/>
                <w:szCs w:val="20"/>
              </w:rPr>
            </w:pPr>
            <w:r w:rsidRPr="00610789">
              <w:rPr>
                <w:rFonts w:ascii="Arial" w:hAnsi="Arial" w:cs="Arial"/>
                <w:b/>
                <w:sz w:val="20"/>
                <w:szCs w:val="20"/>
              </w:rPr>
              <w:t xml:space="preserve">Droits et obligations des sociétés de CAC inscrites sur la liste </w:t>
            </w:r>
          </w:p>
        </w:tc>
        <w:tc>
          <w:tcPr>
            <w:tcW w:w="876" w:type="pct"/>
            <w:shd w:val="clear" w:color="auto" w:fill="FFFFFF" w:themeFill="background1"/>
          </w:tcPr>
          <w:p w:rsidR="0043281D" w:rsidRPr="00610789" w:rsidRDefault="0043281D" w:rsidP="0043281D">
            <w:pPr>
              <w:pStyle w:val="Contenudetableau"/>
              <w:spacing w:before="120"/>
              <w:ind w:left="57" w:right="57"/>
              <w:jc w:val="center"/>
              <w:rPr>
                <w:rFonts w:ascii="Arial" w:eastAsia="Times New Roman" w:hAnsi="Arial" w:cs="Arial"/>
                <w:bCs/>
                <w:sz w:val="18"/>
                <w:szCs w:val="18"/>
              </w:rPr>
            </w:pPr>
            <w:r>
              <w:rPr>
                <w:rFonts w:ascii="Arial" w:eastAsia="Times New Roman" w:hAnsi="Arial" w:cs="Arial"/>
                <w:bCs/>
                <w:sz w:val="18"/>
                <w:szCs w:val="18"/>
              </w:rPr>
              <w:t xml:space="preserve">Art. </w:t>
            </w:r>
            <w:r w:rsidRPr="00610789">
              <w:rPr>
                <w:rFonts w:ascii="Arial" w:eastAsia="Times New Roman" w:hAnsi="Arial" w:cs="Arial"/>
                <w:bCs/>
                <w:sz w:val="18"/>
                <w:szCs w:val="18"/>
              </w:rPr>
              <w:t>R. 822-91</w:t>
            </w:r>
          </w:p>
        </w:tc>
        <w:tc>
          <w:tcPr>
            <w:tcW w:w="2723" w:type="pct"/>
            <w:shd w:val="clear" w:color="auto" w:fill="FFFFFF" w:themeFill="background1"/>
          </w:tcPr>
          <w:p w:rsidR="0043281D" w:rsidRPr="00610789" w:rsidRDefault="0043281D" w:rsidP="0043281D">
            <w:pPr>
              <w:spacing w:before="120" w:after="120"/>
              <w:jc w:val="both"/>
              <w:rPr>
                <w:rFonts w:ascii="Arial" w:hAnsi="Arial" w:cs="Arial"/>
                <w:b/>
                <w:bCs/>
                <w:sz w:val="20"/>
                <w:szCs w:val="20"/>
              </w:rPr>
            </w:pPr>
            <w:r w:rsidRPr="00610789">
              <w:rPr>
                <w:rFonts w:ascii="Arial" w:hAnsi="Arial" w:cs="Arial"/>
                <w:b/>
                <w:bCs/>
                <w:sz w:val="20"/>
                <w:szCs w:val="20"/>
              </w:rPr>
              <w:t xml:space="preserve">Article R. 822-54. - </w:t>
            </w:r>
            <w:r w:rsidRPr="00610789">
              <w:rPr>
                <w:rFonts w:ascii="Arial" w:hAnsi="Arial" w:cs="Arial"/>
                <w:sz w:val="20"/>
                <w:szCs w:val="20"/>
              </w:rPr>
              <w:t>Sauf dérogation prévue par le présent titre concernant les élections aux conseils et instances de la compagnie, les sociétés membres de la compagnie bénéficient des mêmes droits et sont soumises aux mêmes obligations que les personnes physiques.</w:t>
            </w:r>
          </w:p>
        </w:tc>
      </w:tr>
      <w:tr w:rsidR="0043281D" w:rsidRPr="001F0706" w:rsidTr="004741AD">
        <w:trPr>
          <w:trHeight w:val="989"/>
        </w:trPr>
        <w:tc>
          <w:tcPr>
            <w:tcW w:w="1401" w:type="pct"/>
            <w:shd w:val="clear" w:color="auto" w:fill="8ACAFE"/>
          </w:tcPr>
          <w:p w:rsidR="0043281D" w:rsidRPr="00610789" w:rsidRDefault="0043281D" w:rsidP="0043281D">
            <w:pPr>
              <w:spacing w:before="120"/>
              <w:jc w:val="center"/>
              <w:rPr>
                <w:rFonts w:ascii="Arial" w:hAnsi="Arial" w:cs="Arial"/>
                <w:b/>
                <w:sz w:val="20"/>
                <w:szCs w:val="20"/>
              </w:rPr>
            </w:pPr>
            <w:r w:rsidRPr="00610789">
              <w:rPr>
                <w:rFonts w:ascii="Arial" w:hAnsi="Arial" w:cs="Arial"/>
                <w:b/>
                <w:sz w:val="20"/>
                <w:szCs w:val="20"/>
              </w:rPr>
              <w:t xml:space="preserve">Application aux sociétés et à leurs membres des règles de la profession </w:t>
            </w:r>
          </w:p>
        </w:tc>
        <w:tc>
          <w:tcPr>
            <w:tcW w:w="876" w:type="pct"/>
            <w:shd w:val="clear" w:color="auto" w:fill="FFFFFF" w:themeFill="background1"/>
          </w:tcPr>
          <w:p w:rsidR="0043281D" w:rsidRPr="00610789" w:rsidRDefault="0043281D" w:rsidP="0043281D">
            <w:pPr>
              <w:pStyle w:val="Contenudetableau"/>
              <w:spacing w:before="120" w:after="40"/>
              <w:ind w:right="57"/>
              <w:jc w:val="center"/>
              <w:rPr>
                <w:rFonts w:ascii="Arial" w:eastAsia="Times New Roman" w:hAnsi="Arial" w:cs="Arial"/>
                <w:bCs/>
                <w:sz w:val="18"/>
                <w:szCs w:val="18"/>
              </w:rPr>
            </w:pPr>
            <w:r>
              <w:rPr>
                <w:rFonts w:ascii="Arial" w:eastAsia="Times New Roman" w:hAnsi="Arial" w:cs="Arial"/>
                <w:bCs/>
                <w:sz w:val="18"/>
                <w:szCs w:val="18"/>
              </w:rPr>
              <w:t xml:space="preserve">Art. </w:t>
            </w:r>
            <w:r w:rsidRPr="00610789">
              <w:rPr>
                <w:rFonts w:ascii="Arial" w:eastAsia="Times New Roman" w:hAnsi="Arial" w:cs="Arial"/>
                <w:bCs/>
                <w:sz w:val="18"/>
                <w:szCs w:val="18"/>
              </w:rPr>
              <w:t>R. 822-92</w:t>
            </w:r>
          </w:p>
        </w:tc>
        <w:tc>
          <w:tcPr>
            <w:tcW w:w="2723" w:type="pct"/>
            <w:shd w:val="clear" w:color="auto" w:fill="FFFFFF" w:themeFill="background1"/>
          </w:tcPr>
          <w:p w:rsidR="0043281D" w:rsidRPr="00610789" w:rsidRDefault="0043281D" w:rsidP="0043281D">
            <w:pPr>
              <w:spacing w:before="120" w:after="120"/>
              <w:jc w:val="both"/>
              <w:rPr>
                <w:rFonts w:ascii="Arial" w:hAnsi="Arial" w:cs="Arial"/>
                <w:b/>
                <w:bCs/>
                <w:sz w:val="20"/>
                <w:szCs w:val="20"/>
              </w:rPr>
            </w:pPr>
            <w:r w:rsidRPr="00610789">
              <w:rPr>
                <w:rFonts w:ascii="Arial" w:hAnsi="Arial" w:cs="Arial"/>
                <w:b/>
                <w:bCs/>
                <w:sz w:val="20"/>
                <w:szCs w:val="20"/>
              </w:rPr>
              <w:t xml:space="preserve">Article R. 822-55. - </w:t>
            </w:r>
            <w:r w:rsidRPr="00610789">
              <w:rPr>
                <w:rFonts w:ascii="Arial" w:hAnsi="Arial" w:cs="Arial"/>
                <w:sz w:val="20"/>
                <w:szCs w:val="20"/>
              </w:rPr>
              <w:t>Sous réserve de l’application des dispositions du présent titre, toutes dispositions législatives et réglementaires relatives à l’exercice de la profession de commissaire aux comptes sont applicables aux sociétés et à leurs membres exerçant au sein de la société.</w:t>
            </w:r>
          </w:p>
        </w:tc>
      </w:tr>
      <w:tr w:rsidR="0043281D" w:rsidRPr="001F0706" w:rsidTr="004741AD">
        <w:trPr>
          <w:trHeight w:val="989"/>
        </w:trPr>
        <w:tc>
          <w:tcPr>
            <w:tcW w:w="1401" w:type="pct"/>
            <w:shd w:val="clear" w:color="auto" w:fill="8ACAFE"/>
          </w:tcPr>
          <w:p w:rsidR="0043281D" w:rsidRPr="00610789" w:rsidRDefault="0043281D" w:rsidP="0043281D">
            <w:pPr>
              <w:spacing w:before="120"/>
              <w:jc w:val="center"/>
              <w:rPr>
                <w:rFonts w:ascii="Arial" w:hAnsi="Arial" w:cs="Arial"/>
                <w:b/>
                <w:sz w:val="20"/>
                <w:szCs w:val="20"/>
              </w:rPr>
            </w:pPr>
            <w:r w:rsidRPr="00610789">
              <w:rPr>
                <w:rFonts w:ascii="Arial" w:hAnsi="Arial" w:cs="Arial"/>
                <w:b/>
                <w:sz w:val="20"/>
                <w:szCs w:val="20"/>
              </w:rPr>
              <w:t xml:space="preserve">Correspondances et documents des sociétés de CAC </w:t>
            </w:r>
          </w:p>
          <w:p w:rsidR="0043281D" w:rsidRPr="00610789" w:rsidRDefault="0043281D" w:rsidP="0043281D">
            <w:pPr>
              <w:jc w:val="center"/>
              <w:rPr>
                <w:rFonts w:ascii="Arial" w:hAnsi="Arial" w:cs="Arial"/>
                <w:b/>
                <w:sz w:val="20"/>
                <w:szCs w:val="20"/>
              </w:rPr>
            </w:pPr>
            <w:r>
              <w:rPr>
                <w:rFonts w:ascii="Arial" w:hAnsi="Arial" w:cs="Arial"/>
                <w:b/>
                <w:sz w:val="20"/>
                <w:szCs w:val="20"/>
              </w:rPr>
              <w:t>(</w:t>
            </w:r>
            <w:r w:rsidRPr="00610789">
              <w:rPr>
                <w:rFonts w:ascii="Arial" w:hAnsi="Arial" w:cs="Arial"/>
                <w:b/>
                <w:sz w:val="20"/>
                <w:szCs w:val="20"/>
              </w:rPr>
              <w:t>Mentions obligatoires</w:t>
            </w:r>
            <w:r>
              <w:rPr>
                <w:rFonts w:ascii="Arial" w:hAnsi="Arial" w:cs="Arial"/>
                <w:b/>
                <w:sz w:val="20"/>
                <w:szCs w:val="20"/>
              </w:rPr>
              <w:t>)</w:t>
            </w:r>
            <w:r w:rsidRPr="00610789">
              <w:rPr>
                <w:rFonts w:ascii="Arial" w:hAnsi="Arial" w:cs="Arial"/>
                <w:b/>
                <w:sz w:val="20"/>
                <w:szCs w:val="20"/>
              </w:rPr>
              <w:t xml:space="preserve"> </w:t>
            </w:r>
          </w:p>
        </w:tc>
        <w:tc>
          <w:tcPr>
            <w:tcW w:w="876" w:type="pct"/>
            <w:shd w:val="clear" w:color="auto" w:fill="FFFFFF" w:themeFill="background1"/>
          </w:tcPr>
          <w:p w:rsidR="0043281D" w:rsidRPr="00610789" w:rsidRDefault="0043281D" w:rsidP="0043281D">
            <w:pPr>
              <w:pStyle w:val="Contenudetableau"/>
              <w:spacing w:before="120" w:after="40"/>
              <w:ind w:right="57"/>
              <w:jc w:val="center"/>
              <w:rPr>
                <w:rFonts w:ascii="Arial" w:eastAsia="Times New Roman" w:hAnsi="Arial" w:cs="Arial"/>
                <w:bCs/>
                <w:sz w:val="18"/>
                <w:szCs w:val="18"/>
              </w:rPr>
            </w:pPr>
            <w:r>
              <w:rPr>
                <w:rFonts w:ascii="Arial" w:eastAsia="Times New Roman" w:hAnsi="Arial" w:cs="Arial"/>
                <w:bCs/>
                <w:sz w:val="18"/>
                <w:szCs w:val="18"/>
              </w:rPr>
              <w:t xml:space="preserve">Art. </w:t>
            </w:r>
            <w:r w:rsidRPr="00610789">
              <w:rPr>
                <w:rFonts w:ascii="Arial" w:eastAsia="Times New Roman" w:hAnsi="Arial" w:cs="Arial"/>
                <w:bCs/>
                <w:sz w:val="18"/>
                <w:szCs w:val="18"/>
              </w:rPr>
              <w:t>R. 822-93</w:t>
            </w:r>
          </w:p>
        </w:tc>
        <w:tc>
          <w:tcPr>
            <w:tcW w:w="2723" w:type="pct"/>
            <w:shd w:val="clear" w:color="auto" w:fill="FFFFFF" w:themeFill="background1"/>
          </w:tcPr>
          <w:p w:rsidR="0043281D" w:rsidRPr="00610789" w:rsidRDefault="0043281D" w:rsidP="0043281D">
            <w:pPr>
              <w:spacing w:before="120" w:after="120"/>
              <w:jc w:val="both"/>
              <w:rPr>
                <w:rFonts w:ascii="Arial" w:hAnsi="Arial" w:cs="Arial"/>
                <w:b/>
                <w:bCs/>
                <w:sz w:val="20"/>
                <w:szCs w:val="20"/>
              </w:rPr>
            </w:pPr>
            <w:r w:rsidRPr="00610789">
              <w:rPr>
                <w:rFonts w:ascii="Arial" w:hAnsi="Arial" w:cs="Arial"/>
                <w:b/>
                <w:bCs/>
                <w:sz w:val="20"/>
                <w:szCs w:val="20"/>
              </w:rPr>
              <w:t xml:space="preserve">Article R. 822-56. - </w:t>
            </w:r>
            <w:r w:rsidRPr="00610789">
              <w:rPr>
                <w:rFonts w:ascii="Arial" w:hAnsi="Arial" w:cs="Arial"/>
                <w:sz w:val="20"/>
                <w:szCs w:val="20"/>
              </w:rPr>
              <w:t>Outre les mentions prévues à l'article R. 123-237, dans toutes les correspondances et tous les documents émanant de la société, la raison ou dénomination sociale est accompagnée de la désignation de société de commissaires aux comptes complétée par l'indication de sa forme juridique.</w:t>
            </w:r>
          </w:p>
        </w:tc>
      </w:tr>
    </w:tbl>
    <w:p w:rsidR="002C391C" w:rsidRDefault="002C391C">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1782"/>
        <w:gridCol w:w="5539"/>
      </w:tblGrid>
      <w:tr w:rsidR="0043281D" w:rsidRPr="001F0706" w:rsidTr="004741AD">
        <w:trPr>
          <w:trHeight w:val="989"/>
        </w:trPr>
        <w:tc>
          <w:tcPr>
            <w:tcW w:w="1401" w:type="pct"/>
            <w:shd w:val="clear" w:color="auto" w:fill="8ACAFE"/>
          </w:tcPr>
          <w:p w:rsidR="0043281D" w:rsidRPr="00610789" w:rsidRDefault="0043281D" w:rsidP="0043281D">
            <w:pPr>
              <w:spacing w:before="120"/>
              <w:jc w:val="center"/>
              <w:rPr>
                <w:rFonts w:ascii="Arial" w:hAnsi="Arial" w:cs="Arial"/>
                <w:b/>
                <w:sz w:val="20"/>
                <w:szCs w:val="20"/>
              </w:rPr>
            </w:pPr>
            <w:r w:rsidRPr="00610789">
              <w:rPr>
                <w:rFonts w:ascii="Arial" w:hAnsi="Arial" w:cs="Arial"/>
                <w:b/>
                <w:sz w:val="20"/>
                <w:szCs w:val="20"/>
              </w:rPr>
              <w:lastRenderedPageBreak/>
              <w:t xml:space="preserve">Mention de la société dans les actes exercés en son nom </w:t>
            </w:r>
          </w:p>
        </w:tc>
        <w:tc>
          <w:tcPr>
            <w:tcW w:w="876" w:type="pct"/>
            <w:shd w:val="clear" w:color="auto" w:fill="FFFFFF" w:themeFill="background1"/>
          </w:tcPr>
          <w:p w:rsidR="0043281D" w:rsidRPr="00610789" w:rsidRDefault="0043281D" w:rsidP="0043281D">
            <w:pPr>
              <w:pStyle w:val="Contenudetableau"/>
              <w:spacing w:before="120" w:after="40"/>
              <w:ind w:left="57" w:right="57"/>
              <w:jc w:val="center"/>
              <w:rPr>
                <w:rFonts w:ascii="Arial" w:eastAsia="Times New Roman" w:hAnsi="Arial" w:cs="Arial"/>
                <w:bCs/>
                <w:sz w:val="18"/>
                <w:szCs w:val="18"/>
              </w:rPr>
            </w:pPr>
            <w:r>
              <w:rPr>
                <w:rFonts w:ascii="Arial" w:eastAsia="Times New Roman" w:hAnsi="Arial" w:cs="Arial"/>
                <w:bCs/>
                <w:sz w:val="18"/>
                <w:szCs w:val="18"/>
              </w:rPr>
              <w:t xml:space="preserve">Art. </w:t>
            </w:r>
            <w:r w:rsidRPr="00610789">
              <w:rPr>
                <w:rFonts w:ascii="Arial" w:eastAsia="Times New Roman" w:hAnsi="Arial" w:cs="Arial"/>
                <w:bCs/>
                <w:sz w:val="18"/>
                <w:szCs w:val="18"/>
              </w:rPr>
              <w:t>R. 822-95</w:t>
            </w:r>
          </w:p>
        </w:tc>
        <w:tc>
          <w:tcPr>
            <w:tcW w:w="2723" w:type="pct"/>
            <w:shd w:val="clear" w:color="auto" w:fill="FFFFFF" w:themeFill="background1"/>
          </w:tcPr>
          <w:p w:rsidR="0043281D" w:rsidRPr="00610789" w:rsidRDefault="0043281D" w:rsidP="0043281D">
            <w:pPr>
              <w:spacing w:before="120" w:after="120"/>
              <w:jc w:val="both"/>
              <w:rPr>
                <w:rFonts w:ascii="Arial" w:hAnsi="Arial" w:cs="Arial"/>
                <w:b/>
                <w:bCs/>
                <w:sz w:val="20"/>
                <w:szCs w:val="20"/>
              </w:rPr>
            </w:pPr>
            <w:r w:rsidRPr="00610789">
              <w:rPr>
                <w:rFonts w:ascii="Arial" w:hAnsi="Arial" w:cs="Arial"/>
                <w:b/>
                <w:bCs/>
                <w:sz w:val="20"/>
                <w:szCs w:val="20"/>
              </w:rPr>
              <w:t xml:space="preserve">Article R. 822-57. - </w:t>
            </w:r>
            <w:r w:rsidRPr="00610789">
              <w:rPr>
                <w:rFonts w:ascii="Arial" w:hAnsi="Arial" w:cs="Arial"/>
                <w:sz w:val="20"/>
                <w:szCs w:val="20"/>
              </w:rPr>
              <w:t>Dans les actes professionnels, la personne qui exerce les fonctions de commissaire aux comptes au nom de la société indique la raison ou dénomination sociale de la société dont il est membre.</w:t>
            </w:r>
          </w:p>
        </w:tc>
      </w:tr>
      <w:tr w:rsidR="0043281D" w:rsidRPr="001F0706" w:rsidTr="004741AD">
        <w:trPr>
          <w:trHeight w:val="989"/>
        </w:trPr>
        <w:tc>
          <w:tcPr>
            <w:tcW w:w="1401" w:type="pct"/>
            <w:shd w:val="clear" w:color="auto" w:fill="8ACAFE"/>
          </w:tcPr>
          <w:p w:rsidR="0043281D" w:rsidRPr="00610789" w:rsidRDefault="0043281D" w:rsidP="0043281D">
            <w:pPr>
              <w:spacing w:before="120"/>
              <w:jc w:val="center"/>
              <w:rPr>
                <w:rFonts w:ascii="Arial" w:hAnsi="Arial" w:cs="Arial"/>
                <w:b/>
                <w:sz w:val="20"/>
                <w:szCs w:val="20"/>
              </w:rPr>
            </w:pPr>
            <w:r w:rsidRPr="00610789">
              <w:rPr>
                <w:rFonts w:ascii="Arial" w:hAnsi="Arial" w:cs="Arial"/>
                <w:b/>
                <w:sz w:val="20"/>
                <w:szCs w:val="20"/>
              </w:rPr>
              <w:t>Levée du secret professionnel entre associés ou actionnaires</w:t>
            </w:r>
          </w:p>
        </w:tc>
        <w:tc>
          <w:tcPr>
            <w:tcW w:w="876" w:type="pct"/>
            <w:shd w:val="clear" w:color="auto" w:fill="FFFFFF" w:themeFill="background1"/>
          </w:tcPr>
          <w:p w:rsidR="0043281D" w:rsidRPr="00610789" w:rsidRDefault="0043281D" w:rsidP="0043281D">
            <w:pPr>
              <w:pStyle w:val="Contenudetableau"/>
              <w:spacing w:before="120"/>
              <w:ind w:left="57" w:right="57"/>
              <w:jc w:val="center"/>
              <w:rPr>
                <w:rFonts w:ascii="Arial" w:eastAsia="Times New Roman" w:hAnsi="Arial" w:cs="Arial"/>
                <w:bCs/>
                <w:sz w:val="18"/>
                <w:szCs w:val="18"/>
              </w:rPr>
            </w:pPr>
            <w:r>
              <w:rPr>
                <w:rFonts w:ascii="Arial" w:eastAsia="Times New Roman" w:hAnsi="Arial" w:cs="Arial"/>
                <w:bCs/>
                <w:sz w:val="18"/>
                <w:szCs w:val="18"/>
              </w:rPr>
              <w:t>Art.</w:t>
            </w:r>
            <w:r w:rsidRPr="00610789">
              <w:rPr>
                <w:rFonts w:ascii="Arial" w:eastAsia="Times New Roman" w:hAnsi="Arial" w:cs="Arial"/>
                <w:bCs/>
                <w:sz w:val="18"/>
                <w:szCs w:val="18"/>
              </w:rPr>
              <w:t xml:space="preserve"> R. 822-96</w:t>
            </w:r>
          </w:p>
        </w:tc>
        <w:tc>
          <w:tcPr>
            <w:tcW w:w="2723" w:type="pct"/>
            <w:shd w:val="clear" w:color="auto" w:fill="FFFFFF" w:themeFill="background1"/>
          </w:tcPr>
          <w:p w:rsidR="0043281D" w:rsidRPr="00610789" w:rsidRDefault="0043281D" w:rsidP="0043281D">
            <w:pPr>
              <w:spacing w:before="120" w:after="120"/>
              <w:jc w:val="both"/>
              <w:rPr>
                <w:rFonts w:ascii="Arial" w:hAnsi="Arial" w:cs="Arial"/>
                <w:b/>
                <w:bCs/>
                <w:sz w:val="20"/>
                <w:szCs w:val="20"/>
              </w:rPr>
            </w:pPr>
            <w:r w:rsidRPr="00610789">
              <w:rPr>
                <w:rFonts w:ascii="Arial" w:hAnsi="Arial" w:cs="Arial"/>
                <w:b/>
                <w:bCs/>
                <w:sz w:val="20"/>
                <w:szCs w:val="20"/>
              </w:rPr>
              <w:t xml:space="preserve">Article R. 822-58. - </w:t>
            </w:r>
            <w:r w:rsidRPr="00610789">
              <w:rPr>
                <w:rFonts w:ascii="Arial" w:hAnsi="Arial" w:cs="Arial"/>
                <w:sz w:val="20"/>
                <w:szCs w:val="20"/>
              </w:rPr>
              <w:t>Les associés ou actionnaires s’informent mutuellement de leur activité au sein de la société. La communication de ces informations entre associés ou actionnaires ne constitue pas une violation du secret professionnel.</w:t>
            </w:r>
          </w:p>
        </w:tc>
      </w:tr>
      <w:tr w:rsidR="0043281D" w:rsidRPr="001F0706" w:rsidTr="004741AD">
        <w:trPr>
          <w:trHeight w:val="989"/>
        </w:trPr>
        <w:tc>
          <w:tcPr>
            <w:tcW w:w="1401" w:type="pct"/>
            <w:shd w:val="clear" w:color="auto" w:fill="8ACAFE"/>
          </w:tcPr>
          <w:p w:rsidR="0043281D" w:rsidRPr="00610789" w:rsidRDefault="0043281D" w:rsidP="0043281D">
            <w:pPr>
              <w:spacing w:before="120"/>
              <w:jc w:val="center"/>
              <w:rPr>
                <w:rFonts w:ascii="Arial" w:hAnsi="Arial" w:cs="Arial"/>
                <w:b/>
                <w:sz w:val="20"/>
                <w:szCs w:val="20"/>
              </w:rPr>
            </w:pPr>
            <w:r w:rsidRPr="00610789">
              <w:rPr>
                <w:rFonts w:ascii="Arial" w:hAnsi="Arial" w:cs="Arial"/>
                <w:b/>
                <w:sz w:val="20"/>
                <w:szCs w:val="20"/>
              </w:rPr>
              <w:t>Registres, répertoires et documents de la société de CAC</w:t>
            </w:r>
          </w:p>
        </w:tc>
        <w:tc>
          <w:tcPr>
            <w:tcW w:w="876" w:type="pct"/>
            <w:shd w:val="clear" w:color="auto" w:fill="FFFFFF" w:themeFill="background1"/>
          </w:tcPr>
          <w:p w:rsidR="0043281D" w:rsidRPr="00610789" w:rsidRDefault="0043281D" w:rsidP="0043281D">
            <w:pPr>
              <w:pStyle w:val="Contenudetableau"/>
              <w:spacing w:before="120"/>
              <w:ind w:left="57" w:right="57"/>
              <w:jc w:val="center"/>
              <w:rPr>
                <w:rFonts w:ascii="Arial" w:eastAsia="Times New Roman" w:hAnsi="Arial" w:cs="Arial"/>
                <w:bCs/>
                <w:sz w:val="18"/>
                <w:szCs w:val="18"/>
              </w:rPr>
            </w:pPr>
            <w:r>
              <w:rPr>
                <w:rFonts w:ascii="Arial" w:eastAsia="Times New Roman" w:hAnsi="Arial" w:cs="Arial"/>
                <w:bCs/>
                <w:sz w:val="18"/>
                <w:szCs w:val="18"/>
              </w:rPr>
              <w:t xml:space="preserve">Art. </w:t>
            </w:r>
            <w:r w:rsidRPr="00610789">
              <w:rPr>
                <w:rFonts w:ascii="Arial" w:eastAsia="Times New Roman" w:hAnsi="Arial" w:cs="Arial"/>
                <w:bCs/>
                <w:sz w:val="18"/>
                <w:szCs w:val="18"/>
              </w:rPr>
              <w:t>R. 822-97</w:t>
            </w:r>
          </w:p>
        </w:tc>
        <w:tc>
          <w:tcPr>
            <w:tcW w:w="2723" w:type="pct"/>
            <w:shd w:val="clear" w:color="auto" w:fill="FFFFFF" w:themeFill="background1"/>
          </w:tcPr>
          <w:p w:rsidR="0043281D" w:rsidRPr="00610789" w:rsidRDefault="0043281D" w:rsidP="0043281D">
            <w:pPr>
              <w:spacing w:before="120" w:after="120"/>
              <w:jc w:val="both"/>
              <w:rPr>
                <w:rFonts w:ascii="Arial" w:hAnsi="Arial" w:cs="Arial"/>
                <w:b/>
                <w:bCs/>
                <w:sz w:val="20"/>
                <w:szCs w:val="20"/>
              </w:rPr>
            </w:pPr>
            <w:r w:rsidRPr="00610789">
              <w:rPr>
                <w:rFonts w:ascii="Arial" w:hAnsi="Arial" w:cs="Arial"/>
                <w:b/>
                <w:bCs/>
                <w:sz w:val="20"/>
                <w:szCs w:val="20"/>
              </w:rPr>
              <w:t xml:space="preserve">Article R. 822-59. - </w:t>
            </w:r>
            <w:r w:rsidRPr="00610789">
              <w:rPr>
                <w:rFonts w:ascii="Arial" w:hAnsi="Arial" w:cs="Arial"/>
                <w:sz w:val="20"/>
                <w:szCs w:val="20"/>
              </w:rPr>
              <w:t>Les registres, répertoires et documents prévus par les textes réglementaires sont ouverts et établis au nom de la société.</w:t>
            </w:r>
          </w:p>
        </w:tc>
      </w:tr>
      <w:tr w:rsidR="00786A8A" w:rsidRPr="001F0706" w:rsidTr="004741AD">
        <w:trPr>
          <w:trHeight w:val="989"/>
        </w:trPr>
        <w:tc>
          <w:tcPr>
            <w:tcW w:w="1401" w:type="pct"/>
            <w:shd w:val="clear" w:color="auto" w:fill="8ACAFE"/>
          </w:tcPr>
          <w:p w:rsidR="00786A8A" w:rsidRPr="00610789" w:rsidRDefault="00786A8A" w:rsidP="00F503E2">
            <w:pPr>
              <w:spacing w:before="120"/>
              <w:jc w:val="center"/>
              <w:rPr>
                <w:rFonts w:ascii="Arial" w:hAnsi="Arial" w:cs="Arial"/>
                <w:b/>
                <w:sz w:val="20"/>
                <w:szCs w:val="20"/>
              </w:rPr>
            </w:pPr>
            <w:r w:rsidRPr="00610789">
              <w:rPr>
                <w:rFonts w:ascii="Arial" w:hAnsi="Arial" w:cs="Arial"/>
                <w:b/>
                <w:sz w:val="20"/>
                <w:szCs w:val="20"/>
              </w:rPr>
              <w:t>Assurance responsabilité civile</w:t>
            </w:r>
            <w:r>
              <w:rPr>
                <w:rFonts w:ascii="Arial" w:hAnsi="Arial" w:cs="Arial"/>
                <w:b/>
                <w:sz w:val="20"/>
                <w:szCs w:val="20"/>
              </w:rPr>
              <w:t xml:space="preserve"> </w:t>
            </w:r>
            <w:r w:rsidRPr="00610789">
              <w:rPr>
                <w:rFonts w:ascii="Arial" w:hAnsi="Arial" w:cs="Arial"/>
                <w:b/>
                <w:sz w:val="20"/>
                <w:szCs w:val="20"/>
              </w:rPr>
              <w:t xml:space="preserve">de la société de CAC </w:t>
            </w:r>
          </w:p>
        </w:tc>
        <w:tc>
          <w:tcPr>
            <w:tcW w:w="876" w:type="pct"/>
            <w:shd w:val="clear" w:color="auto" w:fill="FFFFFF" w:themeFill="background1"/>
          </w:tcPr>
          <w:p w:rsidR="00786A8A" w:rsidRPr="00610789" w:rsidRDefault="00786A8A" w:rsidP="00786A8A">
            <w:pPr>
              <w:pStyle w:val="Contenudetableau"/>
              <w:spacing w:before="120"/>
              <w:ind w:left="57" w:right="57"/>
              <w:jc w:val="center"/>
              <w:rPr>
                <w:rFonts w:ascii="Arial" w:eastAsia="Times New Roman" w:hAnsi="Arial" w:cs="Arial"/>
                <w:bCs/>
                <w:sz w:val="18"/>
                <w:szCs w:val="18"/>
              </w:rPr>
            </w:pPr>
            <w:r>
              <w:rPr>
                <w:rFonts w:ascii="Arial" w:eastAsia="Times New Roman" w:hAnsi="Arial" w:cs="Arial"/>
                <w:bCs/>
                <w:sz w:val="18"/>
                <w:szCs w:val="18"/>
              </w:rPr>
              <w:t>Art.</w:t>
            </w:r>
            <w:r w:rsidRPr="00610789">
              <w:rPr>
                <w:rFonts w:ascii="Arial" w:eastAsia="Times New Roman" w:hAnsi="Arial" w:cs="Arial"/>
                <w:bCs/>
                <w:sz w:val="18"/>
                <w:szCs w:val="18"/>
              </w:rPr>
              <w:t xml:space="preserve"> R. 822-98</w:t>
            </w:r>
          </w:p>
        </w:tc>
        <w:tc>
          <w:tcPr>
            <w:tcW w:w="2723" w:type="pct"/>
            <w:shd w:val="clear" w:color="auto" w:fill="FFFFFF" w:themeFill="background1"/>
          </w:tcPr>
          <w:p w:rsidR="00786A8A" w:rsidRPr="00610789" w:rsidRDefault="00786A8A" w:rsidP="00786A8A">
            <w:pPr>
              <w:spacing w:before="120" w:after="120"/>
              <w:jc w:val="both"/>
              <w:rPr>
                <w:rFonts w:ascii="Arial" w:hAnsi="Arial" w:cs="Arial"/>
                <w:sz w:val="20"/>
                <w:szCs w:val="20"/>
              </w:rPr>
            </w:pPr>
            <w:r w:rsidRPr="00610789">
              <w:rPr>
                <w:rFonts w:ascii="Arial" w:hAnsi="Arial" w:cs="Arial"/>
                <w:b/>
                <w:bCs/>
                <w:sz w:val="20"/>
                <w:szCs w:val="20"/>
              </w:rPr>
              <w:t xml:space="preserve">Article R. 822-60. - </w:t>
            </w:r>
            <w:r w:rsidRPr="00610789">
              <w:rPr>
                <w:rFonts w:ascii="Arial" w:hAnsi="Arial" w:cs="Arial"/>
                <w:sz w:val="20"/>
                <w:szCs w:val="20"/>
              </w:rPr>
              <w:t xml:space="preserve">L'obligation d'assurance prévue à l'article </w:t>
            </w:r>
            <w:r w:rsidRPr="00610789">
              <w:rPr>
                <w:rFonts w:ascii="Arial" w:hAnsi="Arial" w:cs="Arial"/>
                <w:b/>
                <w:sz w:val="20"/>
                <w:szCs w:val="20"/>
              </w:rPr>
              <w:t>R. 822-36</w:t>
            </w:r>
            <w:r w:rsidRPr="00610789">
              <w:rPr>
                <w:rFonts w:ascii="Arial" w:hAnsi="Arial" w:cs="Arial"/>
                <w:sz w:val="20"/>
                <w:szCs w:val="20"/>
              </w:rPr>
              <w:t xml:space="preserve"> est applicable aux sociétés de commissaires aux comptes, sans préjudice de l'obligation des associés ou des actionnaires, de contracter personnellement une assurance.</w:t>
            </w:r>
          </w:p>
          <w:p w:rsidR="00786A8A" w:rsidRPr="00610789" w:rsidRDefault="00786A8A" w:rsidP="00786A8A">
            <w:pPr>
              <w:spacing w:before="120" w:after="120"/>
              <w:rPr>
                <w:rFonts w:ascii="Arial" w:hAnsi="Arial" w:cs="Arial"/>
                <w:b/>
                <w:bCs/>
                <w:sz w:val="20"/>
                <w:szCs w:val="20"/>
              </w:rPr>
            </w:pPr>
            <w:r w:rsidRPr="00610789">
              <w:rPr>
                <w:rFonts w:ascii="Arial" w:hAnsi="Arial" w:cs="Arial"/>
                <w:sz w:val="20"/>
                <w:szCs w:val="20"/>
              </w:rPr>
              <w:t>L'assurance de la responsabilité civile professionnelle exigée par le troisième alinéa de l'article 16 de la loi n° 66-879 du 29 novembre 1966 est contractée par la société.</w:t>
            </w:r>
          </w:p>
        </w:tc>
      </w:tr>
      <w:tr w:rsidR="00786A8A" w:rsidRPr="001F0706" w:rsidTr="004741AD">
        <w:trPr>
          <w:trHeight w:val="989"/>
        </w:trPr>
        <w:tc>
          <w:tcPr>
            <w:tcW w:w="1401" w:type="pct"/>
            <w:shd w:val="clear" w:color="auto" w:fill="8ACAFE"/>
          </w:tcPr>
          <w:p w:rsidR="00786A8A" w:rsidRPr="00610789" w:rsidRDefault="00786A8A" w:rsidP="00786A8A">
            <w:pPr>
              <w:spacing w:before="120"/>
              <w:jc w:val="center"/>
              <w:rPr>
                <w:rFonts w:ascii="Arial" w:hAnsi="Arial" w:cs="Arial"/>
                <w:b/>
                <w:sz w:val="20"/>
                <w:szCs w:val="20"/>
              </w:rPr>
            </w:pPr>
            <w:r w:rsidRPr="00610789">
              <w:rPr>
                <w:rFonts w:ascii="Arial" w:hAnsi="Arial" w:cs="Arial"/>
                <w:b/>
                <w:sz w:val="20"/>
                <w:szCs w:val="20"/>
              </w:rPr>
              <w:t xml:space="preserve">Poursuite disciplinaires applicables </w:t>
            </w:r>
            <w:r>
              <w:rPr>
                <w:rFonts w:ascii="Arial" w:hAnsi="Arial" w:cs="Arial"/>
                <w:b/>
                <w:sz w:val="20"/>
                <w:szCs w:val="20"/>
              </w:rPr>
              <w:t>à l</w:t>
            </w:r>
            <w:r w:rsidRPr="00610789">
              <w:rPr>
                <w:rFonts w:ascii="Arial" w:hAnsi="Arial" w:cs="Arial"/>
                <w:b/>
                <w:sz w:val="20"/>
                <w:szCs w:val="20"/>
              </w:rPr>
              <w:t>a société de CAC et à ses membres</w:t>
            </w:r>
          </w:p>
          <w:p w:rsidR="00786A8A" w:rsidRPr="00610789" w:rsidRDefault="00786A8A" w:rsidP="00786A8A">
            <w:pPr>
              <w:spacing w:before="120"/>
              <w:jc w:val="center"/>
              <w:rPr>
                <w:rFonts w:ascii="Arial" w:hAnsi="Arial" w:cs="Arial"/>
                <w:b/>
                <w:sz w:val="20"/>
                <w:szCs w:val="20"/>
              </w:rPr>
            </w:pPr>
            <w:r w:rsidRPr="00610789">
              <w:rPr>
                <w:rFonts w:ascii="Arial" w:hAnsi="Arial" w:cs="Arial"/>
                <w:b/>
                <w:sz w:val="20"/>
                <w:szCs w:val="20"/>
              </w:rPr>
              <w:t xml:space="preserve"> </w:t>
            </w:r>
          </w:p>
        </w:tc>
        <w:tc>
          <w:tcPr>
            <w:tcW w:w="876" w:type="pct"/>
            <w:shd w:val="clear" w:color="auto" w:fill="FFFFFF" w:themeFill="background1"/>
          </w:tcPr>
          <w:p w:rsidR="00786A8A" w:rsidRPr="00610789" w:rsidRDefault="00786A8A" w:rsidP="00786A8A">
            <w:pPr>
              <w:spacing w:before="120"/>
              <w:jc w:val="center"/>
              <w:rPr>
                <w:rFonts w:ascii="Arial" w:hAnsi="Arial" w:cs="Arial"/>
                <w:bCs/>
                <w:sz w:val="18"/>
                <w:szCs w:val="18"/>
                <w:lang w:val="en-GB"/>
              </w:rPr>
            </w:pPr>
            <w:r w:rsidRPr="00610789">
              <w:rPr>
                <w:rFonts w:ascii="Arial" w:hAnsi="Arial" w:cs="Arial"/>
                <w:bCs/>
                <w:sz w:val="18"/>
                <w:szCs w:val="18"/>
                <w:lang w:val="en-GB"/>
              </w:rPr>
              <w:t>Art. R. 822-99 et Art. R. 822-33</w:t>
            </w:r>
          </w:p>
        </w:tc>
        <w:tc>
          <w:tcPr>
            <w:tcW w:w="2723" w:type="pct"/>
            <w:shd w:val="clear" w:color="auto" w:fill="FFFFFF" w:themeFill="background1"/>
          </w:tcPr>
          <w:p w:rsidR="00786A8A" w:rsidRPr="00610789" w:rsidRDefault="00786A8A" w:rsidP="00786A8A">
            <w:pPr>
              <w:spacing w:before="120" w:after="120"/>
              <w:jc w:val="both"/>
              <w:rPr>
                <w:rFonts w:ascii="Arial" w:hAnsi="Arial" w:cs="Arial"/>
                <w:sz w:val="20"/>
                <w:szCs w:val="20"/>
              </w:rPr>
            </w:pPr>
            <w:r w:rsidRPr="00610789">
              <w:rPr>
                <w:rFonts w:ascii="Arial" w:hAnsi="Arial" w:cs="Arial"/>
                <w:b/>
                <w:bCs/>
                <w:sz w:val="20"/>
                <w:szCs w:val="20"/>
              </w:rPr>
              <w:t xml:space="preserve">Article R. 822-61. - </w:t>
            </w:r>
            <w:r w:rsidRPr="00610789">
              <w:rPr>
                <w:rFonts w:ascii="Arial" w:hAnsi="Arial" w:cs="Arial"/>
                <w:sz w:val="20"/>
                <w:szCs w:val="20"/>
              </w:rPr>
              <w:t xml:space="preserve">Sous réserve des articles </w:t>
            </w:r>
            <w:r w:rsidRPr="00610789">
              <w:rPr>
                <w:rFonts w:ascii="Arial" w:hAnsi="Arial" w:cs="Arial"/>
                <w:b/>
                <w:sz w:val="20"/>
                <w:szCs w:val="20"/>
              </w:rPr>
              <w:t xml:space="preserve">R. 822-62 et </w:t>
            </w:r>
            <w:r>
              <w:rPr>
                <w:rFonts w:ascii="Arial" w:hAnsi="Arial" w:cs="Arial"/>
                <w:b/>
                <w:sz w:val="20"/>
                <w:szCs w:val="20"/>
              </w:rPr>
              <w:br/>
            </w:r>
            <w:r w:rsidRPr="00610789">
              <w:rPr>
                <w:rFonts w:ascii="Arial" w:hAnsi="Arial" w:cs="Arial"/>
                <w:b/>
                <w:sz w:val="20"/>
                <w:szCs w:val="20"/>
              </w:rPr>
              <w:t>R. 822-63</w:t>
            </w:r>
            <w:r w:rsidRPr="00610789">
              <w:rPr>
                <w:rFonts w:ascii="Arial" w:hAnsi="Arial" w:cs="Arial"/>
                <w:sz w:val="20"/>
                <w:szCs w:val="20"/>
              </w:rPr>
              <w:t xml:space="preserve">, les dispositions </w:t>
            </w:r>
            <w:r w:rsidRPr="00610789">
              <w:rPr>
                <w:rFonts w:ascii="Arial" w:hAnsi="Arial" w:cs="Arial"/>
                <w:b/>
                <w:sz w:val="20"/>
                <w:szCs w:val="20"/>
              </w:rPr>
              <w:t>du chapitre IV</w:t>
            </w:r>
            <w:r w:rsidRPr="00610789">
              <w:rPr>
                <w:rFonts w:ascii="Arial" w:hAnsi="Arial" w:cs="Arial"/>
                <w:sz w:val="20"/>
                <w:szCs w:val="20"/>
              </w:rPr>
              <w:t xml:space="preserve"> relative</w:t>
            </w:r>
            <w:r w:rsidRPr="00610789">
              <w:rPr>
                <w:rFonts w:ascii="Arial" w:hAnsi="Arial" w:cs="Arial"/>
                <w:b/>
                <w:sz w:val="20"/>
                <w:szCs w:val="20"/>
              </w:rPr>
              <w:t>s</w:t>
            </w:r>
            <w:r w:rsidRPr="00610789">
              <w:rPr>
                <w:rFonts w:ascii="Arial" w:hAnsi="Arial" w:cs="Arial"/>
                <w:sz w:val="20"/>
                <w:szCs w:val="20"/>
              </w:rPr>
              <w:t xml:space="preserve"> à la discipline des commissaires aux comptes sont applicables à la société et aux actionnaires ou associés.</w:t>
            </w:r>
          </w:p>
          <w:p w:rsidR="00786A8A" w:rsidRPr="00610789" w:rsidRDefault="00786A8A" w:rsidP="00786A8A">
            <w:pPr>
              <w:spacing w:before="120" w:after="120"/>
              <w:jc w:val="both"/>
              <w:rPr>
                <w:rFonts w:ascii="Arial" w:hAnsi="Arial" w:cs="Arial"/>
                <w:sz w:val="20"/>
                <w:szCs w:val="20"/>
              </w:rPr>
            </w:pPr>
            <w:r w:rsidRPr="00610789">
              <w:rPr>
                <w:rFonts w:ascii="Arial" w:hAnsi="Arial" w:cs="Arial"/>
                <w:sz w:val="20"/>
                <w:szCs w:val="20"/>
              </w:rPr>
              <w:t>La société peut faire l'objet de poursuites disciplinaires indépendamment de celles qui seraient intentées contre les actionnaires ou associés.</w:t>
            </w:r>
          </w:p>
        </w:tc>
      </w:tr>
      <w:tr w:rsidR="00786A8A" w:rsidRPr="001F0706" w:rsidTr="004741AD">
        <w:trPr>
          <w:trHeight w:val="989"/>
        </w:trPr>
        <w:tc>
          <w:tcPr>
            <w:tcW w:w="1401" w:type="pct"/>
            <w:shd w:val="clear" w:color="auto" w:fill="8ACAFE"/>
          </w:tcPr>
          <w:p w:rsidR="00786A8A" w:rsidRPr="00610789" w:rsidRDefault="00786A8A" w:rsidP="00786A8A">
            <w:pPr>
              <w:spacing w:before="120"/>
              <w:jc w:val="center"/>
              <w:rPr>
                <w:rFonts w:ascii="Arial" w:hAnsi="Arial" w:cs="Arial"/>
                <w:b/>
                <w:sz w:val="20"/>
                <w:szCs w:val="20"/>
              </w:rPr>
            </w:pPr>
            <w:r>
              <w:rPr>
                <w:rFonts w:ascii="Arial" w:hAnsi="Arial" w:cs="Arial"/>
                <w:b/>
                <w:sz w:val="20"/>
                <w:szCs w:val="20"/>
              </w:rPr>
              <w:t>Effe</w:t>
            </w:r>
            <w:r w:rsidRPr="00610789">
              <w:rPr>
                <w:rFonts w:ascii="Arial" w:hAnsi="Arial" w:cs="Arial"/>
                <w:b/>
                <w:sz w:val="20"/>
                <w:szCs w:val="20"/>
              </w:rPr>
              <w:t>t des sanctions disciplinaires prononcées à l’</w:t>
            </w:r>
            <w:r>
              <w:rPr>
                <w:rFonts w:ascii="Arial" w:hAnsi="Arial" w:cs="Arial"/>
                <w:b/>
                <w:sz w:val="20"/>
                <w:szCs w:val="20"/>
              </w:rPr>
              <w:t>égard d’un membre de la société</w:t>
            </w:r>
          </w:p>
        </w:tc>
        <w:tc>
          <w:tcPr>
            <w:tcW w:w="876" w:type="pct"/>
            <w:shd w:val="clear" w:color="auto" w:fill="FFFFFF" w:themeFill="background1"/>
          </w:tcPr>
          <w:p w:rsidR="00786A8A" w:rsidRPr="00610789" w:rsidRDefault="00786A8A" w:rsidP="00786A8A">
            <w:pPr>
              <w:pStyle w:val="Contenudetableau"/>
              <w:spacing w:before="120"/>
              <w:ind w:right="57"/>
              <w:jc w:val="center"/>
              <w:rPr>
                <w:rFonts w:ascii="Arial" w:eastAsia="Times New Roman" w:hAnsi="Arial" w:cs="Arial"/>
                <w:bCs/>
                <w:sz w:val="18"/>
                <w:szCs w:val="18"/>
              </w:rPr>
            </w:pPr>
            <w:r>
              <w:rPr>
                <w:rFonts w:ascii="Arial" w:eastAsia="Times New Roman" w:hAnsi="Arial" w:cs="Arial"/>
                <w:bCs/>
                <w:sz w:val="18"/>
                <w:szCs w:val="18"/>
              </w:rPr>
              <w:t>Art.</w:t>
            </w:r>
            <w:r w:rsidRPr="00610789">
              <w:rPr>
                <w:rFonts w:ascii="Arial" w:eastAsia="Times New Roman" w:hAnsi="Arial" w:cs="Arial"/>
                <w:bCs/>
                <w:sz w:val="18"/>
                <w:szCs w:val="18"/>
              </w:rPr>
              <w:t xml:space="preserve"> R. 822-100</w:t>
            </w:r>
          </w:p>
        </w:tc>
        <w:tc>
          <w:tcPr>
            <w:tcW w:w="2723" w:type="pct"/>
            <w:shd w:val="clear" w:color="auto" w:fill="FFFFFF" w:themeFill="background1"/>
          </w:tcPr>
          <w:p w:rsidR="00786A8A" w:rsidRPr="00610789" w:rsidRDefault="00786A8A" w:rsidP="00786A8A">
            <w:pPr>
              <w:spacing w:before="120" w:after="120"/>
              <w:jc w:val="both"/>
              <w:rPr>
                <w:rFonts w:ascii="Arial" w:hAnsi="Arial" w:cs="Arial"/>
                <w:color w:val="000000" w:themeColor="text1"/>
                <w:sz w:val="20"/>
                <w:szCs w:val="20"/>
              </w:rPr>
            </w:pPr>
            <w:r w:rsidRPr="00610789">
              <w:rPr>
                <w:rFonts w:ascii="Arial" w:hAnsi="Arial" w:cs="Arial"/>
                <w:b/>
                <w:bCs/>
                <w:sz w:val="20"/>
                <w:szCs w:val="20"/>
              </w:rPr>
              <w:t xml:space="preserve">Article R. 822-62. - </w:t>
            </w:r>
            <w:r w:rsidRPr="00610789">
              <w:rPr>
                <w:rFonts w:ascii="Arial" w:hAnsi="Arial" w:cs="Arial"/>
                <w:sz w:val="20"/>
                <w:szCs w:val="20"/>
              </w:rPr>
              <w:t xml:space="preserve">Les statuts peuvent prévoir que tout actionnaire ou associé condamné à la sanction disciplinaire de l’interdiction temporaire pour une durée égale ou supérieure à trois mois, est contraint, par l’unanimité des autres actionnaires ou associés, de se retirer de la société. Lorsqu’il s’agit d’une société civile professionnelle, ses parts sociales sont alors cédées dans les conditions prévues à l’article </w:t>
            </w:r>
            <w:r w:rsidRPr="00610789">
              <w:rPr>
                <w:rFonts w:ascii="Arial" w:hAnsi="Arial" w:cs="Arial"/>
                <w:b/>
                <w:sz w:val="20"/>
                <w:szCs w:val="20"/>
              </w:rPr>
              <w:t xml:space="preserve">R. 822-90. </w:t>
            </w:r>
            <w:r w:rsidRPr="00610789">
              <w:rPr>
                <w:rFonts w:ascii="Arial" w:hAnsi="Arial" w:cs="Arial"/>
                <w:sz w:val="20"/>
                <w:szCs w:val="20"/>
              </w:rPr>
              <w:t xml:space="preserve">Lorsqu’il s’agit d’une autre société de commissaires aux comptes, l’actionnaire ou l’associé dispose d’un délai de six mois à compter du jour où la décision prononçant son exclusion lui a été notifiée, </w:t>
            </w:r>
            <w:r w:rsidRPr="00610789">
              <w:rPr>
                <w:rFonts w:ascii="Arial" w:hAnsi="Arial" w:cs="Arial"/>
                <w:b/>
                <w:color w:val="000000" w:themeColor="text1"/>
                <w:sz w:val="20"/>
                <w:szCs w:val="20"/>
              </w:rPr>
              <w:t>Pour céder ses actions ou parts sociales dans la société.</w:t>
            </w:r>
          </w:p>
          <w:p w:rsidR="00786A8A" w:rsidRPr="00610789" w:rsidRDefault="00786A8A" w:rsidP="00786A8A">
            <w:pPr>
              <w:spacing w:before="120" w:after="120"/>
              <w:jc w:val="both"/>
              <w:rPr>
                <w:rFonts w:ascii="Arial" w:hAnsi="Arial" w:cs="Arial"/>
                <w:sz w:val="20"/>
                <w:szCs w:val="20"/>
              </w:rPr>
            </w:pPr>
            <w:r w:rsidRPr="00610789">
              <w:rPr>
                <w:rFonts w:ascii="Arial" w:hAnsi="Arial" w:cs="Arial"/>
                <w:sz w:val="20"/>
                <w:szCs w:val="20"/>
              </w:rPr>
              <w:t>L’actionnaire ou associé interdit temporairement ou suspendu provisoirement conserve, en dépit de son incapacité à exercer toute activité professionnelle de commissaire aux comptes, sa qualité d’actionnaire ou d’associé avec tous les droits et obligations qui en découlent. Il ne perçoit dans ce cas que la rémunération de ses titres de capital.</w:t>
            </w:r>
          </w:p>
          <w:p w:rsidR="00786A8A" w:rsidRPr="00610789" w:rsidRDefault="00786A8A" w:rsidP="00786A8A">
            <w:pPr>
              <w:spacing w:before="120" w:after="120"/>
              <w:jc w:val="both"/>
              <w:rPr>
                <w:rFonts w:ascii="Arial" w:hAnsi="Arial" w:cs="Arial"/>
                <w:b/>
                <w:bCs/>
                <w:sz w:val="20"/>
                <w:szCs w:val="20"/>
              </w:rPr>
            </w:pPr>
            <w:r w:rsidRPr="00610789">
              <w:rPr>
                <w:rFonts w:ascii="Arial" w:hAnsi="Arial" w:cs="Arial"/>
                <w:sz w:val="20"/>
                <w:szCs w:val="20"/>
              </w:rPr>
              <w:t>Toutefois, lorsqu’il est membre de l’organe de gestion, de direction, d’administration ou de surveillance d’une société de commissaire aux comptes, il ne peut pas exercer ses fonctions au sein de l’un de ces organes pendant la durée de la mesure de suspension ou d’interdiction dont il est l’objet.</w:t>
            </w:r>
          </w:p>
        </w:tc>
      </w:tr>
    </w:tbl>
    <w:p w:rsidR="00BE7291" w:rsidRPr="001F0706" w:rsidRDefault="00BE7291">
      <w:pPr>
        <w:rPr>
          <w:rFonts w:ascii="Arial" w:hAnsi="Arial" w:cs="Arial"/>
        </w:rPr>
      </w:pPr>
      <w:r w:rsidRPr="001F0706">
        <w:rPr>
          <w:rFonts w:ascii="Arial" w:hAnsi="Arial" w:cs="Arial"/>
        </w:rPr>
        <w:br w:type="page"/>
      </w:r>
    </w:p>
    <w:tbl>
      <w:tblPr>
        <w:tblpPr w:leftFromText="141" w:rightFromText="141" w:vertAnchor="page" w:horzAnchor="margin" w:tblpXSpec="right" w:tblpY="1503"/>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2205"/>
        <w:gridCol w:w="5865"/>
      </w:tblGrid>
      <w:tr w:rsidR="0043281D" w:rsidRPr="001F0706" w:rsidTr="0043281D">
        <w:trPr>
          <w:trHeight w:val="989"/>
        </w:trPr>
        <w:tc>
          <w:tcPr>
            <w:tcW w:w="1106" w:type="pct"/>
            <w:shd w:val="clear" w:color="auto" w:fill="8ACAFE"/>
          </w:tcPr>
          <w:p w:rsidR="0043281D" w:rsidRPr="00610789" w:rsidRDefault="0043281D" w:rsidP="0043281D">
            <w:pPr>
              <w:spacing w:before="120"/>
              <w:jc w:val="center"/>
              <w:rPr>
                <w:rFonts w:ascii="Arial" w:hAnsi="Arial" w:cs="Arial"/>
                <w:b/>
                <w:sz w:val="20"/>
                <w:szCs w:val="20"/>
              </w:rPr>
            </w:pPr>
            <w:r w:rsidRPr="00610789">
              <w:rPr>
                <w:rFonts w:ascii="Arial" w:hAnsi="Arial" w:cs="Arial"/>
                <w:b/>
                <w:sz w:val="20"/>
                <w:szCs w:val="20"/>
              </w:rPr>
              <w:lastRenderedPageBreak/>
              <w:t xml:space="preserve">Effet de radiation de la liste de membres de la société de CAC </w:t>
            </w:r>
          </w:p>
          <w:p w:rsidR="0043281D" w:rsidRPr="00610789" w:rsidRDefault="0043281D" w:rsidP="0043281D">
            <w:pPr>
              <w:spacing w:before="120"/>
              <w:jc w:val="center"/>
              <w:rPr>
                <w:rFonts w:ascii="Arial" w:hAnsi="Arial" w:cs="Arial"/>
                <w:b/>
                <w:sz w:val="20"/>
                <w:szCs w:val="20"/>
              </w:rPr>
            </w:pPr>
          </w:p>
        </w:tc>
        <w:tc>
          <w:tcPr>
            <w:tcW w:w="1064" w:type="pct"/>
            <w:shd w:val="clear" w:color="auto" w:fill="FFFFFF" w:themeFill="background1"/>
          </w:tcPr>
          <w:p w:rsidR="0043281D" w:rsidRPr="00610789" w:rsidRDefault="0043281D" w:rsidP="0043281D">
            <w:pPr>
              <w:pStyle w:val="Contenudetableau"/>
              <w:spacing w:before="120"/>
              <w:ind w:right="57"/>
              <w:jc w:val="center"/>
              <w:rPr>
                <w:rFonts w:ascii="Arial" w:eastAsia="Times New Roman" w:hAnsi="Arial" w:cs="Arial"/>
                <w:bCs/>
                <w:sz w:val="18"/>
                <w:szCs w:val="18"/>
              </w:rPr>
            </w:pPr>
            <w:r>
              <w:rPr>
                <w:rFonts w:ascii="Arial" w:eastAsia="Times New Roman" w:hAnsi="Arial" w:cs="Arial"/>
                <w:bCs/>
                <w:sz w:val="18"/>
                <w:szCs w:val="18"/>
              </w:rPr>
              <w:t>Art.</w:t>
            </w:r>
            <w:r w:rsidRPr="00610789">
              <w:rPr>
                <w:rFonts w:ascii="Arial" w:eastAsia="Times New Roman" w:hAnsi="Arial" w:cs="Arial"/>
                <w:bCs/>
                <w:sz w:val="18"/>
                <w:szCs w:val="18"/>
              </w:rPr>
              <w:t xml:space="preserve"> R. 822-101</w:t>
            </w:r>
          </w:p>
          <w:p w:rsidR="0043281D" w:rsidRPr="00610789" w:rsidRDefault="0043281D" w:rsidP="0043281D">
            <w:pPr>
              <w:pStyle w:val="Contenudetableau"/>
              <w:spacing w:before="120"/>
              <w:ind w:right="57"/>
              <w:jc w:val="center"/>
              <w:rPr>
                <w:rFonts w:ascii="Arial" w:eastAsia="Times New Roman" w:hAnsi="Arial" w:cs="Arial"/>
                <w:bCs/>
                <w:sz w:val="18"/>
                <w:szCs w:val="18"/>
              </w:rPr>
            </w:pPr>
          </w:p>
          <w:p w:rsidR="0043281D" w:rsidRPr="00610789" w:rsidRDefault="0043281D" w:rsidP="0043281D">
            <w:pPr>
              <w:pStyle w:val="Contenudetableau"/>
              <w:spacing w:before="120"/>
              <w:ind w:right="57"/>
              <w:jc w:val="center"/>
              <w:rPr>
                <w:rFonts w:ascii="Arial" w:eastAsia="Times New Roman" w:hAnsi="Arial" w:cs="Arial"/>
                <w:bCs/>
                <w:sz w:val="18"/>
                <w:szCs w:val="18"/>
              </w:rPr>
            </w:pPr>
          </w:p>
          <w:p w:rsidR="0043281D" w:rsidRPr="00610789" w:rsidRDefault="0043281D" w:rsidP="0043281D">
            <w:pPr>
              <w:pStyle w:val="Contenudetableau"/>
              <w:spacing w:before="120"/>
              <w:ind w:right="57"/>
              <w:jc w:val="center"/>
              <w:rPr>
                <w:rFonts w:ascii="Arial" w:eastAsia="Times New Roman" w:hAnsi="Arial" w:cs="Arial"/>
                <w:bCs/>
                <w:sz w:val="18"/>
                <w:szCs w:val="18"/>
              </w:rPr>
            </w:pPr>
          </w:p>
          <w:p w:rsidR="0043281D" w:rsidRPr="00610789" w:rsidRDefault="0043281D" w:rsidP="0043281D">
            <w:pPr>
              <w:pStyle w:val="Contenudetableau"/>
              <w:spacing w:before="120"/>
              <w:ind w:right="57"/>
              <w:jc w:val="center"/>
              <w:rPr>
                <w:rFonts w:ascii="Arial" w:eastAsia="Times New Roman" w:hAnsi="Arial" w:cs="Arial"/>
                <w:bCs/>
                <w:sz w:val="18"/>
                <w:szCs w:val="18"/>
              </w:rPr>
            </w:pPr>
          </w:p>
          <w:p w:rsidR="0043281D" w:rsidRPr="00610789" w:rsidRDefault="0043281D" w:rsidP="0043281D">
            <w:pPr>
              <w:pStyle w:val="Contenudetableau"/>
              <w:spacing w:before="120"/>
              <w:ind w:right="57"/>
              <w:jc w:val="center"/>
              <w:rPr>
                <w:rFonts w:ascii="Arial" w:eastAsia="Times New Roman" w:hAnsi="Arial" w:cs="Arial"/>
                <w:bCs/>
                <w:sz w:val="18"/>
                <w:szCs w:val="18"/>
              </w:rPr>
            </w:pPr>
          </w:p>
        </w:tc>
        <w:tc>
          <w:tcPr>
            <w:tcW w:w="2830" w:type="pct"/>
            <w:shd w:val="clear" w:color="auto" w:fill="FFFFFF" w:themeFill="background1"/>
          </w:tcPr>
          <w:p w:rsidR="0043281D" w:rsidRPr="00610789" w:rsidRDefault="0043281D" w:rsidP="0043281D">
            <w:pPr>
              <w:spacing w:before="120" w:after="120"/>
              <w:jc w:val="both"/>
              <w:rPr>
                <w:rFonts w:ascii="Arial" w:hAnsi="Arial" w:cs="Arial"/>
                <w:color w:val="000000" w:themeColor="text1"/>
                <w:sz w:val="20"/>
                <w:szCs w:val="20"/>
              </w:rPr>
            </w:pPr>
            <w:r w:rsidRPr="00610789">
              <w:rPr>
                <w:rFonts w:ascii="Arial" w:hAnsi="Arial" w:cs="Arial"/>
                <w:b/>
                <w:bCs/>
                <w:sz w:val="20"/>
                <w:szCs w:val="20"/>
              </w:rPr>
              <w:t xml:space="preserve">Article R. 822-63. - </w:t>
            </w:r>
            <w:r w:rsidRPr="00610789">
              <w:rPr>
                <w:rFonts w:ascii="Arial" w:hAnsi="Arial" w:cs="Arial"/>
                <w:sz w:val="20"/>
                <w:szCs w:val="20"/>
              </w:rPr>
              <w:t xml:space="preserve">L’actionnaire ou associé radié de la liste cesse d’exercer son activité professionnelle de commissaire aux comptes à compter du jour où la décision prononçant la radiation est définitive. Lorsqu’il s’agit d’une société civile professionnelle, ses parts sociales sont cédées dans les conditions fixées à l’article </w:t>
            </w:r>
            <w:r w:rsidRPr="00610789">
              <w:rPr>
                <w:rFonts w:ascii="Arial" w:hAnsi="Arial" w:cs="Arial"/>
                <w:b/>
                <w:sz w:val="20"/>
                <w:szCs w:val="20"/>
              </w:rPr>
              <w:t>R. 822-89</w:t>
            </w:r>
            <w:r w:rsidRPr="00610789">
              <w:rPr>
                <w:rFonts w:ascii="Arial" w:hAnsi="Arial" w:cs="Arial"/>
                <w:sz w:val="20"/>
                <w:szCs w:val="20"/>
              </w:rPr>
              <w:t>. Lorsqu’il s’agit d’une autre société de commissaires aux comptes, l’actionnaire ou l’associé dispose d’un délai de six mois à compter du jour où la r</w:t>
            </w:r>
            <w:r>
              <w:rPr>
                <w:rFonts w:ascii="Arial" w:hAnsi="Arial" w:cs="Arial"/>
                <w:sz w:val="20"/>
                <w:szCs w:val="20"/>
              </w:rPr>
              <w:t>a</w:t>
            </w:r>
            <w:r w:rsidR="006B13B6">
              <w:rPr>
                <w:rFonts w:ascii="Arial" w:hAnsi="Arial" w:cs="Arial"/>
                <w:sz w:val="20"/>
                <w:szCs w:val="20"/>
              </w:rPr>
              <w:t>diation est devenue définitive p</w:t>
            </w:r>
            <w:r w:rsidRPr="00610789">
              <w:rPr>
                <w:rFonts w:ascii="Arial" w:hAnsi="Arial" w:cs="Arial"/>
                <w:b/>
                <w:color w:val="000000" w:themeColor="text1"/>
                <w:sz w:val="20"/>
                <w:szCs w:val="20"/>
              </w:rPr>
              <w:t>our céder ses actions ou parts dans la société.</w:t>
            </w:r>
          </w:p>
          <w:p w:rsidR="0043281D" w:rsidRPr="00610789" w:rsidRDefault="0043281D" w:rsidP="0043281D">
            <w:pPr>
              <w:spacing w:before="120" w:after="120"/>
              <w:jc w:val="both"/>
              <w:rPr>
                <w:rFonts w:ascii="Arial" w:hAnsi="Arial" w:cs="Arial"/>
                <w:b/>
                <w:bCs/>
                <w:sz w:val="16"/>
                <w:szCs w:val="16"/>
              </w:rPr>
            </w:pPr>
            <w:r w:rsidRPr="00610789">
              <w:rPr>
                <w:rFonts w:ascii="Arial" w:hAnsi="Arial" w:cs="Arial"/>
                <w:bCs/>
                <w:i/>
                <w:sz w:val="16"/>
                <w:szCs w:val="16"/>
              </w:rPr>
              <w:t xml:space="preserve">NOTA : Les articles R. 822-26 à R. 822-31 du code de commerce dans leur version antérieure au 29 juillet 2016 </w:t>
            </w:r>
            <w:r>
              <w:rPr>
                <w:rFonts w:ascii="Arial" w:hAnsi="Arial" w:cs="Arial"/>
                <w:bCs/>
                <w:i/>
                <w:sz w:val="16"/>
                <w:szCs w:val="16"/>
              </w:rPr>
              <w:t xml:space="preserve">sont </w:t>
            </w:r>
            <w:r w:rsidRPr="00610789">
              <w:rPr>
                <w:rFonts w:ascii="Arial" w:hAnsi="Arial" w:cs="Arial"/>
                <w:bCs/>
                <w:i/>
                <w:sz w:val="16"/>
                <w:szCs w:val="16"/>
              </w:rPr>
              <w:t xml:space="preserve">applicables aux recours et aux appels formés avant le 17 juin 2016 contre les décisions rendues en matière de radiation de l’actionnaire ou de l’associé CAC </w:t>
            </w:r>
          </w:p>
        </w:tc>
      </w:tr>
      <w:tr w:rsidR="00786A8A" w:rsidRPr="001F0706" w:rsidTr="0043281D">
        <w:trPr>
          <w:trHeight w:val="989"/>
        </w:trPr>
        <w:tc>
          <w:tcPr>
            <w:tcW w:w="1106" w:type="pct"/>
            <w:shd w:val="clear" w:color="auto" w:fill="8ACAFE"/>
          </w:tcPr>
          <w:p w:rsidR="00786A8A" w:rsidRPr="00610789" w:rsidRDefault="00786A8A" w:rsidP="00786A8A">
            <w:pPr>
              <w:spacing w:before="120"/>
              <w:jc w:val="center"/>
              <w:rPr>
                <w:rFonts w:ascii="Arial" w:hAnsi="Arial" w:cs="Arial"/>
                <w:b/>
                <w:sz w:val="20"/>
                <w:szCs w:val="20"/>
              </w:rPr>
            </w:pPr>
            <w:r w:rsidRPr="00610789">
              <w:rPr>
                <w:rFonts w:ascii="Arial" w:hAnsi="Arial" w:cs="Arial"/>
                <w:b/>
                <w:sz w:val="20"/>
                <w:szCs w:val="20"/>
              </w:rPr>
              <w:t>Cession des parts en cas d’interdiction ou de tutelle</w:t>
            </w:r>
          </w:p>
          <w:p w:rsidR="00786A8A" w:rsidRPr="00610789" w:rsidRDefault="00786A8A" w:rsidP="00786A8A">
            <w:pPr>
              <w:spacing w:before="120"/>
              <w:jc w:val="center"/>
              <w:rPr>
                <w:rFonts w:ascii="Arial" w:hAnsi="Arial" w:cs="Arial"/>
                <w:b/>
                <w:sz w:val="20"/>
                <w:szCs w:val="20"/>
              </w:rPr>
            </w:pPr>
          </w:p>
        </w:tc>
        <w:tc>
          <w:tcPr>
            <w:tcW w:w="1064" w:type="pct"/>
            <w:shd w:val="clear" w:color="auto" w:fill="FFFFFF" w:themeFill="background1"/>
          </w:tcPr>
          <w:p w:rsidR="00786A8A" w:rsidRPr="00610789" w:rsidRDefault="00786A8A" w:rsidP="00786A8A">
            <w:pPr>
              <w:pStyle w:val="Contenudetableau"/>
              <w:spacing w:before="120"/>
              <w:ind w:right="57"/>
              <w:jc w:val="center"/>
              <w:rPr>
                <w:rFonts w:ascii="Arial" w:hAnsi="Arial" w:cs="Arial"/>
                <w:sz w:val="18"/>
                <w:szCs w:val="18"/>
              </w:rPr>
            </w:pPr>
            <w:r>
              <w:rPr>
                <w:rFonts w:ascii="Arial" w:eastAsia="Times New Roman" w:hAnsi="Arial" w:cs="Arial"/>
                <w:bCs/>
                <w:sz w:val="18"/>
                <w:szCs w:val="18"/>
              </w:rPr>
              <w:t xml:space="preserve">Art. </w:t>
            </w:r>
            <w:r w:rsidRPr="00610789">
              <w:rPr>
                <w:rFonts w:ascii="Arial" w:eastAsia="Times New Roman" w:hAnsi="Arial" w:cs="Arial"/>
                <w:bCs/>
                <w:sz w:val="18"/>
                <w:szCs w:val="18"/>
              </w:rPr>
              <w:t>R. 822-102</w:t>
            </w:r>
          </w:p>
        </w:tc>
        <w:tc>
          <w:tcPr>
            <w:tcW w:w="2830" w:type="pct"/>
            <w:shd w:val="clear" w:color="auto" w:fill="FFFFFF" w:themeFill="background1"/>
          </w:tcPr>
          <w:p w:rsidR="00786A8A" w:rsidRPr="00610789" w:rsidRDefault="00786A8A" w:rsidP="00786A8A">
            <w:pPr>
              <w:spacing w:before="120" w:after="120"/>
              <w:jc w:val="both"/>
              <w:rPr>
                <w:rFonts w:ascii="Arial" w:hAnsi="Arial" w:cs="Arial"/>
                <w:b/>
                <w:bCs/>
                <w:sz w:val="20"/>
                <w:szCs w:val="20"/>
              </w:rPr>
            </w:pPr>
            <w:r w:rsidRPr="00610789">
              <w:rPr>
                <w:rFonts w:ascii="Arial" w:hAnsi="Arial" w:cs="Arial"/>
                <w:b/>
                <w:bCs/>
                <w:sz w:val="20"/>
                <w:szCs w:val="20"/>
              </w:rPr>
              <w:t xml:space="preserve">Article R. 822-64. - </w:t>
            </w:r>
            <w:r w:rsidRPr="00610789">
              <w:rPr>
                <w:rFonts w:ascii="Arial" w:hAnsi="Arial" w:cs="Arial"/>
                <w:sz w:val="20"/>
                <w:szCs w:val="20"/>
              </w:rPr>
              <w:t xml:space="preserve">Sous réserve des règles de protection et de représentation des majeurs protégés par la loi, les dispositions des articles </w:t>
            </w:r>
            <w:r w:rsidRPr="00610789">
              <w:rPr>
                <w:rFonts w:ascii="Arial" w:hAnsi="Arial" w:cs="Arial"/>
                <w:b/>
                <w:sz w:val="20"/>
                <w:szCs w:val="20"/>
              </w:rPr>
              <w:t>R. 822-63 et R. 822-89</w:t>
            </w:r>
            <w:r w:rsidRPr="00610789">
              <w:rPr>
                <w:rFonts w:ascii="Arial" w:hAnsi="Arial" w:cs="Arial"/>
                <w:sz w:val="20"/>
                <w:szCs w:val="20"/>
              </w:rPr>
              <w:t xml:space="preserve"> sont applicables à la cession des titres de capital ou parts sociales de l'associé frappé d'interdiction légale ou placé sous le régime de la tutelle.</w:t>
            </w:r>
          </w:p>
        </w:tc>
      </w:tr>
      <w:tr w:rsidR="00786A8A" w:rsidRPr="001F0706" w:rsidTr="00786A8A">
        <w:trPr>
          <w:trHeight w:val="989"/>
        </w:trPr>
        <w:tc>
          <w:tcPr>
            <w:tcW w:w="1106" w:type="pct"/>
            <w:shd w:val="clear" w:color="auto" w:fill="C6D9F1" w:themeFill="text2" w:themeFillTint="33"/>
          </w:tcPr>
          <w:p w:rsidR="00786A8A" w:rsidRPr="00610789" w:rsidRDefault="00786A8A" w:rsidP="00786A8A">
            <w:pPr>
              <w:spacing w:before="120"/>
              <w:rPr>
                <w:rFonts w:ascii="Arial" w:hAnsi="Arial" w:cs="Arial"/>
                <w:sz w:val="20"/>
                <w:szCs w:val="20"/>
              </w:rPr>
            </w:pPr>
          </w:p>
        </w:tc>
        <w:tc>
          <w:tcPr>
            <w:tcW w:w="1064" w:type="pct"/>
            <w:shd w:val="clear" w:color="auto" w:fill="C6D9F1" w:themeFill="text2" w:themeFillTint="33"/>
          </w:tcPr>
          <w:p w:rsidR="00786A8A" w:rsidRPr="00610789" w:rsidRDefault="00786A8A" w:rsidP="00786A8A">
            <w:pPr>
              <w:spacing w:before="120" w:after="100" w:afterAutospacing="1"/>
              <w:jc w:val="center"/>
              <w:rPr>
                <w:rFonts w:ascii="Arial" w:hAnsi="Arial" w:cs="Arial"/>
                <w:bCs/>
                <w:sz w:val="18"/>
                <w:szCs w:val="18"/>
              </w:rPr>
            </w:pPr>
          </w:p>
        </w:tc>
        <w:tc>
          <w:tcPr>
            <w:tcW w:w="2830" w:type="pct"/>
            <w:shd w:val="clear" w:color="auto" w:fill="C6D9F1" w:themeFill="text2" w:themeFillTint="33"/>
            <w:vAlign w:val="center"/>
          </w:tcPr>
          <w:p w:rsidR="00786A8A" w:rsidRPr="00610789" w:rsidRDefault="00786A8A" w:rsidP="00786A8A">
            <w:pPr>
              <w:spacing w:before="120" w:after="120"/>
              <w:jc w:val="center"/>
              <w:rPr>
                <w:rFonts w:ascii="Arial" w:hAnsi="Arial" w:cs="Arial"/>
                <w:b/>
                <w:bCs/>
                <w:sz w:val="20"/>
                <w:szCs w:val="20"/>
              </w:rPr>
            </w:pPr>
            <w:r w:rsidRPr="00610789">
              <w:rPr>
                <w:rFonts w:ascii="Arial" w:hAnsi="Arial" w:cs="Arial"/>
                <w:b/>
                <w:bCs/>
                <w:sz w:val="20"/>
                <w:szCs w:val="20"/>
              </w:rPr>
              <w:t>PARAGRAPHE 4 «  DE LA DISSOLUTION ET DE LA LIQUIDATION »</w:t>
            </w:r>
          </w:p>
        </w:tc>
      </w:tr>
      <w:tr w:rsidR="00786A8A" w:rsidRPr="001F0706" w:rsidTr="00786A8A">
        <w:trPr>
          <w:trHeight w:val="989"/>
        </w:trPr>
        <w:tc>
          <w:tcPr>
            <w:tcW w:w="1106" w:type="pct"/>
            <w:shd w:val="clear" w:color="auto" w:fill="8ACAFE"/>
          </w:tcPr>
          <w:p w:rsidR="00786A8A" w:rsidRPr="00610789" w:rsidRDefault="00786A8A" w:rsidP="00786A8A">
            <w:pPr>
              <w:spacing w:before="120"/>
              <w:jc w:val="center"/>
              <w:rPr>
                <w:rFonts w:ascii="Arial" w:hAnsi="Arial" w:cs="Arial"/>
                <w:b/>
                <w:sz w:val="20"/>
                <w:szCs w:val="20"/>
              </w:rPr>
            </w:pPr>
            <w:r w:rsidRPr="00610789">
              <w:rPr>
                <w:rFonts w:ascii="Arial" w:hAnsi="Arial" w:cs="Arial"/>
                <w:b/>
                <w:sz w:val="20"/>
                <w:szCs w:val="20"/>
              </w:rPr>
              <w:t xml:space="preserve">Date de dissolution de la société de CAC </w:t>
            </w:r>
          </w:p>
        </w:tc>
        <w:tc>
          <w:tcPr>
            <w:tcW w:w="1064" w:type="pct"/>
            <w:shd w:val="clear" w:color="auto" w:fill="FFFFFF" w:themeFill="background1"/>
          </w:tcPr>
          <w:p w:rsidR="00786A8A" w:rsidRPr="00610789" w:rsidRDefault="00786A8A" w:rsidP="00786A8A">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822-103</w:t>
            </w:r>
          </w:p>
        </w:tc>
        <w:tc>
          <w:tcPr>
            <w:tcW w:w="2830" w:type="pct"/>
            <w:shd w:val="clear" w:color="auto" w:fill="FFFFFF" w:themeFill="background1"/>
          </w:tcPr>
          <w:p w:rsidR="00786A8A" w:rsidRPr="00610789" w:rsidRDefault="00786A8A" w:rsidP="00786A8A">
            <w:pPr>
              <w:spacing w:before="120" w:after="120"/>
              <w:jc w:val="both"/>
              <w:rPr>
                <w:rFonts w:ascii="Arial" w:hAnsi="Arial" w:cs="Arial"/>
                <w:b/>
                <w:bCs/>
                <w:sz w:val="20"/>
                <w:szCs w:val="20"/>
              </w:rPr>
            </w:pPr>
            <w:r w:rsidRPr="00610789">
              <w:rPr>
                <w:rFonts w:ascii="Arial" w:hAnsi="Arial" w:cs="Arial"/>
                <w:b/>
                <w:bCs/>
                <w:sz w:val="20"/>
                <w:szCs w:val="20"/>
              </w:rPr>
              <w:t xml:space="preserve">Article R. 822-65. - </w:t>
            </w:r>
            <w:r w:rsidRPr="00610789">
              <w:rPr>
                <w:rFonts w:ascii="Arial" w:hAnsi="Arial" w:cs="Arial"/>
                <w:sz w:val="20"/>
                <w:szCs w:val="20"/>
              </w:rPr>
              <w:t>La société prend fin à l'expiration du temps pour lequel elle a été constituée. Toutefois, la dissolution anticipée peut être décidée par les trois quarts au moins des associés disposant ensemble des trois quarts des voix.</w:t>
            </w:r>
          </w:p>
        </w:tc>
      </w:tr>
      <w:tr w:rsidR="00786A8A" w:rsidRPr="001F0706" w:rsidTr="00786A8A">
        <w:trPr>
          <w:trHeight w:val="989"/>
        </w:trPr>
        <w:tc>
          <w:tcPr>
            <w:tcW w:w="1106" w:type="pct"/>
            <w:shd w:val="clear" w:color="auto" w:fill="8ACAFE"/>
          </w:tcPr>
          <w:p w:rsidR="00786A8A" w:rsidRPr="00610789" w:rsidRDefault="00786A8A" w:rsidP="00786A8A">
            <w:pPr>
              <w:spacing w:before="120"/>
              <w:jc w:val="center"/>
              <w:rPr>
                <w:rFonts w:ascii="Arial" w:hAnsi="Arial" w:cs="Arial"/>
                <w:b/>
                <w:sz w:val="20"/>
                <w:szCs w:val="20"/>
              </w:rPr>
            </w:pPr>
            <w:r w:rsidRPr="00610789">
              <w:rPr>
                <w:rFonts w:ascii="Arial" w:hAnsi="Arial" w:cs="Arial"/>
                <w:b/>
                <w:sz w:val="20"/>
                <w:szCs w:val="20"/>
              </w:rPr>
              <w:t>Décès des associés CAC et dissolution de plein droit de la société de CAC</w:t>
            </w:r>
          </w:p>
          <w:p w:rsidR="00786A8A" w:rsidRPr="00610789" w:rsidRDefault="00786A8A" w:rsidP="00786A8A">
            <w:pPr>
              <w:spacing w:before="120"/>
              <w:jc w:val="center"/>
              <w:rPr>
                <w:rFonts w:ascii="Arial" w:hAnsi="Arial" w:cs="Arial"/>
                <w:b/>
                <w:sz w:val="20"/>
                <w:szCs w:val="20"/>
              </w:rPr>
            </w:pPr>
          </w:p>
        </w:tc>
        <w:tc>
          <w:tcPr>
            <w:tcW w:w="1064" w:type="pct"/>
            <w:shd w:val="clear" w:color="auto" w:fill="FFFFFF" w:themeFill="background1"/>
          </w:tcPr>
          <w:p w:rsidR="00786A8A" w:rsidRPr="00610789" w:rsidRDefault="00786A8A" w:rsidP="00786A8A">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822-104</w:t>
            </w:r>
          </w:p>
        </w:tc>
        <w:tc>
          <w:tcPr>
            <w:tcW w:w="2830" w:type="pct"/>
            <w:shd w:val="clear" w:color="auto" w:fill="FFFFFF" w:themeFill="background1"/>
          </w:tcPr>
          <w:p w:rsidR="00786A8A" w:rsidRPr="00610789" w:rsidRDefault="00786A8A" w:rsidP="00786A8A">
            <w:pPr>
              <w:spacing w:before="120" w:after="120"/>
              <w:jc w:val="both"/>
              <w:rPr>
                <w:rFonts w:ascii="Arial" w:hAnsi="Arial" w:cs="Arial"/>
                <w:b/>
                <w:bCs/>
                <w:sz w:val="20"/>
                <w:szCs w:val="20"/>
              </w:rPr>
            </w:pPr>
            <w:r w:rsidRPr="00610789">
              <w:rPr>
                <w:rFonts w:ascii="Arial" w:hAnsi="Arial" w:cs="Arial"/>
                <w:b/>
                <w:bCs/>
                <w:sz w:val="20"/>
                <w:szCs w:val="20"/>
              </w:rPr>
              <w:t xml:space="preserve">Article R. 822-66. - </w:t>
            </w:r>
            <w:r w:rsidRPr="00610789">
              <w:rPr>
                <w:rFonts w:ascii="Arial" w:hAnsi="Arial" w:cs="Arial"/>
                <w:sz w:val="20"/>
                <w:szCs w:val="20"/>
              </w:rPr>
              <w:t>La société est dissoute de plein droit par le décès simultané de tous les associés ou par le décès du dernier survivant des associés si tous sont décédés successivement, sans qu'à la date du décès du dernier d'entre eux, les parts sociales ou les titres de capital des autres aient été cédés à des tiers.</w:t>
            </w:r>
          </w:p>
        </w:tc>
      </w:tr>
      <w:tr w:rsidR="00FF0A23" w:rsidRPr="001F0706" w:rsidTr="00786A8A">
        <w:trPr>
          <w:trHeight w:val="989"/>
        </w:trPr>
        <w:tc>
          <w:tcPr>
            <w:tcW w:w="1106" w:type="pct"/>
            <w:shd w:val="clear" w:color="auto" w:fill="8ACAFE"/>
          </w:tcPr>
          <w:p w:rsidR="00FF0A23" w:rsidRPr="00610789" w:rsidRDefault="00FF0A23" w:rsidP="00FF0A23">
            <w:pPr>
              <w:spacing w:before="120"/>
              <w:jc w:val="center"/>
              <w:rPr>
                <w:rFonts w:ascii="Arial" w:hAnsi="Arial" w:cs="Arial"/>
                <w:b/>
                <w:sz w:val="20"/>
                <w:szCs w:val="20"/>
              </w:rPr>
            </w:pPr>
            <w:r w:rsidRPr="00610789">
              <w:rPr>
                <w:rFonts w:ascii="Arial" w:hAnsi="Arial" w:cs="Arial"/>
                <w:b/>
                <w:sz w:val="20"/>
                <w:szCs w:val="20"/>
              </w:rPr>
              <w:t>Liquidation de la société de CAC</w:t>
            </w:r>
          </w:p>
          <w:p w:rsidR="00FF0A23" w:rsidRPr="00610789" w:rsidRDefault="00FF0A23" w:rsidP="00FF0A23">
            <w:pPr>
              <w:spacing w:before="120"/>
              <w:jc w:val="center"/>
              <w:rPr>
                <w:rFonts w:ascii="Arial" w:hAnsi="Arial" w:cs="Arial"/>
                <w:b/>
                <w:sz w:val="20"/>
                <w:szCs w:val="20"/>
              </w:rPr>
            </w:pPr>
          </w:p>
        </w:tc>
        <w:tc>
          <w:tcPr>
            <w:tcW w:w="1064" w:type="pct"/>
            <w:shd w:val="clear" w:color="auto" w:fill="FFFFFF" w:themeFill="background1"/>
          </w:tcPr>
          <w:p w:rsidR="00FF0A23" w:rsidRPr="00610789" w:rsidRDefault="00FF0A23" w:rsidP="00FF0A23">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822-105</w:t>
            </w:r>
          </w:p>
        </w:tc>
        <w:tc>
          <w:tcPr>
            <w:tcW w:w="2830" w:type="pct"/>
            <w:shd w:val="clear" w:color="auto" w:fill="FFFFFF" w:themeFill="background1"/>
          </w:tcPr>
          <w:p w:rsidR="00FF0A23" w:rsidRPr="00610789" w:rsidRDefault="00FF0A23" w:rsidP="00FF0A23">
            <w:pPr>
              <w:spacing w:before="120" w:after="120"/>
              <w:jc w:val="both"/>
              <w:rPr>
                <w:rFonts w:ascii="Arial" w:hAnsi="Arial" w:cs="Arial"/>
                <w:b/>
                <w:bCs/>
                <w:sz w:val="20"/>
                <w:szCs w:val="20"/>
              </w:rPr>
            </w:pPr>
            <w:r w:rsidRPr="00610789">
              <w:rPr>
                <w:rFonts w:ascii="Arial" w:hAnsi="Arial" w:cs="Arial"/>
                <w:b/>
                <w:bCs/>
                <w:sz w:val="20"/>
                <w:szCs w:val="20"/>
              </w:rPr>
              <w:t xml:space="preserve">Article R. 822-67. - </w:t>
            </w:r>
            <w:r w:rsidRPr="00610789">
              <w:rPr>
                <w:rFonts w:ascii="Arial" w:hAnsi="Arial" w:cs="Arial"/>
                <w:sz w:val="20"/>
                <w:szCs w:val="20"/>
              </w:rPr>
              <w:t>La liquidation est régie par les statuts, sous réserve des dispositions du code civil, et de celles du livre II et du présent paragraphe du présent code.</w:t>
            </w:r>
          </w:p>
        </w:tc>
      </w:tr>
      <w:tr w:rsidR="00FF0A23" w:rsidRPr="001F0706" w:rsidTr="00786A8A">
        <w:trPr>
          <w:trHeight w:val="989"/>
        </w:trPr>
        <w:tc>
          <w:tcPr>
            <w:tcW w:w="1106" w:type="pct"/>
            <w:shd w:val="clear" w:color="auto" w:fill="8ACAFE"/>
          </w:tcPr>
          <w:p w:rsidR="00FF0A23" w:rsidRPr="00610789" w:rsidRDefault="00FF0A23" w:rsidP="00FF0A23">
            <w:pPr>
              <w:spacing w:before="120"/>
              <w:jc w:val="center"/>
              <w:rPr>
                <w:rFonts w:ascii="Arial" w:hAnsi="Arial" w:cs="Arial"/>
                <w:b/>
                <w:sz w:val="20"/>
                <w:szCs w:val="20"/>
              </w:rPr>
            </w:pPr>
            <w:r w:rsidRPr="00610789">
              <w:rPr>
                <w:rFonts w:ascii="Arial" w:hAnsi="Arial" w:cs="Arial"/>
                <w:b/>
                <w:sz w:val="20"/>
                <w:szCs w:val="20"/>
              </w:rPr>
              <w:t>Choix du liquidateur de la société de CAC</w:t>
            </w:r>
          </w:p>
        </w:tc>
        <w:tc>
          <w:tcPr>
            <w:tcW w:w="1064" w:type="pct"/>
            <w:shd w:val="clear" w:color="auto" w:fill="FFFFFF" w:themeFill="background1"/>
          </w:tcPr>
          <w:p w:rsidR="00FF0A23" w:rsidRPr="00610789" w:rsidRDefault="00FF0A23" w:rsidP="00FF0A23">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 xml:space="preserve">Art. R. 822-106 </w:t>
            </w:r>
          </w:p>
        </w:tc>
        <w:tc>
          <w:tcPr>
            <w:tcW w:w="2830" w:type="pct"/>
            <w:shd w:val="clear" w:color="auto" w:fill="FFFFFF" w:themeFill="background1"/>
          </w:tcPr>
          <w:p w:rsidR="00FF0A23" w:rsidRPr="00610789" w:rsidRDefault="00FF0A23" w:rsidP="00FF0A23">
            <w:pPr>
              <w:tabs>
                <w:tab w:val="left" w:pos="1077"/>
              </w:tabs>
              <w:spacing w:before="120" w:after="120"/>
              <w:jc w:val="both"/>
              <w:rPr>
                <w:rFonts w:ascii="Arial" w:hAnsi="Arial" w:cs="Arial"/>
                <w:b/>
                <w:bCs/>
                <w:sz w:val="20"/>
                <w:szCs w:val="20"/>
              </w:rPr>
            </w:pPr>
            <w:r w:rsidRPr="00610789">
              <w:rPr>
                <w:rFonts w:ascii="Arial" w:hAnsi="Arial" w:cs="Arial"/>
                <w:b/>
                <w:bCs/>
                <w:sz w:val="20"/>
                <w:szCs w:val="20"/>
              </w:rPr>
              <w:t xml:space="preserve">Article R. 822-68. - </w:t>
            </w:r>
            <w:r w:rsidRPr="00610789">
              <w:rPr>
                <w:rFonts w:ascii="Arial" w:hAnsi="Arial" w:cs="Arial"/>
                <w:sz w:val="20"/>
                <w:szCs w:val="20"/>
              </w:rPr>
              <w:t>Sauf en cas de radiation de la société, le liquidateur peut être choisi parmi les associés. Les fonctions de liquidateur ne peuvent être confiées à un commissaire aux comptes ayant fait l'objet d'une mesure disciplinaire.</w:t>
            </w:r>
          </w:p>
        </w:tc>
      </w:tr>
      <w:tr w:rsidR="00FF0A23" w:rsidRPr="001F0706" w:rsidTr="00786A8A">
        <w:trPr>
          <w:trHeight w:val="989"/>
        </w:trPr>
        <w:tc>
          <w:tcPr>
            <w:tcW w:w="1106" w:type="pct"/>
            <w:shd w:val="clear" w:color="auto" w:fill="8ACAFE"/>
          </w:tcPr>
          <w:p w:rsidR="00FF0A23" w:rsidRPr="00610789" w:rsidRDefault="00FF0A23" w:rsidP="00FF0A23">
            <w:pPr>
              <w:spacing w:before="120"/>
              <w:jc w:val="center"/>
              <w:rPr>
                <w:rFonts w:ascii="Arial" w:hAnsi="Arial" w:cs="Arial"/>
                <w:sz w:val="20"/>
                <w:szCs w:val="20"/>
              </w:rPr>
            </w:pPr>
            <w:r w:rsidRPr="00610789">
              <w:rPr>
                <w:rFonts w:ascii="Arial" w:hAnsi="Arial" w:cs="Arial"/>
                <w:b/>
                <w:sz w:val="20"/>
                <w:szCs w:val="20"/>
              </w:rPr>
              <w:t>Nomination du liquidateur</w:t>
            </w:r>
          </w:p>
        </w:tc>
        <w:tc>
          <w:tcPr>
            <w:tcW w:w="1064" w:type="pct"/>
            <w:shd w:val="clear" w:color="auto" w:fill="FFFFFF" w:themeFill="background1"/>
          </w:tcPr>
          <w:p w:rsidR="00FF0A23" w:rsidRPr="00610789" w:rsidRDefault="00FF0A23" w:rsidP="00FF0A23">
            <w:pPr>
              <w:pStyle w:val="Contenudetableau"/>
              <w:spacing w:before="120"/>
              <w:ind w:right="57"/>
              <w:jc w:val="center"/>
              <w:rPr>
                <w:rFonts w:ascii="Arial" w:eastAsia="Times New Roman" w:hAnsi="Arial" w:cs="Arial"/>
                <w:bCs/>
                <w:sz w:val="18"/>
                <w:szCs w:val="18"/>
              </w:rPr>
            </w:pPr>
            <w:r>
              <w:rPr>
                <w:rFonts w:ascii="Arial" w:eastAsia="Times New Roman" w:hAnsi="Arial" w:cs="Arial"/>
                <w:bCs/>
                <w:sz w:val="18"/>
                <w:szCs w:val="18"/>
              </w:rPr>
              <w:t>Art.</w:t>
            </w:r>
            <w:r w:rsidRPr="00610789">
              <w:rPr>
                <w:rFonts w:ascii="Arial" w:eastAsia="Times New Roman" w:hAnsi="Arial" w:cs="Arial"/>
                <w:bCs/>
                <w:sz w:val="18"/>
                <w:szCs w:val="18"/>
              </w:rPr>
              <w:t xml:space="preserve"> R. 822-107</w:t>
            </w:r>
          </w:p>
        </w:tc>
        <w:tc>
          <w:tcPr>
            <w:tcW w:w="2830" w:type="pct"/>
            <w:shd w:val="clear" w:color="auto" w:fill="FFFFFF" w:themeFill="background1"/>
          </w:tcPr>
          <w:p w:rsidR="00FF0A23" w:rsidRPr="00610789" w:rsidRDefault="00FF0A23" w:rsidP="00FF0A23">
            <w:pPr>
              <w:spacing w:before="120" w:after="120"/>
              <w:jc w:val="both"/>
              <w:rPr>
                <w:rFonts w:ascii="Arial" w:hAnsi="Arial" w:cs="Arial"/>
                <w:sz w:val="20"/>
                <w:szCs w:val="20"/>
              </w:rPr>
            </w:pPr>
            <w:r w:rsidRPr="00610789">
              <w:rPr>
                <w:rFonts w:ascii="Arial" w:hAnsi="Arial" w:cs="Arial"/>
                <w:b/>
                <w:bCs/>
                <w:sz w:val="20"/>
                <w:szCs w:val="20"/>
              </w:rPr>
              <w:t xml:space="preserve">Article R. 822-69. - </w:t>
            </w:r>
            <w:r w:rsidRPr="00610789">
              <w:rPr>
                <w:rFonts w:ascii="Arial" w:hAnsi="Arial" w:cs="Arial"/>
                <w:sz w:val="20"/>
                <w:szCs w:val="20"/>
              </w:rPr>
              <w:t>Plusieurs liquidateurs peuvent être désignés.</w:t>
            </w:r>
          </w:p>
          <w:p w:rsidR="00FF0A23" w:rsidRPr="00610789" w:rsidRDefault="00FF0A23" w:rsidP="00FF0A23">
            <w:pPr>
              <w:spacing w:before="120" w:after="120"/>
              <w:jc w:val="both"/>
              <w:rPr>
                <w:rFonts w:ascii="Arial" w:hAnsi="Arial" w:cs="Arial"/>
                <w:b/>
                <w:sz w:val="20"/>
                <w:szCs w:val="20"/>
              </w:rPr>
            </w:pPr>
            <w:r w:rsidRPr="00610789">
              <w:rPr>
                <w:rFonts w:ascii="Arial" w:hAnsi="Arial" w:cs="Arial"/>
                <w:sz w:val="20"/>
                <w:szCs w:val="20"/>
              </w:rPr>
              <w:t xml:space="preserve">L'acte de nomination du liquidateur, quelle que soit sa forme, est adressé par ce dernier </w:t>
            </w:r>
            <w:r w:rsidRPr="00610789">
              <w:rPr>
                <w:rFonts w:ascii="Arial" w:hAnsi="Arial" w:cs="Arial"/>
                <w:b/>
                <w:sz w:val="20"/>
                <w:szCs w:val="20"/>
              </w:rPr>
              <w:t>au</w:t>
            </w:r>
            <w:r w:rsidRPr="00610789">
              <w:rPr>
                <w:rFonts w:ascii="Arial" w:hAnsi="Arial" w:cs="Arial"/>
                <w:sz w:val="20"/>
                <w:szCs w:val="20"/>
              </w:rPr>
              <w:t xml:space="preserve"> </w:t>
            </w:r>
            <w:r w:rsidRPr="00610789">
              <w:rPr>
                <w:rFonts w:ascii="Arial" w:hAnsi="Arial" w:cs="Arial"/>
                <w:b/>
                <w:sz w:val="20"/>
                <w:szCs w:val="20"/>
              </w:rPr>
              <w:t>Haut conseil.</w:t>
            </w:r>
          </w:p>
          <w:p w:rsidR="00FF0A23" w:rsidRPr="00610789" w:rsidRDefault="00FF0A23" w:rsidP="00FF0A23">
            <w:pPr>
              <w:spacing w:before="120" w:after="120"/>
              <w:jc w:val="both"/>
              <w:rPr>
                <w:rFonts w:ascii="Arial" w:hAnsi="Arial" w:cs="Arial"/>
                <w:b/>
                <w:bCs/>
                <w:sz w:val="20"/>
                <w:szCs w:val="20"/>
              </w:rPr>
            </w:pPr>
            <w:r w:rsidRPr="00610789">
              <w:rPr>
                <w:rFonts w:ascii="Arial" w:hAnsi="Arial" w:cs="Arial"/>
                <w:sz w:val="20"/>
                <w:szCs w:val="20"/>
              </w:rPr>
              <w:t>La décision judiciaire ou la décision de l'assemblée des associés qui nomme le liquidateur fixe sa rémunération.</w:t>
            </w:r>
          </w:p>
        </w:tc>
      </w:tr>
      <w:tr w:rsidR="00FF0A23" w:rsidRPr="001F0706" w:rsidTr="00FF0A23">
        <w:trPr>
          <w:trHeight w:val="864"/>
        </w:trPr>
        <w:tc>
          <w:tcPr>
            <w:tcW w:w="1106" w:type="pct"/>
            <w:shd w:val="clear" w:color="auto" w:fill="8ACAFE"/>
          </w:tcPr>
          <w:p w:rsidR="00FF0A23" w:rsidRPr="00563682" w:rsidRDefault="00FF0A23" w:rsidP="00FF0A23">
            <w:pPr>
              <w:spacing w:before="120"/>
              <w:jc w:val="center"/>
              <w:rPr>
                <w:rFonts w:ascii="Arial" w:hAnsi="Arial" w:cs="Arial"/>
                <w:b/>
                <w:sz w:val="20"/>
                <w:szCs w:val="20"/>
              </w:rPr>
            </w:pPr>
            <w:r w:rsidRPr="00563682">
              <w:rPr>
                <w:rFonts w:ascii="Arial" w:hAnsi="Arial" w:cs="Arial"/>
                <w:b/>
                <w:sz w:val="20"/>
                <w:szCs w:val="20"/>
              </w:rPr>
              <w:t>Clôture de la liquidation</w:t>
            </w:r>
          </w:p>
          <w:p w:rsidR="00FF0A23" w:rsidRPr="00610789" w:rsidRDefault="00FF0A23" w:rsidP="00FF0A23">
            <w:pPr>
              <w:spacing w:before="120"/>
              <w:rPr>
                <w:rFonts w:ascii="Arial" w:hAnsi="Arial" w:cs="Arial"/>
                <w:sz w:val="20"/>
                <w:szCs w:val="20"/>
              </w:rPr>
            </w:pPr>
          </w:p>
        </w:tc>
        <w:tc>
          <w:tcPr>
            <w:tcW w:w="1064" w:type="pct"/>
            <w:shd w:val="clear" w:color="auto" w:fill="FFFFFF" w:themeFill="background1"/>
          </w:tcPr>
          <w:p w:rsidR="00FF0A23" w:rsidRPr="00610789" w:rsidRDefault="00FF0A23" w:rsidP="00FF0A23">
            <w:pPr>
              <w:pStyle w:val="Contenudetableau"/>
              <w:spacing w:before="120"/>
              <w:ind w:right="57"/>
              <w:jc w:val="center"/>
              <w:rPr>
                <w:rFonts w:ascii="Arial" w:hAnsi="Arial" w:cs="Arial"/>
                <w:sz w:val="18"/>
                <w:szCs w:val="18"/>
              </w:rPr>
            </w:pPr>
            <w:r>
              <w:rPr>
                <w:rFonts w:ascii="Arial" w:eastAsia="Times New Roman" w:hAnsi="Arial" w:cs="Arial"/>
                <w:bCs/>
                <w:sz w:val="18"/>
                <w:szCs w:val="18"/>
              </w:rPr>
              <w:t>Art.</w:t>
            </w:r>
            <w:r w:rsidRPr="00610789">
              <w:rPr>
                <w:rFonts w:ascii="Arial" w:eastAsia="Times New Roman" w:hAnsi="Arial" w:cs="Arial"/>
                <w:bCs/>
                <w:sz w:val="18"/>
                <w:szCs w:val="18"/>
              </w:rPr>
              <w:t xml:space="preserve"> R. 822-108</w:t>
            </w:r>
          </w:p>
        </w:tc>
        <w:tc>
          <w:tcPr>
            <w:tcW w:w="2830" w:type="pct"/>
            <w:shd w:val="clear" w:color="auto" w:fill="FFFFFF" w:themeFill="background1"/>
          </w:tcPr>
          <w:p w:rsidR="00FF0A23" w:rsidRPr="00610789" w:rsidRDefault="00FF0A23" w:rsidP="00FF0A23">
            <w:pPr>
              <w:spacing w:before="120" w:after="120"/>
              <w:jc w:val="both"/>
              <w:rPr>
                <w:rFonts w:ascii="Arial" w:hAnsi="Arial" w:cs="Arial"/>
                <w:b/>
                <w:bCs/>
                <w:sz w:val="20"/>
                <w:szCs w:val="20"/>
              </w:rPr>
            </w:pPr>
            <w:r w:rsidRPr="00610789">
              <w:rPr>
                <w:rFonts w:ascii="Arial" w:hAnsi="Arial" w:cs="Arial"/>
                <w:b/>
                <w:bCs/>
                <w:sz w:val="20"/>
                <w:szCs w:val="20"/>
              </w:rPr>
              <w:t xml:space="preserve">Article R. 822-70. - </w:t>
            </w:r>
            <w:r w:rsidRPr="00610789">
              <w:rPr>
                <w:rFonts w:ascii="Arial" w:hAnsi="Arial" w:cs="Arial"/>
                <w:sz w:val="20"/>
                <w:szCs w:val="20"/>
              </w:rPr>
              <w:t xml:space="preserve">Le liquidateur informe </w:t>
            </w:r>
            <w:r w:rsidRPr="00610789">
              <w:rPr>
                <w:rFonts w:ascii="Arial" w:hAnsi="Arial" w:cs="Arial"/>
                <w:b/>
                <w:sz w:val="20"/>
                <w:szCs w:val="20"/>
              </w:rPr>
              <w:t>le</w:t>
            </w:r>
            <w:r w:rsidRPr="00610789">
              <w:rPr>
                <w:rFonts w:ascii="Arial" w:hAnsi="Arial" w:cs="Arial"/>
                <w:sz w:val="20"/>
                <w:szCs w:val="20"/>
              </w:rPr>
              <w:t xml:space="preserve"> </w:t>
            </w:r>
            <w:r w:rsidRPr="00610789">
              <w:rPr>
                <w:rFonts w:ascii="Arial" w:hAnsi="Arial" w:cs="Arial"/>
                <w:b/>
                <w:sz w:val="20"/>
                <w:szCs w:val="20"/>
              </w:rPr>
              <w:t>Haut conseil</w:t>
            </w:r>
            <w:r w:rsidRPr="00610789">
              <w:rPr>
                <w:rFonts w:ascii="Arial" w:hAnsi="Arial" w:cs="Arial"/>
                <w:sz w:val="20"/>
                <w:szCs w:val="20"/>
              </w:rPr>
              <w:t xml:space="preserve"> de la clôture de la liquidation.</w:t>
            </w:r>
          </w:p>
        </w:tc>
      </w:tr>
    </w:tbl>
    <w:p w:rsidR="008949BB" w:rsidRDefault="008949BB">
      <w:pPr>
        <w:rPr>
          <w:rFonts w:ascii="Arial" w:hAnsi="Arial" w:cs="Arial"/>
        </w:rPr>
      </w:pPr>
      <w:r w:rsidRPr="001F0706">
        <w:rPr>
          <w:rFonts w:ascii="Arial" w:hAnsi="Arial" w:cs="Arial"/>
        </w:rPr>
        <w:br w:type="page"/>
      </w:r>
    </w:p>
    <w:p w:rsidR="0043281D" w:rsidRPr="001F0706" w:rsidRDefault="0043281D">
      <w:pPr>
        <w:rPr>
          <w:rFonts w:ascii="Arial" w:hAnsi="Arial" w:cs="Arial"/>
        </w:rPr>
      </w:pP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782"/>
        <w:gridCol w:w="5541"/>
      </w:tblGrid>
      <w:tr w:rsidR="00D317AB" w:rsidRPr="001F0706" w:rsidTr="00D317AB">
        <w:trPr>
          <w:trHeight w:val="989"/>
        </w:trPr>
        <w:tc>
          <w:tcPr>
            <w:tcW w:w="1400" w:type="pct"/>
            <w:shd w:val="clear" w:color="auto" w:fill="8ACAFE"/>
          </w:tcPr>
          <w:p w:rsidR="00D317AB" w:rsidRPr="00610789" w:rsidRDefault="00D317AB" w:rsidP="00610789">
            <w:pPr>
              <w:spacing w:before="120"/>
              <w:rPr>
                <w:rFonts w:ascii="Arial" w:hAnsi="Arial" w:cs="Arial"/>
                <w:sz w:val="20"/>
                <w:szCs w:val="20"/>
              </w:rPr>
            </w:pPr>
          </w:p>
        </w:tc>
        <w:tc>
          <w:tcPr>
            <w:tcW w:w="876" w:type="pct"/>
            <w:shd w:val="clear" w:color="auto" w:fill="8ACAFE"/>
          </w:tcPr>
          <w:p w:rsidR="00D317AB" w:rsidRPr="00610789" w:rsidRDefault="00D317AB" w:rsidP="00610789">
            <w:pPr>
              <w:spacing w:before="120" w:after="100" w:afterAutospacing="1"/>
              <w:jc w:val="center"/>
              <w:rPr>
                <w:rFonts w:ascii="Arial" w:hAnsi="Arial" w:cs="Arial"/>
                <w:bCs/>
                <w:sz w:val="18"/>
                <w:szCs w:val="18"/>
              </w:rPr>
            </w:pPr>
          </w:p>
        </w:tc>
        <w:tc>
          <w:tcPr>
            <w:tcW w:w="2724" w:type="pct"/>
            <w:shd w:val="clear" w:color="auto" w:fill="8ACAFE"/>
            <w:vAlign w:val="center"/>
          </w:tcPr>
          <w:p w:rsidR="00D317AB" w:rsidRPr="00610789" w:rsidRDefault="00D317AB" w:rsidP="00610789">
            <w:pPr>
              <w:spacing w:before="120" w:after="120"/>
              <w:jc w:val="center"/>
              <w:rPr>
                <w:rFonts w:ascii="Arial" w:hAnsi="Arial" w:cs="Arial"/>
                <w:b/>
                <w:bCs/>
                <w:sz w:val="20"/>
                <w:szCs w:val="20"/>
              </w:rPr>
            </w:pPr>
            <w:r w:rsidRPr="00563682">
              <w:rPr>
                <w:rFonts w:ascii="Arial" w:hAnsi="Arial" w:cs="Arial"/>
                <w:b/>
                <w:bCs/>
                <w:sz w:val="20"/>
                <w:szCs w:val="20"/>
                <w:shd w:val="clear" w:color="auto" w:fill="8ACAFE"/>
              </w:rPr>
              <w:t>SOUS-SECTION 2</w:t>
            </w:r>
            <w:r w:rsidRPr="00610789">
              <w:rPr>
                <w:rFonts w:ascii="Arial" w:hAnsi="Arial" w:cs="Arial"/>
                <w:b/>
                <w:bCs/>
                <w:sz w:val="20"/>
                <w:szCs w:val="20"/>
              </w:rPr>
              <w:t xml:space="preserve"> «  DISPOSITIONS APPLICABLES AUX SOCIETES CIVILES PROFESSIONNELLES » </w:t>
            </w:r>
          </w:p>
        </w:tc>
      </w:tr>
      <w:tr w:rsidR="00D317AB" w:rsidRPr="001F0706" w:rsidTr="00563682">
        <w:trPr>
          <w:trHeight w:val="705"/>
        </w:trPr>
        <w:tc>
          <w:tcPr>
            <w:tcW w:w="1400" w:type="pct"/>
            <w:shd w:val="clear" w:color="auto" w:fill="C6D9F1" w:themeFill="text2" w:themeFillTint="33"/>
          </w:tcPr>
          <w:p w:rsidR="00D317AB" w:rsidRPr="00610789" w:rsidRDefault="00D317AB" w:rsidP="00610789">
            <w:pPr>
              <w:spacing w:before="120"/>
              <w:rPr>
                <w:rFonts w:ascii="Arial" w:hAnsi="Arial" w:cs="Arial"/>
                <w:sz w:val="20"/>
                <w:szCs w:val="20"/>
              </w:rPr>
            </w:pPr>
          </w:p>
        </w:tc>
        <w:tc>
          <w:tcPr>
            <w:tcW w:w="876" w:type="pct"/>
            <w:shd w:val="clear" w:color="auto" w:fill="C6D9F1" w:themeFill="text2" w:themeFillTint="33"/>
          </w:tcPr>
          <w:p w:rsidR="00D317AB" w:rsidRPr="00610789" w:rsidRDefault="00D317AB" w:rsidP="00610789">
            <w:pPr>
              <w:spacing w:before="120" w:after="100" w:afterAutospacing="1"/>
              <w:jc w:val="center"/>
              <w:rPr>
                <w:rFonts w:ascii="Arial" w:hAnsi="Arial" w:cs="Arial"/>
                <w:bCs/>
                <w:sz w:val="18"/>
                <w:szCs w:val="18"/>
              </w:rPr>
            </w:pPr>
          </w:p>
        </w:tc>
        <w:tc>
          <w:tcPr>
            <w:tcW w:w="2724" w:type="pct"/>
            <w:shd w:val="clear" w:color="auto" w:fill="C6D9F1" w:themeFill="text2" w:themeFillTint="33"/>
            <w:vAlign w:val="center"/>
          </w:tcPr>
          <w:p w:rsidR="00D317AB" w:rsidRPr="00610789" w:rsidRDefault="00D317AB" w:rsidP="00610789">
            <w:pPr>
              <w:spacing w:before="120" w:after="120"/>
              <w:jc w:val="center"/>
              <w:rPr>
                <w:rFonts w:ascii="Arial" w:hAnsi="Arial" w:cs="Arial"/>
                <w:b/>
                <w:bCs/>
                <w:sz w:val="20"/>
                <w:szCs w:val="20"/>
              </w:rPr>
            </w:pPr>
            <w:r w:rsidRPr="00610789">
              <w:rPr>
                <w:rFonts w:ascii="Arial" w:hAnsi="Arial" w:cs="Arial"/>
                <w:b/>
                <w:bCs/>
                <w:sz w:val="20"/>
                <w:szCs w:val="20"/>
              </w:rPr>
              <w:t>PARAGRAPHE 1 «  DE LA CONSTITUTION »</w:t>
            </w:r>
          </w:p>
        </w:tc>
      </w:tr>
      <w:tr w:rsidR="00D317AB" w:rsidRPr="001F0706" w:rsidTr="00D317AB">
        <w:trPr>
          <w:trHeight w:val="989"/>
        </w:trPr>
        <w:tc>
          <w:tcPr>
            <w:tcW w:w="1400" w:type="pct"/>
            <w:shd w:val="clear" w:color="auto" w:fill="8ACAFE"/>
          </w:tcPr>
          <w:p w:rsidR="00D317AB" w:rsidRPr="00610789" w:rsidRDefault="00D317AB" w:rsidP="00610789">
            <w:pPr>
              <w:spacing w:before="120"/>
              <w:jc w:val="center"/>
              <w:rPr>
                <w:rFonts w:ascii="Arial" w:hAnsi="Arial" w:cs="Arial"/>
                <w:b/>
                <w:sz w:val="20"/>
                <w:szCs w:val="20"/>
              </w:rPr>
            </w:pPr>
            <w:r w:rsidRPr="00610789">
              <w:rPr>
                <w:rFonts w:ascii="Arial" w:hAnsi="Arial" w:cs="Arial"/>
                <w:b/>
                <w:sz w:val="20"/>
                <w:szCs w:val="20"/>
              </w:rPr>
              <w:t>Constitution de la SCP</w:t>
            </w:r>
            <w:r w:rsidR="00563682">
              <w:rPr>
                <w:rFonts w:ascii="Arial" w:hAnsi="Arial" w:cs="Arial"/>
                <w:b/>
                <w:sz w:val="20"/>
                <w:szCs w:val="20"/>
              </w:rPr>
              <w:t xml:space="preserve"> de CAC</w:t>
            </w:r>
          </w:p>
        </w:tc>
        <w:tc>
          <w:tcPr>
            <w:tcW w:w="876" w:type="pct"/>
            <w:shd w:val="clear" w:color="auto" w:fill="FFFFFF" w:themeFill="background1"/>
          </w:tcPr>
          <w:p w:rsidR="00D317AB" w:rsidRPr="00610789" w:rsidRDefault="00610789" w:rsidP="00610789">
            <w:pPr>
              <w:pStyle w:val="Contenudetableau"/>
              <w:spacing w:before="120"/>
              <w:ind w:left="57" w:right="57"/>
              <w:jc w:val="center"/>
              <w:rPr>
                <w:rFonts w:ascii="Arial" w:hAnsi="Arial" w:cs="Arial"/>
                <w:sz w:val="18"/>
                <w:szCs w:val="18"/>
              </w:rPr>
            </w:pPr>
            <w:r w:rsidRPr="00610789">
              <w:rPr>
                <w:rFonts w:ascii="Arial" w:eastAsia="Times New Roman" w:hAnsi="Arial" w:cs="Arial"/>
                <w:bCs/>
                <w:sz w:val="18"/>
                <w:szCs w:val="18"/>
              </w:rPr>
              <w:t xml:space="preserve">Art. </w:t>
            </w:r>
            <w:r w:rsidR="00D317AB" w:rsidRPr="00610789">
              <w:rPr>
                <w:rFonts w:ascii="Arial" w:eastAsia="Times New Roman" w:hAnsi="Arial" w:cs="Arial"/>
                <w:bCs/>
                <w:sz w:val="18"/>
                <w:szCs w:val="18"/>
              </w:rPr>
              <w:t>R. 822-109</w:t>
            </w:r>
          </w:p>
        </w:tc>
        <w:tc>
          <w:tcPr>
            <w:tcW w:w="2724" w:type="pct"/>
            <w:shd w:val="clear" w:color="auto" w:fill="FFFFFF" w:themeFill="background1"/>
          </w:tcPr>
          <w:p w:rsidR="00D317AB" w:rsidRPr="00610789" w:rsidRDefault="00D317AB" w:rsidP="00610789">
            <w:pPr>
              <w:spacing w:before="120" w:after="120"/>
              <w:jc w:val="both"/>
              <w:rPr>
                <w:rFonts w:ascii="Arial" w:hAnsi="Arial" w:cs="Arial"/>
                <w:sz w:val="20"/>
                <w:szCs w:val="20"/>
              </w:rPr>
            </w:pPr>
            <w:r w:rsidRPr="00610789">
              <w:rPr>
                <w:rFonts w:ascii="Arial" w:hAnsi="Arial" w:cs="Arial"/>
                <w:b/>
                <w:bCs/>
                <w:sz w:val="20"/>
                <w:szCs w:val="20"/>
              </w:rPr>
              <w:t xml:space="preserve">Article R. 822-71. - </w:t>
            </w:r>
            <w:r w:rsidRPr="00610789">
              <w:rPr>
                <w:rFonts w:ascii="Arial" w:hAnsi="Arial" w:cs="Arial"/>
                <w:sz w:val="20"/>
                <w:szCs w:val="20"/>
              </w:rPr>
              <w:t>Deux ou plusieurs commissaires aux comptes peuvent constituer entre eux une société civile professionnelle, pour l'exercice en commun de leur profession.</w:t>
            </w:r>
          </w:p>
          <w:p w:rsidR="00D317AB" w:rsidRPr="00610789" w:rsidRDefault="00D317AB" w:rsidP="00610789">
            <w:pPr>
              <w:spacing w:before="120" w:after="120"/>
              <w:jc w:val="both"/>
              <w:rPr>
                <w:rFonts w:ascii="Arial" w:hAnsi="Arial" w:cs="Arial"/>
                <w:sz w:val="20"/>
                <w:szCs w:val="20"/>
              </w:rPr>
            </w:pPr>
            <w:r w:rsidRPr="00610789">
              <w:rPr>
                <w:rFonts w:ascii="Arial" w:hAnsi="Arial" w:cs="Arial"/>
                <w:sz w:val="20"/>
                <w:szCs w:val="20"/>
              </w:rPr>
              <w:t>Cette société reçoit l'appellation de société civile professionnelle de commissaires aux comptes.</w:t>
            </w:r>
          </w:p>
        </w:tc>
      </w:tr>
      <w:tr w:rsidR="00FF0A23" w:rsidRPr="001F0706" w:rsidTr="00D317AB">
        <w:trPr>
          <w:trHeight w:val="989"/>
        </w:trPr>
        <w:tc>
          <w:tcPr>
            <w:tcW w:w="1400" w:type="pct"/>
            <w:shd w:val="clear" w:color="auto" w:fill="8ACAFE"/>
          </w:tcPr>
          <w:p w:rsidR="00FF0A23" w:rsidRPr="00610789" w:rsidRDefault="00FF0A23" w:rsidP="00FF0A23">
            <w:pPr>
              <w:spacing w:before="120"/>
              <w:jc w:val="center"/>
              <w:rPr>
                <w:rFonts w:ascii="Arial" w:hAnsi="Arial" w:cs="Arial"/>
                <w:b/>
                <w:sz w:val="20"/>
                <w:szCs w:val="20"/>
              </w:rPr>
            </w:pPr>
            <w:r w:rsidRPr="00610789">
              <w:rPr>
                <w:rFonts w:ascii="Arial" w:hAnsi="Arial" w:cs="Arial"/>
                <w:b/>
                <w:sz w:val="20"/>
                <w:szCs w:val="20"/>
              </w:rPr>
              <w:t>Statuts de la SCP</w:t>
            </w:r>
            <w:r>
              <w:rPr>
                <w:rFonts w:ascii="Arial" w:hAnsi="Arial" w:cs="Arial"/>
                <w:b/>
                <w:sz w:val="20"/>
                <w:szCs w:val="20"/>
              </w:rPr>
              <w:t xml:space="preserve"> de CAC</w:t>
            </w:r>
          </w:p>
        </w:tc>
        <w:tc>
          <w:tcPr>
            <w:tcW w:w="876" w:type="pct"/>
            <w:shd w:val="clear" w:color="auto" w:fill="FFFFFF" w:themeFill="background1"/>
          </w:tcPr>
          <w:p w:rsidR="00FF0A23" w:rsidRPr="00610789" w:rsidRDefault="00FF0A23" w:rsidP="00FF0A23">
            <w:pPr>
              <w:pStyle w:val="Contenudetableau"/>
              <w:spacing w:before="120"/>
              <w:ind w:left="57" w:right="57"/>
              <w:jc w:val="center"/>
              <w:rPr>
                <w:rFonts w:ascii="Arial" w:hAnsi="Arial" w:cs="Arial"/>
                <w:sz w:val="18"/>
                <w:szCs w:val="18"/>
              </w:rPr>
            </w:pPr>
            <w:r w:rsidRPr="00610789">
              <w:rPr>
                <w:rFonts w:ascii="Arial" w:eastAsia="Times New Roman" w:hAnsi="Arial" w:cs="Arial"/>
                <w:bCs/>
                <w:sz w:val="18"/>
                <w:szCs w:val="18"/>
              </w:rPr>
              <w:t>Art. R. 822-110</w:t>
            </w:r>
          </w:p>
        </w:tc>
        <w:tc>
          <w:tcPr>
            <w:tcW w:w="2724" w:type="pct"/>
            <w:shd w:val="clear" w:color="auto" w:fill="FFFFFF" w:themeFill="background1"/>
          </w:tcPr>
          <w:p w:rsidR="00FF0A23" w:rsidRPr="00610789" w:rsidRDefault="00FF0A23" w:rsidP="00FF0A23">
            <w:pPr>
              <w:spacing w:before="120" w:after="120"/>
              <w:jc w:val="both"/>
              <w:rPr>
                <w:rFonts w:ascii="Arial" w:hAnsi="Arial" w:cs="Arial"/>
                <w:sz w:val="20"/>
                <w:szCs w:val="20"/>
              </w:rPr>
            </w:pPr>
            <w:r w:rsidRPr="00610789">
              <w:rPr>
                <w:rFonts w:ascii="Arial" w:hAnsi="Arial" w:cs="Arial"/>
                <w:b/>
                <w:bCs/>
                <w:sz w:val="20"/>
                <w:szCs w:val="20"/>
              </w:rPr>
              <w:t xml:space="preserve">Article R. 822-72. - </w:t>
            </w:r>
            <w:r w:rsidRPr="00610789">
              <w:rPr>
                <w:rFonts w:ascii="Arial" w:hAnsi="Arial" w:cs="Arial"/>
                <w:sz w:val="20"/>
                <w:szCs w:val="20"/>
              </w:rPr>
              <w:t>Les statuts satisfont aux prescriptions des articles 8, 11, 14, 15, 19, 20 et 24 de la loi n° 66-879 du 29 novembre 1966. Ils indiquent en outre :</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1° Les nom, prénoms et domicile de chaque associé ;</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2° La durée pour laquelle la société est constituée ;</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3° L'adresse du siège social ;</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4° La nature et l'évaluation distincte de chacun des apports faits par les associés ;</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5° Le montant du capital social, le montant, le nombre et la répartition des parts sociales représentatives de ce capital ;</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6° Le nombre des parts d'intérêts attribuées à chaque apporteur en industrie ;</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7° L'affirmation de la libération totale ou partielle, selon le cas, des apports concourant à la formation du capital social.</w:t>
            </w:r>
          </w:p>
        </w:tc>
      </w:tr>
      <w:tr w:rsidR="00FF0A23" w:rsidRPr="001F0706" w:rsidTr="00D317AB">
        <w:trPr>
          <w:trHeight w:val="989"/>
        </w:trPr>
        <w:tc>
          <w:tcPr>
            <w:tcW w:w="1400" w:type="pct"/>
            <w:shd w:val="clear" w:color="auto" w:fill="8ACAFE"/>
          </w:tcPr>
          <w:p w:rsidR="00FF0A23" w:rsidRPr="00610789" w:rsidRDefault="00FF0A23" w:rsidP="00FF0A23">
            <w:pPr>
              <w:spacing w:before="120"/>
              <w:jc w:val="center"/>
              <w:rPr>
                <w:rFonts w:ascii="Arial" w:hAnsi="Arial" w:cs="Arial"/>
                <w:b/>
                <w:sz w:val="20"/>
                <w:szCs w:val="20"/>
              </w:rPr>
            </w:pPr>
            <w:r w:rsidRPr="00610789">
              <w:rPr>
                <w:rFonts w:ascii="Arial" w:hAnsi="Arial" w:cs="Arial"/>
                <w:b/>
                <w:sz w:val="20"/>
                <w:szCs w:val="20"/>
              </w:rPr>
              <w:t>Gérance de la SCP</w:t>
            </w:r>
            <w:r>
              <w:rPr>
                <w:rFonts w:ascii="Arial" w:hAnsi="Arial" w:cs="Arial"/>
                <w:b/>
                <w:sz w:val="20"/>
                <w:szCs w:val="20"/>
              </w:rPr>
              <w:t xml:space="preserve"> de CAC</w:t>
            </w:r>
          </w:p>
        </w:tc>
        <w:tc>
          <w:tcPr>
            <w:tcW w:w="876" w:type="pct"/>
            <w:shd w:val="clear" w:color="auto" w:fill="FFFFFF" w:themeFill="background1"/>
          </w:tcPr>
          <w:p w:rsidR="00FF0A23" w:rsidRPr="00610789" w:rsidRDefault="00FF0A23" w:rsidP="00FF0A23">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822-111</w:t>
            </w:r>
          </w:p>
        </w:tc>
        <w:tc>
          <w:tcPr>
            <w:tcW w:w="2724" w:type="pct"/>
            <w:shd w:val="clear" w:color="auto" w:fill="FFFFFF" w:themeFill="background1"/>
          </w:tcPr>
          <w:p w:rsidR="00FF0A23" w:rsidRPr="00610789" w:rsidRDefault="00FF0A23" w:rsidP="00FF0A23">
            <w:pPr>
              <w:spacing w:before="120" w:after="120"/>
              <w:jc w:val="both"/>
              <w:rPr>
                <w:rFonts w:ascii="Arial" w:hAnsi="Arial" w:cs="Arial"/>
                <w:b/>
                <w:bCs/>
                <w:sz w:val="20"/>
                <w:szCs w:val="20"/>
              </w:rPr>
            </w:pPr>
            <w:r w:rsidRPr="00610789">
              <w:rPr>
                <w:rFonts w:ascii="Arial" w:hAnsi="Arial" w:cs="Arial"/>
                <w:b/>
                <w:bCs/>
                <w:sz w:val="20"/>
                <w:szCs w:val="20"/>
              </w:rPr>
              <w:t xml:space="preserve">Article R. 822-73. - </w:t>
            </w:r>
            <w:r w:rsidRPr="00610789">
              <w:rPr>
                <w:rFonts w:ascii="Arial" w:hAnsi="Arial" w:cs="Arial"/>
                <w:sz w:val="20"/>
                <w:szCs w:val="20"/>
              </w:rPr>
              <w:t>Par application de l'article 11 de la loi n° 66-879 du 29 novembre 1966, les statuts organisent la gérance et déterminent les pouvoirs des gérants.</w:t>
            </w:r>
          </w:p>
        </w:tc>
      </w:tr>
      <w:tr w:rsidR="00FF0A23" w:rsidRPr="001F0706" w:rsidTr="00D317AB">
        <w:trPr>
          <w:trHeight w:val="989"/>
        </w:trPr>
        <w:tc>
          <w:tcPr>
            <w:tcW w:w="1400" w:type="pct"/>
            <w:shd w:val="clear" w:color="auto" w:fill="8ACAFE"/>
          </w:tcPr>
          <w:p w:rsidR="00FF0A23" w:rsidRPr="00610789" w:rsidRDefault="00FF0A23" w:rsidP="00FF0A23">
            <w:pPr>
              <w:spacing w:before="120"/>
              <w:jc w:val="center"/>
              <w:rPr>
                <w:rFonts w:ascii="Arial" w:hAnsi="Arial" w:cs="Arial"/>
                <w:b/>
                <w:sz w:val="20"/>
                <w:szCs w:val="20"/>
              </w:rPr>
            </w:pPr>
            <w:r w:rsidRPr="00610789">
              <w:rPr>
                <w:rFonts w:ascii="Arial" w:hAnsi="Arial" w:cs="Arial"/>
                <w:b/>
                <w:sz w:val="20"/>
                <w:szCs w:val="20"/>
              </w:rPr>
              <w:t>Apports à la SCP</w:t>
            </w:r>
            <w:r>
              <w:rPr>
                <w:rFonts w:ascii="Arial" w:hAnsi="Arial" w:cs="Arial"/>
                <w:b/>
                <w:sz w:val="20"/>
                <w:szCs w:val="20"/>
              </w:rPr>
              <w:t xml:space="preserve"> de CAC</w:t>
            </w:r>
          </w:p>
        </w:tc>
        <w:tc>
          <w:tcPr>
            <w:tcW w:w="876" w:type="pct"/>
            <w:shd w:val="clear" w:color="auto" w:fill="FFFFFF" w:themeFill="background1"/>
          </w:tcPr>
          <w:p w:rsidR="00FF0A23" w:rsidRPr="00610789" w:rsidRDefault="00FF0A23" w:rsidP="00FF0A23">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822-112</w:t>
            </w:r>
          </w:p>
        </w:tc>
        <w:tc>
          <w:tcPr>
            <w:tcW w:w="2724" w:type="pct"/>
            <w:shd w:val="clear" w:color="auto" w:fill="FFFFFF" w:themeFill="background1"/>
          </w:tcPr>
          <w:p w:rsidR="00FF0A23" w:rsidRPr="00610789" w:rsidRDefault="00FF0A23" w:rsidP="00FF0A23">
            <w:pPr>
              <w:spacing w:before="120" w:after="120"/>
              <w:jc w:val="both"/>
              <w:rPr>
                <w:rFonts w:ascii="Arial" w:hAnsi="Arial" w:cs="Arial"/>
                <w:sz w:val="20"/>
                <w:szCs w:val="20"/>
              </w:rPr>
            </w:pPr>
            <w:r w:rsidRPr="00610789">
              <w:rPr>
                <w:rFonts w:ascii="Arial" w:hAnsi="Arial" w:cs="Arial"/>
                <w:b/>
                <w:bCs/>
                <w:sz w:val="20"/>
                <w:szCs w:val="20"/>
              </w:rPr>
              <w:t xml:space="preserve">Article R. 822-74. - </w:t>
            </w:r>
            <w:r w:rsidRPr="00610789">
              <w:rPr>
                <w:rFonts w:ascii="Arial" w:hAnsi="Arial" w:cs="Arial"/>
                <w:sz w:val="20"/>
                <w:szCs w:val="20"/>
              </w:rPr>
              <w:t>Peuvent être apportés en société, en propriété ou en jouissance :</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1° Tous droits incorporels, mobiliers ou immobiliers ;</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2° Tous documents et archives et, d'une manière générale, tous objets mobiliers à usage professionnel ;</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3° Les immeubles ou locaux utiles à l'exercice de la profession ;</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4° Toutes sommes en numéraire ;</w:t>
            </w:r>
          </w:p>
          <w:p w:rsidR="00FF0A23" w:rsidRPr="00610789" w:rsidRDefault="00FF0A23" w:rsidP="00FF0A23">
            <w:pPr>
              <w:spacing w:before="120" w:after="120"/>
              <w:jc w:val="both"/>
              <w:rPr>
                <w:rFonts w:ascii="Arial" w:hAnsi="Arial" w:cs="Arial"/>
                <w:b/>
                <w:bCs/>
                <w:sz w:val="20"/>
                <w:szCs w:val="20"/>
              </w:rPr>
            </w:pPr>
            <w:r w:rsidRPr="00610789">
              <w:rPr>
                <w:rFonts w:ascii="Arial" w:hAnsi="Arial" w:cs="Arial"/>
                <w:sz w:val="20"/>
                <w:szCs w:val="20"/>
              </w:rPr>
              <w:t>5° L'industrie des associés, laquelle en vertu de l'article 10 de la loi n° 66-879 du 29 novembre 1966 ne concourt pas à la formation du capital mais peut donner lieu à l'attribution de parts en industrie.</w:t>
            </w:r>
          </w:p>
        </w:tc>
      </w:tr>
      <w:tr w:rsidR="00FF0A23" w:rsidRPr="001F0706" w:rsidTr="00D317AB">
        <w:trPr>
          <w:trHeight w:val="989"/>
        </w:trPr>
        <w:tc>
          <w:tcPr>
            <w:tcW w:w="1400" w:type="pct"/>
            <w:shd w:val="clear" w:color="auto" w:fill="8ACAFE"/>
          </w:tcPr>
          <w:p w:rsidR="00FF0A23" w:rsidRPr="00610789" w:rsidRDefault="00FF0A23" w:rsidP="00FF0A23">
            <w:pPr>
              <w:spacing w:before="120"/>
              <w:jc w:val="center"/>
              <w:rPr>
                <w:rFonts w:ascii="Arial" w:hAnsi="Arial" w:cs="Arial"/>
                <w:b/>
                <w:sz w:val="20"/>
                <w:szCs w:val="20"/>
              </w:rPr>
            </w:pPr>
            <w:r w:rsidRPr="00610789">
              <w:rPr>
                <w:rFonts w:ascii="Arial" w:hAnsi="Arial" w:cs="Arial"/>
                <w:b/>
                <w:sz w:val="20"/>
                <w:szCs w:val="20"/>
              </w:rPr>
              <w:t>Interdiction de nantissement ou de cession des parts de SCP</w:t>
            </w:r>
            <w:r>
              <w:rPr>
                <w:rFonts w:ascii="Arial" w:hAnsi="Arial" w:cs="Arial"/>
                <w:b/>
                <w:sz w:val="20"/>
                <w:szCs w:val="20"/>
              </w:rPr>
              <w:t xml:space="preserve"> de CAC</w:t>
            </w:r>
          </w:p>
        </w:tc>
        <w:tc>
          <w:tcPr>
            <w:tcW w:w="876" w:type="pct"/>
            <w:shd w:val="clear" w:color="auto" w:fill="FFFFFF" w:themeFill="background1"/>
          </w:tcPr>
          <w:p w:rsidR="00FF0A23" w:rsidRPr="00610789" w:rsidRDefault="00FF0A23" w:rsidP="00FF0A23">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822-113</w:t>
            </w:r>
          </w:p>
        </w:tc>
        <w:tc>
          <w:tcPr>
            <w:tcW w:w="2724" w:type="pct"/>
            <w:shd w:val="clear" w:color="auto" w:fill="FFFFFF" w:themeFill="background1"/>
          </w:tcPr>
          <w:p w:rsidR="00FF0A23" w:rsidRPr="00610789" w:rsidRDefault="00FF0A23" w:rsidP="00FF0A23">
            <w:pPr>
              <w:spacing w:before="120" w:after="120"/>
              <w:jc w:val="both"/>
              <w:rPr>
                <w:rFonts w:ascii="Arial" w:hAnsi="Arial" w:cs="Arial"/>
                <w:sz w:val="20"/>
                <w:szCs w:val="20"/>
              </w:rPr>
            </w:pPr>
            <w:r w:rsidRPr="00610789">
              <w:rPr>
                <w:rFonts w:ascii="Arial" w:hAnsi="Arial" w:cs="Arial"/>
                <w:b/>
                <w:bCs/>
                <w:sz w:val="20"/>
                <w:szCs w:val="20"/>
              </w:rPr>
              <w:t xml:space="preserve">Article R. 822-75. - </w:t>
            </w:r>
            <w:r w:rsidRPr="00610789">
              <w:rPr>
                <w:rFonts w:ascii="Arial" w:hAnsi="Arial" w:cs="Arial"/>
                <w:sz w:val="20"/>
                <w:szCs w:val="20"/>
              </w:rPr>
              <w:t>Les parts sociales ne peuvent être données en nantissement.</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Les parts en industrie attribuées aux apporteurs en industrie sont incessibles et sont annulées lorsque leur titulaire perd sa qualité d'associé pour quelque cause que ce soit.</w:t>
            </w:r>
          </w:p>
        </w:tc>
      </w:tr>
    </w:tbl>
    <w:p w:rsidR="002C391C" w:rsidRDefault="002C391C">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782"/>
        <w:gridCol w:w="5541"/>
      </w:tblGrid>
      <w:tr w:rsidR="00D317AB" w:rsidRPr="001F0706" w:rsidTr="00D317AB">
        <w:trPr>
          <w:trHeight w:val="989"/>
        </w:trPr>
        <w:tc>
          <w:tcPr>
            <w:tcW w:w="1400" w:type="pct"/>
            <w:shd w:val="clear" w:color="auto" w:fill="8ACAFE"/>
          </w:tcPr>
          <w:p w:rsidR="00D317AB" w:rsidRPr="00610789" w:rsidRDefault="00D317AB" w:rsidP="00610789">
            <w:pPr>
              <w:spacing w:before="120"/>
              <w:jc w:val="center"/>
              <w:rPr>
                <w:rFonts w:ascii="Arial" w:hAnsi="Arial" w:cs="Arial"/>
                <w:b/>
                <w:sz w:val="20"/>
                <w:szCs w:val="20"/>
              </w:rPr>
            </w:pPr>
            <w:r w:rsidRPr="00610789">
              <w:rPr>
                <w:rFonts w:ascii="Arial" w:hAnsi="Arial" w:cs="Arial"/>
                <w:b/>
                <w:sz w:val="20"/>
                <w:szCs w:val="20"/>
              </w:rPr>
              <w:lastRenderedPageBreak/>
              <w:t>Libération des parts de la SCP</w:t>
            </w:r>
            <w:r w:rsidR="00563682">
              <w:rPr>
                <w:rFonts w:ascii="Arial" w:hAnsi="Arial" w:cs="Arial"/>
                <w:b/>
                <w:sz w:val="20"/>
                <w:szCs w:val="20"/>
              </w:rPr>
              <w:t xml:space="preserve"> de CAC</w:t>
            </w:r>
          </w:p>
          <w:p w:rsidR="00D317AB" w:rsidRPr="00610789" w:rsidRDefault="00D317AB" w:rsidP="00610789">
            <w:pPr>
              <w:spacing w:before="120"/>
              <w:jc w:val="center"/>
              <w:rPr>
                <w:rFonts w:ascii="Arial" w:hAnsi="Arial" w:cs="Arial"/>
                <w:b/>
                <w:sz w:val="20"/>
                <w:szCs w:val="20"/>
              </w:rPr>
            </w:pPr>
          </w:p>
        </w:tc>
        <w:tc>
          <w:tcPr>
            <w:tcW w:w="876" w:type="pct"/>
            <w:shd w:val="clear" w:color="auto" w:fill="FFFFFF" w:themeFill="background1"/>
          </w:tcPr>
          <w:p w:rsidR="00D317AB" w:rsidRPr="00610789" w:rsidRDefault="00610789" w:rsidP="00610789">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 xml:space="preserve">Art. </w:t>
            </w:r>
            <w:r w:rsidR="00D317AB" w:rsidRPr="00610789">
              <w:rPr>
                <w:rFonts w:ascii="Arial" w:eastAsia="Times New Roman" w:hAnsi="Arial" w:cs="Arial"/>
                <w:bCs/>
                <w:sz w:val="18"/>
                <w:szCs w:val="18"/>
              </w:rPr>
              <w:t>R. 822-114</w:t>
            </w:r>
          </w:p>
        </w:tc>
        <w:tc>
          <w:tcPr>
            <w:tcW w:w="2724" w:type="pct"/>
            <w:shd w:val="clear" w:color="auto" w:fill="FFFFFF" w:themeFill="background1"/>
          </w:tcPr>
          <w:p w:rsidR="00D317AB" w:rsidRPr="00610789" w:rsidRDefault="00D317AB" w:rsidP="00610789">
            <w:pPr>
              <w:spacing w:before="120" w:after="120"/>
              <w:jc w:val="both"/>
              <w:rPr>
                <w:rFonts w:ascii="Arial" w:hAnsi="Arial" w:cs="Arial"/>
                <w:sz w:val="20"/>
                <w:szCs w:val="20"/>
              </w:rPr>
            </w:pPr>
            <w:r w:rsidRPr="00610789">
              <w:rPr>
                <w:rFonts w:ascii="Arial" w:hAnsi="Arial" w:cs="Arial"/>
                <w:b/>
                <w:bCs/>
                <w:sz w:val="20"/>
                <w:szCs w:val="20"/>
              </w:rPr>
              <w:t xml:space="preserve">Article R. 822-76. - </w:t>
            </w:r>
            <w:r w:rsidRPr="00610789">
              <w:rPr>
                <w:rFonts w:ascii="Arial" w:hAnsi="Arial" w:cs="Arial"/>
                <w:sz w:val="20"/>
                <w:szCs w:val="20"/>
              </w:rPr>
              <w:t>Les parts sociales représentant un apport en numéraire doivent être libérées, lors de la souscription, de la moitié au moins de leur montant nominal.</w:t>
            </w:r>
          </w:p>
          <w:p w:rsidR="00D317AB" w:rsidRPr="00610789" w:rsidRDefault="00D317AB" w:rsidP="00610789">
            <w:pPr>
              <w:spacing w:before="120" w:after="120"/>
              <w:jc w:val="both"/>
              <w:rPr>
                <w:rFonts w:ascii="Arial" w:hAnsi="Arial" w:cs="Arial"/>
                <w:sz w:val="20"/>
                <w:szCs w:val="20"/>
              </w:rPr>
            </w:pPr>
            <w:r w:rsidRPr="00610789">
              <w:rPr>
                <w:rFonts w:ascii="Arial" w:hAnsi="Arial" w:cs="Arial"/>
                <w:sz w:val="20"/>
                <w:szCs w:val="20"/>
              </w:rPr>
              <w:t>La libération du surplus doit intervenir, en une ou plusieurs fois, soit aux dates prévues par les statuts, soit sur décision de l'assemblée des associés et au plus tard dans le délai de deux ans à compter de l'inscription de la société sur la liste.</w:t>
            </w:r>
          </w:p>
          <w:p w:rsidR="00D317AB" w:rsidRPr="00610789" w:rsidRDefault="00D317AB" w:rsidP="00610789">
            <w:pPr>
              <w:spacing w:before="120" w:after="120"/>
              <w:jc w:val="both"/>
              <w:rPr>
                <w:rFonts w:ascii="Arial" w:hAnsi="Arial" w:cs="Arial"/>
                <w:sz w:val="20"/>
                <w:szCs w:val="20"/>
              </w:rPr>
            </w:pPr>
            <w:r w:rsidRPr="00610789">
              <w:rPr>
                <w:rFonts w:ascii="Arial" w:hAnsi="Arial" w:cs="Arial"/>
                <w:sz w:val="20"/>
                <w:szCs w:val="20"/>
              </w:rPr>
              <w:t>Dans les huit jours de leur réception, les fonds provenant de la libération des apports en numéraire sont déposés, pour le compte de la société, à la Caisse des dépôts et consignations, chez un notaire ou dans un établissement de crédit. Le retrait de ces fonds est effectué par le mandataire de la société sur justification de l'inscription de celle-ci sur la liste.</w:t>
            </w:r>
          </w:p>
        </w:tc>
      </w:tr>
      <w:tr w:rsidR="00FF0A23" w:rsidRPr="001F0706" w:rsidTr="00D317AB">
        <w:trPr>
          <w:trHeight w:val="989"/>
        </w:trPr>
        <w:tc>
          <w:tcPr>
            <w:tcW w:w="1400" w:type="pct"/>
            <w:shd w:val="clear" w:color="auto" w:fill="8ACAFE"/>
          </w:tcPr>
          <w:p w:rsidR="00F41A34" w:rsidRDefault="00FF0A23" w:rsidP="00F41A34">
            <w:pPr>
              <w:spacing w:before="120"/>
              <w:jc w:val="center"/>
              <w:rPr>
                <w:rFonts w:ascii="Arial" w:hAnsi="Arial" w:cs="Arial"/>
                <w:b/>
                <w:sz w:val="20"/>
                <w:szCs w:val="20"/>
              </w:rPr>
            </w:pPr>
            <w:r w:rsidRPr="00610789">
              <w:rPr>
                <w:rFonts w:ascii="Arial" w:hAnsi="Arial" w:cs="Arial"/>
                <w:b/>
                <w:sz w:val="20"/>
                <w:szCs w:val="20"/>
              </w:rPr>
              <w:t xml:space="preserve">Dispense d’insertion d’avis dans un journal d’annonces légales </w:t>
            </w:r>
          </w:p>
          <w:p w:rsidR="00FF0A23" w:rsidRPr="00610789" w:rsidRDefault="00FF0A23" w:rsidP="00F41A34">
            <w:pPr>
              <w:jc w:val="center"/>
              <w:rPr>
                <w:rFonts w:ascii="Arial" w:hAnsi="Arial" w:cs="Arial"/>
                <w:b/>
                <w:sz w:val="20"/>
                <w:szCs w:val="20"/>
              </w:rPr>
            </w:pPr>
            <w:r w:rsidRPr="00610789">
              <w:rPr>
                <w:rFonts w:ascii="Arial" w:hAnsi="Arial" w:cs="Arial"/>
                <w:b/>
                <w:sz w:val="20"/>
                <w:szCs w:val="20"/>
              </w:rPr>
              <w:t>(SCP</w:t>
            </w:r>
            <w:r>
              <w:rPr>
                <w:rFonts w:ascii="Arial" w:hAnsi="Arial" w:cs="Arial"/>
                <w:b/>
                <w:sz w:val="20"/>
                <w:szCs w:val="20"/>
              </w:rPr>
              <w:t xml:space="preserve"> de CAC</w:t>
            </w:r>
            <w:r w:rsidRPr="00610789">
              <w:rPr>
                <w:rFonts w:ascii="Arial" w:hAnsi="Arial" w:cs="Arial"/>
                <w:b/>
                <w:sz w:val="20"/>
                <w:szCs w:val="20"/>
              </w:rPr>
              <w:t>)</w:t>
            </w:r>
          </w:p>
        </w:tc>
        <w:tc>
          <w:tcPr>
            <w:tcW w:w="876" w:type="pct"/>
            <w:shd w:val="clear" w:color="auto" w:fill="FFFFFF" w:themeFill="background1"/>
          </w:tcPr>
          <w:p w:rsidR="00FF0A23" w:rsidRPr="00610789" w:rsidRDefault="00FF0A23" w:rsidP="00FF0A23">
            <w:pPr>
              <w:pStyle w:val="Contenudetableau"/>
              <w:spacing w:before="120"/>
              <w:ind w:right="57"/>
              <w:jc w:val="center"/>
              <w:rPr>
                <w:rFonts w:ascii="Arial" w:hAnsi="Arial" w:cs="Arial"/>
                <w:sz w:val="18"/>
                <w:szCs w:val="18"/>
              </w:rPr>
            </w:pPr>
            <w:r w:rsidRPr="00610789">
              <w:rPr>
                <w:rFonts w:ascii="Arial" w:eastAsia="Times New Roman" w:hAnsi="Arial" w:cs="Arial"/>
                <w:bCs/>
                <w:sz w:val="18"/>
                <w:szCs w:val="18"/>
              </w:rPr>
              <w:t>Art. R. 822-115</w:t>
            </w:r>
          </w:p>
        </w:tc>
        <w:tc>
          <w:tcPr>
            <w:tcW w:w="2724" w:type="pct"/>
            <w:shd w:val="clear" w:color="auto" w:fill="FFFFFF" w:themeFill="background1"/>
          </w:tcPr>
          <w:p w:rsidR="00FF0A23" w:rsidRPr="00610789" w:rsidRDefault="00FF0A23" w:rsidP="00FF0A23">
            <w:pPr>
              <w:tabs>
                <w:tab w:val="left" w:pos="1290"/>
              </w:tabs>
              <w:spacing w:before="120" w:after="120"/>
              <w:jc w:val="both"/>
              <w:rPr>
                <w:rFonts w:ascii="Arial" w:hAnsi="Arial" w:cs="Arial"/>
                <w:b/>
                <w:bCs/>
                <w:sz w:val="20"/>
                <w:szCs w:val="20"/>
              </w:rPr>
            </w:pPr>
            <w:r w:rsidRPr="00610789">
              <w:rPr>
                <w:rFonts w:ascii="Arial" w:hAnsi="Arial" w:cs="Arial"/>
                <w:b/>
                <w:bCs/>
                <w:sz w:val="20"/>
                <w:szCs w:val="20"/>
              </w:rPr>
              <w:t xml:space="preserve">Article R. 822-77. - </w:t>
            </w:r>
            <w:r w:rsidRPr="00610789">
              <w:rPr>
                <w:rFonts w:ascii="Arial" w:hAnsi="Arial" w:cs="Arial"/>
                <w:sz w:val="20"/>
                <w:szCs w:val="20"/>
              </w:rPr>
              <w:t>Par dérogation aux articles 22, 24 et 26 du décret n° 78-704 du 3 juillet 1978 relatif à l'application de la loi n° 78-9 du 4 janvier 1978 modifiant le titre IX du livre III du code civil, la société est dispensée d'insérer dans un journal habilité à recevoir des annonces légales les avis prévus auxdits articles.</w:t>
            </w:r>
            <w:r w:rsidRPr="00610789">
              <w:rPr>
                <w:rFonts w:ascii="Arial" w:hAnsi="Arial" w:cs="Arial"/>
                <w:b/>
                <w:bCs/>
                <w:sz w:val="20"/>
                <w:szCs w:val="20"/>
              </w:rPr>
              <w:tab/>
            </w:r>
          </w:p>
        </w:tc>
      </w:tr>
      <w:tr w:rsidR="00FF0A23" w:rsidRPr="001F0706" w:rsidTr="00720654">
        <w:trPr>
          <w:trHeight w:val="989"/>
        </w:trPr>
        <w:tc>
          <w:tcPr>
            <w:tcW w:w="1400" w:type="pct"/>
            <w:shd w:val="clear" w:color="auto" w:fill="C6D9F1" w:themeFill="text2" w:themeFillTint="33"/>
          </w:tcPr>
          <w:p w:rsidR="00FF0A23" w:rsidRPr="00610789" w:rsidRDefault="00FF0A23" w:rsidP="00FF0A23">
            <w:pPr>
              <w:spacing w:before="120"/>
              <w:rPr>
                <w:rFonts w:ascii="Arial" w:hAnsi="Arial" w:cs="Arial"/>
                <w:sz w:val="20"/>
                <w:szCs w:val="20"/>
              </w:rPr>
            </w:pPr>
          </w:p>
        </w:tc>
        <w:tc>
          <w:tcPr>
            <w:tcW w:w="876" w:type="pct"/>
            <w:shd w:val="clear" w:color="auto" w:fill="C6D9F1" w:themeFill="text2" w:themeFillTint="33"/>
          </w:tcPr>
          <w:p w:rsidR="00FF0A23" w:rsidRPr="00610789" w:rsidRDefault="00FF0A23" w:rsidP="00FF0A23">
            <w:pPr>
              <w:spacing w:before="120" w:after="100" w:afterAutospacing="1"/>
              <w:jc w:val="center"/>
              <w:rPr>
                <w:rFonts w:ascii="Arial" w:hAnsi="Arial" w:cs="Arial"/>
                <w:bCs/>
                <w:sz w:val="18"/>
                <w:szCs w:val="18"/>
              </w:rPr>
            </w:pPr>
          </w:p>
        </w:tc>
        <w:tc>
          <w:tcPr>
            <w:tcW w:w="2724" w:type="pct"/>
            <w:shd w:val="clear" w:color="auto" w:fill="C6D9F1" w:themeFill="text2" w:themeFillTint="33"/>
            <w:vAlign w:val="center"/>
          </w:tcPr>
          <w:p w:rsidR="00FF0A23" w:rsidRPr="00610789" w:rsidRDefault="00FF0A23" w:rsidP="00FF0A23">
            <w:pPr>
              <w:spacing w:before="120" w:after="120"/>
              <w:jc w:val="center"/>
              <w:rPr>
                <w:rFonts w:ascii="Arial" w:hAnsi="Arial" w:cs="Arial"/>
                <w:b/>
                <w:bCs/>
                <w:sz w:val="20"/>
                <w:szCs w:val="20"/>
              </w:rPr>
            </w:pPr>
            <w:r w:rsidRPr="00610789">
              <w:rPr>
                <w:rFonts w:ascii="Arial" w:hAnsi="Arial" w:cs="Arial"/>
                <w:b/>
                <w:bCs/>
                <w:sz w:val="20"/>
                <w:szCs w:val="20"/>
              </w:rPr>
              <w:t>PARAGRAPHE 2 «  DE L’ORGANISATION ET DU FONCTIONNEMENT »</w:t>
            </w:r>
          </w:p>
        </w:tc>
      </w:tr>
      <w:tr w:rsidR="00FF0A23" w:rsidRPr="001F0706" w:rsidTr="00F41A34">
        <w:trPr>
          <w:trHeight w:val="989"/>
        </w:trPr>
        <w:tc>
          <w:tcPr>
            <w:tcW w:w="1400" w:type="pct"/>
            <w:shd w:val="clear" w:color="auto" w:fill="8ACAFE"/>
          </w:tcPr>
          <w:p w:rsidR="00FF0A23" w:rsidRPr="00610789" w:rsidRDefault="00FF0A23" w:rsidP="00FF0A23">
            <w:pPr>
              <w:spacing w:before="120"/>
              <w:jc w:val="center"/>
              <w:rPr>
                <w:rFonts w:ascii="Arial" w:hAnsi="Arial" w:cs="Arial"/>
                <w:b/>
                <w:sz w:val="20"/>
                <w:szCs w:val="20"/>
              </w:rPr>
            </w:pPr>
            <w:r w:rsidRPr="00610789">
              <w:rPr>
                <w:rFonts w:ascii="Arial" w:hAnsi="Arial" w:cs="Arial"/>
                <w:b/>
                <w:sz w:val="20"/>
                <w:szCs w:val="20"/>
              </w:rPr>
              <w:t>Assemblée de la SCP</w:t>
            </w:r>
            <w:r>
              <w:rPr>
                <w:rFonts w:ascii="Arial" w:hAnsi="Arial" w:cs="Arial"/>
                <w:b/>
                <w:sz w:val="20"/>
                <w:szCs w:val="20"/>
              </w:rPr>
              <w:t xml:space="preserve"> de CAC</w:t>
            </w:r>
          </w:p>
          <w:p w:rsidR="00FF0A23" w:rsidRPr="00610789" w:rsidRDefault="00FF0A23" w:rsidP="00FF0A23">
            <w:pPr>
              <w:jc w:val="center"/>
              <w:rPr>
                <w:rFonts w:ascii="Arial" w:hAnsi="Arial" w:cs="Arial"/>
                <w:b/>
                <w:sz w:val="20"/>
                <w:szCs w:val="20"/>
              </w:rPr>
            </w:pPr>
            <w:r w:rsidRPr="00610789">
              <w:rPr>
                <w:rFonts w:ascii="Arial" w:hAnsi="Arial" w:cs="Arial"/>
                <w:b/>
                <w:sz w:val="20"/>
                <w:szCs w:val="20"/>
              </w:rPr>
              <w:t>(</w:t>
            </w:r>
            <w:r>
              <w:rPr>
                <w:rFonts w:ascii="Arial" w:hAnsi="Arial" w:cs="Arial"/>
                <w:b/>
                <w:sz w:val="20"/>
                <w:szCs w:val="20"/>
              </w:rPr>
              <w:t>P</w:t>
            </w:r>
            <w:r w:rsidRPr="00610789">
              <w:rPr>
                <w:rFonts w:ascii="Arial" w:hAnsi="Arial" w:cs="Arial"/>
                <w:b/>
                <w:sz w:val="20"/>
                <w:szCs w:val="20"/>
              </w:rPr>
              <w:t xml:space="preserve">ouvoirs et </w:t>
            </w:r>
            <w:r>
              <w:rPr>
                <w:rFonts w:ascii="Arial" w:hAnsi="Arial" w:cs="Arial"/>
                <w:b/>
                <w:sz w:val="20"/>
                <w:szCs w:val="20"/>
              </w:rPr>
              <w:t>réunions)</w:t>
            </w:r>
          </w:p>
        </w:tc>
        <w:tc>
          <w:tcPr>
            <w:tcW w:w="876" w:type="pct"/>
            <w:shd w:val="clear" w:color="auto" w:fill="FFFFFF" w:themeFill="background1"/>
          </w:tcPr>
          <w:p w:rsidR="00FF0A23" w:rsidRPr="00610789" w:rsidRDefault="00FF0A23" w:rsidP="00FF0A23">
            <w:pPr>
              <w:pStyle w:val="Contenudetableau"/>
              <w:spacing w:before="120"/>
              <w:ind w:right="57"/>
              <w:jc w:val="center"/>
              <w:rPr>
                <w:rFonts w:ascii="Arial" w:hAnsi="Arial" w:cs="Arial"/>
                <w:sz w:val="18"/>
                <w:szCs w:val="18"/>
              </w:rPr>
            </w:pPr>
            <w:r w:rsidRPr="00610789">
              <w:rPr>
                <w:rFonts w:ascii="Arial" w:eastAsia="Times New Roman" w:hAnsi="Arial" w:cs="Arial"/>
                <w:bCs/>
                <w:sz w:val="18"/>
                <w:szCs w:val="18"/>
              </w:rPr>
              <w:t>Art.  R. 822-116</w:t>
            </w:r>
          </w:p>
        </w:tc>
        <w:tc>
          <w:tcPr>
            <w:tcW w:w="2724" w:type="pct"/>
            <w:shd w:val="clear" w:color="auto" w:fill="FFFFFF" w:themeFill="background1"/>
          </w:tcPr>
          <w:p w:rsidR="00FF0A23" w:rsidRPr="00610789" w:rsidRDefault="00FF0A23" w:rsidP="00FF0A23">
            <w:pPr>
              <w:spacing w:before="120" w:after="120"/>
              <w:jc w:val="both"/>
              <w:rPr>
                <w:rFonts w:ascii="Arial" w:hAnsi="Arial" w:cs="Arial"/>
                <w:sz w:val="20"/>
                <w:szCs w:val="20"/>
              </w:rPr>
            </w:pPr>
            <w:r w:rsidRPr="00610789">
              <w:rPr>
                <w:rFonts w:ascii="Arial" w:hAnsi="Arial" w:cs="Arial"/>
                <w:b/>
                <w:bCs/>
                <w:sz w:val="20"/>
                <w:szCs w:val="20"/>
              </w:rPr>
              <w:t xml:space="preserve">Article R. 822-78. - </w:t>
            </w:r>
            <w:r w:rsidRPr="00610789">
              <w:rPr>
                <w:rFonts w:ascii="Arial" w:hAnsi="Arial" w:cs="Arial"/>
                <w:sz w:val="20"/>
                <w:szCs w:val="20"/>
              </w:rPr>
              <w:t>Les décisions qui excèdent les pouvoirs des gérants sont prises par les associés réunis en assemblée.</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L'assemblée est réunie au moins une fois par an. Elle est aussi réunie lorsque plusieurs associés, représentant au moins la moitié en nombre et le quart en capital, en font la demande, en indiquant l'ordre du jour.</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Les modalités de convocation de l'assemblée sont fixées par les statuts.</w:t>
            </w:r>
          </w:p>
        </w:tc>
      </w:tr>
      <w:tr w:rsidR="00FF0A23" w:rsidRPr="001F0706" w:rsidTr="00F41A34">
        <w:trPr>
          <w:trHeight w:val="989"/>
        </w:trPr>
        <w:tc>
          <w:tcPr>
            <w:tcW w:w="1400" w:type="pct"/>
            <w:shd w:val="clear" w:color="auto" w:fill="8ACAFE"/>
          </w:tcPr>
          <w:p w:rsidR="00FF0A23" w:rsidRPr="00610789" w:rsidRDefault="00FF0A23" w:rsidP="00FF0A23">
            <w:pPr>
              <w:spacing w:before="120"/>
              <w:jc w:val="center"/>
              <w:rPr>
                <w:rFonts w:ascii="Arial" w:hAnsi="Arial" w:cs="Arial"/>
                <w:b/>
                <w:sz w:val="20"/>
                <w:szCs w:val="20"/>
              </w:rPr>
            </w:pPr>
            <w:r w:rsidRPr="00610789">
              <w:rPr>
                <w:rFonts w:ascii="Arial" w:hAnsi="Arial" w:cs="Arial"/>
                <w:b/>
                <w:sz w:val="20"/>
                <w:szCs w:val="20"/>
              </w:rPr>
              <w:t>PV d’assemblée de la SCP</w:t>
            </w:r>
            <w:r>
              <w:rPr>
                <w:rFonts w:ascii="Arial" w:hAnsi="Arial" w:cs="Arial"/>
                <w:b/>
                <w:sz w:val="20"/>
                <w:szCs w:val="20"/>
              </w:rPr>
              <w:t xml:space="preserve"> de CAC</w:t>
            </w:r>
          </w:p>
        </w:tc>
        <w:tc>
          <w:tcPr>
            <w:tcW w:w="876" w:type="pct"/>
            <w:shd w:val="clear" w:color="auto" w:fill="FFFFFF" w:themeFill="background1"/>
          </w:tcPr>
          <w:p w:rsidR="00FF0A23" w:rsidRPr="00610789" w:rsidRDefault="00FF0A23" w:rsidP="00FF0A23">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822-117</w:t>
            </w:r>
          </w:p>
        </w:tc>
        <w:tc>
          <w:tcPr>
            <w:tcW w:w="2724" w:type="pct"/>
            <w:shd w:val="clear" w:color="auto" w:fill="FFFFFF" w:themeFill="background1"/>
          </w:tcPr>
          <w:p w:rsidR="00FF0A23" w:rsidRPr="00610789" w:rsidRDefault="00FF0A23" w:rsidP="00FF0A23">
            <w:pPr>
              <w:spacing w:before="120" w:after="120"/>
              <w:jc w:val="both"/>
              <w:rPr>
                <w:rFonts w:ascii="Arial" w:hAnsi="Arial" w:cs="Arial"/>
                <w:sz w:val="20"/>
                <w:szCs w:val="20"/>
              </w:rPr>
            </w:pPr>
            <w:r w:rsidRPr="00610789">
              <w:rPr>
                <w:rFonts w:ascii="Arial" w:hAnsi="Arial" w:cs="Arial"/>
                <w:b/>
                <w:bCs/>
                <w:sz w:val="20"/>
                <w:szCs w:val="20"/>
              </w:rPr>
              <w:t xml:space="preserve">Article R. 822-79. - </w:t>
            </w:r>
            <w:r w:rsidRPr="00610789">
              <w:rPr>
                <w:rFonts w:ascii="Arial" w:hAnsi="Arial" w:cs="Arial"/>
                <w:sz w:val="20"/>
                <w:szCs w:val="20"/>
              </w:rPr>
              <w:t>Toute délibération de l'assemblée donne lieu à l'établissement d'un procès-verbal signé par les associés présents qui contient notamment, la date et le lieu de la réunion, les questions inscrites à l'ordre du jour, l'identité des associés présents ou représentés, un résumé des débats, le texte des résolutions mises aux voix et le résultat des votes.</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Les procès-verbaux sont établis sur un registre spécial préalablement coté et paraphé par le greffier chargé de la tenue du registre où est immatriculée la société et conservé au siège social.</w:t>
            </w:r>
          </w:p>
        </w:tc>
      </w:tr>
      <w:tr w:rsidR="00FF0A23" w:rsidRPr="001F0706" w:rsidTr="00F41A34">
        <w:trPr>
          <w:trHeight w:val="989"/>
        </w:trPr>
        <w:tc>
          <w:tcPr>
            <w:tcW w:w="1400" w:type="pct"/>
            <w:shd w:val="clear" w:color="auto" w:fill="8ACAFE"/>
          </w:tcPr>
          <w:p w:rsidR="00FF0A23" w:rsidRPr="00610789" w:rsidRDefault="00FF0A23" w:rsidP="00FF0A23">
            <w:pPr>
              <w:spacing w:before="120"/>
              <w:jc w:val="center"/>
              <w:rPr>
                <w:rFonts w:ascii="Arial" w:hAnsi="Arial" w:cs="Arial"/>
                <w:b/>
                <w:sz w:val="20"/>
                <w:szCs w:val="20"/>
              </w:rPr>
            </w:pPr>
            <w:r w:rsidRPr="00610789">
              <w:rPr>
                <w:rFonts w:ascii="Arial" w:hAnsi="Arial" w:cs="Arial"/>
                <w:b/>
                <w:sz w:val="20"/>
                <w:szCs w:val="20"/>
              </w:rPr>
              <w:t xml:space="preserve">Quorum des assemblées de SCP </w:t>
            </w:r>
            <w:r>
              <w:rPr>
                <w:rFonts w:ascii="Arial" w:hAnsi="Arial" w:cs="Arial"/>
                <w:b/>
                <w:sz w:val="20"/>
                <w:szCs w:val="20"/>
              </w:rPr>
              <w:t xml:space="preserve">de CAC </w:t>
            </w:r>
            <w:r w:rsidRPr="00610789">
              <w:rPr>
                <w:rFonts w:ascii="Arial" w:hAnsi="Arial" w:cs="Arial"/>
                <w:b/>
                <w:sz w:val="20"/>
                <w:szCs w:val="20"/>
              </w:rPr>
              <w:t>et nombre de voix des associés</w:t>
            </w:r>
          </w:p>
        </w:tc>
        <w:tc>
          <w:tcPr>
            <w:tcW w:w="876" w:type="pct"/>
            <w:shd w:val="clear" w:color="auto" w:fill="FFFFFF" w:themeFill="background1"/>
          </w:tcPr>
          <w:p w:rsidR="00FF0A23" w:rsidRPr="00610789" w:rsidRDefault="00FF0A23" w:rsidP="00FF0A23">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822-118</w:t>
            </w:r>
          </w:p>
        </w:tc>
        <w:tc>
          <w:tcPr>
            <w:tcW w:w="2724" w:type="pct"/>
            <w:shd w:val="clear" w:color="auto" w:fill="FFFFFF" w:themeFill="background1"/>
          </w:tcPr>
          <w:p w:rsidR="00FF0A23" w:rsidRPr="00610789" w:rsidRDefault="00FF0A23" w:rsidP="00FF0A23">
            <w:pPr>
              <w:spacing w:before="120" w:after="120"/>
              <w:jc w:val="both"/>
              <w:rPr>
                <w:rFonts w:ascii="Arial" w:hAnsi="Arial" w:cs="Arial"/>
                <w:sz w:val="20"/>
                <w:szCs w:val="20"/>
              </w:rPr>
            </w:pPr>
            <w:r w:rsidRPr="00610789">
              <w:rPr>
                <w:rFonts w:ascii="Arial" w:hAnsi="Arial" w:cs="Arial"/>
                <w:b/>
                <w:bCs/>
                <w:sz w:val="20"/>
                <w:szCs w:val="20"/>
              </w:rPr>
              <w:t xml:space="preserve">Article R. 822-80. - </w:t>
            </w:r>
            <w:r w:rsidRPr="00610789">
              <w:rPr>
                <w:rFonts w:ascii="Arial" w:hAnsi="Arial" w:cs="Arial"/>
                <w:sz w:val="20"/>
                <w:szCs w:val="20"/>
              </w:rPr>
              <w:t>Les statuts fixent le nombre des voix dont dispose chaque associé.</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Un associé peut donner mandat écrit à un autre associé de le représenter à l'assemblée.</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L'assemblée ne délibère valablement que si les trois quarts au moins des associés sont présents ou représentés. Si ce quorum n'est pas atteint, les associés sont convoqués une nouvelle fois et l'assemblée délibère valablement si deux associés au moins sont présents.</w:t>
            </w:r>
          </w:p>
        </w:tc>
      </w:tr>
    </w:tbl>
    <w:p w:rsidR="00736FD5" w:rsidRDefault="00736FD5">
      <w:r>
        <w:br w:type="page"/>
      </w:r>
    </w:p>
    <w:tbl>
      <w:tblPr>
        <w:tblpPr w:leftFromText="141" w:rightFromText="141" w:vertAnchor="page" w:horzAnchor="margin" w:tblpX="-318" w:tblpY="1021"/>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1841"/>
        <w:gridCol w:w="5528"/>
      </w:tblGrid>
      <w:tr w:rsidR="00FF0A23" w:rsidRPr="001F0706" w:rsidTr="00FF0A23">
        <w:trPr>
          <w:trHeight w:val="989"/>
        </w:trPr>
        <w:tc>
          <w:tcPr>
            <w:tcW w:w="1378" w:type="pct"/>
            <w:shd w:val="clear" w:color="auto" w:fill="8ACAFE"/>
          </w:tcPr>
          <w:p w:rsidR="00FF0A23" w:rsidRPr="00610789" w:rsidRDefault="00FF0A23" w:rsidP="00FF0A23">
            <w:pPr>
              <w:spacing w:before="120"/>
              <w:jc w:val="center"/>
              <w:rPr>
                <w:rFonts w:ascii="Arial" w:hAnsi="Arial" w:cs="Arial"/>
                <w:sz w:val="20"/>
                <w:szCs w:val="20"/>
              </w:rPr>
            </w:pPr>
            <w:r w:rsidRPr="00610789">
              <w:rPr>
                <w:rFonts w:ascii="Arial" w:hAnsi="Arial" w:cs="Arial"/>
                <w:b/>
                <w:sz w:val="20"/>
                <w:szCs w:val="20"/>
              </w:rPr>
              <w:lastRenderedPageBreak/>
              <w:t>Conditions de majorité aux assemblées de SCP</w:t>
            </w:r>
            <w:r>
              <w:rPr>
                <w:rFonts w:ascii="Arial" w:hAnsi="Arial" w:cs="Arial"/>
                <w:b/>
                <w:sz w:val="20"/>
                <w:szCs w:val="20"/>
              </w:rPr>
              <w:t xml:space="preserve"> de CAC</w:t>
            </w:r>
          </w:p>
        </w:tc>
        <w:tc>
          <w:tcPr>
            <w:tcW w:w="905" w:type="pct"/>
            <w:shd w:val="clear" w:color="auto" w:fill="FFFFFF" w:themeFill="background1"/>
          </w:tcPr>
          <w:p w:rsidR="00FF0A23" w:rsidRPr="00610789" w:rsidRDefault="00FF0A23" w:rsidP="00FF0A23">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822-119</w:t>
            </w:r>
          </w:p>
        </w:tc>
        <w:tc>
          <w:tcPr>
            <w:tcW w:w="2717" w:type="pct"/>
            <w:shd w:val="clear" w:color="auto" w:fill="FFFFFF" w:themeFill="background1"/>
          </w:tcPr>
          <w:p w:rsidR="00FF0A23" w:rsidRPr="00610789" w:rsidRDefault="00FF0A23" w:rsidP="00FF0A23">
            <w:pPr>
              <w:spacing w:before="120" w:after="120"/>
              <w:jc w:val="both"/>
              <w:rPr>
                <w:rFonts w:ascii="Arial" w:hAnsi="Arial" w:cs="Arial"/>
                <w:sz w:val="20"/>
                <w:szCs w:val="20"/>
              </w:rPr>
            </w:pPr>
            <w:r w:rsidRPr="00610789">
              <w:rPr>
                <w:rFonts w:ascii="Arial" w:hAnsi="Arial" w:cs="Arial"/>
                <w:b/>
                <w:bCs/>
                <w:sz w:val="20"/>
                <w:szCs w:val="20"/>
              </w:rPr>
              <w:t xml:space="preserve">Article R. 822-81. - </w:t>
            </w:r>
            <w:r w:rsidRPr="00610789">
              <w:rPr>
                <w:rFonts w:ascii="Arial" w:hAnsi="Arial" w:cs="Arial"/>
                <w:sz w:val="20"/>
                <w:szCs w:val="20"/>
              </w:rPr>
              <w:t>Sous réserve des dispositions de la loi n° 66-879 du 29 novembre 1966 et du présent paragraphe imposant des conditions spéciales de majorité, les décisions sont prises à la majorité des voix dont disposent les associés présents ou représentés.</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Toutefois, les statuts peuvent prévoir une majorité plus forte ou même l'unanimité des associés pour toutes les décisions ou seulement pour celles qu'ils énumèrent.</w:t>
            </w:r>
          </w:p>
        </w:tc>
      </w:tr>
      <w:tr w:rsidR="00FF0A23" w:rsidRPr="001F0706" w:rsidTr="00FF0A23">
        <w:trPr>
          <w:trHeight w:val="989"/>
        </w:trPr>
        <w:tc>
          <w:tcPr>
            <w:tcW w:w="1378" w:type="pct"/>
            <w:shd w:val="clear" w:color="auto" w:fill="8ACAFE"/>
          </w:tcPr>
          <w:p w:rsidR="00FF0A23" w:rsidRPr="00610789" w:rsidRDefault="00FF0A23" w:rsidP="00FF0A23">
            <w:pPr>
              <w:spacing w:before="120"/>
              <w:jc w:val="center"/>
              <w:rPr>
                <w:rFonts w:ascii="Arial" w:hAnsi="Arial" w:cs="Arial"/>
                <w:sz w:val="20"/>
                <w:szCs w:val="20"/>
              </w:rPr>
            </w:pPr>
            <w:r w:rsidRPr="00610789">
              <w:rPr>
                <w:rFonts w:ascii="Arial" w:hAnsi="Arial" w:cs="Arial"/>
                <w:b/>
                <w:sz w:val="20"/>
                <w:szCs w:val="20"/>
              </w:rPr>
              <w:t>Modification des statuts de SCP</w:t>
            </w:r>
            <w:r>
              <w:rPr>
                <w:rFonts w:ascii="Arial" w:hAnsi="Arial" w:cs="Arial"/>
                <w:b/>
                <w:sz w:val="20"/>
                <w:szCs w:val="20"/>
              </w:rPr>
              <w:t xml:space="preserve"> de CAC</w:t>
            </w:r>
          </w:p>
        </w:tc>
        <w:tc>
          <w:tcPr>
            <w:tcW w:w="905" w:type="pct"/>
            <w:shd w:val="clear" w:color="auto" w:fill="FFFFFF" w:themeFill="background1"/>
          </w:tcPr>
          <w:p w:rsidR="00FF0A23" w:rsidRPr="00610789" w:rsidRDefault="00FF0A23" w:rsidP="00FF0A23">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822-120</w:t>
            </w:r>
          </w:p>
        </w:tc>
        <w:tc>
          <w:tcPr>
            <w:tcW w:w="2717" w:type="pct"/>
            <w:shd w:val="clear" w:color="auto" w:fill="FFFFFF" w:themeFill="background1"/>
          </w:tcPr>
          <w:p w:rsidR="00FF0A23" w:rsidRPr="00610789" w:rsidRDefault="00FF0A23" w:rsidP="00FF0A23">
            <w:pPr>
              <w:spacing w:before="120" w:after="120"/>
              <w:jc w:val="both"/>
              <w:rPr>
                <w:rFonts w:ascii="Arial" w:hAnsi="Arial" w:cs="Arial"/>
                <w:b/>
                <w:bCs/>
                <w:sz w:val="20"/>
                <w:szCs w:val="20"/>
              </w:rPr>
            </w:pPr>
            <w:r w:rsidRPr="00610789">
              <w:rPr>
                <w:rFonts w:ascii="Arial" w:hAnsi="Arial" w:cs="Arial"/>
                <w:b/>
                <w:bCs/>
                <w:sz w:val="20"/>
                <w:szCs w:val="20"/>
              </w:rPr>
              <w:t xml:space="preserve">Article R. 822-82. - </w:t>
            </w:r>
            <w:r w:rsidRPr="00610789">
              <w:rPr>
                <w:rFonts w:ascii="Arial" w:hAnsi="Arial" w:cs="Arial"/>
                <w:sz w:val="20"/>
                <w:szCs w:val="20"/>
              </w:rPr>
              <w:t>La modification des statuts et la prorogation de la société sont décidées à la majorité des trois quarts des voix dont dispose l'ensemble des associés présents ou représentés.</w:t>
            </w:r>
          </w:p>
        </w:tc>
      </w:tr>
      <w:tr w:rsidR="00FF0A23" w:rsidRPr="001F0706" w:rsidTr="00FF0A23">
        <w:trPr>
          <w:trHeight w:val="2855"/>
        </w:trPr>
        <w:tc>
          <w:tcPr>
            <w:tcW w:w="1378" w:type="pct"/>
            <w:shd w:val="clear" w:color="auto" w:fill="8ACAFE"/>
          </w:tcPr>
          <w:p w:rsidR="00FF0A23" w:rsidRPr="00610789" w:rsidRDefault="00FF0A23" w:rsidP="00FF0A23">
            <w:pPr>
              <w:spacing w:before="120"/>
              <w:jc w:val="center"/>
              <w:rPr>
                <w:rFonts w:ascii="Arial" w:hAnsi="Arial" w:cs="Arial"/>
                <w:b/>
                <w:sz w:val="20"/>
                <w:szCs w:val="20"/>
              </w:rPr>
            </w:pPr>
            <w:r w:rsidRPr="00610789">
              <w:rPr>
                <w:rFonts w:ascii="Arial" w:hAnsi="Arial" w:cs="Arial"/>
                <w:b/>
                <w:sz w:val="20"/>
                <w:szCs w:val="20"/>
              </w:rPr>
              <w:t>Comptes annuels de SCP</w:t>
            </w:r>
            <w:r>
              <w:rPr>
                <w:rFonts w:ascii="Arial" w:hAnsi="Arial" w:cs="Arial"/>
                <w:b/>
                <w:sz w:val="20"/>
                <w:szCs w:val="20"/>
              </w:rPr>
              <w:t xml:space="preserve"> de CAC</w:t>
            </w:r>
          </w:p>
        </w:tc>
        <w:tc>
          <w:tcPr>
            <w:tcW w:w="905" w:type="pct"/>
            <w:shd w:val="clear" w:color="auto" w:fill="FFFFFF" w:themeFill="background1"/>
          </w:tcPr>
          <w:p w:rsidR="00FF0A23" w:rsidRPr="00610789" w:rsidRDefault="00FF0A23" w:rsidP="00FF0A23">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822-121</w:t>
            </w:r>
          </w:p>
        </w:tc>
        <w:tc>
          <w:tcPr>
            <w:tcW w:w="2717" w:type="pct"/>
            <w:shd w:val="clear" w:color="auto" w:fill="FFFFFF" w:themeFill="background1"/>
          </w:tcPr>
          <w:p w:rsidR="00FF0A23" w:rsidRPr="00610789" w:rsidRDefault="00FF0A23" w:rsidP="00FF0A23">
            <w:pPr>
              <w:spacing w:before="120" w:after="120"/>
              <w:jc w:val="both"/>
              <w:rPr>
                <w:rFonts w:ascii="Arial" w:hAnsi="Arial" w:cs="Arial"/>
                <w:sz w:val="20"/>
                <w:szCs w:val="20"/>
              </w:rPr>
            </w:pPr>
            <w:r w:rsidRPr="00610789">
              <w:rPr>
                <w:rFonts w:ascii="Arial" w:hAnsi="Arial" w:cs="Arial"/>
                <w:b/>
                <w:bCs/>
                <w:sz w:val="20"/>
                <w:szCs w:val="20"/>
              </w:rPr>
              <w:t xml:space="preserve">Article R. 822-83. - </w:t>
            </w:r>
            <w:r w:rsidRPr="00610789">
              <w:rPr>
                <w:rFonts w:ascii="Arial" w:hAnsi="Arial" w:cs="Arial"/>
                <w:sz w:val="20"/>
                <w:szCs w:val="20"/>
              </w:rPr>
              <w:t>Après la clôture de chaque exercice, les gérants établissent, dans les conditions fixées par les statuts, les comptes annuels de la société et un rapport sur les résultats de celle-ci.</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Les documents mentionnés à l'alinéa précédent sont soumis à l'approbation de l'assemblée des associés dans le délai de six mois qui sui</w:t>
            </w:r>
            <w:r>
              <w:rPr>
                <w:rFonts w:ascii="Arial" w:hAnsi="Arial" w:cs="Arial"/>
                <w:sz w:val="20"/>
                <w:szCs w:val="20"/>
              </w:rPr>
              <w:t>t la clôture de chaque exercice</w:t>
            </w:r>
            <w:r w:rsidRPr="00610789">
              <w:rPr>
                <w:rFonts w:ascii="Arial" w:hAnsi="Arial" w:cs="Arial"/>
                <w:sz w:val="20"/>
                <w:szCs w:val="20"/>
              </w:rPr>
              <w:t xml:space="preserve"> A cette fin, ils sont adressés à chaque associé, avec le texte des résolutions proposées, quinze jours au moins avant la réunion de l'assemblée et, au plus tard, avec la convocation de cette assemblée.</w:t>
            </w:r>
          </w:p>
        </w:tc>
      </w:tr>
      <w:tr w:rsidR="00FF0A23" w:rsidRPr="001F0706" w:rsidTr="00FF0A23">
        <w:trPr>
          <w:trHeight w:val="989"/>
        </w:trPr>
        <w:tc>
          <w:tcPr>
            <w:tcW w:w="1378" w:type="pct"/>
            <w:shd w:val="clear" w:color="auto" w:fill="8ACAFE"/>
          </w:tcPr>
          <w:p w:rsidR="00FF0A23" w:rsidRPr="00610789" w:rsidRDefault="00FF0A23" w:rsidP="00FF0A23">
            <w:pPr>
              <w:spacing w:before="120"/>
              <w:jc w:val="center"/>
              <w:rPr>
                <w:rFonts w:ascii="Arial" w:hAnsi="Arial" w:cs="Arial"/>
                <w:b/>
                <w:sz w:val="20"/>
                <w:szCs w:val="20"/>
              </w:rPr>
            </w:pPr>
            <w:r w:rsidRPr="00610789">
              <w:rPr>
                <w:rFonts w:ascii="Arial" w:hAnsi="Arial" w:cs="Arial"/>
                <w:b/>
                <w:sz w:val="20"/>
                <w:szCs w:val="20"/>
              </w:rPr>
              <w:t>Droit d’information des associés de SCP</w:t>
            </w:r>
            <w:r>
              <w:rPr>
                <w:rFonts w:ascii="Arial" w:hAnsi="Arial" w:cs="Arial"/>
                <w:b/>
                <w:sz w:val="20"/>
                <w:szCs w:val="20"/>
              </w:rPr>
              <w:t xml:space="preserve"> de CAC</w:t>
            </w:r>
          </w:p>
        </w:tc>
        <w:tc>
          <w:tcPr>
            <w:tcW w:w="905" w:type="pct"/>
            <w:shd w:val="clear" w:color="auto" w:fill="FFFFFF" w:themeFill="background1"/>
          </w:tcPr>
          <w:p w:rsidR="00FF0A23" w:rsidRPr="00610789" w:rsidRDefault="00FF0A23" w:rsidP="00FF0A23">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822-122</w:t>
            </w:r>
          </w:p>
        </w:tc>
        <w:tc>
          <w:tcPr>
            <w:tcW w:w="2717" w:type="pct"/>
            <w:shd w:val="clear" w:color="auto" w:fill="FFFFFF" w:themeFill="background1"/>
          </w:tcPr>
          <w:p w:rsidR="00FF0A23" w:rsidRPr="00610789" w:rsidRDefault="00FF0A23" w:rsidP="00FF0A23">
            <w:pPr>
              <w:spacing w:before="120" w:after="120"/>
              <w:jc w:val="both"/>
              <w:rPr>
                <w:rFonts w:ascii="Arial" w:hAnsi="Arial" w:cs="Arial"/>
                <w:sz w:val="20"/>
                <w:szCs w:val="20"/>
              </w:rPr>
            </w:pPr>
            <w:r w:rsidRPr="00610789">
              <w:rPr>
                <w:rFonts w:ascii="Arial" w:hAnsi="Arial" w:cs="Arial"/>
                <w:b/>
                <w:bCs/>
                <w:sz w:val="20"/>
                <w:szCs w:val="20"/>
              </w:rPr>
              <w:t xml:space="preserve">Article R. 822-84. - </w:t>
            </w:r>
            <w:r w:rsidRPr="00610789">
              <w:rPr>
                <w:rFonts w:ascii="Arial" w:hAnsi="Arial" w:cs="Arial"/>
                <w:sz w:val="20"/>
                <w:szCs w:val="20"/>
              </w:rPr>
              <w:t>Chaque associé peut, à toute époque, prendre connaissance par lui-même des rapports et comptes sociaux concernant les exercices antérieurs, des registres de procès-verbaux, des dossiers et documents établis conformément à l'article R. 823-10, et plus généralement de tous documents détenus par la société.</w:t>
            </w:r>
          </w:p>
        </w:tc>
      </w:tr>
      <w:tr w:rsidR="00FF0A23" w:rsidRPr="001F0706" w:rsidTr="00FF0A23">
        <w:trPr>
          <w:trHeight w:val="2579"/>
        </w:trPr>
        <w:tc>
          <w:tcPr>
            <w:tcW w:w="1378" w:type="pct"/>
            <w:shd w:val="clear" w:color="auto" w:fill="8ACAFE"/>
          </w:tcPr>
          <w:p w:rsidR="00FF0A23" w:rsidRPr="00610789" w:rsidRDefault="00FF0A23" w:rsidP="00FF0A23">
            <w:pPr>
              <w:spacing w:before="120"/>
              <w:jc w:val="center"/>
              <w:rPr>
                <w:rFonts w:ascii="Arial" w:hAnsi="Arial" w:cs="Arial"/>
                <w:b/>
                <w:sz w:val="20"/>
                <w:szCs w:val="20"/>
              </w:rPr>
            </w:pPr>
            <w:r w:rsidRPr="00610789">
              <w:rPr>
                <w:rFonts w:ascii="Arial" w:hAnsi="Arial" w:cs="Arial"/>
                <w:b/>
                <w:sz w:val="20"/>
                <w:szCs w:val="20"/>
              </w:rPr>
              <w:t>Augmentation de capital d’une SCP</w:t>
            </w:r>
            <w:r>
              <w:rPr>
                <w:rFonts w:ascii="Arial" w:hAnsi="Arial" w:cs="Arial"/>
                <w:b/>
                <w:sz w:val="20"/>
                <w:szCs w:val="20"/>
              </w:rPr>
              <w:t xml:space="preserve"> de CAC</w:t>
            </w:r>
          </w:p>
        </w:tc>
        <w:tc>
          <w:tcPr>
            <w:tcW w:w="905" w:type="pct"/>
            <w:shd w:val="clear" w:color="auto" w:fill="FFFFFF" w:themeFill="background1"/>
          </w:tcPr>
          <w:p w:rsidR="00FF0A23" w:rsidRPr="00610789" w:rsidRDefault="00FF0A23" w:rsidP="00FF0A23">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822-123</w:t>
            </w:r>
          </w:p>
        </w:tc>
        <w:tc>
          <w:tcPr>
            <w:tcW w:w="2717" w:type="pct"/>
            <w:shd w:val="clear" w:color="auto" w:fill="FFFFFF" w:themeFill="background1"/>
          </w:tcPr>
          <w:p w:rsidR="00FF0A23" w:rsidRPr="00610789" w:rsidRDefault="00FF0A23" w:rsidP="00FF0A23">
            <w:pPr>
              <w:spacing w:before="120" w:after="120"/>
              <w:jc w:val="both"/>
              <w:rPr>
                <w:rFonts w:ascii="Arial" w:hAnsi="Arial" w:cs="Arial"/>
                <w:sz w:val="20"/>
                <w:szCs w:val="20"/>
              </w:rPr>
            </w:pPr>
            <w:r w:rsidRPr="00610789">
              <w:rPr>
                <w:rFonts w:ascii="Arial" w:hAnsi="Arial" w:cs="Arial"/>
                <w:b/>
                <w:bCs/>
                <w:sz w:val="20"/>
                <w:szCs w:val="20"/>
              </w:rPr>
              <w:t xml:space="preserve">Article R. 822-85. - </w:t>
            </w:r>
            <w:r w:rsidRPr="00610789">
              <w:rPr>
                <w:rFonts w:ascii="Arial" w:hAnsi="Arial" w:cs="Arial"/>
                <w:sz w:val="20"/>
                <w:szCs w:val="20"/>
              </w:rPr>
              <w:t>Si les réserves constituées au moyen de bénéfices non distribués ou de plus-values d'actif dues à l'industrie des associés le permettent, il est procédé périodiquement à l'augmentation du capital social. Les parts sociales créées à cet effet sont réparties entre les associés, y compris ceux qui n'ont apporté que leur industrie. Les statuts fixent les conditions d'application du présent alinéa.</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Le capital ne peut être augmenté par incorporation de réserves avant la libération intégrale des parts sociales souscrites en numéraire.</w:t>
            </w:r>
          </w:p>
        </w:tc>
      </w:tr>
      <w:tr w:rsidR="00FF0A23" w:rsidRPr="001F0706" w:rsidTr="00FF0A23">
        <w:trPr>
          <w:trHeight w:val="3879"/>
        </w:trPr>
        <w:tc>
          <w:tcPr>
            <w:tcW w:w="1378" w:type="pct"/>
            <w:shd w:val="clear" w:color="auto" w:fill="8ACAFE"/>
          </w:tcPr>
          <w:p w:rsidR="00FF0A23" w:rsidRPr="00610789" w:rsidRDefault="00FF0A23" w:rsidP="00FF0A23">
            <w:pPr>
              <w:spacing w:before="120"/>
              <w:jc w:val="center"/>
              <w:rPr>
                <w:rFonts w:ascii="Arial" w:hAnsi="Arial" w:cs="Arial"/>
                <w:b/>
                <w:sz w:val="20"/>
                <w:szCs w:val="20"/>
              </w:rPr>
            </w:pPr>
            <w:r w:rsidRPr="00610789">
              <w:rPr>
                <w:rFonts w:ascii="Arial" w:hAnsi="Arial" w:cs="Arial"/>
                <w:b/>
                <w:sz w:val="20"/>
                <w:szCs w:val="20"/>
              </w:rPr>
              <w:t>Cession de parts de SCP</w:t>
            </w:r>
            <w:r>
              <w:rPr>
                <w:rFonts w:ascii="Arial" w:hAnsi="Arial" w:cs="Arial"/>
                <w:b/>
                <w:sz w:val="20"/>
                <w:szCs w:val="20"/>
              </w:rPr>
              <w:t xml:space="preserve"> de CAC</w:t>
            </w:r>
          </w:p>
        </w:tc>
        <w:tc>
          <w:tcPr>
            <w:tcW w:w="905" w:type="pct"/>
            <w:shd w:val="clear" w:color="auto" w:fill="FFFFFF" w:themeFill="background1"/>
          </w:tcPr>
          <w:p w:rsidR="00FF0A23" w:rsidRPr="00610789" w:rsidRDefault="00FF0A23" w:rsidP="00FF0A23">
            <w:pPr>
              <w:pStyle w:val="Contenudetableau"/>
              <w:spacing w:before="120"/>
              <w:ind w:left="57" w:right="57"/>
              <w:jc w:val="center"/>
              <w:rPr>
                <w:rFonts w:ascii="Arial" w:eastAsia="Times New Roman" w:hAnsi="Arial" w:cs="Arial"/>
                <w:bCs/>
                <w:sz w:val="18"/>
                <w:szCs w:val="18"/>
              </w:rPr>
            </w:pPr>
            <w:r>
              <w:rPr>
                <w:rFonts w:ascii="Arial" w:eastAsia="Times New Roman" w:hAnsi="Arial" w:cs="Arial"/>
                <w:bCs/>
                <w:sz w:val="18"/>
                <w:szCs w:val="18"/>
              </w:rPr>
              <w:t>Art.</w:t>
            </w:r>
            <w:r w:rsidRPr="00610789">
              <w:rPr>
                <w:rFonts w:ascii="Arial" w:eastAsia="Times New Roman" w:hAnsi="Arial" w:cs="Arial"/>
                <w:bCs/>
                <w:sz w:val="18"/>
                <w:szCs w:val="18"/>
              </w:rPr>
              <w:t xml:space="preserve"> R. 822-124</w:t>
            </w:r>
          </w:p>
        </w:tc>
        <w:tc>
          <w:tcPr>
            <w:tcW w:w="2717" w:type="pct"/>
            <w:shd w:val="clear" w:color="auto" w:fill="FFFFFF" w:themeFill="background1"/>
          </w:tcPr>
          <w:p w:rsidR="00FF0A23" w:rsidRPr="00610789" w:rsidRDefault="00FF0A23" w:rsidP="00FF0A23">
            <w:pPr>
              <w:spacing w:before="120" w:after="120"/>
              <w:jc w:val="both"/>
              <w:rPr>
                <w:rFonts w:ascii="Arial" w:hAnsi="Arial" w:cs="Arial"/>
                <w:sz w:val="20"/>
                <w:szCs w:val="20"/>
              </w:rPr>
            </w:pPr>
            <w:r w:rsidRPr="00610789">
              <w:rPr>
                <w:rFonts w:ascii="Arial" w:hAnsi="Arial" w:cs="Arial"/>
                <w:b/>
                <w:bCs/>
                <w:sz w:val="20"/>
                <w:szCs w:val="20"/>
              </w:rPr>
              <w:t xml:space="preserve">Article R. 822-86. - </w:t>
            </w:r>
            <w:r w:rsidRPr="00610789">
              <w:rPr>
                <w:rFonts w:ascii="Arial" w:hAnsi="Arial" w:cs="Arial"/>
                <w:sz w:val="20"/>
                <w:szCs w:val="20"/>
              </w:rPr>
              <w:t>Un associé ne peut céder tout ou partie de ses parts sociales à un tiers étranger à la société que si le cessionnaire est préalablement agréé par la société dans les conditions prévues au premier alinéa de l'article 19 de la loi n° 66-879 du 29 novembre 1966</w:t>
            </w:r>
            <w:r w:rsidRPr="00563682">
              <w:rPr>
                <w:rFonts w:ascii="Arial" w:hAnsi="Arial" w:cs="Arial"/>
                <w:sz w:val="20"/>
                <w:szCs w:val="20"/>
                <w:vertAlign w:val="superscript"/>
              </w:rPr>
              <w:t>(1).</w:t>
            </w:r>
          </w:p>
          <w:p w:rsidR="00FF0A23" w:rsidRDefault="00FF0A23" w:rsidP="00FF0A23">
            <w:pPr>
              <w:spacing w:before="120" w:after="120"/>
              <w:jc w:val="both"/>
              <w:rPr>
                <w:rFonts w:ascii="Arial" w:hAnsi="Arial" w:cs="Arial"/>
                <w:sz w:val="20"/>
                <w:szCs w:val="20"/>
              </w:rPr>
            </w:pPr>
            <w:r w:rsidRPr="00610789">
              <w:rPr>
                <w:rFonts w:ascii="Arial" w:hAnsi="Arial" w:cs="Arial"/>
                <w:sz w:val="20"/>
                <w:szCs w:val="20"/>
              </w:rPr>
              <w:t>Le projet de cession est notifié à la société et à chacun des associés, soit dans les formes prévues par l'article 1690 du code civil</w:t>
            </w:r>
            <w:r w:rsidRPr="00623A97">
              <w:rPr>
                <w:rFonts w:ascii="Arial" w:hAnsi="Arial" w:cs="Arial"/>
                <w:sz w:val="20"/>
                <w:szCs w:val="20"/>
                <w:vertAlign w:val="superscript"/>
              </w:rPr>
              <w:t>(2)</w:t>
            </w:r>
            <w:r w:rsidRPr="00610789">
              <w:rPr>
                <w:rFonts w:ascii="Arial" w:hAnsi="Arial" w:cs="Arial"/>
                <w:sz w:val="20"/>
                <w:szCs w:val="20"/>
              </w:rPr>
              <w:t>, soit par lettre recommandée avec demande d'avis de réception.</w:t>
            </w:r>
          </w:p>
          <w:p w:rsidR="00FF0A23" w:rsidRDefault="00FF0A23" w:rsidP="00FF0A23">
            <w:pPr>
              <w:pStyle w:val="NormalWeb"/>
              <w:shd w:val="clear" w:color="auto" w:fill="FFFFFF"/>
              <w:spacing w:before="0" w:beforeAutospacing="0" w:after="0" w:afterAutospacing="0"/>
              <w:jc w:val="both"/>
              <w:rPr>
                <w:sz w:val="19"/>
                <w:szCs w:val="19"/>
              </w:rPr>
            </w:pPr>
            <w:r w:rsidRPr="0043281D">
              <w:rPr>
                <w:sz w:val="20"/>
                <w:szCs w:val="20"/>
                <w:vertAlign w:val="superscript"/>
              </w:rPr>
              <w:t xml:space="preserve">(1) </w:t>
            </w:r>
            <w:r>
              <w:rPr>
                <w:sz w:val="19"/>
                <w:szCs w:val="19"/>
              </w:rPr>
              <w:t xml:space="preserve"> </w:t>
            </w:r>
            <w:r w:rsidRPr="0043281D">
              <w:rPr>
                <w:i/>
                <w:sz w:val="16"/>
                <w:szCs w:val="16"/>
              </w:rPr>
              <w:t>Les parts sociales peuvent être transmises ou cédées à des tiers avec le consentement des associés représentant au moins les trois quarts des voix. Toutefois, les statuts peuvent imposer l’exigence d’une majorité plus forte ou de l’unanimité des associés.</w:t>
            </w:r>
            <w:r>
              <w:rPr>
                <w:sz w:val="19"/>
                <w:szCs w:val="19"/>
              </w:rPr>
              <w:t xml:space="preserve"> </w:t>
            </w:r>
          </w:p>
          <w:p w:rsidR="00FF0A23" w:rsidRDefault="00FF0A23" w:rsidP="00FF0A23">
            <w:pPr>
              <w:pStyle w:val="NormalWeb"/>
              <w:shd w:val="clear" w:color="auto" w:fill="FFFFFF"/>
              <w:spacing w:before="0" w:beforeAutospacing="0" w:after="0" w:afterAutospacing="0"/>
              <w:jc w:val="both"/>
              <w:rPr>
                <w:i/>
                <w:sz w:val="16"/>
                <w:szCs w:val="16"/>
              </w:rPr>
            </w:pPr>
            <w:r w:rsidRPr="0043281D">
              <w:rPr>
                <w:sz w:val="20"/>
                <w:szCs w:val="20"/>
                <w:vertAlign w:val="superscript"/>
              </w:rPr>
              <w:t>(</w:t>
            </w:r>
            <w:r w:rsidRPr="0043281D">
              <w:rPr>
                <w:sz w:val="20"/>
                <w:szCs w:val="20"/>
                <w:shd w:val="clear" w:color="auto" w:fill="FFFFFF" w:themeFill="background1"/>
                <w:vertAlign w:val="superscript"/>
              </w:rPr>
              <w:t xml:space="preserve">2) </w:t>
            </w:r>
            <w:r w:rsidRPr="0043281D">
              <w:rPr>
                <w:i/>
                <w:sz w:val="16"/>
                <w:szCs w:val="16"/>
                <w:shd w:val="clear" w:color="auto" w:fill="FFFFFF" w:themeFill="background1"/>
              </w:rPr>
              <w:t xml:space="preserve"> Art. 1690 </w:t>
            </w:r>
            <w:proofErr w:type="spellStart"/>
            <w:r w:rsidRPr="0043281D">
              <w:rPr>
                <w:i/>
                <w:sz w:val="16"/>
                <w:szCs w:val="16"/>
                <w:shd w:val="clear" w:color="auto" w:fill="FFFFFF" w:themeFill="background1"/>
              </w:rPr>
              <w:t>C.Civ</w:t>
            </w:r>
            <w:proofErr w:type="spellEnd"/>
            <w:r w:rsidRPr="0043281D">
              <w:rPr>
                <w:sz w:val="16"/>
                <w:szCs w:val="16"/>
                <w:shd w:val="clear" w:color="auto" w:fill="FFFFFF" w:themeFill="background1"/>
              </w:rPr>
              <w:t> :</w:t>
            </w:r>
            <w:r>
              <w:t xml:space="preserve"> </w:t>
            </w:r>
            <w:r w:rsidRPr="001118D2">
              <w:rPr>
                <w:i/>
                <w:sz w:val="16"/>
                <w:szCs w:val="16"/>
              </w:rPr>
              <w:t>Le cessionnaire n'est saisi à l'égard des tiers que par la signification du transport faite au débiteur.</w:t>
            </w:r>
            <w:r>
              <w:rPr>
                <w:i/>
                <w:sz w:val="16"/>
                <w:szCs w:val="16"/>
              </w:rPr>
              <w:t xml:space="preserve"> </w:t>
            </w:r>
          </w:p>
          <w:p w:rsidR="00FF0A23" w:rsidRPr="00563682" w:rsidRDefault="00FF0A23" w:rsidP="00FF0A23">
            <w:pPr>
              <w:pStyle w:val="NormalWeb"/>
              <w:shd w:val="clear" w:color="auto" w:fill="FFFFFF"/>
              <w:spacing w:before="0" w:beforeAutospacing="0" w:after="0" w:afterAutospacing="0"/>
              <w:jc w:val="both"/>
              <w:rPr>
                <w:sz w:val="16"/>
                <w:szCs w:val="16"/>
                <w:vertAlign w:val="superscript"/>
              </w:rPr>
            </w:pPr>
            <w:r w:rsidRPr="001118D2">
              <w:rPr>
                <w:i/>
                <w:sz w:val="16"/>
                <w:szCs w:val="16"/>
              </w:rPr>
              <w:t>Néanmoins, le cessionnaire peut être également saisi par l'acceptation du transport faite par le débiteur dans un acte authentique.</w:t>
            </w:r>
          </w:p>
        </w:tc>
      </w:tr>
    </w:tbl>
    <w:p w:rsidR="00736FD5" w:rsidRDefault="00736FD5">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782"/>
        <w:gridCol w:w="5541"/>
      </w:tblGrid>
      <w:tr w:rsidR="005035A7" w:rsidRPr="001F0706" w:rsidTr="00D317AB">
        <w:trPr>
          <w:trHeight w:val="989"/>
        </w:trPr>
        <w:tc>
          <w:tcPr>
            <w:tcW w:w="1400" w:type="pct"/>
            <w:shd w:val="clear" w:color="auto" w:fill="8ACAFE"/>
          </w:tcPr>
          <w:p w:rsidR="005035A7" w:rsidRPr="00610789" w:rsidRDefault="005035A7" w:rsidP="00610789">
            <w:pPr>
              <w:spacing w:before="120"/>
              <w:jc w:val="center"/>
              <w:rPr>
                <w:rFonts w:ascii="Arial" w:hAnsi="Arial" w:cs="Arial"/>
                <w:b/>
                <w:sz w:val="20"/>
                <w:szCs w:val="20"/>
              </w:rPr>
            </w:pPr>
            <w:r w:rsidRPr="00610789">
              <w:rPr>
                <w:rFonts w:ascii="Arial" w:hAnsi="Arial" w:cs="Arial"/>
                <w:b/>
                <w:sz w:val="20"/>
                <w:szCs w:val="20"/>
              </w:rPr>
              <w:lastRenderedPageBreak/>
              <w:t>Agrément du cessionnaire de SCP</w:t>
            </w:r>
            <w:r w:rsidR="00563682">
              <w:rPr>
                <w:rFonts w:ascii="Arial" w:hAnsi="Arial" w:cs="Arial"/>
                <w:b/>
                <w:sz w:val="20"/>
                <w:szCs w:val="20"/>
              </w:rPr>
              <w:t xml:space="preserve"> de CAC</w:t>
            </w:r>
          </w:p>
        </w:tc>
        <w:tc>
          <w:tcPr>
            <w:tcW w:w="876" w:type="pct"/>
            <w:shd w:val="clear" w:color="auto" w:fill="FFFFFF" w:themeFill="background1"/>
          </w:tcPr>
          <w:p w:rsidR="005035A7" w:rsidRPr="00610789" w:rsidRDefault="00610789" w:rsidP="00610789">
            <w:pPr>
              <w:pStyle w:val="Contenudetableau"/>
              <w:spacing w:before="120"/>
              <w:ind w:left="57" w:right="57"/>
              <w:jc w:val="center"/>
              <w:rPr>
                <w:rFonts w:ascii="Arial" w:eastAsia="Times New Roman" w:hAnsi="Arial" w:cs="Arial"/>
                <w:bCs/>
                <w:sz w:val="18"/>
                <w:szCs w:val="18"/>
              </w:rPr>
            </w:pPr>
            <w:r w:rsidRPr="00610789">
              <w:rPr>
                <w:rFonts w:ascii="Arial" w:eastAsia="Times New Roman" w:hAnsi="Arial" w:cs="Arial"/>
                <w:bCs/>
                <w:sz w:val="18"/>
                <w:szCs w:val="18"/>
              </w:rPr>
              <w:t xml:space="preserve">Art. </w:t>
            </w:r>
            <w:r w:rsidR="005035A7" w:rsidRPr="00610789">
              <w:rPr>
                <w:rFonts w:ascii="Arial" w:eastAsia="Times New Roman" w:hAnsi="Arial" w:cs="Arial"/>
                <w:bCs/>
                <w:sz w:val="18"/>
                <w:szCs w:val="18"/>
              </w:rPr>
              <w:t xml:space="preserve"> R. 822-125</w:t>
            </w:r>
          </w:p>
        </w:tc>
        <w:tc>
          <w:tcPr>
            <w:tcW w:w="2724" w:type="pct"/>
            <w:shd w:val="clear" w:color="auto" w:fill="FFFFFF" w:themeFill="background1"/>
          </w:tcPr>
          <w:p w:rsidR="005035A7" w:rsidRDefault="005035A7" w:rsidP="00FF0A23">
            <w:pPr>
              <w:spacing w:before="120" w:after="120"/>
              <w:jc w:val="both"/>
              <w:rPr>
                <w:rFonts w:ascii="Arial" w:hAnsi="Arial" w:cs="Arial"/>
                <w:sz w:val="20"/>
                <w:szCs w:val="20"/>
              </w:rPr>
            </w:pPr>
            <w:r w:rsidRPr="00610789">
              <w:rPr>
                <w:rFonts w:ascii="Arial" w:hAnsi="Arial" w:cs="Arial"/>
                <w:b/>
                <w:bCs/>
                <w:sz w:val="20"/>
                <w:szCs w:val="20"/>
              </w:rPr>
              <w:t xml:space="preserve">Article R. 822-87. - </w:t>
            </w:r>
            <w:r w:rsidRPr="00610789">
              <w:rPr>
                <w:rFonts w:ascii="Arial" w:hAnsi="Arial" w:cs="Arial"/>
                <w:sz w:val="20"/>
                <w:szCs w:val="20"/>
              </w:rPr>
              <w:t xml:space="preserve">Si la société refuse d'agréer le cessionnaire, elle notifie, dans le délai de six mois à compter de la notification de son refus, dans les formes prévues à l'article précédent, dans les mêmes formes à l'associé qui persiste dans son intention de céder ses parts sociales, un projet de cession conformément aux dispositions du troisième alinéa de l'article 19 de la loi </w:t>
            </w:r>
            <w:r w:rsidR="00AF3693">
              <w:rPr>
                <w:rFonts w:ascii="Arial" w:hAnsi="Arial" w:cs="Arial"/>
                <w:sz w:val="20"/>
                <w:szCs w:val="20"/>
              </w:rPr>
              <w:br/>
            </w:r>
            <w:r w:rsidRPr="00610789">
              <w:rPr>
                <w:rFonts w:ascii="Arial" w:hAnsi="Arial" w:cs="Arial"/>
                <w:sz w:val="20"/>
                <w:szCs w:val="20"/>
              </w:rPr>
              <w:t>n° 66-879 du 29 novembre 1966. Cette notification implique un engagement du cessionnaire ou de la société qui se porte acquéreur.</w:t>
            </w:r>
          </w:p>
          <w:p w:rsidR="00F503E2" w:rsidRDefault="00F503E2" w:rsidP="00F503E2">
            <w:pPr>
              <w:spacing w:before="120" w:after="120"/>
              <w:jc w:val="both"/>
              <w:rPr>
                <w:rFonts w:ascii="Arial" w:hAnsi="Arial" w:cs="Arial"/>
                <w:sz w:val="20"/>
                <w:szCs w:val="20"/>
              </w:rPr>
            </w:pPr>
            <w:r w:rsidRPr="00610789">
              <w:rPr>
                <w:rFonts w:ascii="Arial" w:hAnsi="Arial" w:cs="Arial"/>
                <w:sz w:val="20"/>
                <w:szCs w:val="20"/>
              </w:rPr>
              <w:t>Si le prix proposé pour la cession n'est pas accepté par le cédant, il est fixé conformément aux dispositions de l'article 1843-4 du code civil</w:t>
            </w:r>
            <w:r w:rsidRPr="00563682">
              <w:rPr>
                <w:rFonts w:ascii="Arial" w:hAnsi="Arial" w:cs="Arial"/>
                <w:sz w:val="20"/>
                <w:szCs w:val="20"/>
                <w:vertAlign w:val="superscript"/>
              </w:rPr>
              <w:t>(1)</w:t>
            </w:r>
            <w:r>
              <w:rPr>
                <w:rFonts w:ascii="Arial" w:hAnsi="Arial" w:cs="Arial"/>
                <w:sz w:val="20"/>
                <w:szCs w:val="20"/>
              </w:rPr>
              <w:t>.</w:t>
            </w:r>
          </w:p>
          <w:p w:rsidR="00F503E2" w:rsidRPr="00451FCB" w:rsidRDefault="00F503E2" w:rsidP="00F503E2">
            <w:pPr>
              <w:spacing w:before="120" w:after="120"/>
              <w:jc w:val="both"/>
              <w:rPr>
                <w:rFonts w:ascii="Arial" w:hAnsi="Arial" w:cs="Arial"/>
                <w:sz w:val="20"/>
                <w:szCs w:val="20"/>
              </w:rPr>
            </w:pPr>
            <w:r w:rsidRPr="00451FCB">
              <w:rPr>
                <w:rFonts w:ascii="Arial" w:hAnsi="Arial" w:cs="Arial"/>
                <w:sz w:val="20"/>
                <w:szCs w:val="20"/>
                <w:vertAlign w:val="superscript"/>
              </w:rPr>
              <w:t>(1)</w:t>
            </w:r>
            <w:r w:rsidRPr="00451FCB">
              <w:rPr>
                <w:rFonts w:ascii="Arial" w:hAnsi="Arial" w:cs="Arial"/>
                <w:i/>
                <w:sz w:val="20"/>
                <w:szCs w:val="20"/>
                <w:vertAlign w:val="superscript"/>
              </w:rPr>
              <w:t xml:space="preserve"> </w:t>
            </w:r>
            <w:r w:rsidRPr="00451FCB">
              <w:rPr>
                <w:rFonts w:ascii="Arial" w:hAnsi="Arial" w:cs="Arial"/>
                <w:i/>
                <w:sz w:val="16"/>
                <w:szCs w:val="16"/>
              </w:rPr>
              <w:t>La valeur des droits est déterminée, en cas de contestation, par un expert désigné, soit par les part</w:t>
            </w:r>
            <w:r>
              <w:rPr>
                <w:rFonts w:ascii="Arial" w:hAnsi="Arial" w:cs="Arial"/>
                <w:i/>
                <w:sz w:val="16"/>
                <w:szCs w:val="16"/>
              </w:rPr>
              <w:t>i</w:t>
            </w:r>
            <w:r w:rsidRPr="00451FCB">
              <w:rPr>
                <w:rFonts w:ascii="Arial" w:hAnsi="Arial" w:cs="Arial"/>
                <w:i/>
                <w:sz w:val="16"/>
                <w:szCs w:val="16"/>
              </w:rPr>
              <w:t xml:space="preserve">es, soit à défaut d’accord entre elles, par ordonnance du président du tribunal statuant en </w:t>
            </w:r>
            <w:r w:rsidRPr="00AF3693">
              <w:rPr>
                <w:rFonts w:ascii="Arial" w:hAnsi="Arial" w:cs="Arial"/>
                <w:i/>
                <w:sz w:val="16"/>
                <w:szCs w:val="16"/>
              </w:rPr>
              <w:t>la forme des référés</w:t>
            </w:r>
            <w:r>
              <w:rPr>
                <w:rFonts w:ascii="Arial" w:hAnsi="Arial" w:cs="Arial"/>
                <w:i/>
                <w:sz w:val="16"/>
                <w:szCs w:val="16"/>
              </w:rPr>
              <w:t>, e</w:t>
            </w:r>
            <w:r w:rsidRPr="00451FCB">
              <w:rPr>
                <w:rFonts w:ascii="Arial" w:hAnsi="Arial" w:cs="Arial"/>
                <w:i/>
                <w:sz w:val="16"/>
                <w:szCs w:val="16"/>
              </w:rPr>
              <w:t>t sans recours possible. L’expert ainsi désigné est tenu d’appliquer, lorsqu’elles existent</w:t>
            </w:r>
            <w:r w:rsidR="00A17EDB">
              <w:rPr>
                <w:rFonts w:ascii="Arial" w:hAnsi="Arial" w:cs="Arial"/>
                <w:i/>
                <w:sz w:val="16"/>
                <w:szCs w:val="16"/>
              </w:rPr>
              <w:t>,</w:t>
            </w:r>
            <w:r w:rsidRPr="00451FCB">
              <w:rPr>
                <w:rFonts w:ascii="Arial" w:hAnsi="Arial" w:cs="Arial"/>
                <w:i/>
                <w:sz w:val="16"/>
                <w:szCs w:val="16"/>
              </w:rPr>
              <w:t xml:space="preserve"> les règles et modalités prévues par les statuts de la société ou toute autre convention liant les parties.</w:t>
            </w:r>
          </w:p>
        </w:tc>
      </w:tr>
      <w:tr w:rsidR="00FF0A23" w:rsidRPr="001F0706" w:rsidTr="00D317AB">
        <w:trPr>
          <w:trHeight w:val="989"/>
        </w:trPr>
        <w:tc>
          <w:tcPr>
            <w:tcW w:w="1400" w:type="pct"/>
            <w:shd w:val="clear" w:color="auto" w:fill="8ACAFE"/>
          </w:tcPr>
          <w:p w:rsidR="00FF0A23" w:rsidRPr="00610789" w:rsidRDefault="00FF0A23" w:rsidP="00FF0A23">
            <w:pPr>
              <w:spacing w:before="120"/>
              <w:jc w:val="center"/>
              <w:rPr>
                <w:rFonts w:ascii="Arial" w:hAnsi="Arial" w:cs="Arial"/>
                <w:b/>
                <w:sz w:val="20"/>
                <w:szCs w:val="20"/>
              </w:rPr>
            </w:pPr>
            <w:r w:rsidRPr="00610789">
              <w:rPr>
                <w:rFonts w:ascii="Arial" w:hAnsi="Arial" w:cs="Arial"/>
                <w:b/>
                <w:sz w:val="20"/>
                <w:szCs w:val="20"/>
              </w:rPr>
              <w:t>Retrait d’un associé de la SCP</w:t>
            </w:r>
            <w:r>
              <w:rPr>
                <w:rFonts w:ascii="Arial" w:hAnsi="Arial" w:cs="Arial"/>
                <w:b/>
                <w:sz w:val="20"/>
                <w:szCs w:val="20"/>
              </w:rPr>
              <w:t xml:space="preserve"> de CAC</w:t>
            </w:r>
          </w:p>
        </w:tc>
        <w:tc>
          <w:tcPr>
            <w:tcW w:w="876" w:type="pct"/>
            <w:shd w:val="clear" w:color="auto" w:fill="FFFFFF" w:themeFill="background1"/>
          </w:tcPr>
          <w:p w:rsidR="00FF0A23" w:rsidRPr="00610789" w:rsidRDefault="00FF0A23" w:rsidP="00FF0A23">
            <w:pPr>
              <w:pStyle w:val="Contenudetableau"/>
              <w:spacing w:before="120"/>
              <w:ind w:right="57"/>
              <w:jc w:val="center"/>
              <w:rPr>
                <w:rFonts w:ascii="Arial" w:eastAsia="Times New Roman" w:hAnsi="Arial" w:cs="Arial"/>
                <w:bCs/>
                <w:sz w:val="18"/>
                <w:szCs w:val="18"/>
              </w:rPr>
            </w:pPr>
            <w:r>
              <w:rPr>
                <w:rFonts w:ascii="Arial" w:eastAsia="Times New Roman" w:hAnsi="Arial" w:cs="Arial"/>
                <w:bCs/>
                <w:sz w:val="18"/>
                <w:szCs w:val="18"/>
              </w:rPr>
              <w:t>Art.</w:t>
            </w:r>
            <w:r w:rsidRPr="00610789">
              <w:rPr>
                <w:rFonts w:ascii="Arial" w:eastAsia="Times New Roman" w:hAnsi="Arial" w:cs="Arial"/>
                <w:bCs/>
                <w:sz w:val="18"/>
                <w:szCs w:val="18"/>
              </w:rPr>
              <w:t xml:space="preserve"> R. 822-126</w:t>
            </w:r>
          </w:p>
        </w:tc>
        <w:tc>
          <w:tcPr>
            <w:tcW w:w="2724" w:type="pct"/>
            <w:shd w:val="clear" w:color="auto" w:fill="FFFFFF" w:themeFill="background1"/>
          </w:tcPr>
          <w:p w:rsidR="00FF0A23" w:rsidRPr="00610789" w:rsidRDefault="00FF0A23" w:rsidP="00FF0A23">
            <w:pPr>
              <w:spacing w:before="120" w:after="120"/>
              <w:jc w:val="both"/>
              <w:rPr>
                <w:rFonts w:ascii="Arial" w:hAnsi="Arial" w:cs="Arial"/>
                <w:sz w:val="20"/>
                <w:szCs w:val="20"/>
              </w:rPr>
            </w:pPr>
            <w:r w:rsidRPr="00610789">
              <w:rPr>
                <w:rFonts w:ascii="Arial" w:hAnsi="Arial" w:cs="Arial"/>
                <w:b/>
                <w:bCs/>
                <w:sz w:val="20"/>
                <w:szCs w:val="20"/>
              </w:rPr>
              <w:t xml:space="preserve">Article R. 822-88. - </w:t>
            </w:r>
            <w:r w:rsidRPr="00610789">
              <w:rPr>
                <w:rFonts w:ascii="Arial" w:hAnsi="Arial" w:cs="Arial"/>
                <w:sz w:val="20"/>
                <w:szCs w:val="20"/>
              </w:rPr>
              <w:t>Lorsqu'un associé entend se retirer de la société en application de l'article 21 de la loi n° 66-879 du 29 novembre 1966</w:t>
            </w:r>
            <w:r w:rsidRPr="00060024">
              <w:rPr>
                <w:rFonts w:ascii="Arial" w:hAnsi="Arial" w:cs="Arial"/>
                <w:sz w:val="20"/>
                <w:szCs w:val="20"/>
                <w:vertAlign w:val="superscript"/>
              </w:rPr>
              <w:t>(1)</w:t>
            </w:r>
            <w:r w:rsidRPr="00060024">
              <w:rPr>
                <w:rFonts w:ascii="Arial" w:hAnsi="Arial" w:cs="Arial"/>
                <w:sz w:val="20"/>
                <w:szCs w:val="20"/>
              </w:rPr>
              <w:t xml:space="preserve">, </w:t>
            </w:r>
            <w:r w:rsidRPr="00610789">
              <w:rPr>
                <w:rFonts w:ascii="Arial" w:hAnsi="Arial" w:cs="Arial"/>
                <w:sz w:val="20"/>
                <w:szCs w:val="20"/>
              </w:rPr>
              <w:t xml:space="preserve">il notifie sa décision à la société dans l'une des formes prévues à l'article </w:t>
            </w:r>
            <w:r w:rsidRPr="00610789">
              <w:rPr>
                <w:rFonts w:ascii="Arial" w:hAnsi="Arial" w:cs="Arial"/>
                <w:b/>
                <w:sz w:val="20"/>
                <w:szCs w:val="20"/>
              </w:rPr>
              <w:t>R. 822-86</w:t>
            </w:r>
            <w:r w:rsidRPr="00610789">
              <w:rPr>
                <w:rFonts w:ascii="Arial" w:hAnsi="Arial" w:cs="Arial"/>
                <w:sz w:val="20"/>
                <w:szCs w:val="20"/>
              </w:rPr>
              <w:t>.</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La société dispose de six mois à compter de cette notification pour notifier à l'associé, dans la même forme, un projet de cession de ses parts à un tiers ou à un associé ou un projet de rachat des parts par la société. Cette notification implique un engagement du cessionnaire ou de la société qui se porte acquéreur.</w:t>
            </w:r>
          </w:p>
          <w:p w:rsidR="00FF0A23" w:rsidRPr="00E26F0E" w:rsidRDefault="00FF0A23" w:rsidP="00FF0A23">
            <w:pPr>
              <w:spacing w:before="120" w:after="120"/>
              <w:jc w:val="both"/>
              <w:rPr>
                <w:rFonts w:ascii="Arial" w:hAnsi="Arial" w:cs="Arial"/>
                <w:sz w:val="20"/>
                <w:szCs w:val="20"/>
                <w:vertAlign w:val="superscript"/>
              </w:rPr>
            </w:pPr>
            <w:r w:rsidRPr="00610789">
              <w:rPr>
                <w:rFonts w:ascii="Arial" w:hAnsi="Arial" w:cs="Arial"/>
                <w:sz w:val="20"/>
                <w:szCs w:val="20"/>
              </w:rPr>
              <w:t xml:space="preserve">Si le prix proposé pour la cession ou le rachat n'est pas accepté par le cédant, il est fixé conformément aux </w:t>
            </w:r>
            <w:r w:rsidRPr="00E26F0E">
              <w:rPr>
                <w:rFonts w:ascii="Arial" w:hAnsi="Arial" w:cs="Arial"/>
                <w:sz w:val="20"/>
                <w:szCs w:val="20"/>
              </w:rPr>
              <w:t>dispositions de l'article 1843-4 du code civil</w:t>
            </w:r>
            <w:r w:rsidRPr="00E26F0E">
              <w:rPr>
                <w:rFonts w:ascii="Arial" w:hAnsi="Arial" w:cs="Arial"/>
                <w:sz w:val="20"/>
                <w:szCs w:val="20"/>
                <w:vertAlign w:val="superscript"/>
              </w:rPr>
              <w:t>(2).</w:t>
            </w:r>
          </w:p>
          <w:p w:rsidR="00FF0A23" w:rsidRPr="00E26F0E" w:rsidRDefault="00FF0A23" w:rsidP="00FF0A23">
            <w:pPr>
              <w:pStyle w:val="NormalWeb"/>
              <w:shd w:val="clear" w:color="auto" w:fill="FFFFFF"/>
              <w:spacing w:before="0" w:beforeAutospacing="0" w:after="60" w:afterAutospacing="0"/>
              <w:jc w:val="both"/>
              <w:rPr>
                <w:i/>
                <w:sz w:val="16"/>
                <w:szCs w:val="16"/>
              </w:rPr>
            </w:pPr>
            <w:r w:rsidRPr="00E26F0E">
              <w:rPr>
                <w:i/>
                <w:color w:val="auto"/>
                <w:sz w:val="16"/>
                <w:szCs w:val="16"/>
                <w:vertAlign w:val="superscript"/>
              </w:rPr>
              <w:t>(1)</w:t>
            </w:r>
            <w:r w:rsidRPr="00E26F0E">
              <w:rPr>
                <w:i/>
                <w:color w:val="auto"/>
                <w:sz w:val="16"/>
                <w:szCs w:val="16"/>
              </w:rPr>
              <w:t xml:space="preserve"> </w:t>
            </w:r>
            <w:r w:rsidRPr="00E26F0E">
              <w:rPr>
                <w:i/>
                <w:color w:val="auto"/>
                <w:sz w:val="16"/>
                <w:szCs w:val="16"/>
                <w:shd w:val="clear" w:color="auto" w:fill="FFFFFF"/>
              </w:rPr>
              <w:t xml:space="preserve">Lorsqu'un </w:t>
            </w:r>
            <w:r w:rsidRPr="00E26F0E">
              <w:rPr>
                <w:i/>
                <w:sz w:val="16"/>
                <w:szCs w:val="16"/>
                <w:shd w:val="clear" w:color="auto" w:fill="FFFFFF"/>
              </w:rPr>
              <w:t>associé le demande, la société est tenue, soit de faire acquérir ses parts par d'autres associés ou des tiers, soit de les acquérir elle-même, dans les conditions déterminées par le décret particulier à chaque profession. Dans le second cas, la société est tenue de réduire son capital du montant de la valeur nominale de ces parts.</w:t>
            </w:r>
          </w:p>
          <w:p w:rsidR="00FF0A23" w:rsidRPr="0099350A" w:rsidRDefault="00FF0A23" w:rsidP="00FF0A23">
            <w:pPr>
              <w:pStyle w:val="NormalWeb"/>
              <w:spacing w:before="0" w:beforeAutospacing="0" w:after="0" w:afterAutospacing="0"/>
              <w:jc w:val="both"/>
            </w:pPr>
            <w:r w:rsidRPr="00E26F0E">
              <w:rPr>
                <w:sz w:val="16"/>
                <w:szCs w:val="16"/>
                <w:vertAlign w:val="superscript"/>
              </w:rPr>
              <w:t>(2)</w:t>
            </w:r>
            <w:r w:rsidRPr="00451FCB">
              <w:rPr>
                <w:i/>
                <w:sz w:val="16"/>
                <w:szCs w:val="16"/>
              </w:rPr>
              <w:t xml:space="preserve"> La valeur des droits est déterminée, en cas de contestation, par un expert désigné, soit par les part</w:t>
            </w:r>
            <w:r>
              <w:rPr>
                <w:i/>
                <w:sz w:val="16"/>
                <w:szCs w:val="16"/>
              </w:rPr>
              <w:t>i</w:t>
            </w:r>
            <w:r w:rsidRPr="00451FCB">
              <w:rPr>
                <w:i/>
                <w:sz w:val="16"/>
                <w:szCs w:val="16"/>
              </w:rPr>
              <w:t xml:space="preserve">es, soit à défaut d’accord entre elles, par ordonnance du président du tribunal statuant en </w:t>
            </w:r>
            <w:r>
              <w:rPr>
                <w:i/>
                <w:sz w:val="16"/>
                <w:szCs w:val="16"/>
              </w:rPr>
              <w:t>la forme des référés,</w:t>
            </w:r>
            <w:r w:rsidRPr="00451FCB">
              <w:rPr>
                <w:i/>
                <w:sz w:val="16"/>
                <w:szCs w:val="16"/>
              </w:rPr>
              <w:t xml:space="preserve"> et sans recours possible. L’expert ainsi désigné est tenu d’appliquer, lorsqu’elles existent</w:t>
            </w:r>
            <w:r w:rsidR="00515C6F">
              <w:rPr>
                <w:i/>
                <w:sz w:val="16"/>
                <w:szCs w:val="16"/>
              </w:rPr>
              <w:t>,</w:t>
            </w:r>
            <w:r w:rsidRPr="00451FCB">
              <w:rPr>
                <w:i/>
                <w:sz w:val="16"/>
                <w:szCs w:val="16"/>
              </w:rPr>
              <w:t xml:space="preserve"> les règles et modalités prévues par les statuts de la société ou toute aut</w:t>
            </w:r>
            <w:r>
              <w:rPr>
                <w:i/>
                <w:sz w:val="16"/>
                <w:szCs w:val="16"/>
              </w:rPr>
              <w:t>re convention liant les parties</w:t>
            </w:r>
          </w:p>
        </w:tc>
      </w:tr>
      <w:tr w:rsidR="00FF0A23" w:rsidRPr="001F0706" w:rsidTr="00D317AB">
        <w:trPr>
          <w:trHeight w:val="989"/>
        </w:trPr>
        <w:tc>
          <w:tcPr>
            <w:tcW w:w="1400" w:type="pct"/>
            <w:shd w:val="clear" w:color="auto" w:fill="8ACAFE"/>
          </w:tcPr>
          <w:p w:rsidR="00FF0A23" w:rsidRPr="00451FCB" w:rsidRDefault="00FF0A23" w:rsidP="00FF0A23">
            <w:pPr>
              <w:spacing w:before="120"/>
              <w:jc w:val="center"/>
              <w:rPr>
                <w:rFonts w:ascii="Arial" w:hAnsi="Arial" w:cs="Arial"/>
                <w:b/>
                <w:sz w:val="16"/>
                <w:szCs w:val="16"/>
              </w:rPr>
            </w:pPr>
            <w:r w:rsidRPr="00610789">
              <w:rPr>
                <w:rFonts w:ascii="Arial" w:hAnsi="Arial" w:cs="Arial"/>
                <w:b/>
                <w:sz w:val="20"/>
                <w:szCs w:val="20"/>
              </w:rPr>
              <w:t xml:space="preserve">Cession des parts de l’associé radié </w:t>
            </w:r>
            <w:r>
              <w:rPr>
                <w:rFonts w:ascii="Arial" w:hAnsi="Arial" w:cs="Arial"/>
                <w:b/>
                <w:sz w:val="20"/>
                <w:szCs w:val="20"/>
              </w:rPr>
              <w:t xml:space="preserve">de la </w:t>
            </w:r>
            <w:r w:rsidRPr="00610789">
              <w:rPr>
                <w:rFonts w:ascii="Arial" w:hAnsi="Arial" w:cs="Arial"/>
                <w:b/>
                <w:sz w:val="20"/>
                <w:szCs w:val="20"/>
              </w:rPr>
              <w:t>SCP</w:t>
            </w:r>
            <w:r>
              <w:rPr>
                <w:rFonts w:ascii="Arial" w:hAnsi="Arial" w:cs="Arial"/>
                <w:b/>
                <w:sz w:val="20"/>
                <w:szCs w:val="20"/>
              </w:rPr>
              <w:t xml:space="preserve"> de CAC</w:t>
            </w:r>
          </w:p>
        </w:tc>
        <w:tc>
          <w:tcPr>
            <w:tcW w:w="876" w:type="pct"/>
            <w:shd w:val="clear" w:color="auto" w:fill="FFFFFF" w:themeFill="background1"/>
          </w:tcPr>
          <w:p w:rsidR="00FF0A23" w:rsidRPr="00610789" w:rsidRDefault="00FF0A23" w:rsidP="00FF0A23">
            <w:pPr>
              <w:pStyle w:val="Contenudetableau"/>
              <w:spacing w:before="120"/>
              <w:ind w:right="57"/>
              <w:jc w:val="center"/>
              <w:rPr>
                <w:rFonts w:ascii="Arial" w:eastAsia="Times New Roman" w:hAnsi="Arial" w:cs="Arial"/>
                <w:bCs/>
                <w:sz w:val="18"/>
                <w:szCs w:val="18"/>
              </w:rPr>
            </w:pPr>
            <w:r>
              <w:rPr>
                <w:rFonts w:ascii="Arial" w:eastAsia="Times New Roman" w:hAnsi="Arial" w:cs="Arial"/>
                <w:bCs/>
                <w:sz w:val="18"/>
                <w:szCs w:val="18"/>
              </w:rPr>
              <w:t>Art.</w:t>
            </w:r>
            <w:r w:rsidRPr="00610789">
              <w:rPr>
                <w:rFonts w:ascii="Arial" w:eastAsia="Times New Roman" w:hAnsi="Arial" w:cs="Arial"/>
                <w:bCs/>
                <w:sz w:val="18"/>
                <w:szCs w:val="18"/>
              </w:rPr>
              <w:t xml:space="preserve"> R. 822-127</w:t>
            </w:r>
          </w:p>
        </w:tc>
        <w:tc>
          <w:tcPr>
            <w:tcW w:w="2724" w:type="pct"/>
            <w:shd w:val="clear" w:color="auto" w:fill="FFFFFF" w:themeFill="background1"/>
          </w:tcPr>
          <w:p w:rsidR="00FF0A23" w:rsidRPr="00610789" w:rsidRDefault="00FF0A23" w:rsidP="00FF0A23">
            <w:pPr>
              <w:spacing w:before="120" w:after="120"/>
              <w:jc w:val="both"/>
              <w:rPr>
                <w:rFonts w:ascii="Arial" w:hAnsi="Arial" w:cs="Arial"/>
                <w:sz w:val="20"/>
                <w:szCs w:val="20"/>
              </w:rPr>
            </w:pPr>
            <w:r w:rsidRPr="00610789">
              <w:rPr>
                <w:rFonts w:ascii="Arial" w:hAnsi="Arial" w:cs="Arial"/>
                <w:b/>
                <w:bCs/>
                <w:sz w:val="20"/>
                <w:szCs w:val="20"/>
              </w:rPr>
              <w:t xml:space="preserve">Article R. 822-89. - </w:t>
            </w:r>
            <w:r w:rsidRPr="00610789">
              <w:rPr>
                <w:rFonts w:ascii="Arial" w:hAnsi="Arial" w:cs="Arial"/>
                <w:sz w:val="20"/>
                <w:szCs w:val="20"/>
              </w:rPr>
              <w:t xml:space="preserve">L'associé qui est personnellement radié de la liste dispose d'un délai de six mois à compter du jour où sa radiation est devenue définitive pour céder ses parts sociales, soit à un tiers dans les conditions prévues aux articles </w:t>
            </w:r>
            <w:r w:rsidRPr="00610789">
              <w:rPr>
                <w:rFonts w:ascii="Arial" w:hAnsi="Arial" w:cs="Arial"/>
                <w:b/>
                <w:sz w:val="20"/>
                <w:szCs w:val="20"/>
              </w:rPr>
              <w:t>R. 822-50 et R. 822-86</w:t>
            </w:r>
            <w:r w:rsidRPr="00610789">
              <w:rPr>
                <w:rFonts w:ascii="Arial" w:hAnsi="Arial" w:cs="Arial"/>
                <w:sz w:val="20"/>
                <w:szCs w:val="20"/>
              </w:rPr>
              <w:t>, soit aux associés ou à l'un ou plusieurs d'entre eux, soit à la société.</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 xml:space="preserve">Si à l'expiration de ce délai aucune cession n'est intervenue, il est procédé conformément aux dispositions de l'article </w:t>
            </w:r>
            <w:r w:rsidRPr="00610789">
              <w:rPr>
                <w:rFonts w:ascii="Arial" w:hAnsi="Arial" w:cs="Arial"/>
                <w:b/>
                <w:sz w:val="20"/>
                <w:szCs w:val="20"/>
              </w:rPr>
              <w:t>R. 822-87</w:t>
            </w:r>
            <w:r w:rsidRPr="00610789">
              <w:rPr>
                <w:rFonts w:ascii="Arial" w:hAnsi="Arial" w:cs="Arial"/>
                <w:sz w:val="20"/>
                <w:szCs w:val="20"/>
              </w:rPr>
              <w:t>.</w:t>
            </w:r>
          </w:p>
          <w:p w:rsidR="00FF0A23" w:rsidRPr="00610789" w:rsidRDefault="00FF0A23" w:rsidP="00FF0A23">
            <w:pPr>
              <w:spacing w:before="120" w:after="120"/>
              <w:jc w:val="both"/>
              <w:rPr>
                <w:rFonts w:ascii="Arial" w:hAnsi="Arial" w:cs="Arial"/>
                <w:sz w:val="20"/>
                <w:szCs w:val="20"/>
              </w:rPr>
            </w:pPr>
            <w:r w:rsidRPr="00610789">
              <w:rPr>
                <w:rFonts w:ascii="Arial" w:hAnsi="Arial" w:cs="Arial"/>
                <w:sz w:val="20"/>
                <w:szCs w:val="20"/>
              </w:rPr>
              <w:t xml:space="preserve">Si l'associé refuse de signer l'acte de cession de ses parts sociales qui lui est proposé, il est exclu de plein droit de la société, deux mois après la sommation dans l'une des formes prévues à l'article </w:t>
            </w:r>
            <w:r w:rsidRPr="00610789">
              <w:rPr>
                <w:rFonts w:ascii="Arial" w:hAnsi="Arial" w:cs="Arial"/>
                <w:b/>
                <w:sz w:val="20"/>
                <w:szCs w:val="20"/>
              </w:rPr>
              <w:t>R. 822-86</w:t>
            </w:r>
            <w:r w:rsidRPr="00610789">
              <w:rPr>
                <w:rFonts w:ascii="Arial" w:hAnsi="Arial" w:cs="Arial"/>
                <w:sz w:val="20"/>
                <w:szCs w:val="20"/>
              </w:rPr>
              <w:t>, à lui faite par la société et demeurée infructueuse. Le prix de cession des parts est consigné à la diligence du cessionnaire.</w:t>
            </w:r>
          </w:p>
        </w:tc>
      </w:tr>
    </w:tbl>
    <w:p w:rsidR="00711BE7" w:rsidRDefault="00711BE7">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782"/>
        <w:gridCol w:w="5541"/>
      </w:tblGrid>
      <w:tr w:rsidR="007828EC" w:rsidRPr="001F0706" w:rsidTr="00D317AB">
        <w:trPr>
          <w:trHeight w:val="989"/>
        </w:trPr>
        <w:tc>
          <w:tcPr>
            <w:tcW w:w="1400" w:type="pct"/>
            <w:shd w:val="clear" w:color="auto" w:fill="8ACAFE"/>
          </w:tcPr>
          <w:p w:rsidR="00E26F0E" w:rsidRDefault="007828EC" w:rsidP="00610789">
            <w:pPr>
              <w:spacing w:before="120"/>
              <w:jc w:val="center"/>
              <w:rPr>
                <w:rFonts w:ascii="Arial" w:hAnsi="Arial" w:cs="Arial"/>
                <w:b/>
                <w:sz w:val="20"/>
                <w:szCs w:val="20"/>
              </w:rPr>
            </w:pPr>
            <w:r w:rsidRPr="00610789">
              <w:rPr>
                <w:rFonts w:ascii="Arial" w:hAnsi="Arial" w:cs="Arial"/>
                <w:b/>
                <w:sz w:val="20"/>
                <w:szCs w:val="20"/>
              </w:rPr>
              <w:lastRenderedPageBreak/>
              <w:t xml:space="preserve">Cession des parts de l’associé exclu </w:t>
            </w:r>
          </w:p>
          <w:p w:rsidR="007828EC" w:rsidRPr="00610789" w:rsidRDefault="007828EC" w:rsidP="00E26F0E">
            <w:pPr>
              <w:jc w:val="center"/>
              <w:rPr>
                <w:rFonts w:ascii="Arial" w:hAnsi="Arial" w:cs="Arial"/>
                <w:b/>
                <w:sz w:val="20"/>
                <w:szCs w:val="20"/>
              </w:rPr>
            </w:pPr>
            <w:r w:rsidRPr="00610789">
              <w:rPr>
                <w:rFonts w:ascii="Arial" w:hAnsi="Arial" w:cs="Arial"/>
                <w:b/>
                <w:sz w:val="20"/>
                <w:szCs w:val="20"/>
              </w:rPr>
              <w:t>(SCP</w:t>
            </w:r>
            <w:r w:rsidR="00451FCB">
              <w:rPr>
                <w:rFonts w:ascii="Arial" w:hAnsi="Arial" w:cs="Arial"/>
                <w:b/>
                <w:sz w:val="20"/>
                <w:szCs w:val="20"/>
              </w:rPr>
              <w:t xml:space="preserve"> de CAC</w:t>
            </w:r>
            <w:r w:rsidRPr="00610789">
              <w:rPr>
                <w:rFonts w:ascii="Arial" w:hAnsi="Arial" w:cs="Arial"/>
                <w:b/>
                <w:sz w:val="20"/>
                <w:szCs w:val="20"/>
              </w:rPr>
              <w:t>)</w:t>
            </w:r>
          </w:p>
          <w:p w:rsidR="007828EC" w:rsidRPr="00610789" w:rsidRDefault="007828EC" w:rsidP="00610789">
            <w:pPr>
              <w:spacing w:before="120"/>
              <w:jc w:val="center"/>
              <w:rPr>
                <w:rFonts w:ascii="Arial" w:hAnsi="Arial" w:cs="Arial"/>
                <w:sz w:val="20"/>
                <w:szCs w:val="20"/>
              </w:rPr>
            </w:pPr>
          </w:p>
        </w:tc>
        <w:tc>
          <w:tcPr>
            <w:tcW w:w="876" w:type="pct"/>
            <w:shd w:val="clear" w:color="auto" w:fill="FFFFFF" w:themeFill="background1"/>
          </w:tcPr>
          <w:p w:rsidR="007828EC" w:rsidRPr="00610789" w:rsidRDefault="00451FCB" w:rsidP="00451FCB">
            <w:pPr>
              <w:pStyle w:val="Contenudetableau"/>
              <w:spacing w:before="120"/>
              <w:ind w:right="57"/>
              <w:jc w:val="center"/>
              <w:rPr>
                <w:rFonts w:ascii="Arial" w:eastAsia="Times New Roman" w:hAnsi="Arial" w:cs="Arial"/>
                <w:bCs/>
                <w:sz w:val="18"/>
                <w:szCs w:val="18"/>
              </w:rPr>
            </w:pPr>
            <w:r w:rsidRPr="00451FCB">
              <w:rPr>
                <w:rFonts w:ascii="Arial" w:hAnsi="Arial" w:cs="Arial"/>
                <w:sz w:val="18"/>
                <w:szCs w:val="18"/>
              </w:rPr>
              <w:t>Art.</w:t>
            </w:r>
            <w:r w:rsidRPr="00610789">
              <w:rPr>
                <w:rFonts w:ascii="Arial" w:eastAsia="Times New Roman" w:hAnsi="Arial" w:cs="Arial"/>
                <w:bCs/>
                <w:sz w:val="18"/>
                <w:szCs w:val="18"/>
              </w:rPr>
              <w:t xml:space="preserve"> </w:t>
            </w:r>
            <w:r w:rsidR="007828EC" w:rsidRPr="00610789">
              <w:rPr>
                <w:rFonts w:ascii="Arial" w:eastAsia="Times New Roman" w:hAnsi="Arial" w:cs="Arial"/>
                <w:bCs/>
                <w:sz w:val="18"/>
                <w:szCs w:val="18"/>
              </w:rPr>
              <w:t>R. 822-128</w:t>
            </w:r>
          </w:p>
        </w:tc>
        <w:tc>
          <w:tcPr>
            <w:tcW w:w="2724" w:type="pct"/>
            <w:shd w:val="clear" w:color="auto" w:fill="FFFFFF" w:themeFill="background1"/>
          </w:tcPr>
          <w:p w:rsidR="007828EC" w:rsidRPr="00610789" w:rsidRDefault="007828EC" w:rsidP="00610789">
            <w:pPr>
              <w:spacing w:before="120" w:after="120"/>
              <w:jc w:val="both"/>
              <w:rPr>
                <w:rFonts w:ascii="Arial" w:hAnsi="Arial" w:cs="Arial"/>
                <w:sz w:val="20"/>
                <w:szCs w:val="20"/>
              </w:rPr>
            </w:pPr>
            <w:r w:rsidRPr="00610789">
              <w:rPr>
                <w:rFonts w:ascii="Arial" w:hAnsi="Arial" w:cs="Arial"/>
                <w:b/>
                <w:bCs/>
                <w:sz w:val="20"/>
                <w:szCs w:val="20"/>
              </w:rPr>
              <w:t xml:space="preserve">Article R. 822-90. - </w:t>
            </w:r>
            <w:r w:rsidRPr="00610789">
              <w:rPr>
                <w:rFonts w:ascii="Arial" w:hAnsi="Arial" w:cs="Arial"/>
                <w:sz w:val="20"/>
                <w:szCs w:val="20"/>
              </w:rPr>
              <w:t xml:space="preserve">Les dispositions de l'article </w:t>
            </w:r>
            <w:r w:rsidRPr="00610789">
              <w:rPr>
                <w:rFonts w:ascii="Arial" w:hAnsi="Arial" w:cs="Arial"/>
                <w:b/>
                <w:sz w:val="20"/>
                <w:szCs w:val="20"/>
              </w:rPr>
              <w:t>R. 822-89</w:t>
            </w:r>
            <w:r w:rsidRPr="00610789">
              <w:rPr>
                <w:rFonts w:ascii="Arial" w:hAnsi="Arial" w:cs="Arial"/>
                <w:sz w:val="20"/>
                <w:szCs w:val="20"/>
              </w:rPr>
              <w:t xml:space="preserve"> sont applicables à la cession des parts sociales de l'associé dont l'exclusion de la société a été décidée pour condamnation dans les conditions prévues à l'article </w:t>
            </w:r>
            <w:r w:rsidR="00C745C7">
              <w:rPr>
                <w:rFonts w:ascii="Arial" w:hAnsi="Arial" w:cs="Arial"/>
                <w:sz w:val="20"/>
                <w:szCs w:val="20"/>
              </w:rPr>
              <w:br/>
            </w:r>
            <w:r w:rsidRPr="00610789">
              <w:rPr>
                <w:rFonts w:ascii="Arial" w:hAnsi="Arial" w:cs="Arial"/>
                <w:b/>
                <w:sz w:val="20"/>
                <w:szCs w:val="20"/>
              </w:rPr>
              <w:t>R. 822-62</w:t>
            </w:r>
            <w:r w:rsidRPr="00610789">
              <w:rPr>
                <w:rFonts w:ascii="Arial" w:hAnsi="Arial" w:cs="Arial"/>
                <w:sz w:val="20"/>
                <w:szCs w:val="20"/>
              </w:rPr>
              <w:t xml:space="preserve">. Le délai imparti à l'associé exclu pour céder ses parts court du jour où la décision des autres associés prononçant son exclusion lui a été notifiée dans l'une des formes prévues à l'article </w:t>
            </w:r>
            <w:r w:rsidRPr="00610789">
              <w:rPr>
                <w:rFonts w:ascii="Arial" w:hAnsi="Arial" w:cs="Arial"/>
                <w:b/>
                <w:sz w:val="20"/>
                <w:szCs w:val="20"/>
              </w:rPr>
              <w:t>R. 822-86</w:t>
            </w:r>
            <w:r w:rsidRPr="00610789">
              <w:rPr>
                <w:rFonts w:ascii="Arial" w:hAnsi="Arial" w:cs="Arial"/>
                <w:sz w:val="20"/>
                <w:szCs w:val="20"/>
              </w:rPr>
              <w:t>.</w:t>
            </w:r>
          </w:p>
        </w:tc>
      </w:tr>
      <w:tr w:rsidR="00720654" w:rsidRPr="001F0706" w:rsidTr="00D317AB">
        <w:trPr>
          <w:trHeight w:val="989"/>
        </w:trPr>
        <w:tc>
          <w:tcPr>
            <w:tcW w:w="1400" w:type="pct"/>
            <w:shd w:val="clear" w:color="auto" w:fill="8ACAFE"/>
          </w:tcPr>
          <w:p w:rsidR="00720654" w:rsidRDefault="00720654" w:rsidP="00720654">
            <w:pPr>
              <w:spacing w:before="120"/>
              <w:jc w:val="center"/>
              <w:rPr>
                <w:rFonts w:ascii="Arial" w:hAnsi="Arial" w:cs="Arial"/>
                <w:b/>
                <w:sz w:val="20"/>
                <w:szCs w:val="20"/>
              </w:rPr>
            </w:pPr>
            <w:r w:rsidRPr="00610789">
              <w:rPr>
                <w:rFonts w:ascii="Arial" w:hAnsi="Arial" w:cs="Arial"/>
                <w:b/>
                <w:sz w:val="20"/>
                <w:szCs w:val="20"/>
              </w:rPr>
              <w:t xml:space="preserve">Cession des parts de l’associé décédé </w:t>
            </w:r>
          </w:p>
          <w:p w:rsidR="00720654" w:rsidRPr="00610789" w:rsidRDefault="00720654" w:rsidP="00720654">
            <w:pPr>
              <w:jc w:val="center"/>
              <w:rPr>
                <w:rFonts w:ascii="Arial" w:hAnsi="Arial" w:cs="Arial"/>
                <w:b/>
                <w:sz w:val="20"/>
                <w:szCs w:val="20"/>
              </w:rPr>
            </w:pPr>
            <w:r w:rsidRPr="00610789">
              <w:rPr>
                <w:rFonts w:ascii="Arial" w:hAnsi="Arial" w:cs="Arial"/>
                <w:b/>
                <w:sz w:val="20"/>
                <w:szCs w:val="20"/>
              </w:rPr>
              <w:t>(SCP</w:t>
            </w:r>
            <w:r>
              <w:rPr>
                <w:rFonts w:ascii="Arial" w:hAnsi="Arial" w:cs="Arial"/>
                <w:b/>
                <w:sz w:val="20"/>
                <w:szCs w:val="20"/>
              </w:rPr>
              <w:t xml:space="preserve"> de CAC</w:t>
            </w:r>
            <w:r w:rsidRPr="00610789">
              <w:rPr>
                <w:rFonts w:ascii="Arial" w:hAnsi="Arial" w:cs="Arial"/>
                <w:b/>
                <w:sz w:val="20"/>
                <w:szCs w:val="20"/>
              </w:rPr>
              <w:t>)</w:t>
            </w:r>
          </w:p>
        </w:tc>
        <w:tc>
          <w:tcPr>
            <w:tcW w:w="876" w:type="pct"/>
            <w:shd w:val="clear" w:color="auto" w:fill="FFFFFF" w:themeFill="background1"/>
          </w:tcPr>
          <w:p w:rsidR="00720654" w:rsidRPr="00610789" w:rsidRDefault="00720654" w:rsidP="00720654">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822-129</w:t>
            </w:r>
          </w:p>
        </w:tc>
        <w:tc>
          <w:tcPr>
            <w:tcW w:w="2724" w:type="pct"/>
            <w:shd w:val="clear" w:color="auto" w:fill="FFFFFF" w:themeFill="background1"/>
          </w:tcPr>
          <w:p w:rsidR="00720654" w:rsidRPr="00610789" w:rsidRDefault="00720654" w:rsidP="00720654">
            <w:pPr>
              <w:spacing w:before="120" w:after="120"/>
              <w:jc w:val="both"/>
              <w:rPr>
                <w:rFonts w:ascii="Arial" w:hAnsi="Arial" w:cs="Arial"/>
                <w:sz w:val="20"/>
                <w:szCs w:val="20"/>
              </w:rPr>
            </w:pPr>
            <w:r w:rsidRPr="00610789">
              <w:rPr>
                <w:rFonts w:ascii="Arial" w:hAnsi="Arial" w:cs="Arial"/>
                <w:b/>
                <w:bCs/>
                <w:sz w:val="20"/>
                <w:szCs w:val="20"/>
              </w:rPr>
              <w:t xml:space="preserve">Article R. 822-91. - </w:t>
            </w:r>
            <w:r w:rsidRPr="00610789">
              <w:rPr>
                <w:rFonts w:ascii="Arial" w:hAnsi="Arial" w:cs="Arial"/>
                <w:sz w:val="20"/>
                <w:szCs w:val="20"/>
              </w:rPr>
              <w:t>Le délai prévu par le deuxième alinéa de l'article 24 de la loi n° 66-879 du 29 novembre 1966 pour la cession des parts de l'associé décédé est fixé à un an à compter du décès de l'associé.</w:t>
            </w:r>
          </w:p>
          <w:p w:rsidR="00720654" w:rsidRPr="00610789" w:rsidRDefault="00720654" w:rsidP="00720654">
            <w:pPr>
              <w:spacing w:before="120" w:after="120"/>
              <w:jc w:val="both"/>
              <w:rPr>
                <w:rFonts w:ascii="Arial" w:hAnsi="Arial" w:cs="Arial"/>
                <w:sz w:val="20"/>
                <w:szCs w:val="20"/>
              </w:rPr>
            </w:pPr>
            <w:r w:rsidRPr="00610789">
              <w:rPr>
                <w:rFonts w:ascii="Arial" w:hAnsi="Arial" w:cs="Arial"/>
                <w:sz w:val="20"/>
                <w:szCs w:val="20"/>
              </w:rPr>
              <w:t>Il peut être renouvelé par le président de la compagnie régionale, à la demande des ayants droit de l'associé décédé et avec le consentement de la société donné dans les conditions prévues pour la cession des parts sociales par le premier alinéa de l'article 19 de la même loi.</w:t>
            </w:r>
          </w:p>
        </w:tc>
      </w:tr>
      <w:tr w:rsidR="00720654" w:rsidRPr="001F0706" w:rsidTr="00D317AB">
        <w:trPr>
          <w:trHeight w:val="989"/>
        </w:trPr>
        <w:tc>
          <w:tcPr>
            <w:tcW w:w="1400" w:type="pct"/>
            <w:shd w:val="clear" w:color="auto" w:fill="8ACAFE"/>
          </w:tcPr>
          <w:p w:rsidR="00F503E2" w:rsidRDefault="00720654" w:rsidP="00720654">
            <w:pPr>
              <w:spacing w:before="120"/>
              <w:jc w:val="center"/>
              <w:rPr>
                <w:rFonts w:ascii="Arial" w:hAnsi="Arial" w:cs="Arial"/>
                <w:b/>
                <w:sz w:val="20"/>
                <w:szCs w:val="20"/>
              </w:rPr>
            </w:pPr>
            <w:r w:rsidRPr="00610789">
              <w:rPr>
                <w:rFonts w:ascii="Arial" w:hAnsi="Arial" w:cs="Arial"/>
                <w:b/>
                <w:sz w:val="20"/>
                <w:szCs w:val="20"/>
              </w:rPr>
              <w:t xml:space="preserve">Conditions de cession des parts à un tiers </w:t>
            </w:r>
          </w:p>
          <w:p w:rsidR="00720654" w:rsidRPr="00610789" w:rsidRDefault="00720654" w:rsidP="00F503E2">
            <w:pPr>
              <w:jc w:val="center"/>
              <w:rPr>
                <w:rFonts w:ascii="Arial" w:hAnsi="Arial" w:cs="Arial"/>
                <w:b/>
                <w:sz w:val="20"/>
                <w:szCs w:val="20"/>
              </w:rPr>
            </w:pPr>
            <w:r w:rsidRPr="00610789">
              <w:rPr>
                <w:rFonts w:ascii="Arial" w:hAnsi="Arial" w:cs="Arial"/>
                <w:b/>
                <w:sz w:val="20"/>
                <w:szCs w:val="20"/>
              </w:rPr>
              <w:t>(SCP</w:t>
            </w:r>
            <w:r>
              <w:rPr>
                <w:rFonts w:ascii="Arial" w:hAnsi="Arial" w:cs="Arial"/>
                <w:b/>
                <w:sz w:val="20"/>
                <w:szCs w:val="20"/>
              </w:rPr>
              <w:t xml:space="preserve"> de CAC</w:t>
            </w:r>
            <w:r w:rsidRPr="00610789">
              <w:rPr>
                <w:rFonts w:ascii="Arial" w:hAnsi="Arial" w:cs="Arial"/>
                <w:b/>
                <w:sz w:val="20"/>
                <w:szCs w:val="20"/>
              </w:rPr>
              <w:t>)</w:t>
            </w:r>
          </w:p>
        </w:tc>
        <w:tc>
          <w:tcPr>
            <w:tcW w:w="876" w:type="pct"/>
            <w:shd w:val="clear" w:color="auto" w:fill="FFFFFF" w:themeFill="background1"/>
          </w:tcPr>
          <w:p w:rsidR="00720654" w:rsidRPr="00610789" w:rsidRDefault="00720654" w:rsidP="00720654">
            <w:pPr>
              <w:pStyle w:val="Contenudetableau"/>
              <w:spacing w:before="120"/>
              <w:ind w:right="57"/>
              <w:jc w:val="center"/>
              <w:rPr>
                <w:rFonts w:ascii="Arial" w:eastAsia="Times New Roman" w:hAnsi="Arial" w:cs="Arial"/>
                <w:bCs/>
                <w:sz w:val="18"/>
                <w:szCs w:val="18"/>
              </w:rPr>
            </w:pPr>
            <w:r w:rsidRPr="00451FCB">
              <w:rPr>
                <w:rFonts w:ascii="Arial" w:hAnsi="Arial" w:cs="Arial"/>
                <w:sz w:val="18"/>
                <w:szCs w:val="18"/>
              </w:rPr>
              <w:t>Art.</w:t>
            </w:r>
            <w:r w:rsidRPr="00610789">
              <w:rPr>
                <w:rFonts w:ascii="Arial" w:eastAsia="Times New Roman" w:hAnsi="Arial" w:cs="Arial"/>
                <w:bCs/>
                <w:sz w:val="18"/>
                <w:szCs w:val="18"/>
              </w:rPr>
              <w:t xml:space="preserve"> R. 822-130</w:t>
            </w:r>
          </w:p>
        </w:tc>
        <w:tc>
          <w:tcPr>
            <w:tcW w:w="2724" w:type="pct"/>
            <w:shd w:val="clear" w:color="auto" w:fill="FFFFFF" w:themeFill="background1"/>
          </w:tcPr>
          <w:p w:rsidR="00720654" w:rsidRPr="00610789" w:rsidRDefault="00720654" w:rsidP="00720654">
            <w:pPr>
              <w:spacing w:before="120" w:after="120"/>
              <w:jc w:val="both"/>
              <w:rPr>
                <w:rFonts w:ascii="Arial" w:hAnsi="Arial" w:cs="Arial"/>
                <w:sz w:val="20"/>
                <w:szCs w:val="20"/>
              </w:rPr>
            </w:pPr>
            <w:r w:rsidRPr="00610789">
              <w:rPr>
                <w:rFonts w:ascii="Arial" w:hAnsi="Arial" w:cs="Arial"/>
                <w:b/>
                <w:bCs/>
                <w:sz w:val="20"/>
                <w:szCs w:val="20"/>
              </w:rPr>
              <w:t xml:space="preserve">Article R. 822-92. - </w:t>
            </w:r>
            <w:r w:rsidRPr="00610789">
              <w:rPr>
                <w:rFonts w:ascii="Arial" w:hAnsi="Arial" w:cs="Arial"/>
                <w:sz w:val="20"/>
                <w:szCs w:val="20"/>
              </w:rPr>
              <w:t xml:space="preserve">Si, pendant le délai prévu à l'article précédent, les ayants droit décident de céder les parts sociales de leur auteur à un tiers étranger à la société, il est procédé conformément aux dispositions des articles </w:t>
            </w:r>
            <w:r w:rsidRPr="00610789">
              <w:rPr>
                <w:rFonts w:ascii="Arial" w:hAnsi="Arial" w:cs="Arial"/>
                <w:sz w:val="20"/>
                <w:szCs w:val="20"/>
              </w:rPr>
              <w:br/>
            </w:r>
            <w:r w:rsidRPr="00610789">
              <w:rPr>
                <w:rFonts w:ascii="Arial" w:hAnsi="Arial" w:cs="Arial"/>
                <w:b/>
                <w:sz w:val="20"/>
                <w:szCs w:val="20"/>
              </w:rPr>
              <w:t>R. 822-50, R. 822-86, et R. 822-87</w:t>
            </w:r>
            <w:r w:rsidRPr="00610789">
              <w:rPr>
                <w:rFonts w:ascii="Arial" w:hAnsi="Arial" w:cs="Arial"/>
                <w:sz w:val="20"/>
                <w:szCs w:val="20"/>
              </w:rPr>
              <w:t>.</w:t>
            </w:r>
          </w:p>
        </w:tc>
      </w:tr>
      <w:tr w:rsidR="00720654" w:rsidRPr="001F0706" w:rsidTr="00D317AB">
        <w:trPr>
          <w:trHeight w:val="989"/>
        </w:trPr>
        <w:tc>
          <w:tcPr>
            <w:tcW w:w="1400" w:type="pct"/>
            <w:shd w:val="clear" w:color="auto" w:fill="8ACAFE"/>
          </w:tcPr>
          <w:p w:rsidR="00720654" w:rsidRPr="00610789" w:rsidRDefault="00720654" w:rsidP="00720654">
            <w:pPr>
              <w:spacing w:before="120"/>
              <w:jc w:val="center"/>
              <w:rPr>
                <w:rFonts w:ascii="Arial" w:hAnsi="Arial" w:cs="Arial"/>
                <w:b/>
                <w:sz w:val="20"/>
                <w:szCs w:val="20"/>
              </w:rPr>
            </w:pPr>
            <w:r w:rsidRPr="00610789">
              <w:rPr>
                <w:rFonts w:ascii="Arial" w:hAnsi="Arial" w:cs="Arial"/>
                <w:b/>
                <w:sz w:val="20"/>
                <w:szCs w:val="20"/>
              </w:rPr>
              <w:t>Demande d’attribution préférentielle des parts de la SCP</w:t>
            </w:r>
            <w:r>
              <w:rPr>
                <w:rFonts w:ascii="Arial" w:hAnsi="Arial" w:cs="Arial"/>
                <w:b/>
                <w:sz w:val="20"/>
                <w:szCs w:val="20"/>
              </w:rPr>
              <w:t xml:space="preserve"> de CAC</w:t>
            </w:r>
          </w:p>
        </w:tc>
        <w:tc>
          <w:tcPr>
            <w:tcW w:w="876" w:type="pct"/>
            <w:shd w:val="clear" w:color="auto" w:fill="FFFFFF" w:themeFill="background1"/>
          </w:tcPr>
          <w:p w:rsidR="00720654" w:rsidRPr="00610789" w:rsidRDefault="00720654" w:rsidP="00720654">
            <w:pPr>
              <w:pStyle w:val="Contenudetableau"/>
              <w:spacing w:before="120"/>
              <w:ind w:right="57"/>
              <w:jc w:val="center"/>
              <w:rPr>
                <w:rFonts w:ascii="Arial" w:eastAsia="Times New Roman" w:hAnsi="Arial" w:cs="Arial"/>
                <w:bCs/>
                <w:sz w:val="18"/>
                <w:szCs w:val="18"/>
              </w:rPr>
            </w:pPr>
            <w:r w:rsidRPr="00451FCB">
              <w:rPr>
                <w:rFonts w:ascii="Arial" w:hAnsi="Arial" w:cs="Arial"/>
                <w:sz w:val="18"/>
                <w:szCs w:val="18"/>
              </w:rPr>
              <w:t>Art.</w:t>
            </w:r>
            <w:r w:rsidRPr="00610789">
              <w:rPr>
                <w:rFonts w:ascii="Arial" w:eastAsia="Times New Roman" w:hAnsi="Arial" w:cs="Arial"/>
                <w:bCs/>
                <w:sz w:val="18"/>
                <w:szCs w:val="18"/>
              </w:rPr>
              <w:t xml:space="preserve"> R. 822-131</w:t>
            </w:r>
          </w:p>
        </w:tc>
        <w:tc>
          <w:tcPr>
            <w:tcW w:w="2724" w:type="pct"/>
            <w:shd w:val="clear" w:color="auto" w:fill="FFFFFF" w:themeFill="background1"/>
          </w:tcPr>
          <w:p w:rsidR="00720654" w:rsidRPr="00610789" w:rsidRDefault="00720654" w:rsidP="00720654">
            <w:pPr>
              <w:spacing w:before="120" w:after="120"/>
              <w:jc w:val="both"/>
              <w:rPr>
                <w:rFonts w:ascii="Arial" w:hAnsi="Arial" w:cs="Arial"/>
                <w:sz w:val="20"/>
                <w:szCs w:val="20"/>
              </w:rPr>
            </w:pPr>
            <w:r w:rsidRPr="00610789">
              <w:rPr>
                <w:rFonts w:ascii="Arial" w:hAnsi="Arial" w:cs="Arial"/>
                <w:b/>
                <w:bCs/>
                <w:sz w:val="20"/>
                <w:szCs w:val="20"/>
              </w:rPr>
              <w:t xml:space="preserve">Article R. 822-93. - </w:t>
            </w:r>
            <w:r w:rsidRPr="00610789">
              <w:rPr>
                <w:rFonts w:ascii="Arial" w:hAnsi="Arial" w:cs="Arial"/>
                <w:sz w:val="20"/>
                <w:szCs w:val="20"/>
              </w:rPr>
              <w:t>Toute demande d'un ou plusieurs ayants droit d'un associé décédé tendant à l'attribution préférentielle à leur profit des parts sociales de leur auteur est notifiée à la société et à chacun des associés dans l'une des formes prévues par l'article R. 822-124</w:t>
            </w:r>
            <w:r w:rsidRPr="00451FCB">
              <w:rPr>
                <w:rFonts w:ascii="Arial" w:hAnsi="Arial" w:cs="Arial"/>
                <w:sz w:val="20"/>
                <w:szCs w:val="20"/>
                <w:vertAlign w:val="superscript"/>
              </w:rPr>
              <w:t>(1)</w:t>
            </w:r>
            <w:r w:rsidRPr="00451FCB">
              <w:rPr>
                <w:rFonts w:ascii="Arial" w:hAnsi="Arial" w:cs="Arial"/>
                <w:sz w:val="20"/>
                <w:szCs w:val="20"/>
              </w:rPr>
              <w:t>.</w:t>
            </w:r>
          </w:p>
          <w:p w:rsidR="00720654" w:rsidRPr="00610789" w:rsidRDefault="00720654" w:rsidP="00720654">
            <w:pPr>
              <w:spacing w:after="120"/>
              <w:jc w:val="both"/>
              <w:rPr>
                <w:rFonts w:ascii="Arial" w:hAnsi="Arial" w:cs="Arial"/>
                <w:sz w:val="20"/>
                <w:szCs w:val="20"/>
              </w:rPr>
            </w:pPr>
            <w:r w:rsidRPr="00610789">
              <w:rPr>
                <w:rFonts w:ascii="Arial" w:hAnsi="Arial" w:cs="Arial"/>
                <w:sz w:val="20"/>
                <w:szCs w:val="20"/>
              </w:rPr>
              <w:t xml:space="preserve">Les modalités de cette attribution sont régies par l'article </w:t>
            </w:r>
            <w:r>
              <w:rPr>
                <w:rFonts w:ascii="Arial" w:hAnsi="Arial" w:cs="Arial"/>
                <w:sz w:val="20"/>
                <w:szCs w:val="20"/>
              </w:rPr>
              <w:br/>
            </w:r>
            <w:r w:rsidRPr="00610789">
              <w:rPr>
                <w:rFonts w:ascii="Arial" w:hAnsi="Arial" w:cs="Arial"/>
                <w:b/>
                <w:sz w:val="20"/>
                <w:szCs w:val="20"/>
              </w:rPr>
              <w:t>R. 822-87</w:t>
            </w:r>
            <w:r w:rsidRPr="00451FCB">
              <w:rPr>
                <w:rFonts w:ascii="Arial" w:hAnsi="Arial" w:cs="Arial"/>
                <w:b/>
                <w:sz w:val="20"/>
                <w:szCs w:val="20"/>
                <w:vertAlign w:val="superscript"/>
              </w:rPr>
              <w:t>(2)</w:t>
            </w:r>
            <w:r w:rsidRPr="00610789">
              <w:rPr>
                <w:rFonts w:ascii="Arial" w:hAnsi="Arial" w:cs="Arial"/>
                <w:sz w:val="20"/>
                <w:szCs w:val="20"/>
              </w:rPr>
              <w:t xml:space="preserve"> et, le cas échéant, par celles de l'article </w:t>
            </w:r>
            <w:r>
              <w:rPr>
                <w:rFonts w:ascii="Arial" w:hAnsi="Arial" w:cs="Arial"/>
                <w:sz w:val="20"/>
                <w:szCs w:val="20"/>
              </w:rPr>
              <w:br/>
            </w:r>
            <w:r w:rsidRPr="00610789">
              <w:rPr>
                <w:rFonts w:ascii="Arial" w:hAnsi="Arial" w:cs="Arial"/>
                <w:sz w:val="20"/>
                <w:szCs w:val="20"/>
              </w:rPr>
              <w:t>R. 822-125</w:t>
            </w:r>
            <w:r w:rsidRPr="00451FCB">
              <w:rPr>
                <w:rFonts w:ascii="Arial" w:hAnsi="Arial" w:cs="Arial"/>
                <w:sz w:val="20"/>
                <w:szCs w:val="20"/>
                <w:vertAlign w:val="superscript"/>
              </w:rPr>
              <w:t>(3)</w:t>
            </w:r>
            <w:r w:rsidRPr="00451FCB">
              <w:rPr>
                <w:rFonts w:ascii="Arial" w:hAnsi="Arial" w:cs="Arial"/>
                <w:sz w:val="20"/>
                <w:szCs w:val="20"/>
              </w:rPr>
              <w:t>.</w:t>
            </w:r>
          </w:p>
          <w:p w:rsidR="00720654" w:rsidRPr="00451FCB" w:rsidRDefault="00720654" w:rsidP="00720654">
            <w:pPr>
              <w:jc w:val="both"/>
              <w:rPr>
                <w:rFonts w:ascii="Arial" w:hAnsi="Arial" w:cs="Arial"/>
                <w:i/>
                <w:sz w:val="16"/>
                <w:szCs w:val="16"/>
              </w:rPr>
            </w:pPr>
            <w:r w:rsidRPr="00451FCB">
              <w:rPr>
                <w:rFonts w:ascii="Arial" w:hAnsi="Arial" w:cs="Arial"/>
                <w:i/>
                <w:sz w:val="16"/>
                <w:szCs w:val="16"/>
                <w:vertAlign w:val="superscript"/>
              </w:rPr>
              <w:t xml:space="preserve">(1) </w:t>
            </w:r>
            <w:r w:rsidRPr="00451FCB">
              <w:rPr>
                <w:rFonts w:ascii="Arial" w:hAnsi="Arial" w:cs="Arial"/>
                <w:i/>
                <w:sz w:val="16"/>
                <w:szCs w:val="16"/>
              </w:rPr>
              <w:t>Il s’agit de l’article R. 822-86</w:t>
            </w:r>
          </w:p>
          <w:p w:rsidR="00720654" w:rsidRPr="00E26F0E" w:rsidRDefault="00720654" w:rsidP="00720654">
            <w:pPr>
              <w:jc w:val="both"/>
              <w:rPr>
                <w:rFonts w:ascii="Arial" w:hAnsi="Arial" w:cs="Arial"/>
                <w:i/>
                <w:sz w:val="16"/>
                <w:szCs w:val="16"/>
              </w:rPr>
            </w:pPr>
            <w:r w:rsidRPr="00E26F0E">
              <w:rPr>
                <w:rFonts w:ascii="Arial" w:hAnsi="Arial" w:cs="Arial"/>
                <w:i/>
                <w:sz w:val="16"/>
                <w:szCs w:val="16"/>
                <w:vertAlign w:val="superscript"/>
              </w:rPr>
              <w:t>(2)</w:t>
            </w:r>
            <w:r w:rsidRPr="00E26F0E">
              <w:rPr>
                <w:rFonts w:ascii="Arial" w:hAnsi="Arial" w:cs="Arial"/>
                <w:i/>
                <w:sz w:val="16"/>
                <w:szCs w:val="16"/>
              </w:rPr>
              <w:t xml:space="preserve"> Il s’agit de l’art. R. 822-50</w:t>
            </w:r>
          </w:p>
          <w:p w:rsidR="00720654" w:rsidRPr="00610789" w:rsidRDefault="00720654" w:rsidP="00720654">
            <w:pPr>
              <w:jc w:val="both"/>
              <w:rPr>
                <w:rFonts w:ascii="Arial" w:hAnsi="Arial" w:cs="Arial"/>
                <w:sz w:val="20"/>
                <w:szCs w:val="20"/>
              </w:rPr>
            </w:pPr>
            <w:r w:rsidRPr="00451FCB">
              <w:rPr>
                <w:rFonts w:ascii="Arial" w:hAnsi="Arial" w:cs="Arial"/>
                <w:i/>
                <w:sz w:val="16"/>
                <w:szCs w:val="16"/>
                <w:vertAlign w:val="superscript"/>
              </w:rPr>
              <w:t>(3)</w:t>
            </w:r>
            <w:r w:rsidRPr="00451FCB">
              <w:rPr>
                <w:rFonts w:ascii="Arial" w:hAnsi="Arial" w:cs="Arial"/>
                <w:i/>
                <w:sz w:val="16"/>
                <w:szCs w:val="16"/>
              </w:rPr>
              <w:t xml:space="preserve"> Il s’agit de l’article R. 822-87</w:t>
            </w:r>
          </w:p>
        </w:tc>
      </w:tr>
      <w:tr w:rsidR="00720654" w:rsidRPr="001F0706" w:rsidTr="00D317AB">
        <w:trPr>
          <w:trHeight w:val="989"/>
        </w:trPr>
        <w:tc>
          <w:tcPr>
            <w:tcW w:w="1400" w:type="pct"/>
            <w:shd w:val="clear" w:color="auto" w:fill="8ACAFE"/>
          </w:tcPr>
          <w:p w:rsidR="00720654" w:rsidRPr="00610789" w:rsidRDefault="00720654" w:rsidP="00720654">
            <w:pPr>
              <w:spacing w:before="120"/>
              <w:jc w:val="center"/>
              <w:rPr>
                <w:rFonts w:ascii="Arial" w:hAnsi="Arial" w:cs="Arial"/>
                <w:b/>
                <w:sz w:val="20"/>
                <w:szCs w:val="20"/>
              </w:rPr>
            </w:pPr>
            <w:r w:rsidRPr="00610789">
              <w:rPr>
                <w:rFonts w:ascii="Arial" w:hAnsi="Arial" w:cs="Arial"/>
                <w:b/>
                <w:sz w:val="20"/>
                <w:szCs w:val="20"/>
              </w:rPr>
              <w:t>Acquisition des parts de l’associé décédé par la SCP</w:t>
            </w:r>
            <w:r>
              <w:rPr>
                <w:rFonts w:ascii="Arial" w:hAnsi="Arial" w:cs="Arial"/>
                <w:b/>
                <w:sz w:val="20"/>
                <w:szCs w:val="20"/>
              </w:rPr>
              <w:t xml:space="preserve"> de CAC</w:t>
            </w:r>
          </w:p>
        </w:tc>
        <w:tc>
          <w:tcPr>
            <w:tcW w:w="876" w:type="pct"/>
            <w:shd w:val="clear" w:color="auto" w:fill="FFFFFF" w:themeFill="background1"/>
          </w:tcPr>
          <w:p w:rsidR="00720654" w:rsidRPr="00610789" w:rsidRDefault="00720654" w:rsidP="00720654">
            <w:pPr>
              <w:pStyle w:val="Contenudetableau"/>
              <w:spacing w:before="120"/>
              <w:ind w:right="57"/>
              <w:jc w:val="center"/>
              <w:rPr>
                <w:rFonts w:ascii="Arial" w:hAnsi="Arial" w:cs="Arial"/>
                <w:sz w:val="18"/>
                <w:szCs w:val="18"/>
              </w:rPr>
            </w:pPr>
            <w:r w:rsidRPr="00451FCB">
              <w:rPr>
                <w:rFonts w:ascii="Arial" w:hAnsi="Arial" w:cs="Arial"/>
                <w:sz w:val="18"/>
                <w:szCs w:val="18"/>
              </w:rPr>
              <w:t>Art.</w:t>
            </w:r>
            <w:r w:rsidRPr="00610789">
              <w:rPr>
                <w:rFonts w:ascii="Arial" w:eastAsia="Times New Roman" w:hAnsi="Arial" w:cs="Arial"/>
                <w:bCs/>
                <w:sz w:val="18"/>
                <w:szCs w:val="18"/>
              </w:rPr>
              <w:t xml:space="preserve"> R. 822-132</w:t>
            </w:r>
          </w:p>
        </w:tc>
        <w:tc>
          <w:tcPr>
            <w:tcW w:w="2724" w:type="pct"/>
            <w:shd w:val="clear" w:color="auto" w:fill="FFFFFF" w:themeFill="background1"/>
          </w:tcPr>
          <w:p w:rsidR="00720654" w:rsidRPr="00610789" w:rsidRDefault="00720654" w:rsidP="00720654">
            <w:pPr>
              <w:spacing w:before="120" w:after="120"/>
              <w:jc w:val="both"/>
              <w:rPr>
                <w:rFonts w:ascii="Arial" w:hAnsi="Arial" w:cs="Arial"/>
                <w:sz w:val="20"/>
                <w:szCs w:val="20"/>
              </w:rPr>
            </w:pPr>
            <w:r w:rsidRPr="00610789">
              <w:rPr>
                <w:rFonts w:ascii="Arial" w:hAnsi="Arial" w:cs="Arial"/>
                <w:b/>
                <w:bCs/>
                <w:sz w:val="20"/>
                <w:szCs w:val="20"/>
              </w:rPr>
              <w:t xml:space="preserve">Article R. 822-94. - </w:t>
            </w:r>
            <w:r w:rsidRPr="00610789">
              <w:rPr>
                <w:rFonts w:ascii="Arial" w:hAnsi="Arial" w:cs="Arial"/>
                <w:sz w:val="20"/>
                <w:szCs w:val="20"/>
              </w:rPr>
              <w:t xml:space="preserve">Lorsqu'à l'expiration du délai prévu à l'article </w:t>
            </w:r>
            <w:r w:rsidRPr="00610789">
              <w:rPr>
                <w:rFonts w:ascii="Arial" w:hAnsi="Arial" w:cs="Arial"/>
                <w:b/>
                <w:sz w:val="20"/>
                <w:szCs w:val="20"/>
              </w:rPr>
              <w:t>R. 822-91</w:t>
            </w:r>
            <w:r w:rsidRPr="00610789">
              <w:rPr>
                <w:rFonts w:ascii="Arial" w:hAnsi="Arial" w:cs="Arial"/>
                <w:sz w:val="20"/>
                <w:szCs w:val="20"/>
              </w:rPr>
              <w:t>, les ayants droit de l'associé décédé n'ont pas exercé la faculté de céder les parts sociales de leur auteur et si aucun consentement préalable à l'attribution préférentielle n'a été donné par la société, celle-ci dispose de six mois pour acquérir ou faire acquérir les parts sociales de l'associé décédé. En cas de litige, il est fait application des dispositions de l'article 1843-4 du code civil.</w:t>
            </w:r>
          </w:p>
        </w:tc>
      </w:tr>
      <w:tr w:rsidR="00720654" w:rsidRPr="001F0706" w:rsidTr="00D317AB">
        <w:trPr>
          <w:trHeight w:val="989"/>
        </w:trPr>
        <w:tc>
          <w:tcPr>
            <w:tcW w:w="1400" w:type="pct"/>
            <w:shd w:val="clear" w:color="auto" w:fill="8ACAFE"/>
          </w:tcPr>
          <w:p w:rsidR="00720654" w:rsidRPr="00610789" w:rsidRDefault="00720654" w:rsidP="00720654">
            <w:pPr>
              <w:spacing w:before="120"/>
              <w:jc w:val="center"/>
              <w:rPr>
                <w:rFonts w:ascii="Arial" w:hAnsi="Arial" w:cs="Arial"/>
                <w:sz w:val="20"/>
                <w:szCs w:val="20"/>
              </w:rPr>
            </w:pPr>
            <w:r w:rsidRPr="00610789">
              <w:rPr>
                <w:rFonts w:ascii="Arial" w:hAnsi="Arial" w:cs="Arial"/>
                <w:b/>
                <w:sz w:val="20"/>
                <w:szCs w:val="20"/>
              </w:rPr>
              <w:t>Publicité des cessions de parts</w:t>
            </w:r>
            <w:r>
              <w:rPr>
                <w:rFonts w:ascii="Arial" w:hAnsi="Arial" w:cs="Arial"/>
                <w:b/>
                <w:sz w:val="20"/>
                <w:szCs w:val="20"/>
              </w:rPr>
              <w:t xml:space="preserve"> de SCP de CAC</w:t>
            </w:r>
          </w:p>
        </w:tc>
        <w:tc>
          <w:tcPr>
            <w:tcW w:w="876" w:type="pct"/>
            <w:shd w:val="clear" w:color="auto" w:fill="FFFFFF" w:themeFill="background1"/>
          </w:tcPr>
          <w:p w:rsidR="00720654" w:rsidRPr="00610789" w:rsidRDefault="00720654" w:rsidP="00720654">
            <w:pPr>
              <w:pStyle w:val="Contenudetableau"/>
              <w:spacing w:before="120"/>
              <w:ind w:right="57"/>
              <w:jc w:val="center"/>
              <w:rPr>
                <w:rFonts w:ascii="Arial" w:hAnsi="Arial" w:cs="Arial"/>
                <w:sz w:val="18"/>
                <w:szCs w:val="18"/>
              </w:rPr>
            </w:pPr>
            <w:r w:rsidRPr="00451FCB">
              <w:rPr>
                <w:rFonts w:ascii="Arial" w:hAnsi="Arial" w:cs="Arial"/>
                <w:sz w:val="18"/>
                <w:szCs w:val="18"/>
              </w:rPr>
              <w:t>Art.</w:t>
            </w:r>
            <w:r w:rsidRPr="00610789">
              <w:rPr>
                <w:rFonts w:ascii="Arial" w:eastAsia="Times New Roman" w:hAnsi="Arial" w:cs="Arial"/>
                <w:bCs/>
                <w:sz w:val="18"/>
                <w:szCs w:val="18"/>
              </w:rPr>
              <w:t xml:space="preserve"> R. 822-133</w:t>
            </w:r>
          </w:p>
        </w:tc>
        <w:tc>
          <w:tcPr>
            <w:tcW w:w="2724" w:type="pct"/>
            <w:shd w:val="clear" w:color="auto" w:fill="FFFFFF" w:themeFill="background1"/>
          </w:tcPr>
          <w:p w:rsidR="00720654" w:rsidRPr="00610789" w:rsidRDefault="00720654" w:rsidP="00720654">
            <w:pPr>
              <w:spacing w:before="120" w:after="120"/>
              <w:jc w:val="both"/>
              <w:rPr>
                <w:rFonts w:ascii="Arial" w:hAnsi="Arial" w:cs="Arial"/>
                <w:sz w:val="20"/>
                <w:szCs w:val="20"/>
              </w:rPr>
            </w:pPr>
            <w:r w:rsidRPr="00610789">
              <w:rPr>
                <w:rFonts w:ascii="Arial" w:hAnsi="Arial" w:cs="Arial"/>
                <w:b/>
                <w:bCs/>
                <w:sz w:val="20"/>
                <w:szCs w:val="20"/>
              </w:rPr>
              <w:t xml:space="preserve">Article R. 822-95. - </w:t>
            </w:r>
            <w:r w:rsidRPr="00610789">
              <w:rPr>
                <w:rFonts w:ascii="Arial" w:hAnsi="Arial" w:cs="Arial"/>
                <w:sz w:val="20"/>
                <w:szCs w:val="20"/>
              </w:rPr>
              <w:t xml:space="preserve">La publicité de la cession des parts est accomplie conformément aux dispositions de l'article 52 du décret n° 78-704 du 3 juillet 1978. Dans le cas prévu au troisième alinéa de l'article </w:t>
            </w:r>
            <w:r w:rsidRPr="00610789">
              <w:rPr>
                <w:rFonts w:ascii="Arial" w:hAnsi="Arial" w:cs="Arial"/>
                <w:b/>
                <w:sz w:val="20"/>
                <w:szCs w:val="20"/>
              </w:rPr>
              <w:t>R. 822-89</w:t>
            </w:r>
            <w:r w:rsidRPr="00610789">
              <w:rPr>
                <w:rFonts w:ascii="Arial" w:hAnsi="Arial" w:cs="Arial"/>
                <w:sz w:val="20"/>
                <w:szCs w:val="20"/>
              </w:rPr>
              <w:t>, la publicité de la cession est accomplie par le dépôt, dans les mêmes conditions, de deux copies certifiées conformes de la sommation adressée au cédant, accompagnées de la justification de la sommation ou de la signification de cette sommation.</w:t>
            </w:r>
          </w:p>
        </w:tc>
      </w:tr>
    </w:tbl>
    <w:p w:rsidR="00711BE7" w:rsidRDefault="00711BE7">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782"/>
        <w:gridCol w:w="5541"/>
      </w:tblGrid>
      <w:tr w:rsidR="007828EC" w:rsidRPr="001F0706" w:rsidTr="0000423E">
        <w:trPr>
          <w:trHeight w:val="783"/>
        </w:trPr>
        <w:tc>
          <w:tcPr>
            <w:tcW w:w="1400" w:type="pct"/>
            <w:shd w:val="clear" w:color="auto" w:fill="C6D9F1" w:themeFill="text2" w:themeFillTint="33"/>
          </w:tcPr>
          <w:p w:rsidR="007828EC" w:rsidRPr="00610789" w:rsidRDefault="007828EC" w:rsidP="00610789">
            <w:pPr>
              <w:spacing w:before="120"/>
              <w:jc w:val="center"/>
              <w:rPr>
                <w:rFonts w:ascii="Arial" w:hAnsi="Arial" w:cs="Arial"/>
                <w:sz w:val="20"/>
                <w:szCs w:val="20"/>
              </w:rPr>
            </w:pPr>
          </w:p>
        </w:tc>
        <w:tc>
          <w:tcPr>
            <w:tcW w:w="876" w:type="pct"/>
            <w:shd w:val="clear" w:color="auto" w:fill="C6D9F1" w:themeFill="text2" w:themeFillTint="33"/>
          </w:tcPr>
          <w:p w:rsidR="007828EC" w:rsidRPr="00610789" w:rsidRDefault="007828EC" w:rsidP="00610789">
            <w:pPr>
              <w:spacing w:before="120" w:after="100" w:afterAutospacing="1"/>
              <w:jc w:val="center"/>
              <w:rPr>
                <w:rFonts w:ascii="Arial" w:hAnsi="Arial" w:cs="Arial"/>
                <w:sz w:val="18"/>
                <w:szCs w:val="18"/>
              </w:rPr>
            </w:pPr>
          </w:p>
        </w:tc>
        <w:tc>
          <w:tcPr>
            <w:tcW w:w="2724" w:type="pct"/>
            <w:shd w:val="clear" w:color="auto" w:fill="C6D9F1" w:themeFill="text2" w:themeFillTint="33"/>
            <w:vAlign w:val="center"/>
          </w:tcPr>
          <w:p w:rsidR="007828EC" w:rsidRPr="00610789" w:rsidRDefault="007828EC" w:rsidP="00610789">
            <w:pPr>
              <w:spacing w:before="120" w:after="120"/>
              <w:jc w:val="center"/>
              <w:rPr>
                <w:rFonts w:ascii="Arial" w:hAnsi="Arial" w:cs="Arial"/>
                <w:b/>
                <w:sz w:val="20"/>
                <w:szCs w:val="20"/>
              </w:rPr>
            </w:pPr>
            <w:r w:rsidRPr="00610789">
              <w:rPr>
                <w:rFonts w:ascii="Arial" w:hAnsi="Arial" w:cs="Arial"/>
                <w:b/>
                <w:sz w:val="20"/>
                <w:szCs w:val="20"/>
              </w:rPr>
              <w:t>PARAGRAPHE 3 «  DE LA DISSOLUTION ET DE LA LIQUIDATION »</w:t>
            </w:r>
          </w:p>
        </w:tc>
      </w:tr>
      <w:tr w:rsidR="007828EC" w:rsidRPr="001F0706" w:rsidTr="00D317AB">
        <w:trPr>
          <w:trHeight w:val="989"/>
        </w:trPr>
        <w:tc>
          <w:tcPr>
            <w:tcW w:w="1400" w:type="pct"/>
            <w:shd w:val="clear" w:color="auto" w:fill="8ACAFE"/>
          </w:tcPr>
          <w:p w:rsidR="0000423E" w:rsidRDefault="007828EC" w:rsidP="00610789">
            <w:pPr>
              <w:spacing w:before="120"/>
              <w:jc w:val="center"/>
              <w:rPr>
                <w:rFonts w:ascii="Arial" w:hAnsi="Arial" w:cs="Arial"/>
                <w:b/>
                <w:sz w:val="20"/>
                <w:szCs w:val="20"/>
              </w:rPr>
            </w:pPr>
            <w:r w:rsidRPr="00610789">
              <w:rPr>
                <w:rFonts w:ascii="Arial" w:hAnsi="Arial" w:cs="Arial"/>
                <w:b/>
                <w:sz w:val="20"/>
                <w:szCs w:val="20"/>
              </w:rPr>
              <w:t>Associé unique de SCP</w:t>
            </w:r>
          </w:p>
          <w:p w:rsidR="007828EC" w:rsidRPr="00610789" w:rsidRDefault="0000423E" w:rsidP="0000423E">
            <w:pPr>
              <w:jc w:val="center"/>
              <w:rPr>
                <w:rFonts w:ascii="Arial" w:hAnsi="Arial" w:cs="Arial"/>
                <w:b/>
                <w:sz w:val="20"/>
                <w:szCs w:val="20"/>
              </w:rPr>
            </w:pPr>
            <w:r>
              <w:rPr>
                <w:rFonts w:ascii="Arial" w:hAnsi="Arial" w:cs="Arial"/>
                <w:b/>
                <w:sz w:val="20"/>
                <w:szCs w:val="20"/>
              </w:rPr>
              <w:t>(Dissolution)</w:t>
            </w:r>
            <w:r w:rsidR="007828EC" w:rsidRPr="00610789">
              <w:rPr>
                <w:rFonts w:ascii="Arial" w:hAnsi="Arial" w:cs="Arial"/>
                <w:b/>
                <w:sz w:val="20"/>
                <w:szCs w:val="20"/>
              </w:rPr>
              <w:t xml:space="preserve"> </w:t>
            </w:r>
          </w:p>
          <w:p w:rsidR="007828EC" w:rsidRPr="00610789" w:rsidRDefault="007828EC" w:rsidP="00610789">
            <w:pPr>
              <w:spacing w:before="120"/>
              <w:rPr>
                <w:rFonts w:ascii="Arial" w:hAnsi="Arial" w:cs="Arial"/>
                <w:b/>
                <w:sz w:val="20"/>
                <w:szCs w:val="20"/>
              </w:rPr>
            </w:pPr>
          </w:p>
        </w:tc>
        <w:tc>
          <w:tcPr>
            <w:tcW w:w="876" w:type="pct"/>
            <w:shd w:val="clear" w:color="auto" w:fill="FFFFFF" w:themeFill="background1"/>
          </w:tcPr>
          <w:p w:rsidR="007828EC" w:rsidRPr="00610789" w:rsidRDefault="00610789" w:rsidP="00610789">
            <w:pPr>
              <w:spacing w:before="120" w:after="100" w:afterAutospacing="1"/>
              <w:jc w:val="center"/>
              <w:rPr>
                <w:rFonts w:ascii="Arial" w:hAnsi="Arial" w:cs="Arial"/>
                <w:bCs/>
                <w:sz w:val="18"/>
                <w:szCs w:val="18"/>
              </w:rPr>
            </w:pPr>
            <w:r w:rsidRPr="00610789">
              <w:rPr>
                <w:rFonts w:ascii="Arial" w:hAnsi="Arial" w:cs="Arial"/>
                <w:bCs/>
                <w:sz w:val="18"/>
                <w:szCs w:val="18"/>
              </w:rPr>
              <w:t xml:space="preserve">Art. </w:t>
            </w:r>
            <w:r w:rsidR="007828EC" w:rsidRPr="00610789">
              <w:rPr>
                <w:rFonts w:ascii="Arial" w:hAnsi="Arial" w:cs="Arial"/>
                <w:bCs/>
                <w:sz w:val="18"/>
                <w:szCs w:val="18"/>
              </w:rPr>
              <w:t>R. 822-134</w:t>
            </w:r>
          </w:p>
        </w:tc>
        <w:tc>
          <w:tcPr>
            <w:tcW w:w="2724" w:type="pct"/>
            <w:shd w:val="clear" w:color="auto" w:fill="FFFFFF" w:themeFill="background1"/>
          </w:tcPr>
          <w:p w:rsidR="007828EC" w:rsidRPr="00610789" w:rsidRDefault="007828EC" w:rsidP="00610789">
            <w:pPr>
              <w:spacing w:before="120" w:after="120"/>
              <w:jc w:val="both"/>
              <w:rPr>
                <w:rFonts w:ascii="Arial" w:hAnsi="Arial" w:cs="Arial"/>
                <w:sz w:val="20"/>
                <w:szCs w:val="20"/>
              </w:rPr>
            </w:pPr>
            <w:r w:rsidRPr="00610789">
              <w:rPr>
                <w:rFonts w:ascii="Arial" w:hAnsi="Arial" w:cs="Arial"/>
                <w:b/>
                <w:bCs/>
                <w:sz w:val="20"/>
                <w:szCs w:val="20"/>
              </w:rPr>
              <w:t xml:space="preserve">Article R. 822-96. - </w:t>
            </w:r>
            <w:r w:rsidRPr="00610789">
              <w:rPr>
                <w:rFonts w:ascii="Arial" w:hAnsi="Arial" w:cs="Arial"/>
                <w:sz w:val="20"/>
                <w:szCs w:val="20"/>
              </w:rPr>
              <w:t>S'il ne subsiste qu'un seul associé, celui-ci peut, dans le délai d'un an, céder une partie de ses parts sociales à un tiers inscrit sur la liste.</w:t>
            </w:r>
          </w:p>
          <w:p w:rsidR="007828EC" w:rsidRPr="00610789" w:rsidRDefault="007828EC" w:rsidP="00610789">
            <w:pPr>
              <w:spacing w:before="120" w:after="120"/>
              <w:jc w:val="both"/>
              <w:rPr>
                <w:rFonts w:ascii="Arial" w:hAnsi="Arial" w:cs="Arial"/>
                <w:sz w:val="20"/>
                <w:szCs w:val="20"/>
              </w:rPr>
            </w:pPr>
            <w:r w:rsidRPr="00610789">
              <w:rPr>
                <w:rFonts w:ascii="Arial" w:hAnsi="Arial" w:cs="Arial"/>
                <w:sz w:val="20"/>
                <w:szCs w:val="20"/>
              </w:rPr>
              <w:t>A défaut, la société est dissoute à la date d'expiration du délai.</w:t>
            </w:r>
          </w:p>
        </w:tc>
      </w:tr>
      <w:tr w:rsidR="00720654" w:rsidRPr="001F0706" w:rsidTr="00720654">
        <w:trPr>
          <w:trHeight w:val="989"/>
        </w:trPr>
        <w:tc>
          <w:tcPr>
            <w:tcW w:w="1400" w:type="pct"/>
            <w:shd w:val="clear" w:color="auto" w:fill="8ACAFE"/>
          </w:tcPr>
          <w:p w:rsidR="00720654" w:rsidRPr="00610789" w:rsidRDefault="00720654" w:rsidP="00720654">
            <w:pPr>
              <w:spacing w:before="120"/>
              <w:rPr>
                <w:rFonts w:ascii="Arial" w:hAnsi="Arial" w:cs="Arial"/>
                <w:sz w:val="20"/>
                <w:szCs w:val="20"/>
              </w:rPr>
            </w:pPr>
          </w:p>
        </w:tc>
        <w:tc>
          <w:tcPr>
            <w:tcW w:w="876" w:type="pct"/>
            <w:shd w:val="clear" w:color="auto" w:fill="8ACAFE"/>
          </w:tcPr>
          <w:p w:rsidR="00720654" w:rsidRPr="00610789" w:rsidRDefault="00720654" w:rsidP="00720654">
            <w:pPr>
              <w:spacing w:before="120" w:after="100" w:afterAutospacing="1"/>
              <w:jc w:val="center"/>
              <w:rPr>
                <w:rFonts w:ascii="Arial" w:hAnsi="Arial" w:cs="Arial"/>
                <w:sz w:val="18"/>
                <w:szCs w:val="18"/>
              </w:rPr>
            </w:pPr>
          </w:p>
        </w:tc>
        <w:tc>
          <w:tcPr>
            <w:tcW w:w="2724" w:type="pct"/>
            <w:shd w:val="clear" w:color="auto" w:fill="8ACAFE"/>
            <w:vAlign w:val="center"/>
          </w:tcPr>
          <w:p w:rsidR="00720654" w:rsidRPr="00610789" w:rsidRDefault="00720654" w:rsidP="00720654">
            <w:pPr>
              <w:spacing w:before="120" w:after="120"/>
              <w:jc w:val="center"/>
              <w:rPr>
                <w:rFonts w:ascii="Arial" w:hAnsi="Arial" w:cs="Arial"/>
                <w:b/>
                <w:sz w:val="20"/>
                <w:szCs w:val="20"/>
              </w:rPr>
            </w:pPr>
            <w:r w:rsidRPr="0000423E">
              <w:rPr>
                <w:rFonts w:ascii="Arial" w:hAnsi="Arial" w:cs="Arial"/>
                <w:b/>
                <w:sz w:val="20"/>
                <w:szCs w:val="20"/>
                <w:shd w:val="clear" w:color="auto" w:fill="8ACAFE"/>
              </w:rPr>
              <w:t>SOUS-SECTION 3</w:t>
            </w:r>
            <w:r w:rsidRPr="00610789">
              <w:rPr>
                <w:rFonts w:ascii="Arial" w:hAnsi="Arial" w:cs="Arial"/>
                <w:b/>
                <w:sz w:val="20"/>
                <w:szCs w:val="20"/>
              </w:rPr>
              <w:t> : « DISPOSITIONS APPLICABLES AUX SOCIETES AUTRES QUE LES SOCIETES CIVILES PROFESSIONNELLES »</w:t>
            </w:r>
          </w:p>
        </w:tc>
      </w:tr>
      <w:tr w:rsidR="00720654" w:rsidRPr="001F0706" w:rsidTr="00F41A34">
        <w:trPr>
          <w:trHeight w:val="989"/>
        </w:trPr>
        <w:tc>
          <w:tcPr>
            <w:tcW w:w="1400" w:type="pct"/>
            <w:shd w:val="clear" w:color="auto" w:fill="8ACAFE"/>
          </w:tcPr>
          <w:p w:rsidR="00720654" w:rsidRPr="00610789" w:rsidRDefault="00720654" w:rsidP="00720654">
            <w:pPr>
              <w:spacing w:before="120"/>
              <w:jc w:val="center"/>
              <w:rPr>
                <w:rFonts w:ascii="Arial" w:hAnsi="Arial" w:cs="Arial"/>
                <w:b/>
                <w:sz w:val="20"/>
                <w:szCs w:val="20"/>
              </w:rPr>
            </w:pPr>
            <w:r w:rsidRPr="00610789">
              <w:rPr>
                <w:rFonts w:ascii="Arial" w:hAnsi="Arial" w:cs="Arial"/>
                <w:b/>
                <w:sz w:val="20"/>
                <w:szCs w:val="20"/>
              </w:rPr>
              <w:t>Réglementation applicable aux sociétés de CAC</w:t>
            </w:r>
          </w:p>
          <w:p w:rsidR="00720654" w:rsidRPr="00610789" w:rsidRDefault="00720654" w:rsidP="00BE6685">
            <w:pPr>
              <w:jc w:val="center"/>
              <w:rPr>
                <w:rFonts w:ascii="Arial" w:hAnsi="Arial" w:cs="Arial"/>
                <w:b/>
                <w:sz w:val="20"/>
                <w:szCs w:val="20"/>
              </w:rPr>
            </w:pPr>
            <w:r w:rsidRPr="00610789">
              <w:rPr>
                <w:rFonts w:ascii="Arial" w:hAnsi="Arial" w:cs="Arial"/>
                <w:b/>
                <w:sz w:val="20"/>
                <w:szCs w:val="20"/>
              </w:rPr>
              <w:t>(</w:t>
            </w:r>
            <w:r w:rsidR="00BE6685">
              <w:rPr>
                <w:rFonts w:ascii="Arial" w:hAnsi="Arial" w:cs="Arial"/>
                <w:b/>
                <w:sz w:val="20"/>
                <w:szCs w:val="20"/>
              </w:rPr>
              <w:t>H</w:t>
            </w:r>
            <w:r w:rsidRPr="00610789">
              <w:rPr>
                <w:rFonts w:ascii="Arial" w:hAnsi="Arial" w:cs="Arial"/>
                <w:b/>
                <w:sz w:val="20"/>
                <w:szCs w:val="20"/>
              </w:rPr>
              <w:t>ors SCP)</w:t>
            </w:r>
          </w:p>
        </w:tc>
        <w:tc>
          <w:tcPr>
            <w:tcW w:w="876" w:type="pct"/>
            <w:shd w:val="clear" w:color="auto" w:fill="FFFFFF" w:themeFill="background1"/>
          </w:tcPr>
          <w:p w:rsidR="00720654" w:rsidRPr="00610789" w:rsidRDefault="00720654" w:rsidP="00720654">
            <w:pPr>
              <w:spacing w:before="120" w:after="100" w:afterAutospacing="1"/>
              <w:jc w:val="center"/>
              <w:rPr>
                <w:rFonts w:ascii="Arial" w:hAnsi="Arial" w:cs="Arial"/>
                <w:bCs/>
                <w:sz w:val="18"/>
                <w:szCs w:val="18"/>
              </w:rPr>
            </w:pPr>
            <w:r w:rsidRPr="00610789">
              <w:rPr>
                <w:rFonts w:ascii="Arial" w:hAnsi="Arial" w:cs="Arial"/>
                <w:bCs/>
                <w:sz w:val="18"/>
                <w:szCs w:val="18"/>
              </w:rPr>
              <w:t>Art. R. 822-135</w:t>
            </w:r>
          </w:p>
        </w:tc>
        <w:tc>
          <w:tcPr>
            <w:tcW w:w="2724" w:type="pct"/>
            <w:shd w:val="clear" w:color="auto" w:fill="FFFFFF" w:themeFill="background1"/>
          </w:tcPr>
          <w:p w:rsidR="00720654" w:rsidRPr="00610789" w:rsidRDefault="00720654" w:rsidP="00720654">
            <w:pPr>
              <w:spacing w:before="120" w:after="120"/>
              <w:jc w:val="both"/>
              <w:rPr>
                <w:rFonts w:ascii="Arial" w:hAnsi="Arial" w:cs="Arial"/>
                <w:sz w:val="20"/>
                <w:szCs w:val="20"/>
              </w:rPr>
            </w:pPr>
            <w:r w:rsidRPr="00610789">
              <w:rPr>
                <w:rFonts w:ascii="Arial" w:hAnsi="Arial" w:cs="Arial"/>
                <w:b/>
                <w:bCs/>
                <w:sz w:val="20"/>
                <w:szCs w:val="20"/>
              </w:rPr>
              <w:t xml:space="preserve">Article R. 822-97. - </w:t>
            </w:r>
            <w:r w:rsidRPr="00610789">
              <w:rPr>
                <w:rFonts w:ascii="Arial" w:hAnsi="Arial" w:cs="Arial"/>
                <w:sz w:val="20"/>
                <w:szCs w:val="20"/>
              </w:rPr>
              <w:t xml:space="preserve">Les sociétés de commissaires aux comptes autres que les sociétés civiles professionnelles sont soumises aux dispositions </w:t>
            </w:r>
            <w:proofErr w:type="gramStart"/>
            <w:r w:rsidRPr="00610789">
              <w:rPr>
                <w:rFonts w:ascii="Arial" w:hAnsi="Arial" w:cs="Arial"/>
                <w:sz w:val="20"/>
                <w:szCs w:val="20"/>
              </w:rPr>
              <w:t>des sous-sections</w:t>
            </w:r>
            <w:proofErr w:type="gramEnd"/>
            <w:r w:rsidRPr="00610789">
              <w:rPr>
                <w:rFonts w:ascii="Arial" w:hAnsi="Arial" w:cs="Arial"/>
                <w:sz w:val="20"/>
                <w:szCs w:val="20"/>
              </w:rPr>
              <w:t xml:space="preserve"> 1 et 3 de la présente section.</w:t>
            </w:r>
          </w:p>
        </w:tc>
      </w:tr>
      <w:tr w:rsidR="00720654" w:rsidRPr="001F0706" w:rsidTr="00F41A34">
        <w:trPr>
          <w:trHeight w:val="989"/>
        </w:trPr>
        <w:tc>
          <w:tcPr>
            <w:tcW w:w="1400" w:type="pct"/>
            <w:shd w:val="clear" w:color="auto" w:fill="8ACAFE"/>
          </w:tcPr>
          <w:p w:rsidR="00720654" w:rsidRPr="00610789" w:rsidRDefault="00720654" w:rsidP="00720654">
            <w:pPr>
              <w:spacing w:before="120"/>
              <w:jc w:val="center"/>
              <w:rPr>
                <w:rFonts w:ascii="Arial" w:hAnsi="Arial" w:cs="Arial"/>
                <w:b/>
                <w:sz w:val="20"/>
                <w:szCs w:val="20"/>
              </w:rPr>
            </w:pPr>
            <w:r w:rsidRPr="00610789">
              <w:rPr>
                <w:rFonts w:ascii="Arial" w:hAnsi="Arial" w:cs="Arial"/>
                <w:b/>
                <w:sz w:val="20"/>
                <w:szCs w:val="20"/>
              </w:rPr>
              <w:t>Dispositions particulières aux SEL</w:t>
            </w:r>
            <w:r>
              <w:rPr>
                <w:rFonts w:ascii="Arial" w:hAnsi="Arial" w:cs="Arial"/>
                <w:b/>
                <w:sz w:val="20"/>
                <w:szCs w:val="20"/>
              </w:rPr>
              <w:t xml:space="preserve"> de CAC</w:t>
            </w:r>
          </w:p>
        </w:tc>
        <w:tc>
          <w:tcPr>
            <w:tcW w:w="876" w:type="pct"/>
            <w:shd w:val="clear" w:color="auto" w:fill="FFFFFF" w:themeFill="background1"/>
          </w:tcPr>
          <w:p w:rsidR="00720654" w:rsidRPr="00610789" w:rsidRDefault="00720654" w:rsidP="00720654">
            <w:pPr>
              <w:spacing w:before="120" w:after="100" w:afterAutospacing="1"/>
              <w:jc w:val="center"/>
              <w:rPr>
                <w:rFonts w:ascii="Arial" w:hAnsi="Arial" w:cs="Arial"/>
                <w:bCs/>
                <w:sz w:val="18"/>
                <w:szCs w:val="18"/>
              </w:rPr>
            </w:pPr>
            <w:r w:rsidRPr="00610789">
              <w:rPr>
                <w:rFonts w:ascii="Arial" w:hAnsi="Arial" w:cs="Arial"/>
                <w:bCs/>
                <w:sz w:val="18"/>
                <w:szCs w:val="18"/>
              </w:rPr>
              <w:t>Art. R. 822-136</w:t>
            </w:r>
          </w:p>
        </w:tc>
        <w:tc>
          <w:tcPr>
            <w:tcW w:w="2724" w:type="pct"/>
            <w:shd w:val="clear" w:color="auto" w:fill="FFFFFF" w:themeFill="background1"/>
          </w:tcPr>
          <w:p w:rsidR="00720654" w:rsidRPr="00610789" w:rsidRDefault="00720654" w:rsidP="00720654">
            <w:pPr>
              <w:spacing w:before="120" w:after="120"/>
              <w:jc w:val="both"/>
              <w:rPr>
                <w:rFonts w:ascii="Arial" w:hAnsi="Arial" w:cs="Arial"/>
                <w:sz w:val="20"/>
                <w:szCs w:val="20"/>
              </w:rPr>
            </w:pPr>
            <w:r w:rsidRPr="00610789">
              <w:rPr>
                <w:rFonts w:ascii="Arial" w:hAnsi="Arial" w:cs="Arial"/>
                <w:b/>
                <w:bCs/>
                <w:sz w:val="20"/>
                <w:szCs w:val="20"/>
              </w:rPr>
              <w:t xml:space="preserve">Article R. 822-98. - </w:t>
            </w:r>
            <w:r w:rsidRPr="00610789">
              <w:rPr>
                <w:rFonts w:ascii="Arial" w:hAnsi="Arial" w:cs="Arial"/>
                <w:sz w:val="20"/>
                <w:szCs w:val="20"/>
              </w:rPr>
              <w:t>Les sociétés d'exercice libéral à responsabilité limitée, à forme anonyme ou par actions simplifiées de commissaires aux comptes sont régies par les dispositions du livre II du présent code, sous réserve des dispositions des sous-sections 1 et 3 de la présente section.</w:t>
            </w:r>
          </w:p>
        </w:tc>
      </w:tr>
      <w:tr w:rsidR="00720654" w:rsidRPr="001F0706" w:rsidTr="00F41A34">
        <w:trPr>
          <w:trHeight w:val="989"/>
        </w:trPr>
        <w:tc>
          <w:tcPr>
            <w:tcW w:w="1400" w:type="pct"/>
            <w:shd w:val="clear" w:color="auto" w:fill="8ACAFE"/>
          </w:tcPr>
          <w:p w:rsidR="00720654" w:rsidRPr="00610789" w:rsidRDefault="00720654" w:rsidP="00720654">
            <w:pPr>
              <w:spacing w:before="120"/>
              <w:jc w:val="center"/>
              <w:rPr>
                <w:rFonts w:ascii="Arial" w:hAnsi="Arial" w:cs="Arial"/>
                <w:b/>
                <w:sz w:val="20"/>
                <w:szCs w:val="20"/>
              </w:rPr>
            </w:pPr>
            <w:r w:rsidRPr="00610789">
              <w:rPr>
                <w:rFonts w:ascii="Arial" w:hAnsi="Arial" w:cs="Arial"/>
                <w:b/>
                <w:sz w:val="20"/>
                <w:szCs w:val="20"/>
              </w:rPr>
              <w:t>Dossier d’inscription d’une SEL</w:t>
            </w:r>
            <w:r>
              <w:rPr>
                <w:rFonts w:ascii="Arial" w:hAnsi="Arial" w:cs="Arial"/>
                <w:b/>
                <w:sz w:val="20"/>
                <w:szCs w:val="20"/>
              </w:rPr>
              <w:t xml:space="preserve"> de CAC</w:t>
            </w:r>
          </w:p>
        </w:tc>
        <w:tc>
          <w:tcPr>
            <w:tcW w:w="876" w:type="pct"/>
            <w:shd w:val="clear" w:color="auto" w:fill="FFFFFF" w:themeFill="background1"/>
          </w:tcPr>
          <w:p w:rsidR="00720654" w:rsidRPr="00610789" w:rsidRDefault="00720654" w:rsidP="00720654">
            <w:pPr>
              <w:pStyle w:val="Contenudetableau"/>
              <w:spacing w:before="120"/>
              <w:ind w:right="57"/>
              <w:jc w:val="center"/>
              <w:rPr>
                <w:rFonts w:ascii="Arial" w:eastAsia="Times New Roman" w:hAnsi="Arial" w:cs="Arial"/>
                <w:bCs/>
                <w:sz w:val="18"/>
                <w:szCs w:val="18"/>
              </w:rPr>
            </w:pPr>
            <w:r w:rsidRPr="00451FCB">
              <w:rPr>
                <w:rFonts w:ascii="Arial" w:hAnsi="Arial" w:cs="Arial"/>
                <w:sz w:val="18"/>
                <w:szCs w:val="18"/>
              </w:rPr>
              <w:t>Art.</w:t>
            </w:r>
            <w:r w:rsidRPr="00610789">
              <w:rPr>
                <w:rFonts w:ascii="Arial" w:eastAsia="Times New Roman" w:hAnsi="Arial" w:cs="Arial"/>
                <w:bCs/>
                <w:sz w:val="18"/>
                <w:szCs w:val="18"/>
              </w:rPr>
              <w:t xml:space="preserve"> R. 822-139</w:t>
            </w:r>
          </w:p>
        </w:tc>
        <w:tc>
          <w:tcPr>
            <w:tcW w:w="2724" w:type="pct"/>
            <w:shd w:val="clear" w:color="auto" w:fill="FFFFFF" w:themeFill="background1"/>
          </w:tcPr>
          <w:p w:rsidR="00720654" w:rsidRPr="00610789" w:rsidRDefault="00720654" w:rsidP="00720654">
            <w:pPr>
              <w:spacing w:before="120" w:after="120"/>
              <w:jc w:val="both"/>
              <w:rPr>
                <w:rFonts w:ascii="Arial" w:hAnsi="Arial" w:cs="Arial"/>
                <w:sz w:val="20"/>
                <w:szCs w:val="20"/>
              </w:rPr>
            </w:pPr>
            <w:r w:rsidRPr="00610789">
              <w:rPr>
                <w:rFonts w:ascii="Arial" w:hAnsi="Arial" w:cs="Arial"/>
                <w:b/>
                <w:bCs/>
                <w:sz w:val="20"/>
                <w:szCs w:val="20"/>
              </w:rPr>
              <w:t xml:space="preserve">Article R. 822-101. - </w:t>
            </w:r>
            <w:r w:rsidRPr="00610789">
              <w:rPr>
                <w:rFonts w:ascii="Arial" w:hAnsi="Arial" w:cs="Arial"/>
                <w:sz w:val="20"/>
                <w:szCs w:val="20"/>
              </w:rPr>
              <w:t xml:space="preserve">En dehors des pièces mentionnées à l'article </w:t>
            </w:r>
            <w:r w:rsidRPr="0000423E">
              <w:rPr>
                <w:rFonts w:ascii="Arial" w:hAnsi="Arial" w:cs="Arial"/>
                <w:b/>
                <w:sz w:val="20"/>
                <w:szCs w:val="20"/>
              </w:rPr>
              <w:t>R. 822-41</w:t>
            </w:r>
            <w:r w:rsidRPr="00610789">
              <w:rPr>
                <w:rFonts w:ascii="Arial" w:hAnsi="Arial" w:cs="Arial"/>
                <w:sz w:val="20"/>
                <w:szCs w:val="20"/>
              </w:rPr>
              <w:t xml:space="preserve"> la demande d'inscription présentée par une société d'exercice libéral est assortie de la liste des actionnaires ou associés n'ayant pas la qualité de commissaire aux comptes, précisant pour chacun d'eux : les noms, prénoms, domicile, profession ainsi que leurs fonctions dans la société et le nombre de titres de capital ou de parts sociales que ces actionnaires ou associés détiennent.</w:t>
            </w:r>
          </w:p>
          <w:p w:rsidR="00720654" w:rsidRPr="00610789" w:rsidRDefault="00720654" w:rsidP="00720654">
            <w:pPr>
              <w:spacing w:before="120" w:after="120"/>
              <w:jc w:val="both"/>
              <w:rPr>
                <w:rFonts w:ascii="Arial" w:hAnsi="Arial" w:cs="Arial"/>
                <w:sz w:val="20"/>
                <w:szCs w:val="20"/>
              </w:rPr>
            </w:pPr>
            <w:r w:rsidRPr="00610789">
              <w:rPr>
                <w:rFonts w:ascii="Arial" w:hAnsi="Arial" w:cs="Arial"/>
                <w:sz w:val="20"/>
                <w:szCs w:val="20"/>
              </w:rPr>
              <w:t xml:space="preserve">La liste prévue au 4° de l'article </w:t>
            </w:r>
            <w:r w:rsidRPr="0000423E">
              <w:rPr>
                <w:rFonts w:ascii="Arial" w:hAnsi="Arial" w:cs="Arial"/>
                <w:b/>
                <w:sz w:val="20"/>
                <w:szCs w:val="20"/>
              </w:rPr>
              <w:t>R. 822-41</w:t>
            </w:r>
            <w:r w:rsidRPr="00610789">
              <w:rPr>
                <w:rFonts w:ascii="Arial" w:hAnsi="Arial" w:cs="Arial"/>
                <w:sz w:val="20"/>
                <w:szCs w:val="20"/>
              </w:rPr>
              <w:t xml:space="preserve"> est complétée pour chacune des personnes mentionnées de l'indication de leur qualité de commissaire aux comptes.</w:t>
            </w:r>
          </w:p>
        </w:tc>
      </w:tr>
      <w:tr w:rsidR="00720654" w:rsidRPr="001F0706" w:rsidTr="00F41A34">
        <w:trPr>
          <w:trHeight w:val="989"/>
        </w:trPr>
        <w:tc>
          <w:tcPr>
            <w:tcW w:w="1400" w:type="pct"/>
            <w:shd w:val="clear" w:color="auto" w:fill="8ACAFE"/>
          </w:tcPr>
          <w:p w:rsidR="00BE6685" w:rsidRDefault="00720654" w:rsidP="00720654">
            <w:pPr>
              <w:spacing w:before="120"/>
              <w:jc w:val="center"/>
              <w:rPr>
                <w:rFonts w:ascii="Arial" w:hAnsi="Arial" w:cs="Arial"/>
                <w:b/>
                <w:sz w:val="20"/>
                <w:szCs w:val="20"/>
              </w:rPr>
            </w:pPr>
            <w:r w:rsidRPr="00610789">
              <w:rPr>
                <w:rFonts w:ascii="Arial" w:hAnsi="Arial" w:cs="Arial"/>
                <w:b/>
                <w:sz w:val="20"/>
                <w:szCs w:val="20"/>
              </w:rPr>
              <w:t xml:space="preserve">Quorum des assemblées de sociétés de CAC </w:t>
            </w:r>
          </w:p>
          <w:p w:rsidR="00720654" w:rsidRPr="00610789" w:rsidRDefault="00720654" w:rsidP="00BE6685">
            <w:pPr>
              <w:jc w:val="center"/>
              <w:rPr>
                <w:rFonts w:ascii="Arial" w:hAnsi="Arial" w:cs="Arial"/>
                <w:b/>
                <w:sz w:val="20"/>
                <w:szCs w:val="20"/>
              </w:rPr>
            </w:pPr>
            <w:r w:rsidRPr="00610789">
              <w:rPr>
                <w:rFonts w:ascii="Arial" w:hAnsi="Arial" w:cs="Arial"/>
                <w:b/>
                <w:sz w:val="20"/>
                <w:szCs w:val="20"/>
              </w:rPr>
              <w:t>(Hors SCP)</w:t>
            </w:r>
          </w:p>
        </w:tc>
        <w:tc>
          <w:tcPr>
            <w:tcW w:w="876" w:type="pct"/>
            <w:shd w:val="clear" w:color="auto" w:fill="FFFFFF" w:themeFill="background1"/>
          </w:tcPr>
          <w:p w:rsidR="00720654" w:rsidRPr="00610789" w:rsidRDefault="00720654" w:rsidP="00720654">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822-140</w:t>
            </w:r>
          </w:p>
        </w:tc>
        <w:tc>
          <w:tcPr>
            <w:tcW w:w="2724" w:type="pct"/>
            <w:shd w:val="clear" w:color="auto" w:fill="FFFFFF" w:themeFill="background1"/>
          </w:tcPr>
          <w:p w:rsidR="00720654" w:rsidRPr="00610789" w:rsidRDefault="00720654" w:rsidP="00720654">
            <w:pPr>
              <w:spacing w:before="120" w:after="120"/>
              <w:jc w:val="both"/>
              <w:rPr>
                <w:rFonts w:ascii="Arial" w:hAnsi="Arial" w:cs="Arial"/>
                <w:sz w:val="20"/>
                <w:szCs w:val="20"/>
              </w:rPr>
            </w:pPr>
            <w:r w:rsidRPr="00610789">
              <w:rPr>
                <w:rFonts w:ascii="Arial" w:hAnsi="Arial" w:cs="Arial"/>
                <w:b/>
                <w:bCs/>
                <w:sz w:val="20"/>
                <w:szCs w:val="20"/>
              </w:rPr>
              <w:t xml:space="preserve">Article R. 822-102. - </w:t>
            </w:r>
            <w:r w:rsidRPr="00610789">
              <w:rPr>
                <w:rFonts w:ascii="Arial" w:hAnsi="Arial" w:cs="Arial"/>
                <w:sz w:val="20"/>
                <w:szCs w:val="20"/>
              </w:rPr>
              <w:t>L'assemblée des associés ne délibère valablement que si les trois quarts au moins des associés sont présents ou représentés. Si ce quorum n'est pas atteint, les associés sont convoqués une nouvelle fois avec le même ordre du jour et l'assemblée délibère valablement si deux associés au moins sont présents.</w:t>
            </w:r>
          </w:p>
        </w:tc>
      </w:tr>
      <w:tr w:rsidR="00720654" w:rsidRPr="001F0706" w:rsidTr="00F41A34">
        <w:trPr>
          <w:trHeight w:val="989"/>
        </w:trPr>
        <w:tc>
          <w:tcPr>
            <w:tcW w:w="1400" w:type="pct"/>
            <w:shd w:val="clear" w:color="auto" w:fill="8ACAFE"/>
          </w:tcPr>
          <w:p w:rsidR="00BE6685" w:rsidRDefault="00720654" w:rsidP="00720654">
            <w:pPr>
              <w:spacing w:before="120"/>
              <w:jc w:val="center"/>
              <w:rPr>
                <w:rFonts w:ascii="Arial" w:hAnsi="Arial" w:cs="Arial"/>
                <w:b/>
                <w:sz w:val="20"/>
                <w:szCs w:val="20"/>
              </w:rPr>
            </w:pPr>
            <w:r w:rsidRPr="00610789">
              <w:rPr>
                <w:rFonts w:ascii="Arial" w:hAnsi="Arial" w:cs="Arial"/>
                <w:b/>
                <w:sz w:val="20"/>
                <w:szCs w:val="20"/>
              </w:rPr>
              <w:t xml:space="preserve">Conditions de majorité aux Assemblées de sociétés de CAC </w:t>
            </w:r>
          </w:p>
          <w:p w:rsidR="00720654" w:rsidRPr="00610789" w:rsidRDefault="00720654" w:rsidP="00BE6685">
            <w:pPr>
              <w:jc w:val="center"/>
              <w:rPr>
                <w:rFonts w:ascii="Arial" w:hAnsi="Arial" w:cs="Arial"/>
                <w:b/>
                <w:sz w:val="20"/>
                <w:szCs w:val="20"/>
              </w:rPr>
            </w:pPr>
            <w:r w:rsidRPr="00610789">
              <w:rPr>
                <w:rFonts w:ascii="Arial" w:hAnsi="Arial" w:cs="Arial"/>
                <w:b/>
                <w:sz w:val="20"/>
                <w:szCs w:val="20"/>
              </w:rPr>
              <w:t>(Hors SCP)</w:t>
            </w:r>
          </w:p>
        </w:tc>
        <w:tc>
          <w:tcPr>
            <w:tcW w:w="876" w:type="pct"/>
            <w:shd w:val="clear" w:color="auto" w:fill="FFFFFF" w:themeFill="background1"/>
          </w:tcPr>
          <w:p w:rsidR="00720654" w:rsidRPr="00610789" w:rsidRDefault="00720654" w:rsidP="00720654">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Art. R. 822-141</w:t>
            </w:r>
          </w:p>
        </w:tc>
        <w:tc>
          <w:tcPr>
            <w:tcW w:w="2724" w:type="pct"/>
            <w:shd w:val="clear" w:color="auto" w:fill="FFFFFF" w:themeFill="background1"/>
          </w:tcPr>
          <w:p w:rsidR="00720654" w:rsidRPr="00610789" w:rsidRDefault="00720654" w:rsidP="00720654">
            <w:pPr>
              <w:spacing w:before="120" w:after="120"/>
              <w:jc w:val="both"/>
              <w:rPr>
                <w:rFonts w:ascii="Arial" w:hAnsi="Arial" w:cs="Arial"/>
                <w:sz w:val="20"/>
                <w:szCs w:val="20"/>
              </w:rPr>
            </w:pPr>
            <w:r w:rsidRPr="00610789">
              <w:rPr>
                <w:rFonts w:ascii="Arial" w:hAnsi="Arial" w:cs="Arial"/>
                <w:b/>
                <w:bCs/>
                <w:sz w:val="20"/>
                <w:szCs w:val="20"/>
              </w:rPr>
              <w:t xml:space="preserve">Article R. 822-103. - </w:t>
            </w:r>
            <w:r w:rsidRPr="00610789">
              <w:rPr>
                <w:rFonts w:ascii="Arial" w:hAnsi="Arial" w:cs="Arial"/>
                <w:sz w:val="20"/>
                <w:szCs w:val="20"/>
              </w:rPr>
              <w:t>Sous réserve des dispositions de la loi n° 90-1258 du 31 décembre 1990 et de la présente section imposant des conditions spéciales de majorité, les décisions sont prises à la majorité des voix dont disposent les associés présents ou représentés.</w:t>
            </w:r>
          </w:p>
          <w:p w:rsidR="00720654" w:rsidRPr="00610789" w:rsidRDefault="00720654" w:rsidP="00720654">
            <w:pPr>
              <w:spacing w:before="120" w:after="120"/>
              <w:jc w:val="both"/>
              <w:rPr>
                <w:rFonts w:ascii="Arial" w:hAnsi="Arial" w:cs="Arial"/>
                <w:sz w:val="20"/>
                <w:szCs w:val="20"/>
              </w:rPr>
            </w:pPr>
            <w:r w:rsidRPr="00610789">
              <w:rPr>
                <w:rFonts w:ascii="Arial" w:hAnsi="Arial" w:cs="Arial"/>
                <w:sz w:val="20"/>
                <w:szCs w:val="20"/>
              </w:rPr>
              <w:t>Toutefois, les statuts peuvent prévoir une majorité plus forte pour toutes les décisions ou seulement pour celles qu'ils énumèrent.</w:t>
            </w:r>
          </w:p>
        </w:tc>
      </w:tr>
    </w:tbl>
    <w:p w:rsidR="00711BE7" w:rsidRDefault="00711BE7">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782"/>
        <w:gridCol w:w="5541"/>
      </w:tblGrid>
      <w:tr w:rsidR="00315E4B" w:rsidRPr="001F0706" w:rsidTr="00D317AB">
        <w:trPr>
          <w:trHeight w:val="989"/>
        </w:trPr>
        <w:tc>
          <w:tcPr>
            <w:tcW w:w="1400" w:type="pct"/>
            <w:shd w:val="clear" w:color="auto" w:fill="8ACAFE"/>
          </w:tcPr>
          <w:p w:rsidR="0079270B" w:rsidRDefault="00315E4B" w:rsidP="00610789">
            <w:pPr>
              <w:spacing w:before="120"/>
              <w:jc w:val="center"/>
              <w:rPr>
                <w:rFonts w:ascii="Arial" w:hAnsi="Arial" w:cs="Arial"/>
                <w:b/>
                <w:sz w:val="20"/>
                <w:szCs w:val="20"/>
              </w:rPr>
            </w:pPr>
            <w:r w:rsidRPr="00610789">
              <w:rPr>
                <w:rFonts w:ascii="Arial" w:hAnsi="Arial" w:cs="Arial"/>
                <w:b/>
                <w:sz w:val="20"/>
                <w:szCs w:val="20"/>
              </w:rPr>
              <w:lastRenderedPageBreak/>
              <w:t>Modification des statuts</w:t>
            </w:r>
            <w:r w:rsidR="0000423E">
              <w:rPr>
                <w:rFonts w:ascii="Arial" w:hAnsi="Arial" w:cs="Arial"/>
                <w:b/>
                <w:sz w:val="20"/>
                <w:szCs w:val="20"/>
              </w:rPr>
              <w:t xml:space="preserve"> de société de CAC</w:t>
            </w:r>
            <w:r w:rsidRPr="00610789">
              <w:rPr>
                <w:rFonts w:ascii="Arial" w:hAnsi="Arial" w:cs="Arial"/>
                <w:b/>
                <w:sz w:val="20"/>
                <w:szCs w:val="20"/>
              </w:rPr>
              <w:t xml:space="preserve"> </w:t>
            </w:r>
          </w:p>
          <w:p w:rsidR="00315E4B" w:rsidRPr="00610789" w:rsidRDefault="00315E4B" w:rsidP="0079270B">
            <w:pPr>
              <w:jc w:val="center"/>
              <w:rPr>
                <w:rFonts w:ascii="Arial" w:hAnsi="Arial" w:cs="Arial"/>
                <w:b/>
                <w:sz w:val="20"/>
                <w:szCs w:val="20"/>
              </w:rPr>
            </w:pPr>
            <w:r w:rsidRPr="00610789">
              <w:rPr>
                <w:rFonts w:ascii="Arial" w:hAnsi="Arial" w:cs="Arial"/>
                <w:b/>
                <w:sz w:val="20"/>
                <w:szCs w:val="20"/>
              </w:rPr>
              <w:t>(Hors SCP)</w:t>
            </w:r>
          </w:p>
        </w:tc>
        <w:tc>
          <w:tcPr>
            <w:tcW w:w="876" w:type="pct"/>
            <w:shd w:val="clear" w:color="auto" w:fill="FFFFFF" w:themeFill="background1"/>
          </w:tcPr>
          <w:p w:rsidR="00315E4B" w:rsidRPr="00610789" w:rsidRDefault="00610789" w:rsidP="00610789">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 xml:space="preserve">Art. </w:t>
            </w:r>
            <w:r w:rsidR="00315E4B" w:rsidRPr="00610789">
              <w:rPr>
                <w:rFonts w:ascii="Arial" w:eastAsia="Times New Roman" w:hAnsi="Arial" w:cs="Arial"/>
                <w:bCs/>
                <w:sz w:val="18"/>
                <w:szCs w:val="18"/>
              </w:rPr>
              <w:t>R. 822-142</w:t>
            </w:r>
          </w:p>
        </w:tc>
        <w:tc>
          <w:tcPr>
            <w:tcW w:w="2724" w:type="pct"/>
            <w:shd w:val="clear" w:color="auto" w:fill="FFFFFF" w:themeFill="background1"/>
          </w:tcPr>
          <w:p w:rsidR="00315E4B" w:rsidRPr="00610789" w:rsidRDefault="00315E4B" w:rsidP="00610789">
            <w:pPr>
              <w:spacing w:before="120" w:after="120"/>
              <w:jc w:val="both"/>
              <w:rPr>
                <w:rFonts w:ascii="Arial" w:hAnsi="Arial" w:cs="Arial"/>
                <w:sz w:val="20"/>
                <w:szCs w:val="20"/>
              </w:rPr>
            </w:pPr>
            <w:r w:rsidRPr="00610789">
              <w:rPr>
                <w:rFonts w:ascii="Arial" w:hAnsi="Arial" w:cs="Arial"/>
                <w:b/>
                <w:bCs/>
                <w:sz w:val="20"/>
                <w:szCs w:val="20"/>
              </w:rPr>
              <w:t xml:space="preserve">Article R. 822-104. - </w:t>
            </w:r>
            <w:r w:rsidRPr="00610789">
              <w:rPr>
                <w:rFonts w:ascii="Arial" w:hAnsi="Arial" w:cs="Arial"/>
                <w:sz w:val="20"/>
                <w:szCs w:val="20"/>
              </w:rPr>
              <w:t>La modification des statuts et la prorogation de la société sont décidées à la majorité des trois quarts des voix dont dispose l'ensemble des associés présents ou représentés.</w:t>
            </w:r>
          </w:p>
        </w:tc>
      </w:tr>
      <w:tr w:rsidR="00315E4B" w:rsidRPr="001F0706" w:rsidTr="00D317AB">
        <w:trPr>
          <w:trHeight w:val="989"/>
        </w:trPr>
        <w:tc>
          <w:tcPr>
            <w:tcW w:w="1400" w:type="pct"/>
            <w:shd w:val="clear" w:color="auto" w:fill="8ACAFE"/>
          </w:tcPr>
          <w:p w:rsidR="00BE6685" w:rsidRDefault="00315E4B" w:rsidP="00610789">
            <w:pPr>
              <w:spacing w:before="120"/>
              <w:jc w:val="center"/>
              <w:rPr>
                <w:rFonts w:ascii="Arial" w:hAnsi="Arial" w:cs="Arial"/>
                <w:b/>
                <w:sz w:val="20"/>
                <w:szCs w:val="20"/>
              </w:rPr>
            </w:pPr>
            <w:r w:rsidRPr="00610789">
              <w:rPr>
                <w:rFonts w:ascii="Arial" w:hAnsi="Arial" w:cs="Arial"/>
                <w:b/>
                <w:sz w:val="20"/>
                <w:szCs w:val="20"/>
              </w:rPr>
              <w:t xml:space="preserve">Conditions de cession de titres ou de parts </w:t>
            </w:r>
            <w:r w:rsidR="0000423E">
              <w:rPr>
                <w:rFonts w:ascii="Arial" w:hAnsi="Arial" w:cs="Arial"/>
                <w:b/>
                <w:sz w:val="20"/>
                <w:szCs w:val="20"/>
              </w:rPr>
              <w:t xml:space="preserve">de société de CAC </w:t>
            </w:r>
          </w:p>
          <w:p w:rsidR="00315E4B" w:rsidRPr="00610789" w:rsidRDefault="00315E4B" w:rsidP="00BE6685">
            <w:pPr>
              <w:jc w:val="center"/>
              <w:rPr>
                <w:rFonts w:ascii="Arial" w:hAnsi="Arial" w:cs="Arial"/>
                <w:b/>
                <w:sz w:val="20"/>
                <w:szCs w:val="20"/>
              </w:rPr>
            </w:pPr>
            <w:r w:rsidRPr="00610789">
              <w:rPr>
                <w:rFonts w:ascii="Arial" w:hAnsi="Arial" w:cs="Arial"/>
                <w:b/>
                <w:sz w:val="20"/>
                <w:szCs w:val="20"/>
              </w:rPr>
              <w:t>(Hors SCP)</w:t>
            </w:r>
          </w:p>
        </w:tc>
        <w:tc>
          <w:tcPr>
            <w:tcW w:w="876" w:type="pct"/>
            <w:shd w:val="clear" w:color="auto" w:fill="FFFFFF" w:themeFill="background1"/>
          </w:tcPr>
          <w:p w:rsidR="00315E4B" w:rsidRPr="00610789" w:rsidRDefault="00610789" w:rsidP="00610789">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 xml:space="preserve">Art. </w:t>
            </w:r>
            <w:r w:rsidR="00315E4B" w:rsidRPr="00610789">
              <w:rPr>
                <w:rFonts w:ascii="Arial" w:eastAsia="Times New Roman" w:hAnsi="Arial" w:cs="Arial"/>
                <w:bCs/>
                <w:sz w:val="18"/>
                <w:szCs w:val="18"/>
              </w:rPr>
              <w:t>R. 822-143</w:t>
            </w:r>
          </w:p>
        </w:tc>
        <w:tc>
          <w:tcPr>
            <w:tcW w:w="2724" w:type="pct"/>
            <w:shd w:val="clear" w:color="auto" w:fill="FFFFFF" w:themeFill="background1"/>
          </w:tcPr>
          <w:p w:rsidR="00720654" w:rsidRDefault="00315E4B" w:rsidP="00720654">
            <w:pPr>
              <w:spacing w:before="120" w:after="60"/>
              <w:jc w:val="both"/>
              <w:rPr>
                <w:rFonts w:ascii="Arial" w:hAnsi="Arial" w:cs="Arial"/>
                <w:sz w:val="20"/>
                <w:szCs w:val="20"/>
              </w:rPr>
            </w:pPr>
            <w:r w:rsidRPr="00610789">
              <w:rPr>
                <w:rFonts w:ascii="Arial" w:hAnsi="Arial" w:cs="Arial"/>
                <w:b/>
                <w:bCs/>
                <w:sz w:val="20"/>
                <w:szCs w:val="20"/>
              </w:rPr>
              <w:t xml:space="preserve">Article R. 822-105. - </w:t>
            </w:r>
            <w:r w:rsidRPr="00610789">
              <w:rPr>
                <w:rFonts w:ascii="Arial" w:hAnsi="Arial" w:cs="Arial"/>
                <w:sz w:val="20"/>
                <w:szCs w:val="20"/>
              </w:rPr>
              <w:t xml:space="preserve">Le consentement de la société, requis pour la cession par l'un des associés de la totalité ou d'une fraction de ses titres de capital ou parts sociales à un tiers en vue de l'exercice de la profession au sein de la société, est acquis dans les conditions prévues par les articles </w:t>
            </w:r>
            <w:r w:rsidR="0000423E">
              <w:rPr>
                <w:rFonts w:ascii="Arial" w:hAnsi="Arial" w:cs="Arial"/>
                <w:sz w:val="20"/>
                <w:szCs w:val="20"/>
              </w:rPr>
              <w:br/>
            </w:r>
            <w:r w:rsidRPr="00610789">
              <w:rPr>
                <w:rFonts w:ascii="Arial" w:hAnsi="Arial" w:cs="Arial"/>
                <w:sz w:val="20"/>
                <w:szCs w:val="20"/>
              </w:rPr>
              <w:t>L. 223-14</w:t>
            </w:r>
            <w:r w:rsidR="0000423E" w:rsidRPr="0000423E">
              <w:rPr>
                <w:rFonts w:ascii="Arial" w:hAnsi="Arial" w:cs="Arial"/>
                <w:sz w:val="20"/>
                <w:szCs w:val="20"/>
                <w:vertAlign w:val="superscript"/>
              </w:rPr>
              <w:t>(1)</w:t>
            </w:r>
            <w:r w:rsidRPr="00610789">
              <w:rPr>
                <w:rFonts w:ascii="Arial" w:hAnsi="Arial" w:cs="Arial"/>
                <w:sz w:val="20"/>
                <w:szCs w:val="20"/>
              </w:rPr>
              <w:t xml:space="preserve"> et L. 228-24</w:t>
            </w:r>
            <w:r w:rsidR="0000423E" w:rsidRPr="0000423E">
              <w:rPr>
                <w:rFonts w:ascii="Arial" w:hAnsi="Arial" w:cs="Arial"/>
                <w:sz w:val="20"/>
                <w:szCs w:val="20"/>
                <w:vertAlign w:val="superscript"/>
              </w:rPr>
              <w:t>(2)</w:t>
            </w:r>
            <w:r w:rsidRPr="00610789">
              <w:rPr>
                <w:rFonts w:ascii="Arial" w:hAnsi="Arial" w:cs="Arial"/>
                <w:sz w:val="20"/>
                <w:szCs w:val="20"/>
              </w:rPr>
              <w:t xml:space="preserve"> et 10 de la loi n° 90-1258 du </w:t>
            </w:r>
            <w:r w:rsidR="00711BE7">
              <w:rPr>
                <w:rFonts w:ascii="Arial" w:hAnsi="Arial" w:cs="Arial"/>
                <w:sz w:val="20"/>
                <w:szCs w:val="20"/>
              </w:rPr>
              <w:br/>
            </w:r>
            <w:r w:rsidRPr="00610789">
              <w:rPr>
                <w:rFonts w:ascii="Arial" w:hAnsi="Arial" w:cs="Arial"/>
                <w:sz w:val="20"/>
                <w:szCs w:val="20"/>
              </w:rPr>
              <w:t>31 décembre 1990</w:t>
            </w:r>
            <w:r w:rsidR="0000423E" w:rsidRPr="0000423E">
              <w:rPr>
                <w:rFonts w:ascii="Arial" w:hAnsi="Arial" w:cs="Arial"/>
                <w:sz w:val="20"/>
                <w:szCs w:val="20"/>
                <w:vertAlign w:val="superscript"/>
              </w:rPr>
              <w:t>(3)</w:t>
            </w:r>
            <w:r w:rsidRPr="00610789">
              <w:rPr>
                <w:rFonts w:ascii="Arial" w:hAnsi="Arial" w:cs="Arial"/>
                <w:sz w:val="20"/>
                <w:szCs w:val="20"/>
              </w:rPr>
              <w:t>.</w:t>
            </w:r>
          </w:p>
          <w:p w:rsidR="0099350A" w:rsidRPr="00E26F0E" w:rsidRDefault="0000423E" w:rsidP="00720654">
            <w:pPr>
              <w:jc w:val="both"/>
              <w:rPr>
                <w:sz w:val="16"/>
                <w:szCs w:val="16"/>
              </w:rPr>
            </w:pPr>
            <w:r w:rsidRPr="0000423E">
              <w:rPr>
                <w:i/>
                <w:sz w:val="16"/>
                <w:szCs w:val="16"/>
                <w:vertAlign w:val="superscript"/>
              </w:rPr>
              <w:t>(</w:t>
            </w:r>
            <w:r w:rsidRPr="00522466">
              <w:rPr>
                <w:rFonts w:ascii="Arial" w:hAnsi="Arial" w:cs="Arial"/>
                <w:i/>
                <w:sz w:val="16"/>
                <w:szCs w:val="16"/>
                <w:vertAlign w:val="superscript"/>
              </w:rPr>
              <w:t>1)</w:t>
            </w:r>
            <w:r w:rsidRPr="00522466">
              <w:rPr>
                <w:rFonts w:ascii="Arial" w:hAnsi="Arial" w:cs="Arial"/>
                <w:i/>
                <w:sz w:val="16"/>
                <w:szCs w:val="16"/>
              </w:rPr>
              <w:t xml:space="preserve"> Cession des parts de SARL</w:t>
            </w:r>
            <w:r w:rsidR="0099350A" w:rsidRPr="00522466">
              <w:rPr>
                <w:rFonts w:ascii="Arial" w:hAnsi="Arial" w:cs="Arial"/>
                <w:i/>
                <w:sz w:val="16"/>
                <w:szCs w:val="16"/>
              </w:rPr>
              <w:t>.</w:t>
            </w:r>
            <w:r w:rsidR="0099350A" w:rsidRPr="00E26F0E">
              <w:rPr>
                <w:i/>
                <w:sz w:val="16"/>
                <w:szCs w:val="16"/>
              </w:rPr>
              <w:t xml:space="preserve"> </w:t>
            </w:r>
          </w:p>
          <w:p w:rsidR="00E26F0E" w:rsidRDefault="0000423E" w:rsidP="00720654">
            <w:pPr>
              <w:pStyle w:val="NormalWeb"/>
              <w:shd w:val="clear" w:color="auto" w:fill="FFFFFF"/>
              <w:spacing w:before="0" w:beforeAutospacing="0" w:after="0" w:afterAutospacing="0"/>
              <w:rPr>
                <w:i/>
                <w:sz w:val="16"/>
                <w:szCs w:val="16"/>
              </w:rPr>
            </w:pPr>
            <w:r w:rsidRPr="00E26F0E">
              <w:rPr>
                <w:i/>
                <w:sz w:val="16"/>
                <w:szCs w:val="16"/>
                <w:vertAlign w:val="superscript"/>
              </w:rPr>
              <w:t>(2)</w:t>
            </w:r>
            <w:r w:rsidRPr="00E26F0E">
              <w:rPr>
                <w:i/>
                <w:sz w:val="16"/>
                <w:szCs w:val="16"/>
              </w:rPr>
              <w:t xml:space="preserve"> Présence d’une clause d’agrément</w:t>
            </w:r>
            <w:r w:rsidR="00F8200D" w:rsidRPr="00E26F0E">
              <w:rPr>
                <w:i/>
                <w:sz w:val="16"/>
                <w:szCs w:val="16"/>
              </w:rPr>
              <w:t xml:space="preserve">. </w:t>
            </w:r>
          </w:p>
          <w:p w:rsidR="0000423E" w:rsidRPr="0000423E" w:rsidRDefault="0000423E" w:rsidP="00720654">
            <w:pPr>
              <w:pStyle w:val="NormalWeb"/>
              <w:shd w:val="clear" w:color="auto" w:fill="FFFFFF"/>
              <w:spacing w:before="0" w:beforeAutospacing="0" w:after="0" w:afterAutospacing="0"/>
              <w:rPr>
                <w:sz w:val="16"/>
                <w:szCs w:val="16"/>
              </w:rPr>
            </w:pPr>
            <w:r w:rsidRPr="0000423E">
              <w:rPr>
                <w:i/>
                <w:sz w:val="16"/>
                <w:szCs w:val="16"/>
                <w:vertAlign w:val="superscript"/>
              </w:rPr>
              <w:t>(3)</w:t>
            </w:r>
            <w:r>
              <w:rPr>
                <w:i/>
                <w:sz w:val="16"/>
                <w:szCs w:val="16"/>
              </w:rPr>
              <w:t xml:space="preserve"> Principes et modalités applicables à la détermination</w:t>
            </w:r>
            <w:r w:rsidR="00060024">
              <w:rPr>
                <w:i/>
                <w:sz w:val="16"/>
                <w:szCs w:val="16"/>
              </w:rPr>
              <w:t xml:space="preserve"> de la valeur</w:t>
            </w:r>
            <w:r>
              <w:rPr>
                <w:i/>
                <w:sz w:val="16"/>
                <w:szCs w:val="16"/>
              </w:rPr>
              <w:t xml:space="preserve"> des parts de SEL</w:t>
            </w:r>
          </w:p>
        </w:tc>
      </w:tr>
      <w:tr w:rsidR="00315E4B" w:rsidRPr="001F0706" w:rsidTr="00D317AB">
        <w:trPr>
          <w:trHeight w:val="989"/>
        </w:trPr>
        <w:tc>
          <w:tcPr>
            <w:tcW w:w="1400" w:type="pct"/>
            <w:shd w:val="clear" w:color="auto" w:fill="8ACAFE"/>
          </w:tcPr>
          <w:p w:rsidR="00315E4B" w:rsidRPr="00610789" w:rsidRDefault="00315E4B" w:rsidP="00610789">
            <w:pPr>
              <w:spacing w:before="120"/>
              <w:jc w:val="center"/>
              <w:rPr>
                <w:rFonts w:ascii="Arial" w:hAnsi="Arial" w:cs="Arial"/>
                <w:b/>
                <w:sz w:val="20"/>
                <w:szCs w:val="20"/>
              </w:rPr>
            </w:pPr>
            <w:r w:rsidRPr="00610789">
              <w:rPr>
                <w:rFonts w:ascii="Arial" w:hAnsi="Arial" w:cs="Arial"/>
                <w:b/>
                <w:sz w:val="20"/>
                <w:szCs w:val="20"/>
              </w:rPr>
              <w:t>Remplacement du liquidateur</w:t>
            </w:r>
          </w:p>
        </w:tc>
        <w:tc>
          <w:tcPr>
            <w:tcW w:w="876" w:type="pct"/>
            <w:shd w:val="clear" w:color="auto" w:fill="FFFFFF" w:themeFill="background1"/>
          </w:tcPr>
          <w:p w:rsidR="00315E4B" w:rsidRPr="00610789" w:rsidRDefault="00610789" w:rsidP="00610789">
            <w:pPr>
              <w:pStyle w:val="Contenudetableau"/>
              <w:spacing w:before="120"/>
              <w:ind w:right="57"/>
              <w:jc w:val="center"/>
              <w:rPr>
                <w:rFonts w:ascii="Arial" w:hAnsi="Arial" w:cs="Arial"/>
                <w:sz w:val="18"/>
                <w:szCs w:val="18"/>
              </w:rPr>
            </w:pPr>
            <w:r w:rsidRPr="00610789">
              <w:rPr>
                <w:rFonts w:ascii="Arial" w:eastAsia="Times New Roman" w:hAnsi="Arial" w:cs="Arial"/>
                <w:bCs/>
                <w:sz w:val="18"/>
                <w:szCs w:val="18"/>
              </w:rPr>
              <w:t xml:space="preserve">Art. </w:t>
            </w:r>
            <w:r w:rsidR="00315E4B" w:rsidRPr="00610789">
              <w:rPr>
                <w:rFonts w:ascii="Arial" w:eastAsia="Times New Roman" w:hAnsi="Arial" w:cs="Arial"/>
                <w:bCs/>
                <w:sz w:val="18"/>
                <w:szCs w:val="18"/>
              </w:rPr>
              <w:t>R. 822-144</w:t>
            </w:r>
          </w:p>
        </w:tc>
        <w:tc>
          <w:tcPr>
            <w:tcW w:w="2724" w:type="pct"/>
            <w:shd w:val="clear" w:color="auto" w:fill="FFFFFF" w:themeFill="background1"/>
          </w:tcPr>
          <w:p w:rsidR="00315E4B" w:rsidRPr="00610789" w:rsidRDefault="00315E4B" w:rsidP="00610789">
            <w:pPr>
              <w:spacing w:before="120" w:after="120"/>
              <w:jc w:val="both"/>
              <w:rPr>
                <w:rFonts w:ascii="Arial" w:hAnsi="Arial" w:cs="Arial"/>
                <w:sz w:val="20"/>
                <w:szCs w:val="20"/>
              </w:rPr>
            </w:pPr>
            <w:r w:rsidRPr="00610789">
              <w:rPr>
                <w:rFonts w:ascii="Arial" w:hAnsi="Arial" w:cs="Arial"/>
                <w:b/>
                <w:bCs/>
                <w:sz w:val="20"/>
                <w:szCs w:val="20"/>
              </w:rPr>
              <w:t xml:space="preserve">Article R. 822-106. - </w:t>
            </w:r>
            <w:r w:rsidRPr="00610789">
              <w:rPr>
                <w:rFonts w:ascii="Arial" w:hAnsi="Arial" w:cs="Arial"/>
                <w:sz w:val="20"/>
                <w:szCs w:val="20"/>
              </w:rPr>
              <w:t>Le liquidateur peut être remplacé pour cause d'empêchement ou pour motif grave sur décision du président du tribunal de grande instance du lieu du siège social de la société, statuant en référé, à la demande soit du liquidateur lui-même, soit des associés, des actionnaires ou de leurs ayants droit.</w:t>
            </w:r>
          </w:p>
        </w:tc>
      </w:tr>
      <w:tr w:rsidR="00315E4B" w:rsidRPr="001F0706" w:rsidTr="00720654">
        <w:trPr>
          <w:trHeight w:val="742"/>
        </w:trPr>
        <w:tc>
          <w:tcPr>
            <w:tcW w:w="1400" w:type="pct"/>
            <w:shd w:val="clear" w:color="auto" w:fill="8ACAFE"/>
          </w:tcPr>
          <w:p w:rsidR="00315E4B" w:rsidRPr="00610789" w:rsidRDefault="00315E4B" w:rsidP="00610789">
            <w:pPr>
              <w:spacing w:before="120"/>
              <w:rPr>
                <w:rFonts w:ascii="Arial" w:hAnsi="Arial" w:cs="Arial"/>
                <w:sz w:val="20"/>
                <w:szCs w:val="20"/>
              </w:rPr>
            </w:pPr>
          </w:p>
        </w:tc>
        <w:tc>
          <w:tcPr>
            <w:tcW w:w="876" w:type="pct"/>
            <w:shd w:val="clear" w:color="auto" w:fill="8ACAFE"/>
          </w:tcPr>
          <w:p w:rsidR="00315E4B" w:rsidRPr="00610789" w:rsidRDefault="00315E4B" w:rsidP="00610789">
            <w:pPr>
              <w:spacing w:before="120" w:after="100" w:afterAutospacing="1"/>
              <w:jc w:val="center"/>
              <w:rPr>
                <w:rFonts w:ascii="Arial" w:hAnsi="Arial" w:cs="Arial"/>
                <w:sz w:val="18"/>
                <w:szCs w:val="18"/>
              </w:rPr>
            </w:pPr>
          </w:p>
        </w:tc>
        <w:tc>
          <w:tcPr>
            <w:tcW w:w="2724" w:type="pct"/>
            <w:shd w:val="clear" w:color="auto" w:fill="8ACAFE"/>
            <w:vAlign w:val="center"/>
          </w:tcPr>
          <w:p w:rsidR="00315E4B" w:rsidRPr="00610789" w:rsidRDefault="00315E4B" w:rsidP="00610789">
            <w:pPr>
              <w:spacing w:before="120" w:after="120"/>
              <w:jc w:val="center"/>
              <w:rPr>
                <w:rFonts w:ascii="Arial" w:hAnsi="Arial" w:cs="Arial"/>
                <w:b/>
                <w:sz w:val="20"/>
                <w:szCs w:val="20"/>
              </w:rPr>
            </w:pPr>
            <w:r w:rsidRPr="0000423E">
              <w:rPr>
                <w:rFonts w:ascii="Arial" w:hAnsi="Arial" w:cs="Arial"/>
                <w:b/>
                <w:sz w:val="20"/>
                <w:szCs w:val="20"/>
                <w:shd w:val="clear" w:color="auto" w:fill="8ACAFE"/>
              </w:rPr>
              <w:t>SOUS-SECTION 4</w:t>
            </w:r>
            <w:r w:rsidRPr="00610789">
              <w:rPr>
                <w:rFonts w:ascii="Arial" w:hAnsi="Arial" w:cs="Arial"/>
                <w:b/>
                <w:sz w:val="20"/>
                <w:szCs w:val="20"/>
              </w:rPr>
              <w:t> : « DISPOSITIONS APPLICABLES AUX SOCIETES EN PARTICIPATION »</w:t>
            </w:r>
          </w:p>
        </w:tc>
      </w:tr>
      <w:tr w:rsidR="00315E4B" w:rsidRPr="001F0706" w:rsidTr="00D317AB">
        <w:trPr>
          <w:trHeight w:val="989"/>
        </w:trPr>
        <w:tc>
          <w:tcPr>
            <w:tcW w:w="1400" w:type="pct"/>
            <w:shd w:val="clear" w:color="auto" w:fill="8ACAFE"/>
          </w:tcPr>
          <w:p w:rsidR="00315E4B" w:rsidRPr="00610789" w:rsidRDefault="00315E4B" w:rsidP="00610789">
            <w:pPr>
              <w:spacing w:before="120"/>
              <w:jc w:val="center"/>
              <w:rPr>
                <w:rFonts w:ascii="Arial" w:hAnsi="Arial" w:cs="Arial"/>
                <w:b/>
                <w:sz w:val="20"/>
                <w:szCs w:val="20"/>
              </w:rPr>
            </w:pPr>
            <w:r w:rsidRPr="00610789">
              <w:rPr>
                <w:rFonts w:ascii="Arial" w:hAnsi="Arial" w:cs="Arial"/>
                <w:b/>
                <w:sz w:val="20"/>
                <w:szCs w:val="20"/>
              </w:rPr>
              <w:t xml:space="preserve">Réglementation applicable aux sociétés en participation </w:t>
            </w:r>
          </w:p>
        </w:tc>
        <w:tc>
          <w:tcPr>
            <w:tcW w:w="876" w:type="pct"/>
            <w:shd w:val="clear" w:color="auto" w:fill="FFFFFF" w:themeFill="background1"/>
          </w:tcPr>
          <w:p w:rsidR="00315E4B" w:rsidRPr="00610789" w:rsidRDefault="00610789" w:rsidP="00610789">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 xml:space="preserve">Art. </w:t>
            </w:r>
            <w:r w:rsidR="00315E4B" w:rsidRPr="00610789">
              <w:rPr>
                <w:rFonts w:ascii="Arial" w:eastAsia="Times New Roman" w:hAnsi="Arial" w:cs="Arial"/>
                <w:bCs/>
                <w:sz w:val="18"/>
                <w:szCs w:val="18"/>
              </w:rPr>
              <w:t xml:space="preserve"> R. 822-145</w:t>
            </w:r>
          </w:p>
        </w:tc>
        <w:tc>
          <w:tcPr>
            <w:tcW w:w="2724" w:type="pct"/>
            <w:shd w:val="clear" w:color="auto" w:fill="FFFFFF" w:themeFill="background1"/>
          </w:tcPr>
          <w:p w:rsidR="00315E4B" w:rsidRPr="00610789" w:rsidRDefault="00315E4B" w:rsidP="00610789">
            <w:pPr>
              <w:spacing w:before="120" w:after="120"/>
              <w:jc w:val="both"/>
              <w:rPr>
                <w:rFonts w:ascii="Arial" w:hAnsi="Arial" w:cs="Arial"/>
                <w:b/>
                <w:bCs/>
                <w:sz w:val="20"/>
                <w:szCs w:val="20"/>
              </w:rPr>
            </w:pPr>
            <w:r w:rsidRPr="00610789">
              <w:rPr>
                <w:rFonts w:ascii="Arial" w:hAnsi="Arial" w:cs="Arial"/>
                <w:b/>
                <w:bCs/>
                <w:sz w:val="20"/>
                <w:szCs w:val="20"/>
              </w:rPr>
              <w:t xml:space="preserve">Article R. 822-107. - </w:t>
            </w:r>
            <w:r w:rsidRPr="00610789">
              <w:rPr>
                <w:rFonts w:ascii="Arial" w:hAnsi="Arial" w:cs="Arial"/>
                <w:sz w:val="20"/>
                <w:szCs w:val="20"/>
              </w:rPr>
              <w:t>Les articles 1871 à 1873 du code civil relatifs aux sociétés en participation sont applicables à la profession de commissaire aux comptes dans les conditions prévues par la présente sous-section.</w:t>
            </w:r>
          </w:p>
        </w:tc>
      </w:tr>
      <w:tr w:rsidR="00315E4B" w:rsidRPr="001F0706" w:rsidTr="00D317AB">
        <w:trPr>
          <w:trHeight w:val="989"/>
        </w:trPr>
        <w:tc>
          <w:tcPr>
            <w:tcW w:w="1400" w:type="pct"/>
            <w:shd w:val="clear" w:color="auto" w:fill="8ACAFE"/>
          </w:tcPr>
          <w:p w:rsidR="00315E4B" w:rsidRDefault="00417845" w:rsidP="00417845">
            <w:pPr>
              <w:spacing w:before="120"/>
              <w:jc w:val="center"/>
              <w:rPr>
                <w:rFonts w:ascii="Arial" w:hAnsi="Arial" w:cs="Arial"/>
                <w:b/>
                <w:sz w:val="20"/>
                <w:szCs w:val="20"/>
              </w:rPr>
            </w:pPr>
            <w:r>
              <w:rPr>
                <w:rFonts w:ascii="Arial" w:hAnsi="Arial" w:cs="Arial"/>
                <w:b/>
                <w:sz w:val="20"/>
                <w:szCs w:val="20"/>
              </w:rPr>
              <w:t>Constitution de la société en participation</w:t>
            </w:r>
          </w:p>
          <w:p w:rsidR="00FF0A23" w:rsidRDefault="00417845" w:rsidP="00417845">
            <w:pPr>
              <w:jc w:val="center"/>
              <w:rPr>
                <w:rFonts w:ascii="Arial" w:hAnsi="Arial" w:cs="Arial"/>
                <w:b/>
                <w:sz w:val="20"/>
                <w:szCs w:val="20"/>
              </w:rPr>
            </w:pPr>
            <w:r>
              <w:rPr>
                <w:rFonts w:ascii="Arial" w:hAnsi="Arial" w:cs="Arial"/>
                <w:b/>
                <w:sz w:val="20"/>
                <w:szCs w:val="20"/>
              </w:rPr>
              <w:t>(</w:t>
            </w:r>
            <w:r w:rsidRPr="00610789">
              <w:rPr>
                <w:rFonts w:ascii="Arial" w:hAnsi="Arial" w:cs="Arial"/>
                <w:b/>
                <w:sz w:val="20"/>
                <w:szCs w:val="20"/>
              </w:rPr>
              <w:t xml:space="preserve">Publication d’un avis </w:t>
            </w:r>
          </w:p>
          <w:p w:rsidR="00417845" w:rsidRPr="00610789" w:rsidRDefault="00417845" w:rsidP="00417845">
            <w:pPr>
              <w:jc w:val="center"/>
              <w:rPr>
                <w:rFonts w:ascii="Arial" w:hAnsi="Arial" w:cs="Arial"/>
                <w:b/>
                <w:sz w:val="20"/>
                <w:szCs w:val="20"/>
              </w:rPr>
            </w:pPr>
            <w:r w:rsidRPr="00610789">
              <w:rPr>
                <w:rFonts w:ascii="Arial" w:hAnsi="Arial" w:cs="Arial"/>
                <w:b/>
                <w:sz w:val="20"/>
                <w:szCs w:val="20"/>
              </w:rPr>
              <w:t xml:space="preserve">dans un </w:t>
            </w:r>
            <w:r>
              <w:rPr>
                <w:rFonts w:ascii="Arial" w:hAnsi="Arial" w:cs="Arial"/>
                <w:b/>
                <w:sz w:val="20"/>
                <w:szCs w:val="20"/>
              </w:rPr>
              <w:t>JAL)</w:t>
            </w:r>
          </w:p>
          <w:p w:rsidR="00417845" w:rsidRPr="00610789" w:rsidRDefault="00417845" w:rsidP="00417845">
            <w:pPr>
              <w:spacing w:before="120"/>
              <w:jc w:val="center"/>
              <w:rPr>
                <w:rFonts w:ascii="Arial" w:hAnsi="Arial" w:cs="Arial"/>
                <w:b/>
                <w:sz w:val="20"/>
                <w:szCs w:val="20"/>
              </w:rPr>
            </w:pPr>
          </w:p>
        </w:tc>
        <w:tc>
          <w:tcPr>
            <w:tcW w:w="876" w:type="pct"/>
            <w:shd w:val="clear" w:color="auto" w:fill="FFFFFF" w:themeFill="background1"/>
          </w:tcPr>
          <w:p w:rsidR="00315E4B" w:rsidRPr="00610789" w:rsidRDefault="00610789" w:rsidP="00610789">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 xml:space="preserve">Art. </w:t>
            </w:r>
            <w:r w:rsidR="00315E4B" w:rsidRPr="00610789">
              <w:rPr>
                <w:rFonts w:ascii="Arial" w:eastAsia="Times New Roman" w:hAnsi="Arial" w:cs="Arial"/>
                <w:bCs/>
                <w:sz w:val="18"/>
                <w:szCs w:val="18"/>
              </w:rPr>
              <w:t>R. 822-146</w:t>
            </w:r>
          </w:p>
        </w:tc>
        <w:tc>
          <w:tcPr>
            <w:tcW w:w="2724" w:type="pct"/>
            <w:shd w:val="clear" w:color="auto" w:fill="FFFFFF" w:themeFill="background1"/>
          </w:tcPr>
          <w:p w:rsidR="00315E4B" w:rsidRPr="00610789" w:rsidRDefault="00315E4B" w:rsidP="00610789">
            <w:pPr>
              <w:spacing w:before="120" w:after="120"/>
              <w:jc w:val="both"/>
              <w:rPr>
                <w:rFonts w:ascii="Arial" w:hAnsi="Arial" w:cs="Arial"/>
                <w:b/>
                <w:bCs/>
                <w:sz w:val="20"/>
                <w:szCs w:val="20"/>
              </w:rPr>
            </w:pPr>
            <w:r w:rsidRPr="00610789">
              <w:rPr>
                <w:rFonts w:ascii="Arial" w:hAnsi="Arial" w:cs="Arial"/>
                <w:b/>
                <w:bCs/>
                <w:sz w:val="20"/>
                <w:szCs w:val="20"/>
              </w:rPr>
              <w:t xml:space="preserve">Article R. 822-108. - </w:t>
            </w:r>
            <w:r w:rsidRPr="00610789">
              <w:rPr>
                <w:rFonts w:ascii="Arial" w:hAnsi="Arial" w:cs="Arial"/>
                <w:sz w:val="20"/>
                <w:szCs w:val="20"/>
              </w:rPr>
              <w:t>La constitution d'une société en participation donne lieu à l'insertion d'un avis dans un journal habilité à recevoir les annonces légales au siège de la société, s'il en existe un, ou au lieu d'exercice de chacun des associés. L'avis contient la dénomination, l'objet et, le cas échéant, l'adresse du siège de la société.</w:t>
            </w:r>
          </w:p>
        </w:tc>
      </w:tr>
      <w:tr w:rsidR="00315E4B" w:rsidRPr="001F0706" w:rsidTr="00D317AB">
        <w:trPr>
          <w:trHeight w:val="989"/>
        </w:trPr>
        <w:tc>
          <w:tcPr>
            <w:tcW w:w="1400" w:type="pct"/>
            <w:shd w:val="clear" w:color="auto" w:fill="8ACAFE"/>
          </w:tcPr>
          <w:p w:rsidR="00315E4B" w:rsidRPr="00610789" w:rsidRDefault="00315E4B" w:rsidP="00610789">
            <w:pPr>
              <w:spacing w:before="120"/>
              <w:jc w:val="center"/>
              <w:rPr>
                <w:rFonts w:ascii="Arial" w:hAnsi="Arial" w:cs="Arial"/>
                <w:b/>
                <w:sz w:val="20"/>
                <w:szCs w:val="20"/>
              </w:rPr>
            </w:pPr>
            <w:r w:rsidRPr="00610789">
              <w:rPr>
                <w:rFonts w:ascii="Arial" w:hAnsi="Arial" w:cs="Arial"/>
                <w:b/>
                <w:sz w:val="20"/>
                <w:szCs w:val="20"/>
              </w:rPr>
              <w:t xml:space="preserve">Actes professionnels et correspondances des sociétés en participation </w:t>
            </w:r>
          </w:p>
        </w:tc>
        <w:tc>
          <w:tcPr>
            <w:tcW w:w="876" w:type="pct"/>
            <w:shd w:val="clear" w:color="auto" w:fill="FFFFFF" w:themeFill="background1"/>
          </w:tcPr>
          <w:p w:rsidR="00315E4B" w:rsidRPr="00610789" w:rsidRDefault="00610789" w:rsidP="00610789">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 xml:space="preserve">Art. </w:t>
            </w:r>
            <w:r w:rsidR="00315E4B" w:rsidRPr="00610789">
              <w:rPr>
                <w:rFonts w:ascii="Arial" w:eastAsia="Times New Roman" w:hAnsi="Arial" w:cs="Arial"/>
                <w:bCs/>
                <w:sz w:val="18"/>
                <w:szCs w:val="18"/>
              </w:rPr>
              <w:t>R. 822-147</w:t>
            </w:r>
          </w:p>
        </w:tc>
        <w:tc>
          <w:tcPr>
            <w:tcW w:w="2724" w:type="pct"/>
            <w:shd w:val="clear" w:color="auto" w:fill="FFFFFF" w:themeFill="background1"/>
          </w:tcPr>
          <w:p w:rsidR="00315E4B" w:rsidRPr="00610789" w:rsidRDefault="00315E4B" w:rsidP="00610789">
            <w:pPr>
              <w:spacing w:before="120" w:after="120"/>
              <w:jc w:val="both"/>
              <w:rPr>
                <w:rFonts w:ascii="Arial" w:hAnsi="Arial" w:cs="Arial"/>
                <w:bCs/>
                <w:sz w:val="20"/>
                <w:szCs w:val="20"/>
              </w:rPr>
            </w:pPr>
            <w:r w:rsidRPr="00610789">
              <w:rPr>
                <w:rFonts w:ascii="Arial" w:hAnsi="Arial" w:cs="Arial"/>
                <w:b/>
                <w:bCs/>
                <w:sz w:val="20"/>
                <w:szCs w:val="20"/>
              </w:rPr>
              <w:t>Article R. 822-109.</w:t>
            </w:r>
            <w:r w:rsidRPr="00610789">
              <w:rPr>
                <w:rFonts w:ascii="Arial" w:hAnsi="Arial" w:cs="Arial"/>
                <w:bCs/>
                <w:sz w:val="20"/>
                <w:szCs w:val="20"/>
              </w:rPr>
              <w:t xml:space="preserve"> - </w:t>
            </w:r>
            <w:r w:rsidRPr="00610789">
              <w:rPr>
                <w:rFonts w:ascii="Arial" w:hAnsi="Arial" w:cs="Arial"/>
                <w:sz w:val="20"/>
                <w:szCs w:val="20"/>
              </w:rPr>
              <w:t>L'appartenance à la société, avec la dénomination de celle-ci, doit être indiquée dans les actes professionnels et les correspondances de chaque associé.</w:t>
            </w:r>
          </w:p>
        </w:tc>
      </w:tr>
      <w:tr w:rsidR="00315E4B" w:rsidRPr="001F0706" w:rsidTr="00D317AB">
        <w:trPr>
          <w:trHeight w:val="989"/>
        </w:trPr>
        <w:tc>
          <w:tcPr>
            <w:tcW w:w="1400" w:type="pct"/>
            <w:shd w:val="clear" w:color="auto" w:fill="8ACAFE"/>
          </w:tcPr>
          <w:p w:rsidR="00315E4B" w:rsidRPr="00610789" w:rsidRDefault="00315E4B" w:rsidP="00610789">
            <w:pPr>
              <w:spacing w:before="120"/>
              <w:jc w:val="center"/>
              <w:rPr>
                <w:rFonts w:ascii="Arial" w:hAnsi="Arial" w:cs="Arial"/>
                <w:b/>
                <w:sz w:val="20"/>
                <w:szCs w:val="20"/>
              </w:rPr>
            </w:pPr>
            <w:r w:rsidRPr="00610789">
              <w:rPr>
                <w:rFonts w:ascii="Arial" w:hAnsi="Arial" w:cs="Arial"/>
                <w:b/>
                <w:sz w:val="20"/>
                <w:szCs w:val="20"/>
              </w:rPr>
              <w:t xml:space="preserve">Spécificité de la réglementation applicable aux sociétés en participation </w:t>
            </w:r>
          </w:p>
        </w:tc>
        <w:tc>
          <w:tcPr>
            <w:tcW w:w="876" w:type="pct"/>
            <w:shd w:val="clear" w:color="auto" w:fill="FFFFFF" w:themeFill="background1"/>
          </w:tcPr>
          <w:p w:rsidR="00315E4B" w:rsidRPr="00610789" w:rsidRDefault="00610789" w:rsidP="00610789">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 xml:space="preserve">Art. </w:t>
            </w:r>
            <w:r w:rsidR="00315E4B" w:rsidRPr="00610789">
              <w:rPr>
                <w:rFonts w:ascii="Arial" w:eastAsia="Times New Roman" w:hAnsi="Arial" w:cs="Arial"/>
                <w:bCs/>
                <w:sz w:val="18"/>
                <w:szCs w:val="18"/>
              </w:rPr>
              <w:t>R. 822-148</w:t>
            </w:r>
          </w:p>
        </w:tc>
        <w:tc>
          <w:tcPr>
            <w:tcW w:w="2724" w:type="pct"/>
            <w:shd w:val="clear" w:color="auto" w:fill="FFFFFF" w:themeFill="background1"/>
          </w:tcPr>
          <w:p w:rsidR="00315E4B" w:rsidRPr="00610789" w:rsidRDefault="00315E4B" w:rsidP="00610789">
            <w:pPr>
              <w:spacing w:before="120" w:after="120"/>
              <w:jc w:val="both"/>
              <w:rPr>
                <w:rFonts w:ascii="Arial" w:hAnsi="Arial" w:cs="Arial"/>
                <w:sz w:val="20"/>
                <w:szCs w:val="20"/>
              </w:rPr>
            </w:pPr>
            <w:r w:rsidRPr="00610789">
              <w:rPr>
                <w:rFonts w:ascii="Arial" w:hAnsi="Arial" w:cs="Arial"/>
                <w:b/>
                <w:bCs/>
                <w:sz w:val="20"/>
                <w:szCs w:val="20"/>
              </w:rPr>
              <w:t xml:space="preserve">Article R. 822-110. - </w:t>
            </w:r>
            <w:r w:rsidRPr="00610789">
              <w:rPr>
                <w:rFonts w:ascii="Arial" w:hAnsi="Arial" w:cs="Arial"/>
                <w:sz w:val="20"/>
                <w:szCs w:val="20"/>
              </w:rPr>
              <w:t>Les dispositions de la sous-section 1 relative aux dispositions communes aux sociétés de commissaires aux comptes ne sont pas applicables aux sociétés en participation.</w:t>
            </w:r>
          </w:p>
        </w:tc>
      </w:tr>
      <w:tr w:rsidR="00315E4B" w:rsidRPr="001F0706" w:rsidTr="00720654">
        <w:trPr>
          <w:trHeight w:val="840"/>
        </w:trPr>
        <w:tc>
          <w:tcPr>
            <w:tcW w:w="1400" w:type="pct"/>
            <w:shd w:val="clear" w:color="auto" w:fill="8ACAFE"/>
            <w:vAlign w:val="center"/>
          </w:tcPr>
          <w:p w:rsidR="00315E4B" w:rsidRPr="00610789" w:rsidRDefault="00315E4B" w:rsidP="00610789">
            <w:pPr>
              <w:spacing w:before="120"/>
              <w:jc w:val="center"/>
              <w:rPr>
                <w:rFonts w:ascii="Arial" w:hAnsi="Arial" w:cs="Arial"/>
                <w:b/>
                <w:sz w:val="20"/>
                <w:szCs w:val="20"/>
              </w:rPr>
            </w:pPr>
          </w:p>
        </w:tc>
        <w:tc>
          <w:tcPr>
            <w:tcW w:w="876" w:type="pct"/>
            <w:shd w:val="clear" w:color="auto" w:fill="8ACAFE"/>
          </w:tcPr>
          <w:p w:rsidR="00315E4B" w:rsidRPr="00610789" w:rsidRDefault="00315E4B" w:rsidP="00610789">
            <w:pPr>
              <w:spacing w:before="120" w:after="100" w:afterAutospacing="1"/>
              <w:jc w:val="center"/>
              <w:rPr>
                <w:rFonts w:ascii="Arial" w:hAnsi="Arial" w:cs="Arial"/>
                <w:sz w:val="18"/>
                <w:szCs w:val="18"/>
              </w:rPr>
            </w:pPr>
          </w:p>
        </w:tc>
        <w:tc>
          <w:tcPr>
            <w:tcW w:w="2724" w:type="pct"/>
            <w:shd w:val="clear" w:color="auto" w:fill="8ACAFE"/>
            <w:vAlign w:val="center"/>
          </w:tcPr>
          <w:p w:rsidR="00315E4B" w:rsidRPr="00610789" w:rsidRDefault="00315E4B" w:rsidP="00610789">
            <w:pPr>
              <w:spacing w:before="120" w:after="120"/>
              <w:jc w:val="center"/>
              <w:rPr>
                <w:rFonts w:ascii="Arial" w:hAnsi="Arial" w:cs="Arial"/>
                <w:b/>
                <w:sz w:val="20"/>
                <w:szCs w:val="20"/>
              </w:rPr>
            </w:pPr>
            <w:r w:rsidRPr="00417845">
              <w:rPr>
                <w:rFonts w:ascii="Arial" w:hAnsi="Arial" w:cs="Arial"/>
                <w:b/>
                <w:sz w:val="20"/>
                <w:szCs w:val="20"/>
                <w:shd w:val="clear" w:color="auto" w:fill="8ACAFE"/>
              </w:rPr>
              <w:t>SOUS-SECTION 5</w:t>
            </w:r>
            <w:r w:rsidRPr="00610789">
              <w:rPr>
                <w:rFonts w:ascii="Arial" w:hAnsi="Arial" w:cs="Arial"/>
                <w:b/>
                <w:sz w:val="20"/>
                <w:szCs w:val="20"/>
              </w:rPr>
              <w:t> : « DES SOCIETES DE PARTICIPATIONS FINANCIERES DE PROFESSION LIBERALE DE COMMISSAIRES AUX COMPTES »</w:t>
            </w:r>
          </w:p>
        </w:tc>
      </w:tr>
      <w:tr w:rsidR="00315E4B" w:rsidRPr="001F0706" w:rsidTr="00720654">
        <w:trPr>
          <w:trHeight w:val="2399"/>
        </w:trPr>
        <w:tc>
          <w:tcPr>
            <w:tcW w:w="1400" w:type="pct"/>
            <w:shd w:val="clear" w:color="auto" w:fill="8ACAFE"/>
          </w:tcPr>
          <w:p w:rsidR="00315E4B" w:rsidRPr="00610789" w:rsidRDefault="00315E4B" w:rsidP="00610789">
            <w:pPr>
              <w:spacing w:before="120"/>
              <w:jc w:val="center"/>
              <w:rPr>
                <w:rFonts w:ascii="Arial" w:hAnsi="Arial" w:cs="Arial"/>
                <w:b/>
                <w:sz w:val="20"/>
                <w:szCs w:val="20"/>
              </w:rPr>
            </w:pPr>
            <w:r w:rsidRPr="00610789">
              <w:rPr>
                <w:rFonts w:ascii="Arial" w:hAnsi="Arial" w:cs="Arial"/>
                <w:b/>
                <w:sz w:val="20"/>
                <w:szCs w:val="20"/>
              </w:rPr>
              <w:t>Réglementation applicable aux SPFPL</w:t>
            </w:r>
          </w:p>
        </w:tc>
        <w:tc>
          <w:tcPr>
            <w:tcW w:w="876" w:type="pct"/>
            <w:shd w:val="clear" w:color="auto" w:fill="FFFFFF" w:themeFill="background1"/>
          </w:tcPr>
          <w:p w:rsidR="00315E4B" w:rsidRPr="00610789" w:rsidRDefault="00610789" w:rsidP="00610789">
            <w:pPr>
              <w:pStyle w:val="Contenudetableau"/>
              <w:spacing w:before="120"/>
              <w:ind w:right="57"/>
              <w:jc w:val="center"/>
              <w:rPr>
                <w:rFonts w:ascii="Arial" w:hAnsi="Arial" w:cs="Arial"/>
                <w:bCs/>
                <w:sz w:val="18"/>
                <w:szCs w:val="18"/>
              </w:rPr>
            </w:pPr>
            <w:r w:rsidRPr="00610789">
              <w:rPr>
                <w:rFonts w:ascii="Arial" w:eastAsia="Times New Roman" w:hAnsi="Arial" w:cs="Arial"/>
                <w:bCs/>
                <w:sz w:val="18"/>
                <w:szCs w:val="18"/>
              </w:rPr>
              <w:t xml:space="preserve">Art. </w:t>
            </w:r>
            <w:r w:rsidR="00315E4B" w:rsidRPr="00610789">
              <w:rPr>
                <w:rFonts w:ascii="Arial" w:eastAsia="Times New Roman" w:hAnsi="Arial" w:cs="Arial"/>
                <w:bCs/>
                <w:sz w:val="18"/>
                <w:szCs w:val="18"/>
              </w:rPr>
              <w:t>R. 822-149</w:t>
            </w:r>
          </w:p>
        </w:tc>
        <w:tc>
          <w:tcPr>
            <w:tcW w:w="2724" w:type="pct"/>
            <w:shd w:val="clear" w:color="auto" w:fill="FFFFFF" w:themeFill="background1"/>
          </w:tcPr>
          <w:p w:rsidR="00315E4B" w:rsidRPr="00610789" w:rsidRDefault="00315E4B" w:rsidP="00720654">
            <w:pPr>
              <w:spacing w:before="120"/>
              <w:jc w:val="both"/>
              <w:rPr>
                <w:rFonts w:ascii="Arial" w:hAnsi="Arial" w:cs="Arial"/>
                <w:sz w:val="20"/>
                <w:szCs w:val="20"/>
              </w:rPr>
            </w:pPr>
            <w:r w:rsidRPr="00610789">
              <w:rPr>
                <w:rFonts w:ascii="Arial" w:hAnsi="Arial" w:cs="Arial"/>
                <w:b/>
                <w:bCs/>
                <w:sz w:val="20"/>
                <w:szCs w:val="20"/>
              </w:rPr>
              <w:t xml:space="preserve">Article R. 822-111. - </w:t>
            </w:r>
            <w:r w:rsidRPr="00610789">
              <w:rPr>
                <w:rFonts w:ascii="Arial" w:hAnsi="Arial" w:cs="Arial"/>
                <w:sz w:val="20"/>
                <w:szCs w:val="20"/>
              </w:rPr>
              <w:t>Les sociétés de participations financières de profession libérale de commissaires aux comptes constituées sur le fondement de l'article 31-1 de la loi n° 90-1258 du 31 décembre 1990 relative à l'exercice sous forme de sociétés des professions libérales soumises à un statut législatif ou réglementaire ou dont le titre est protégé et aux sociétés de participations financières de professions libérales sont régies par les dispositions du livre II du présent code, sous réserve des dispositions de la présente sous-section.</w:t>
            </w:r>
          </w:p>
        </w:tc>
      </w:tr>
    </w:tbl>
    <w:p w:rsidR="00720654" w:rsidRDefault="00720654">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782"/>
        <w:gridCol w:w="5541"/>
      </w:tblGrid>
      <w:tr w:rsidR="00315E4B" w:rsidRPr="001F0706" w:rsidTr="00720654">
        <w:trPr>
          <w:trHeight w:val="979"/>
        </w:trPr>
        <w:tc>
          <w:tcPr>
            <w:tcW w:w="1400" w:type="pct"/>
            <w:shd w:val="clear" w:color="auto" w:fill="C6D9F1" w:themeFill="text2" w:themeFillTint="33"/>
          </w:tcPr>
          <w:p w:rsidR="00315E4B" w:rsidRPr="00610789" w:rsidRDefault="00315E4B" w:rsidP="00610789">
            <w:pPr>
              <w:spacing w:before="120"/>
              <w:rPr>
                <w:rFonts w:ascii="Arial" w:hAnsi="Arial" w:cs="Arial"/>
                <w:sz w:val="20"/>
                <w:szCs w:val="20"/>
              </w:rPr>
            </w:pPr>
          </w:p>
        </w:tc>
        <w:tc>
          <w:tcPr>
            <w:tcW w:w="876" w:type="pct"/>
            <w:shd w:val="clear" w:color="auto" w:fill="C6D9F1" w:themeFill="text2" w:themeFillTint="33"/>
          </w:tcPr>
          <w:p w:rsidR="00315E4B" w:rsidRPr="00610789" w:rsidRDefault="00315E4B" w:rsidP="00610789">
            <w:pPr>
              <w:spacing w:before="120" w:after="100" w:afterAutospacing="1"/>
              <w:jc w:val="center"/>
              <w:rPr>
                <w:rFonts w:ascii="Arial" w:hAnsi="Arial" w:cs="Arial"/>
                <w:sz w:val="18"/>
                <w:szCs w:val="18"/>
              </w:rPr>
            </w:pPr>
          </w:p>
        </w:tc>
        <w:tc>
          <w:tcPr>
            <w:tcW w:w="2724" w:type="pct"/>
            <w:shd w:val="clear" w:color="auto" w:fill="C6D9F1" w:themeFill="text2" w:themeFillTint="33"/>
            <w:vAlign w:val="center"/>
          </w:tcPr>
          <w:p w:rsidR="00315E4B" w:rsidRPr="00610789" w:rsidRDefault="00315E4B" w:rsidP="00610789">
            <w:pPr>
              <w:spacing w:before="120" w:after="120"/>
              <w:jc w:val="center"/>
              <w:rPr>
                <w:rFonts w:ascii="Arial" w:hAnsi="Arial" w:cs="Arial"/>
                <w:b/>
                <w:sz w:val="20"/>
                <w:szCs w:val="20"/>
              </w:rPr>
            </w:pPr>
            <w:r w:rsidRPr="00610789">
              <w:rPr>
                <w:rFonts w:ascii="Arial" w:hAnsi="Arial" w:cs="Arial"/>
                <w:b/>
                <w:sz w:val="20"/>
                <w:szCs w:val="20"/>
              </w:rPr>
              <w:t>PARAGRAPHE 1 «  DE LA CONSTITUTION DE LA SOCIETE »</w:t>
            </w:r>
          </w:p>
        </w:tc>
      </w:tr>
      <w:tr w:rsidR="00315E4B" w:rsidRPr="001F0706" w:rsidTr="00D317AB">
        <w:trPr>
          <w:trHeight w:val="989"/>
        </w:trPr>
        <w:tc>
          <w:tcPr>
            <w:tcW w:w="1400" w:type="pct"/>
            <w:shd w:val="clear" w:color="auto" w:fill="8ACAFE"/>
          </w:tcPr>
          <w:p w:rsidR="00315E4B" w:rsidRPr="00610789" w:rsidRDefault="00315E4B" w:rsidP="00610789">
            <w:pPr>
              <w:spacing w:before="120"/>
              <w:jc w:val="center"/>
              <w:rPr>
                <w:rFonts w:ascii="Arial" w:hAnsi="Arial" w:cs="Arial"/>
                <w:b/>
                <w:sz w:val="20"/>
                <w:szCs w:val="20"/>
              </w:rPr>
            </w:pPr>
            <w:r w:rsidRPr="00610789">
              <w:rPr>
                <w:rFonts w:ascii="Arial" w:hAnsi="Arial" w:cs="Arial"/>
                <w:b/>
                <w:sz w:val="20"/>
                <w:szCs w:val="20"/>
              </w:rPr>
              <w:t xml:space="preserve">Déclaration à la CNCC de la constitution de la SPFPL </w:t>
            </w:r>
          </w:p>
          <w:p w:rsidR="00315E4B" w:rsidRPr="00610789" w:rsidRDefault="00315E4B" w:rsidP="00610789">
            <w:pPr>
              <w:spacing w:before="120"/>
              <w:jc w:val="center"/>
              <w:rPr>
                <w:rFonts w:ascii="Arial" w:hAnsi="Arial" w:cs="Arial"/>
                <w:b/>
                <w:sz w:val="20"/>
                <w:szCs w:val="20"/>
              </w:rPr>
            </w:pPr>
          </w:p>
        </w:tc>
        <w:tc>
          <w:tcPr>
            <w:tcW w:w="876" w:type="pct"/>
            <w:shd w:val="clear" w:color="auto" w:fill="FFFFFF" w:themeFill="background1"/>
          </w:tcPr>
          <w:p w:rsidR="00315E4B" w:rsidRPr="00610789" w:rsidRDefault="00417845" w:rsidP="00610789">
            <w:pPr>
              <w:pStyle w:val="Contenudetableau"/>
              <w:spacing w:before="120"/>
              <w:ind w:right="57"/>
              <w:jc w:val="center"/>
              <w:rPr>
                <w:rFonts w:ascii="Arial" w:eastAsia="Times New Roman" w:hAnsi="Arial" w:cs="Arial"/>
                <w:bCs/>
                <w:sz w:val="18"/>
                <w:szCs w:val="18"/>
              </w:rPr>
            </w:pPr>
            <w:r>
              <w:rPr>
                <w:rFonts w:ascii="Arial" w:eastAsia="Times New Roman" w:hAnsi="Arial" w:cs="Arial"/>
                <w:bCs/>
                <w:sz w:val="18"/>
                <w:szCs w:val="18"/>
              </w:rPr>
              <w:t>Art.</w:t>
            </w:r>
            <w:r w:rsidR="00315E4B" w:rsidRPr="00610789">
              <w:rPr>
                <w:rFonts w:ascii="Arial" w:eastAsia="Times New Roman" w:hAnsi="Arial" w:cs="Arial"/>
                <w:bCs/>
                <w:sz w:val="18"/>
                <w:szCs w:val="18"/>
              </w:rPr>
              <w:t xml:space="preserve"> R. 822-151</w:t>
            </w:r>
          </w:p>
        </w:tc>
        <w:tc>
          <w:tcPr>
            <w:tcW w:w="2724" w:type="pct"/>
            <w:shd w:val="clear" w:color="auto" w:fill="FFFFFF" w:themeFill="background1"/>
          </w:tcPr>
          <w:p w:rsidR="00315E4B" w:rsidRPr="00610789" w:rsidRDefault="00315E4B" w:rsidP="00610789">
            <w:pPr>
              <w:spacing w:before="120" w:after="120"/>
              <w:jc w:val="both"/>
              <w:rPr>
                <w:rFonts w:ascii="Arial" w:hAnsi="Arial" w:cs="Arial"/>
                <w:sz w:val="20"/>
                <w:szCs w:val="20"/>
              </w:rPr>
            </w:pPr>
            <w:r w:rsidRPr="00610789">
              <w:rPr>
                <w:rFonts w:ascii="Arial" w:hAnsi="Arial" w:cs="Arial"/>
                <w:b/>
                <w:bCs/>
                <w:sz w:val="20"/>
                <w:szCs w:val="20"/>
              </w:rPr>
              <w:t xml:space="preserve">Article R. 822-113. - </w:t>
            </w:r>
            <w:r w:rsidRPr="00610789">
              <w:rPr>
                <w:rFonts w:ascii="Arial" w:hAnsi="Arial" w:cs="Arial"/>
                <w:sz w:val="20"/>
                <w:szCs w:val="20"/>
              </w:rPr>
              <w:t>La constitution de la société fait l'objet d'une déclaration adressée par les associés, qui désignent un mandataire commun, à la Compagnie nationale des commissaires aux comptes. Une copie des statuts de la société est jointe à la déclaration, qui comprend la liste des associés avec indication, selon le cas, de leur profession ou de leur qualité suivie, pour chacun, de la mention de la part de capital qu'il détient dans la société.</w:t>
            </w:r>
          </w:p>
        </w:tc>
      </w:tr>
      <w:tr w:rsidR="00315E4B" w:rsidRPr="001F0706" w:rsidTr="00D317AB">
        <w:trPr>
          <w:trHeight w:val="989"/>
        </w:trPr>
        <w:tc>
          <w:tcPr>
            <w:tcW w:w="1400" w:type="pct"/>
            <w:shd w:val="clear" w:color="auto" w:fill="8ACAFE"/>
          </w:tcPr>
          <w:p w:rsidR="00315E4B" w:rsidRPr="00610789" w:rsidRDefault="00315E4B" w:rsidP="00610789">
            <w:pPr>
              <w:spacing w:before="120"/>
              <w:jc w:val="center"/>
              <w:rPr>
                <w:rFonts w:ascii="Arial" w:hAnsi="Arial" w:cs="Arial"/>
                <w:b/>
                <w:sz w:val="20"/>
                <w:szCs w:val="20"/>
              </w:rPr>
            </w:pPr>
            <w:r w:rsidRPr="00610789">
              <w:rPr>
                <w:rFonts w:ascii="Arial" w:hAnsi="Arial" w:cs="Arial"/>
                <w:b/>
                <w:sz w:val="20"/>
                <w:szCs w:val="20"/>
              </w:rPr>
              <w:t xml:space="preserve">Tenue de la liste des SPFPL </w:t>
            </w:r>
            <w:r w:rsidR="00882553" w:rsidRPr="00610789">
              <w:rPr>
                <w:rFonts w:ascii="Arial" w:hAnsi="Arial" w:cs="Arial"/>
                <w:b/>
                <w:sz w:val="20"/>
                <w:szCs w:val="20"/>
              </w:rPr>
              <w:t xml:space="preserve">par la CNCC </w:t>
            </w:r>
          </w:p>
        </w:tc>
        <w:tc>
          <w:tcPr>
            <w:tcW w:w="876" w:type="pct"/>
            <w:shd w:val="clear" w:color="auto" w:fill="FFFFFF" w:themeFill="background1"/>
          </w:tcPr>
          <w:p w:rsidR="00315E4B" w:rsidRPr="00610789" w:rsidRDefault="00610789" w:rsidP="00610789">
            <w:pPr>
              <w:pStyle w:val="Contenudetableau"/>
              <w:spacing w:before="120"/>
              <w:ind w:right="57"/>
              <w:jc w:val="center"/>
              <w:rPr>
                <w:rFonts w:ascii="Arial" w:eastAsia="Times New Roman" w:hAnsi="Arial" w:cs="Arial"/>
                <w:bCs/>
                <w:sz w:val="18"/>
                <w:szCs w:val="18"/>
              </w:rPr>
            </w:pPr>
            <w:r w:rsidRPr="00610789">
              <w:rPr>
                <w:rFonts w:ascii="Arial" w:eastAsia="Times New Roman" w:hAnsi="Arial" w:cs="Arial"/>
                <w:bCs/>
                <w:sz w:val="18"/>
                <w:szCs w:val="18"/>
              </w:rPr>
              <w:t xml:space="preserve">Art. </w:t>
            </w:r>
            <w:r w:rsidR="00315E4B" w:rsidRPr="00610789">
              <w:rPr>
                <w:rFonts w:ascii="Arial" w:eastAsia="Times New Roman" w:hAnsi="Arial" w:cs="Arial"/>
                <w:bCs/>
                <w:sz w:val="18"/>
                <w:szCs w:val="18"/>
              </w:rPr>
              <w:t>R. 822-152</w:t>
            </w:r>
          </w:p>
        </w:tc>
        <w:tc>
          <w:tcPr>
            <w:tcW w:w="2724" w:type="pct"/>
            <w:shd w:val="clear" w:color="auto" w:fill="FFFFFF" w:themeFill="background1"/>
          </w:tcPr>
          <w:p w:rsidR="00315E4B" w:rsidRPr="00610789" w:rsidRDefault="00315E4B" w:rsidP="00610789">
            <w:pPr>
              <w:spacing w:before="120" w:after="120"/>
              <w:jc w:val="both"/>
              <w:rPr>
                <w:rFonts w:ascii="Arial" w:hAnsi="Arial" w:cs="Arial"/>
                <w:sz w:val="20"/>
                <w:szCs w:val="20"/>
              </w:rPr>
            </w:pPr>
            <w:r w:rsidRPr="00610789">
              <w:rPr>
                <w:rFonts w:ascii="Arial" w:hAnsi="Arial" w:cs="Arial"/>
                <w:b/>
                <w:bCs/>
                <w:sz w:val="20"/>
                <w:szCs w:val="20"/>
              </w:rPr>
              <w:t xml:space="preserve">Article R. 822-114. - </w:t>
            </w:r>
            <w:r w:rsidRPr="00610789">
              <w:rPr>
                <w:rFonts w:ascii="Arial" w:hAnsi="Arial" w:cs="Arial"/>
                <w:sz w:val="20"/>
                <w:szCs w:val="20"/>
              </w:rPr>
              <w:t>Un arrêté du garde des sceaux, ministre de la justice, fixe les conditions dans lesquelles la liste des sociétés de participations financières de profession libérale de commissaires aux comptes est tenue, mise à jour, publiée et transmise annuellement au Haut Conseil du commissariat aux comptes par la Compagnie nationale des commissaires aux comptes.</w:t>
            </w:r>
          </w:p>
        </w:tc>
      </w:tr>
      <w:tr w:rsidR="00315E4B" w:rsidRPr="001F0706" w:rsidTr="00D317AB">
        <w:trPr>
          <w:trHeight w:val="989"/>
        </w:trPr>
        <w:tc>
          <w:tcPr>
            <w:tcW w:w="1400" w:type="pct"/>
            <w:shd w:val="clear" w:color="auto" w:fill="8ACAFE"/>
          </w:tcPr>
          <w:p w:rsidR="00315E4B" w:rsidRPr="00610789" w:rsidRDefault="00315E4B" w:rsidP="00610789">
            <w:pPr>
              <w:spacing w:before="120"/>
              <w:jc w:val="center"/>
              <w:rPr>
                <w:rFonts w:ascii="Arial" w:hAnsi="Arial" w:cs="Arial"/>
                <w:b/>
                <w:sz w:val="20"/>
                <w:szCs w:val="20"/>
              </w:rPr>
            </w:pPr>
            <w:r w:rsidRPr="00610789">
              <w:rPr>
                <w:rFonts w:ascii="Arial" w:hAnsi="Arial" w:cs="Arial"/>
                <w:b/>
                <w:sz w:val="20"/>
                <w:szCs w:val="20"/>
              </w:rPr>
              <w:t>Immatriculation des SPFPL</w:t>
            </w:r>
            <w:r w:rsidR="00882553" w:rsidRPr="00610789">
              <w:rPr>
                <w:rFonts w:ascii="Arial" w:hAnsi="Arial" w:cs="Arial"/>
                <w:b/>
                <w:sz w:val="20"/>
                <w:szCs w:val="20"/>
              </w:rPr>
              <w:t xml:space="preserve"> au RCS</w:t>
            </w:r>
          </w:p>
        </w:tc>
        <w:tc>
          <w:tcPr>
            <w:tcW w:w="876" w:type="pct"/>
            <w:shd w:val="clear" w:color="auto" w:fill="FFFFFF" w:themeFill="background1"/>
          </w:tcPr>
          <w:p w:rsidR="00882553" w:rsidRPr="00610789" w:rsidRDefault="00417845" w:rsidP="00610789">
            <w:pPr>
              <w:pStyle w:val="Contenudetableau"/>
              <w:spacing w:before="120"/>
              <w:ind w:right="57"/>
              <w:jc w:val="center"/>
              <w:rPr>
                <w:rFonts w:ascii="Arial" w:eastAsia="Times New Roman" w:hAnsi="Arial" w:cs="Arial"/>
                <w:bCs/>
                <w:sz w:val="18"/>
                <w:szCs w:val="18"/>
              </w:rPr>
            </w:pPr>
            <w:r>
              <w:rPr>
                <w:rFonts w:ascii="Arial" w:eastAsia="Times New Roman" w:hAnsi="Arial" w:cs="Arial"/>
                <w:bCs/>
                <w:sz w:val="18"/>
                <w:szCs w:val="18"/>
              </w:rPr>
              <w:t xml:space="preserve">Art. </w:t>
            </w:r>
            <w:r w:rsidR="00315E4B" w:rsidRPr="00610789">
              <w:rPr>
                <w:rFonts w:ascii="Arial" w:eastAsia="Times New Roman" w:hAnsi="Arial" w:cs="Arial"/>
                <w:bCs/>
                <w:sz w:val="18"/>
                <w:szCs w:val="18"/>
              </w:rPr>
              <w:t>R. 822-153</w:t>
            </w:r>
          </w:p>
          <w:p w:rsidR="00315E4B" w:rsidRPr="00610789" w:rsidRDefault="00315E4B" w:rsidP="00610789">
            <w:pPr>
              <w:pStyle w:val="Contenudetableau"/>
              <w:spacing w:before="120"/>
              <w:ind w:right="57"/>
              <w:jc w:val="center"/>
              <w:rPr>
                <w:rFonts w:ascii="Arial" w:hAnsi="Arial" w:cs="Arial"/>
                <w:sz w:val="18"/>
                <w:szCs w:val="18"/>
              </w:rPr>
            </w:pPr>
          </w:p>
        </w:tc>
        <w:tc>
          <w:tcPr>
            <w:tcW w:w="2724" w:type="pct"/>
            <w:shd w:val="clear" w:color="auto" w:fill="FFFFFF" w:themeFill="background1"/>
          </w:tcPr>
          <w:p w:rsidR="00315E4B" w:rsidRPr="00610789" w:rsidRDefault="00315E4B" w:rsidP="00610789">
            <w:pPr>
              <w:spacing w:before="120" w:after="120"/>
              <w:jc w:val="both"/>
              <w:rPr>
                <w:rFonts w:ascii="Arial" w:hAnsi="Arial" w:cs="Arial"/>
                <w:sz w:val="20"/>
                <w:szCs w:val="20"/>
              </w:rPr>
            </w:pPr>
            <w:r w:rsidRPr="00610789">
              <w:rPr>
                <w:rFonts w:ascii="Arial" w:hAnsi="Arial" w:cs="Arial"/>
                <w:b/>
                <w:bCs/>
                <w:sz w:val="20"/>
                <w:szCs w:val="20"/>
              </w:rPr>
              <w:t xml:space="preserve">Article R. 822-115. - </w:t>
            </w:r>
            <w:r w:rsidRPr="00610789">
              <w:rPr>
                <w:rFonts w:ascii="Arial" w:hAnsi="Arial" w:cs="Arial"/>
                <w:sz w:val="20"/>
                <w:szCs w:val="20"/>
              </w:rPr>
              <w:t xml:space="preserve">L'immatriculation de la société au registre du commerce et des sociétés est régie par les articles R. 123-31 et suivants, sous réserve des dispositions ci-après. </w:t>
            </w:r>
          </w:p>
          <w:p w:rsidR="00315E4B" w:rsidRPr="00610789" w:rsidRDefault="00315E4B" w:rsidP="00610789">
            <w:pPr>
              <w:spacing w:before="120" w:after="120"/>
              <w:jc w:val="both"/>
              <w:rPr>
                <w:rFonts w:ascii="Arial" w:hAnsi="Arial" w:cs="Arial"/>
                <w:sz w:val="20"/>
                <w:szCs w:val="20"/>
              </w:rPr>
            </w:pPr>
            <w:r w:rsidRPr="00610789">
              <w:rPr>
                <w:rFonts w:ascii="Arial" w:hAnsi="Arial" w:cs="Arial"/>
                <w:sz w:val="20"/>
                <w:szCs w:val="20"/>
              </w:rPr>
              <w:t>La société est dispensée de procéder aux formalités de publicité prévues aux articles R. 210-16 et suivants.</w:t>
            </w:r>
          </w:p>
        </w:tc>
      </w:tr>
      <w:tr w:rsidR="00315E4B" w:rsidRPr="001F0706" w:rsidTr="00720654">
        <w:trPr>
          <w:trHeight w:val="818"/>
        </w:trPr>
        <w:tc>
          <w:tcPr>
            <w:tcW w:w="1400" w:type="pct"/>
            <w:shd w:val="clear" w:color="auto" w:fill="C6D9F1" w:themeFill="text2" w:themeFillTint="33"/>
          </w:tcPr>
          <w:p w:rsidR="00315E4B" w:rsidRPr="00610789" w:rsidRDefault="00315E4B" w:rsidP="00610789">
            <w:pPr>
              <w:spacing w:before="120"/>
              <w:rPr>
                <w:rFonts w:ascii="Arial" w:hAnsi="Arial" w:cs="Arial"/>
                <w:sz w:val="20"/>
                <w:szCs w:val="20"/>
              </w:rPr>
            </w:pPr>
          </w:p>
        </w:tc>
        <w:tc>
          <w:tcPr>
            <w:tcW w:w="876" w:type="pct"/>
            <w:shd w:val="clear" w:color="auto" w:fill="C6D9F1" w:themeFill="text2" w:themeFillTint="33"/>
          </w:tcPr>
          <w:p w:rsidR="00315E4B" w:rsidRPr="00610789" w:rsidRDefault="00315E4B" w:rsidP="00610789">
            <w:pPr>
              <w:spacing w:before="120" w:after="100" w:afterAutospacing="1"/>
              <w:jc w:val="center"/>
              <w:rPr>
                <w:rFonts w:ascii="Arial" w:hAnsi="Arial" w:cs="Arial"/>
                <w:sz w:val="18"/>
                <w:szCs w:val="18"/>
              </w:rPr>
            </w:pPr>
          </w:p>
        </w:tc>
        <w:tc>
          <w:tcPr>
            <w:tcW w:w="2724" w:type="pct"/>
            <w:shd w:val="clear" w:color="auto" w:fill="C6D9F1" w:themeFill="text2" w:themeFillTint="33"/>
            <w:vAlign w:val="center"/>
          </w:tcPr>
          <w:p w:rsidR="00315E4B" w:rsidRPr="00610789" w:rsidRDefault="00315E4B" w:rsidP="00610789">
            <w:pPr>
              <w:spacing w:before="120" w:after="120"/>
              <w:jc w:val="center"/>
              <w:rPr>
                <w:rFonts w:ascii="Arial" w:hAnsi="Arial" w:cs="Arial"/>
                <w:b/>
                <w:sz w:val="20"/>
                <w:szCs w:val="20"/>
              </w:rPr>
            </w:pPr>
            <w:r w:rsidRPr="00610789">
              <w:rPr>
                <w:rFonts w:ascii="Arial" w:hAnsi="Arial" w:cs="Arial"/>
                <w:b/>
                <w:sz w:val="20"/>
                <w:szCs w:val="20"/>
              </w:rPr>
              <w:t>PARAGRAPHE 2 «  DU FONCTIONNEMENT ET DU CONTROLE DE LA SOCIETE »</w:t>
            </w:r>
          </w:p>
        </w:tc>
      </w:tr>
      <w:tr w:rsidR="00315E4B" w:rsidRPr="001F0706" w:rsidTr="00D317AB">
        <w:trPr>
          <w:trHeight w:val="989"/>
        </w:trPr>
        <w:tc>
          <w:tcPr>
            <w:tcW w:w="1400" w:type="pct"/>
            <w:shd w:val="clear" w:color="auto" w:fill="8ACAFE"/>
          </w:tcPr>
          <w:p w:rsidR="00315E4B" w:rsidRPr="00610789" w:rsidRDefault="00315E4B" w:rsidP="00610789">
            <w:pPr>
              <w:spacing w:before="120"/>
              <w:jc w:val="center"/>
              <w:rPr>
                <w:rFonts w:ascii="Arial" w:hAnsi="Arial" w:cs="Arial"/>
                <w:b/>
                <w:sz w:val="20"/>
                <w:szCs w:val="20"/>
              </w:rPr>
            </w:pPr>
            <w:r w:rsidRPr="00610789">
              <w:rPr>
                <w:rFonts w:ascii="Arial" w:hAnsi="Arial" w:cs="Arial"/>
                <w:b/>
                <w:sz w:val="20"/>
                <w:szCs w:val="20"/>
              </w:rPr>
              <w:t>Modification des statuts des SPFPL</w:t>
            </w:r>
          </w:p>
          <w:p w:rsidR="00882553" w:rsidRPr="00610789" w:rsidRDefault="00417845" w:rsidP="00417845">
            <w:pPr>
              <w:jc w:val="center"/>
              <w:rPr>
                <w:rFonts w:ascii="Arial" w:hAnsi="Arial" w:cs="Arial"/>
                <w:b/>
                <w:sz w:val="20"/>
                <w:szCs w:val="20"/>
              </w:rPr>
            </w:pPr>
            <w:r>
              <w:rPr>
                <w:rFonts w:ascii="Arial" w:hAnsi="Arial" w:cs="Arial"/>
                <w:b/>
                <w:sz w:val="20"/>
                <w:szCs w:val="20"/>
              </w:rPr>
              <w:t>(</w:t>
            </w:r>
            <w:r w:rsidR="00882553" w:rsidRPr="00610789">
              <w:rPr>
                <w:rFonts w:ascii="Arial" w:hAnsi="Arial" w:cs="Arial"/>
                <w:b/>
                <w:sz w:val="20"/>
                <w:szCs w:val="20"/>
              </w:rPr>
              <w:t>Information de la CNCC</w:t>
            </w:r>
            <w:r>
              <w:rPr>
                <w:rFonts w:ascii="Arial" w:hAnsi="Arial" w:cs="Arial"/>
                <w:b/>
                <w:sz w:val="20"/>
                <w:szCs w:val="20"/>
              </w:rPr>
              <w:t>)</w:t>
            </w:r>
          </w:p>
          <w:p w:rsidR="00882553" w:rsidRPr="00610789" w:rsidRDefault="00882553" w:rsidP="00610789">
            <w:pPr>
              <w:spacing w:before="120"/>
              <w:jc w:val="center"/>
              <w:rPr>
                <w:rFonts w:ascii="Arial" w:hAnsi="Arial" w:cs="Arial"/>
                <w:b/>
                <w:sz w:val="20"/>
                <w:szCs w:val="20"/>
              </w:rPr>
            </w:pPr>
          </w:p>
        </w:tc>
        <w:tc>
          <w:tcPr>
            <w:tcW w:w="876" w:type="pct"/>
            <w:shd w:val="clear" w:color="auto" w:fill="FFFFFF" w:themeFill="background1"/>
          </w:tcPr>
          <w:p w:rsidR="00315E4B" w:rsidRPr="00610789" w:rsidRDefault="00417845" w:rsidP="00417845">
            <w:pPr>
              <w:pStyle w:val="Contenudetableau"/>
              <w:spacing w:before="120"/>
              <w:ind w:right="57"/>
              <w:jc w:val="center"/>
              <w:rPr>
                <w:rFonts w:ascii="Arial" w:eastAsia="Times New Roman" w:hAnsi="Arial" w:cs="Arial"/>
                <w:bCs/>
                <w:sz w:val="18"/>
                <w:szCs w:val="18"/>
              </w:rPr>
            </w:pPr>
            <w:r>
              <w:rPr>
                <w:rFonts w:ascii="Arial" w:eastAsia="Times New Roman" w:hAnsi="Arial" w:cs="Arial"/>
                <w:bCs/>
                <w:sz w:val="18"/>
                <w:szCs w:val="18"/>
              </w:rPr>
              <w:t xml:space="preserve">Art. </w:t>
            </w:r>
            <w:r w:rsidR="00315E4B" w:rsidRPr="00610789">
              <w:rPr>
                <w:rFonts w:ascii="Arial" w:eastAsia="Times New Roman" w:hAnsi="Arial" w:cs="Arial"/>
                <w:bCs/>
                <w:sz w:val="18"/>
                <w:szCs w:val="18"/>
              </w:rPr>
              <w:t>R. 822-154</w:t>
            </w:r>
          </w:p>
        </w:tc>
        <w:tc>
          <w:tcPr>
            <w:tcW w:w="2724" w:type="pct"/>
            <w:shd w:val="clear" w:color="auto" w:fill="FFFFFF" w:themeFill="background1"/>
          </w:tcPr>
          <w:p w:rsidR="00315E4B" w:rsidRPr="00610789" w:rsidRDefault="00315E4B" w:rsidP="00610789">
            <w:pPr>
              <w:spacing w:before="120" w:after="120"/>
              <w:jc w:val="both"/>
              <w:rPr>
                <w:rFonts w:ascii="Arial" w:hAnsi="Arial" w:cs="Arial"/>
                <w:sz w:val="20"/>
                <w:szCs w:val="20"/>
              </w:rPr>
            </w:pPr>
            <w:r w:rsidRPr="00610789">
              <w:rPr>
                <w:rFonts w:ascii="Arial" w:hAnsi="Arial" w:cs="Arial"/>
                <w:b/>
                <w:bCs/>
                <w:sz w:val="20"/>
                <w:szCs w:val="20"/>
              </w:rPr>
              <w:t xml:space="preserve">Article R. 822-116. - </w:t>
            </w:r>
            <w:r w:rsidRPr="00610789">
              <w:rPr>
                <w:rFonts w:ascii="Arial" w:hAnsi="Arial" w:cs="Arial"/>
                <w:sz w:val="20"/>
                <w:szCs w:val="20"/>
              </w:rPr>
              <w:t xml:space="preserve">La société de participations financières de profession libérale de commissaires aux comptes fait connaître à la Compagnie nationale des commissaires aux comptes, dans un délai de trente jours à compter de la date à laquelle il se produit, tout changement dans la situation déclarée en application de l'article </w:t>
            </w:r>
            <w:r w:rsidRPr="00610789">
              <w:rPr>
                <w:rFonts w:ascii="Arial" w:hAnsi="Arial" w:cs="Arial"/>
                <w:b/>
                <w:sz w:val="20"/>
                <w:szCs w:val="20"/>
              </w:rPr>
              <w:t>R. 822-113</w:t>
            </w:r>
            <w:r w:rsidRPr="00610789">
              <w:rPr>
                <w:rFonts w:ascii="Arial" w:hAnsi="Arial" w:cs="Arial"/>
                <w:sz w:val="20"/>
                <w:szCs w:val="20"/>
              </w:rPr>
              <w:t>.</w:t>
            </w:r>
          </w:p>
        </w:tc>
      </w:tr>
      <w:tr w:rsidR="00315E4B" w:rsidRPr="001F0706" w:rsidTr="00D317AB">
        <w:trPr>
          <w:trHeight w:val="989"/>
        </w:trPr>
        <w:tc>
          <w:tcPr>
            <w:tcW w:w="1400" w:type="pct"/>
            <w:shd w:val="clear" w:color="auto" w:fill="8ACAFE"/>
          </w:tcPr>
          <w:p w:rsidR="00315E4B" w:rsidRPr="00610789" w:rsidRDefault="00315E4B" w:rsidP="00610789">
            <w:pPr>
              <w:spacing w:before="120"/>
              <w:jc w:val="center"/>
              <w:rPr>
                <w:rFonts w:ascii="Arial" w:hAnsi="Arial" w:cs="Arial"/>
                <w:b/>
                <w:sz w:val="20"/>
                <w:szCs w:val="20"/>
              </w:rPr>
            </w:pPr>
            <w:r w:rsidRPr="00610789">
              <w:rPr>
                <w:rFonts w:ascii="Arial" w:hAnsi="Arial" w:cs="Arial"/>
                <w:b/>
                <w:sz w:val="20"/>
                <w:szCs w:val="20"/>
              </w:rPr>
              <w:t xml:space="preserve">Non-conformité de la SPFPL à la réglementation applicable </w:t>
            </w:r>
          </w:p>
        </w:tc>
        <w:tc>
          <w:tcPr>
            <w:tcW w:w="876" w:type="pct"/>
            <w:shd w:val="clear" w:color="auto" w:fill="FFFFFF" w:themeFill="background1"/>
          </w:tcPr>
          <w:p w:rsidR="00315E4B" w:rsidRPr="00610789" w:rsidRDefault="00417845" w:rsidP="00417845">
            <w:pPr>
              <w:pStyle w:val="Contenudetableau"/>
              <w:spacing w:before="120"/>
              <w:ind w:right="57"/>
              <w:jc w:val="center"/>
              <w:rPr>
                <w:rFonts w:ascii="Arial" w:eastAsia="Times New Roman" w:hAnsi="Arial" w:cs="Arial"/>
                <w:bCs/>
                <w:sz w:val="18"/>
                <w:szCs w:val="18"/>
              </w:rPr>
            </w:pPr>
            <w:r>
              <w:rPr>
                <w:rFonts w:ascii="Arial" w:eastAsia="Times New Roman" w:hAnsi="Arial" w:cs="Arial"/>
                <w:bCs/>
                <w:sz w:val="18"/>
                <w:szCs w:val="18"/>
              </w:rPr>
              <w:t xml:space="preserve">Art. </w:t>
            </w:r>
            <w:r w:rsidR="00315E4B" w:rsidRPr="00610789">
              <w:rPr>
                <w:rFonts w:ascii="Arial" w:eastAsia="Times New Roman" w:hAnsi="Arial" w:cs="Arial"/>
                <w:bCs/>
                <w:sz w:val="18"/>
                <w:szCs w:val="18"/>
              </w:rPr>
              <w:t>R. 822-155</w:t>
            </w:r>
          </w:p>
        </w:tc>
        <w:tc>
          <w:tcPr>
            <w:tcW w:w="2724" w:type="pct"/>
            <w:shd w:val="clear" w:color="auto" w:fill="FFFFFF" w:themeFill="background1"/>
          </w:tcPr>
          <w:p w:rsidR="00315E4B" w:rsidRPr="00610789" w:rsidRDefault="00315E4B" w:rsidP="00610789">
            <w:pPr>
              <w:spacing w:before="120" w:after="120"/>
              <w:jc w:val="both"/>
              <w:rPr>
                <w:rFonts w:ascii="Arial" w:hAnsi="Arial" w:cs="Arial"/>
                <w:sz w:val="20"/>
                <w:szCs w:val="20"/>
              </w:rPr>
            </w:pPr>
            <w:r w:rsidRPr="00610789">
              <w:rPr>
                <w:rFonts w:ascii="Arial" w:hAnsi="Arial" w:cs="Arial"/>
                <w:b/>
                <w:bCs/>
                <w:sz w:val="20"/>
                <w:szCs w:val="20"/>
              </w:rPr>
              <w:t xml:space="preserve">Article R. 822-117. - </w:t>
            </w:r>
            <w:r w:rsidRPr="00610789">
              <w:rPr>
                <w:rFonts w:ascii="Arial" w:hAnsi="Arial" w:cs="Arial"/>
                <w:sz w:val="20"/>
                <w:szCs w:val="20"/>
              </w:rPr>
              <w:t xml:space="preserve">Si la société de participations financières de profession libérale de commissaires aux comptes cesse de se conformer aux dispositions législatives et réglementaires en vigueur, la Compagnie nationale des commissaires aux comptes l'invite à régulariser la situation. </w:t>
            </w:r>
          </w:p>
          <w:p w:rsidR="00315E4B" w:rsidRPr="00610789" w:rsidRDefault="00315E4B" w:rsidP="00610789">
            <w:pPr>
              <w:spacing w:before="120" w:after="120"/>
              <w:jc w:val="both"/>
              <w:rPr>
                <w:rFonts w:ascii="Arial" w:hAnsi="Arial" w:cs="Arial"/>
                <w:sz w:val="20"/>
                <w:szCs w:val="20"/>
              </w:rPr>
            </w:pPr>
            <w:r w:rsidRPr="00610789">
              <w:rPr>
                <w:rFonts w:ascii="Arial" w:hAnsi="Arial" w:cs="Arial"/>
                <w:sz w:val="20"/>
                <w:szCs w:val="20"/>
              </w:rPr>
              <w:t xml:space="preserve">Si la société ne régularise pas sa situation, la Compagnie nationale des commissaires aux comptes peut inviter les associés, par lettre recommandée avec demande d'accusé de réception, à prononcer la dissolution anticipée de la société selon les formes prévues par ses statuts. Elle adresse une copie de ce courrier </w:t>
            </w:r>
            <w:r w:rsidRPr="00610789">
              <w:rPr>
                <w:rFonts w:ascii="Arial" w:hAnsi="Arial" w:cs="Arial"/>
                <w:b/>
                <w:sz w:val="20"/>
                <w:szCs w:val="20"/>
              </w:rPr>
              <w:t>au rapporteur général du Haut conseil</w:t>
            </w:r>
            <w:r w:rsidRPr="00610789">
              <w:rPr>
                <w:rFonts w:ascii="Arial" w:hAnsi="Arial" w:cs="Arial"/>
                <w:sz w:val="20"/>
                <w:szCs w:val="20"/>
              </w:rPr>
              <w:t xml:space="preserve">. </w:t>
            </w:r>
          </w:p>
        </w:tc>
      </w:tr>
      <w:tr w:rsidR="00315E4B" w:rsidRPr="001F0706" w:rsidTr="00D317AB">
        <w:trPr>
          <w:trHeight w:val="989"/>
        </w:trPr>
        <w:tc>
          <w:tcPr>
            <w:tcW w:w="1400" w:type="pct"/>
            <w:shd w:val="clear" w:color="auto" w:fill="8ACAFE"/>
          </w:tcPr>
          <w:p w:rsidR="00315E4B" w:rsidRPr="00610789" w:rsidRDefault="00315E4B" w:rsidP="00610789">
            <w:pPr>
              <w:spacing w:before="120"/>
              <w:jc w:val="center"/>
              <w:rPr>
                <w:rFonts w:ascii="Arial" w:hAnsi="Arial" w:cs="Arial"/>
                <w:b/>
                <w:sz w:val="20"/>
                <w:szCs w:val="20"/>
              </w:rPr>
            </w:pPr>
            <w:r w:rsidRPr="00610789">
              <w:rPr>
                <w:rFonts w:ascii="Arial" w:hAnsi="Arial" w:cs="Arial"/>
                <w:b/>
                <w:sz w:val="20"/>
                <w:szCs w:val="20"/>
              </w:rPr>
              <w:t>Contrôle des SPFPL</w:t>
            </w:r>
            <w:r w:rsidR="001A5B66" w:rsidRPr="00610789">
              <w:rPr>
                <w:rFonts w:ascii="Arial" w:hAnsi="Arial" w:cs="Arial"/>
                <w:b/>
                <w:sz w:val="20"/>
                <w:szCs w:val="20"/>
              </w:rPr>
              <w:t xml:space="preserve"> par la CNCC</w:t>
            </w:r>
          </w:p>
        </w:tc>
        <w:tc>
          <w:tcPr>
            <w:tcW w:w="876" w:type="pct"/>
            <w:shd w:val="clear" w:color="auto" w:fill="FFFFFF" w:themeFill="background1"/>
          </w:tcPr>
          <w:p w:rsidR="00315E4B" w:rsidRPr="00610789" w:rsidRDefault="00417845" w:rsidP="00417845">
            <w:pPr>
              <w:pStyle w:val="Contenudetableau"/>
              <w:spacing w:before="120"/>
              <w:ind w:right="57"/>
              <w:jc w:val="center"/>
              <w:rPr>
                <w:rFonts w:ascii="Arial" w:hAnsi="Arial" w:cs="Arial"/>
                <w:sz w:val="18"/>
                <w:szCs w:val="18"/>
              </w:rPr>
            </w:pPr>
            <w:r>
              <w:rPr>
                <w:rFonts w:ascii="Arial" w:eastAsia="Times New Roman" w:hAnsi="Arial" w:cs="Arial"/>
                <w:bCs/>
                <w:sz w:val="18"/>
                <w:szCs w:val="18"/>
              </w:rPr>
              <w:t xml:space="preserve">Art. </w:t>
            </w:r>
            <w:r w:rsidR="00315E4B" w:rsidRPr="00610789">
              <w:rPr>
                <w:rFonts w:ascii="Arial" w:eastAsia="Times New Roman" w:hAnsi="Arial" w:cs="Arial"/>
                <w:bCs/>
                <w:sz w:val="18"/>
                <w:szCs w:val="18"/>
              </w:rPr>
              <w:t>R. 822-156</w:t>
            </w:r>
          </w:p>
        </w:tc>
        <w:tc>
          <w:tcPr>
            <w:tcW w:w="2724" w:type="pct"/>
            <w:shd w:val="clear" w:color="auto" w:fill="FFFFFF" w:themeFill="background1"/>
          </w:tcPr>
          <w:p w:rsidR="00315E4B" w:rsidRPr="00610789" w:rsidRDefault="00315E4B" w:rsidP="00720654">
            <w:pPr>
              <w:spacing w:before="120" w:after="120"/>
              <w:jc w:val="both"/>
              <w:rPr>
                <w:rFonts w:ascii="Arial" w:hAnsi="Arial" w:cs="Arial"/>
                <w:sz w:val="20"/>
                <w:szCs w:val="20"/>
              </w:rPr>
            </w:pPr>
            <w:r w:rsidRPr="00610789">
              <w:rPr>
                <w:rFonts w:ascii="Arial" w:hAnsi="Arial" w:cs="Arial"/>
                <w:b/>
                <w:bCs/>
                <w:sz w:val="20"/>
                <w:szCs w:val="20"/>
              </w:rPr>
              <w:t xml:space="preserve">Article R. 822-118. - </w:t>
            </w:r>
            <w:r w:rsidRPr="00610789">
              <w:rPr>
                <w:rFonts w:ascii="Arial" w:hAnsi="Arial" w:cs="Arial"/>
                <w:sz w:val="20"/>
                <w:szCs w:val="20"/>
              </w:rPr>
              <w:t xml:space="preserve">Chaque société de participations financières de profession libérale de commissaires aux comptes fait l'objet, au moins une fois tous les quatre ans, d'un contrôle portant sur le respect des dispositions législatives et réglementaires qui régissent la composition de son capital et l'étendue de ses activités. </w:t>
            </w:r>
          </w:p>
        </w:tc>
      </w:tr>
    </w:tbl>
    <w:p w:rsidR="00720654" w:rsidRDefault="00720654">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782"/>
        <w:gridCol w:w="5541"/>
      </w:tblGrid>
      <w:tr w:rsidR="00720654" w:rsidRPr="001F0706" w:rsidTr="00D317AB">
        <w:trPr>
          <w:trHeight w:val="989"/>
        </w:trPr>
        <w:tc>
          <w:tcPr>
            <w:tcW w:w="1400" w:type="pct"/>
            <w:shd w:val="clear" w:color="auto" w:fill="8ACAFE"/>
          </w:tcPr>
          <w:p w:rsidR="00720654" w:rsidRPr="00610789" w:rsidRDefault="00720654" w:rsidP="00610789">
            <w:pPr>
              <w:spacing w:before="120"/>
              <w:jc w:val="center"/>
              <w:rPr>
                <w:rFonts w:ascii="Arial" w:hAnsi="Arial" w:cs="Arial"/>
                <w:b/>
                <w:sz w:val="20"/>
                <w:szCs w:val="20"/>
              </w:rPr>
            </w:pPr>
          </w:p>
        </w:tc>
        <w:tc>
          <w:tcPr>
            <w:tcW w:w="876" w:type="pct"/>
            <w:shd w:val="clear" w:color="auto" w:fill="FFFFFF" w:themeFill="background1"/>
          </w:tcPr>
          <w:p w:rsidR="00720654" w:rsidRDefault="00720654" w:rsidP="00417845">
            <w:pPr>
              <w:pStyle w:val="Contenudetableau"/>
              <w:spacing w:before="120"/>
              <w:ind w:right="57"/>
              <w:jc w:val="center"/>
              <w:rPr>
                <w:rFonts w:ascii="Arial" w:eastAsia="Times New Roman" w:hAnsi="Arial" w:cs="Arial"/>
                <w:bCs/>
                <w:sz w:val="18"/>
                <w:szCs w:val="18"/>
              </w:rPr>
            </w:pPr>
          </w:p>
        </w:tc>
        <w:tc>
          <w:tcPr>
            <w:tcW w:w="2724" w:type="pct"/>
            <w:shd w:val="clear" w:color="auto" w:fill="FFFFFF" w:themeFill="background1"/>
          </w:tcPr>
          <w:p w:rsidR="00720654" w:rsidRPr="00610789" w:rsidRDefault="00720654" w:rsidP="00720654">
            <w:pPr>
              <w:spacing w:before="120" w:after="120"/>
              <w:jc w:val="both"/>
              <w:rPr>
                <w:rFonts w:ascii="Arial" w:hAnsi="Arial" w:cs="Arial"/>
                <w:sz w:val="20"/>
                <w:szCs w:val="20"/>
              </w:rPr>
            </w:pPr>
            <w:r w:rsidRPr="00610789">
              <w:rPr>
                <w:rFonts w:ascii="Arial" w:hAnsi="Arial" w:cs="Arial"/>
                <w:sz w:val="20"/>
                <w:szCs w:val="20"/>
              </w:rPr>
              <w:t xml:space="preserve">Chaque société de participations financières peut, en outre, être soumise à des contrôles occasionnels prescrits par la Compagnie nationale des commissaires aux comptes. </w:t>
            </w:r>
          </w:p>
          <w:p w:rsidR="00720654" w:rsidRPr="00610789" w:rsidRDefault="00720654" w:rsidP="00720654">
            <w:pPr>
              <w:spacing w:before="120" w:after="120"/>
              <w:jc w:val="both"/>
              <w:rPr>
                <w:rFonts w:ascii="Arial" w:hAnsi="Arial" w:cs="Arial"/>
                <w:sz w:val="20"/>
                <w:szCs w:val="20"/>
              </w:rPr>
            </w:pPr>
            <w:r w:rsidRPr="00610789">
              <w:rPr>
                <w:rFonts w:ascii="Arial" w:hAnsi="Arial" w:cs="Arial"/>
                <w:sz w:val="20"/>
                <w:szCs w:val="20"/>
              </w:rPr>
              <w:t xml:space="preserve">Ces contrôles sont effectués par la Compagnie nationale des commissaires aux comptes ou les compagnies régionales et se déroulent selon les règles décidées par la Compagnie nationale. </w:t>
            </w:r>
          </w:p>
          <w:p w:rsidR="00720654" w:rsidRPr="00610789" w:rsidRDefault="00720654" w:rsidP="00720654">
            <w:pPr>
              <w:spacing w:before="120" w:after="120"/>
              <w:jc w:val="both"/>
              <w:rPr>
                <w:rFonts w:ascii="Arial" w:hAnsi="Arial" w:cs="Arial"/>
                <w:b/>
                <w:bCs/>
                <w:sz w:val="20"/>
                <w:szCs w:val="20"/>
              </w:rPr>
            </w:pPr>
            <w:r w:rsidRPr="00610789">
              <w:rPr>
                <w:rFonts w:ascii="Arial" w:hAnsi="Arial" w:cs="Arial"/>
                <w:sz w:val="20"/>
                <w:szCs w:val="20"/>
              </w:rPr>
              <w:t xml:space="preserve">La liste prévue à l'article </w:t>
            </w:r>
            <w:r w:rsidRPr="00610789">
              <w:rPr>
                <w:rFonts w:ascii="Arial" w:hAnsi="Arial" w:cs="Arial"/>
                <w:b/>
                <w:sz w:val="20"/>
                <w:szCs w:val="20"/>
              </w:rPr>
              <w:t>R. 822-114</w:t>
            </w:r>
            <w:r w:rsidRPr="00610789">
              <w:rPr>
                <w:rFonts w:ascii="Arial" w:hAnsi="Arial" w:cs="Arial"/>
                <w:sz w:val="20"/>
                <w:szCs w:val="20"/>
              </w:rPr>
              <w:t xml:space="preserve"> mentionne les sociétés de participations financières de profession libérale de commissaires aux comptes proposées pour faire l'objet d'un contrôle périodique au cours de l'année suivante.</w:t>
            </w:r>
          </w:p>
        </w:tc>
      </w:tr>
      <w:tr w:rsidR="00315E4B" w:rsidRPr="001F0706" w:rsidTr="00D317AB">
        <w:trPr>
          <w:trHeight w:val="989"/>
        </w:trPr>
        <w:tc>
          <w:tcPr>
            <w:tcW w:w="1400" w:type="pct"/>
            <w:shd w:val="clear" w:color="auto" w:fill="8ACAFE"/>
          </w:tcPr>
          <w:p w:rsidR="00315E4B" w:rsidRPr="00610789" w:rsidRDefault="001A5B66" w:rsidP="00610789">
            <w:pPr>
              <w:spacing w:before="120"/>
              <w:jc w:val="center"/>
              <w:rPr>
                <w:rFonts w:ascii="Arial" w:hAnsi="Arial" w:cs="Arial"/>
                <w:b/>
                <w:sz w:val="20"/>
                <w:szCs w:val="20"/>
              </w:rPr>
            </w:pPr>
            <w:r w:rsidRPr="00610789">
              <w:rPr>
                <w:rFonts w:ascii="Arial" w:hAnsi="Arial" w:cs="Arial"/>
                <w:b/>
                <w:sz w:val="20"/>
                <w:szCs w:val="20"/>
              </w:rPr>
              <w:t>Poursuites</w:t>
            </w:r>
            <w:r w:rsidR="00315E4B" w:rsidRPr="00610789">
              <w:rPr>
                <w:rFonts w:ascii="Arial" w:hAnsi="Arial" w:cs="Arial"/>
                <w:b/>
                <w:sz w:val="20"/>
                <w:szCs w:val="20"/>
              </w:rPr>
              <w:t xml:space="preserve"> disciplinaires</w:t>
            </w:r>
            <w:r w:rsidR="00417845">
              <w:rPr>
                <w:rFonts w:ascii="Arial" w:hAnsi="Arial" w:cs="Arial"/>
                <w:b/>
                <w:sz w:val="20"/>
                <w:szCs w:val="20"/>
              </w:rPr>
              <w:t xml:space="preserve"> des CAC associés de la SPFPL</w:t>
            </w:r>
          </w:p>
        </w:tc>
        <w:tc>
          <w:tcPr>
            <w:tcW w:w="876" w:type="pct"/>
            <w:shd w:val="clear" w:color="auto" w:fill="FFFFFF" w:themeFill="background1"/>
          </w:tcPr>
          <w:p w:rsidR="00315E4B" w:rsidRPr="00610789" w:rsidRDefault="00417845" w:rsidP="00610789">
            <w:pPr>
              <w:pStyle w:val="Contenudetableau"/>
              <w:spacing w:before="120"/>
              <w:ind w:left="57" w:right="57"/>
              <w:jc w:val="center"/>
              <w:rPr>
                <w:rFonts w:ascii="Arial" w:hAnsi="Arial" w:cs="Arial"/>
                <w:sz w:val="18"/>
                <w:szCs w:val="18"/>
              </w:rPr>
            </w:pPr>
            <w:r>
              <w:rPr>
                <w:rFonts w:ascii="Arial" w:eastAsia="Times New Roman" w:hAnsi="Arial" w:cs="Arial"/>
                <w:bCs/>
                <w:sz w:val="18"/>
                <w:szCs w:val="18"/>
              </w:rPr>
              <w:t xml:space="preserve">Art. </w:t>
            </w:r>
            <w:r w:rsidR="00315E4B" w:rsidRPr="00610789">
              <w:rPr>
                <w:rFonts w:ascii="Arial" w:eastAsia="Times New Roman" w:hAnsi="Arial" w:cs="Arial"/>
                <w:bCs/>
                <w:sz w:val="18"/>
                <w:szCs w:val="18"/>
              </w:rPr>
              <w:t>R. 822-157</w:t>
            </w:r>
          </w:p>
          <w:p w:rsidR="001A5B66" w:rsidRPr="00060024" w:rsidRDefault="001A5B66" w:rsidP="00610789">
            <w:pPr>
              <w:pStyle w:val="Contenudetableau"/>
              <w:spacing w:before="120"/>
              <w:ind w:left="57" w:right="57"/>
              <w:jc w:val="center"/>
              <w:rPr>
                <w:rFonts w:ascii="Arial" w:hAnsi="Arial" w:cs="Arial"/>
                <w:sz w:val="18"/>
                <w:szCs w:val="18"/>
              </w:rPr>
            </w:pPr>
          </w:p>
        </w:tc>
        <w:tc>
          <w:tcPr>
            <w:tcW w:w="2724" w:type="pct"/>
            <w:shd w:val="clear" w:color="auto" w:fill="FFFFFF" w:themeFill="background1"/>
          </w:tcPr>
          <w:p w:rsidR="00315E4B" w:rsidRPr="00610789" w:rsidRDefault="00315E4B" w:rsidP="00060024">
            <w:pPr>
              <w:spacing w:before="120" w:after="120"/>
              <w:jc w:val="both"/>
              <w:rPr>
                <w:rFonts w:ascii="Arial" w:hAnsi="Arial" w:cs="Arial"/>
                <w:sz w:val="20"/>
                <w:szCs w:val="20"/>
              </w:rPr>
            </w:pPr>
            <w:r w:rsidRPr="00610789">
              <w:rPr>
                <w:rFonts w:ascii="Arial" w:hAnsi="Arial" w:cs="Arial"/>
                <w:b/>
                <w:bCs/>
                <w:sz w:val="20"/>
                <w:szCs w:val="20"/>
              </w:rPr>
              <w:t xml:space="preserve">Article R. 822-119. - </w:t>
            </w:r>
            <w:r w:rsidRPr="00610789">
              <w:rPr>
                <w:rFonts w:ascii="Arial" w:hAnsi="Arial" w:cs="Arial"/>
                <w:sz w:val="20"/>
                <w:szCs w:val="20"/>
              </w:rPr>
              <w:t>Le non-respect des dispositions régissant la constitution et le fonctionnement des sociétés de participations financières de professions libérales par les commissaires aux comptes associées d'une telle société peut donner lieu à des poursuites disciplinaires.</w:t>
            </w:r>
          </w:p>
        </w:tc>
      </w:tr>
      <w:tr w:rsidR="00417845" w:rsidRPr="001F0706" w:rsidTr="00720654">
        <w:trPr>
          <w:trHeight w:val="956"/>
        </w:trPr>
        <w:tc>
          <w:tcPr>
            <w:tcW w:w="1400" w:type="pct"/>
            <w:shd w:val="clear" w:color="auto" w:fill="C6D9F1" w:themeFill="text2" w:themeFillTint="33"/>
          </w:tcPr>
          <w:p w:rsidR="00417845" w:rsidRPr="00417845" w:rsidRDefault="00417845" w:rsidP="00417845">
            <w:pPr>
              <w:spacing w:before="120"/>
              <w:rPr>
                <w:rFonts w:ascii="Arial" w:hAnsi="Arial" w:cs="Arial"/>
                <w:sz w:val="20"/>
                <w:szCs w:val="20"/>
              </w:rPr>
            </w:pPr>
          </w:p>
        </w:tc>
        <w:tc>
          <w:tcPr>
            <w:tcW w:w="876" w:type="pct"/>
            <w:shd w:val="clear" w:color="auto" w:fill="C6D9F1" w:themeFill="text2" w:themeFillTint="33"/>
          </w:tcPr>
          <w:p w:rsidR="00417845" w:rsidRPr="00417845" w:rsidRDefault="00417845" w:rsidP="00417845">
            <w:pPr>
              <w:spacing w:before="120" w:after="100" w:afterAutospacing="1"/>
              <w:jc w:val="center"/>
              <w:rPr>
                <w:rFonts w:ascii="Arial" w:hAnsi="Arial" w:cs="Arial"/>
                <w:sz w:val="18"/>
                <w:szCs w:val="18"/>
              </w:rPr>
            </w:pPr>
          </w:p>
        </w:tc>
        <w:tc>
          <w:tcPr>
            <w:tcW w:w="2724" w:type="pct"/>
            <w:shd w:val="clear" w:color="auto" w:fill="C6D9F1" w:themeFill="text2" w:themeFillTint="33"/>
            <w:vAlign w:val="center"/>
          </w:tcPr>
          <w:p w:rsidR="00417845" w:rsidRPr="00417845" w:rsidRDefault="00417845" w:rsidP="00417845">
            <w:pPr>
              <w:spacing w:before="120" w:after="120"/>
              <w:jc w:val="center"/>
              <w:rPr>
                <w:rFonts w:ascii="Arial" w:hAnsi="Arial" w:cs="Arial"/>
                <w:b/>
                <w:sz w:val="20"/>
                <w:szCs w:val="20"/>
              </w:rPr>
            </w:pPr>
            <w:r w:rsidRPr="00417845">
              <w:rPr>
                <w:rFonts w:ascii="Arial" w:hAnsi="Arial" w:cs="Arial"/>
                <w:b/>
                <w:sz w:val="20"/>
                <w:szCs w:val="20"/>
              </w:rPr>
              <w:t>PARAGRAPHE 3 «  DE LA DISSOLUTION ET DE LA LIQUIDATION DE LA SOCIETE »</w:t>
            </w:r>
          </w:p>
        </w:tc>
      </w:tr>
      <w:tr w:rsidR="00417845" w:rsidRPr="001F0706" w:rsidTr="00D317AB">
        <w:trPr>
          <w:trHeight w:val="989"/>
        </w:trPr>
        <w:tc>
          <w:tcPr>
            <w:tcW w:w="1400" w:type="pct"/>
            <w:shd w:val="clear" w:color="auto" w:fill="8ACAFE"/>
          </w:tcPr>
          <w:p w:rsidR="00417845" w:rsidRPr="00417845" w:rsidRDefault="00417845" w:rsidP="00417845">
            <w:pPr>
              <w:spacing w:before="120"/>
              <w:jc w:val="center"/>
              <w:rPr>
                <w:rFonts w:ascii="Arial" w:hAnsi="Arial" w:cs="Arial"/>
                <w:b/>
                <w:sz w:val="20"/>
                <w:szCs w:val="20"/>
              </w:rPr>
            </w:pPr>
            <w:r w:rsidRPr="00417845">
              <w:rPr>
                <w:rFonts w:ascii="Arial" w:hAnsi="Arial" w:cs="Arial"/>
                <w:b/>
                <w:sz w:val="20"/>
                <w:szCs w:val="20"/>
              </w:rPr>
              <w:t>Liquidateur de</w:t>
            </w:r>
            <w:r>
              <w:rPr>
                <w:rFonts w:ascii="Arial" w:hAnsi="Arial" w:cs="Arial"/>
                <w:b/>
                <w:sz w:val="20"/>
                <w:szCs w:val="20"/>
              </w:rPr>
              <w:t xml:space="preserve"> la</w:t>
            </w:r>
            <w:r w:rsidRPr="00417845">
              <w:rPr>
                <w:rFonts w:ascii="Arial" w:hAnsi="Arial" w:cs="Arial"/>
                <w:b/>
                <w:sz w:val="20"/>
                <w:szCs w:val="20"/>
              </w:rPr>
              <w:t xml:space="preserve"> SPFPL</w:t>
            </w:r>
          </w:p>
        </w:tc>
        <w:tc>
          <w:tcPr>
            <w:tcW w:w="876" w:type="pct"/>
            <w:shd w:val="clear" w:color="auto" w:fill="FFFFFF" w:themeFill="background1"/>
          </w:tcPr>
          <w:p w:rsidR="00417845" w:rsidRPr="00417845" w:rsidRDefault="00417845" w:rsidP="00417845">
            <w:pPr>
              <w:pStyle w:val="Contenudetableau"/>
              <w:spacing w:before="120"/>
              <w:ind w:right="57"/>
              <w:jc w:val="left"/>
              <w:rPr>
                <w:rFonts w:ascii="Arial" w:eastAsia="Times New Roman" w:hAnsi="Arial" w:cs="Arial"/>
                <w:bCs/>
                <w:sz w:val="18"/>
                <w:szCs w:val="18"/>
              </w:rPr>
            </w:pPr>
            <w:r w:rsidRPr="00417845">
              <w:rPr>
                <w:rFonts w:ascii="Arial" w:eastAsia="Times New Roman" w:hAnsi="Arial" w:cs="Arial"/>
                <w:bCs/>
                <w:sz w:val="18"/>
                <w:szCs w:val="18"/>
              </w:rPr>
              <w:t xml:space="preserve">Art. R. 822-158 </w:t>
            </w:r>
          </w:p>
        </w:tc>
        <w:tc>
          <w:tcPr>
            <w:tcW w:w="2724" w:type="pct"/>
            <w:shd w:val="clear" w:color="auto" w:fill="FFFFFF" w:themeFill="background1"/>
          </w:tcPr>
          <w:p w:rsidR="00417845" w:rsidRPr="00417845" w:rsidRDefault="00417845" w:rsidP="00417845">
            <w:pPr>
              <w:spacing w:before="120" w:after="120"/>
              <w:jc w:val="both"/>
              <w:rPr>
                <w:rFonts w:ascii="Arial" w:hAnsi="Arial" w:cs="Arial"/>
                <w:sz w:val="20"/>
                <w:szCs w:val="20"/>
              </w:rPr>
            </w:pPr>
            <w:r w:rsidRPr="00417845">
              <w:rPr>
                <w:rFonts w:ascii="Arial" w:hAnsi="Arial" w:cs="Arial"/>
                <w:b/>
                <w:bCs/>
                <w:sz w:val="20"/>
                <w:szCs w:val="20"/>
              </w:rPr>
              <w:t xml:space="preserve">Article R. 822-120. - </w:t>
            </w:r>
            <w:r w:rsidRPr="00417845">
              <w:rPr>
                <w:rFonts w:ascii="Arial" w:hAnsi="Arial" w:cs="Arial"/>
                <w:sz w:val="20"/>
                <w:szCs w:val="20"/>
              </w:rPr>
              <w:t>En cas de dissolution de la société, le liquidateur est choisi parmi les associés de la société de participations financières de profession libérale de commissaires aux comptes.</w:t>
            </w:r>
          </w:p>
          <w:p w:rsidR="00417845" w:rsidRPr="00417845" w:rsidRDefault="00417845" w:rsidP="00417845">
            <w:pPr>
              <w:spacing w:before="120" w:after="120"/>
              <w:jc w:val="both"/>
              <w:rPr>
                <w:rFonts w:ascii="Arial" w:hAnsi="Arial" w:cs="Arial"/>
                <w:sz w:val="20"/>
                <w:szCs w:val="20"/>
              </w:rPr>
            </w:pPr>
            <w:r w:rsidRPr="00417845">
              <w:rPr>
                <w:rFonts w:ascii="Arial" w:hAnsi="Arial" w:cs="Arial"/>
                <w:sz w:val="20"/>
                <w:szCs w:val="20"/>
              </w:rPr>
              <w:t xml:space="preserve">Plusieurs liquidateurs peuvent être désignés. </w:t>
            </w:r>
          </w:p>
          <w:p w:rsidR="00417845" w:rsidRPr="00417845" w:rsidRDefault="00417845" w:rsidP="00417845">
            <w:pPr>
              <w:spacing w:before="120" w:after="120"/>
              <w:jc w:val="both"/>
              <w:rPr>
                <w:rFonts w:ascii="Arial" w:hAnsi="Arial" w:cs="Arial"/>
                <w:sz w:val="20"/>
                <w:szCs w:val="20"/>
              </w:rPr>
            </w:pPr>
            <w:r w:rsidRPr="00417845">
              <w:rPr>
                <w:rFonts w:ascii="Arial" w:hAnsi="Arial" w:cs="Arial"/>
                <w:sz w:val="20"/>
                <w:szCs w:val="20"/>
              </w:rPr>
              <w:t>Le liquidateur peut être remplacé pour cause d'empêchement, ou pour tout autre motif grave, sur décision du président du tribunal de grande instance du lieu du siège social de la société statuant sur requête, à la demande du liquidateur, des associés ou de leurs ayants droit, ou du procureur de la République.</w:t>
            </w:r>
          </w:p>
          <w:p w:rsidR="00417845" w:rsidRPr="00417845" w:rsidRDefault="00417845" w:rsidP="00417845">
            <w:pPr>
              <w:spacing w:before="120" w:after="120"/>
              <w:jc w:val="both"/>
              <w:rPr>
                <w:rFonts w:ascii="Arial" w:hAnsi="Arial" w:cs="Arial"/>
                <w:sz w:val="20"/>
                <w:szCs w:val="20"/>
              </w:rPr>
            </w:pPr>
            <w:r w:rsidRPr="00417845">
              <w:rPr>
                <w:rFonts w:ascii="Arial" w:hAnsi="Arial" w:cs="Arial"/>
                <w:sz w:val="20"/>
                <w:szCs w:val="20"/>
              </w:rPr>
              <w:t>En aucun cas les fonctions de liquidateur ne peuvent être confiées à un associé ayant fait l'objet d'une peine disciplinaire.</w:t>
            </w:r>
          </w:p>
        </w:tc>
      </w:tr>
      <w:tr w:rsidR="00417845" w:rsidRPr="001F0706" w:rsidTr="00D317AB">
        <w:trPr>
          <w:trHeight w:val="989"/>
        </w:trPr>
        <w:tc>
          <w:tcPr>
            <w:tcW w:w="1400" w:type="pct"/>
            <w:shd w:val="clear" w:color="auto" w:fill="8ACAFE"/>
          </w:tcPr>
          <w:p w:rsidR="00417845" w:rsidRPr="00417845" w:rsidRDefault="00417845" w:rsidP="0079270B">
            <w:pPr>
              <w:spacing w:before="120"/>
              <w:jc w:val="center"/>
              <w:rPr>
                <w:rFonts w:ascii="Arial" w:hAnsi="Arial" w:cs="Arial"/>
                <w:b/>
                <w:sz w:val="20"/>
                <w:szCs w:val="20"/>
              </w:rPr>
            </w:pPr>
            <w:r w:rsidRPr="00417845">
              <w:rPr>
                <w:rFonts w:ascii="Arial" w:hAnsi="Arial" w:cs="Arial"/>
                <w:b/>
                <w:sz w:val="20"/>
                <w:szCs w:val="20"/>
              </w:rPr>
              <w:t>Dissolution de la SPFPL</w:t>
            </w:r>
          </w:p>
          <w:p w:rsidR="00417845" w:rsidRPr="00417845" w:rsidRDefault="00417845" w:rsidP="00417845">
            <w:pPr>
              <w:spacing w:before="120"/>
              <w:rPr>
                <w:rFonts w:ascii="Arial" w:hAnsi="Arial" w:cs="Arial"/>
                <w:b/>
                <w:sz w:val="20"/>
                <w:szCs w:val="20"/>
              </w:rPr>
            </w:pPr>
          </w:p>
        </w:tc>
        <w:tc>
          <w:tcPr>
            <w:tcW w:w="876" w:type="pct"/>
            <w:shd w:val="clear" w:color="auto" w:fill="FFFFFF" w:themeFill="background1"/>
          </w:tcPr>
          <w:p w:rsidR="00417845" w:rsidRPr="00417845" w:rsidRDefault="00417845" w:rsidP="00417845">
            <w:pPr>
              <w:pStyle w:val="Contenudetableau"/>
              <w:spacing w:before="120"/>
              <w:ind w:right="57"/>
              <w:jc w:val="left"/>
              <w:rPr>
                <w:rFonts w:ascii="Arial" w:eastAsia="Times New Roman" w:hAnsi="Arial" w:cs="Arial"/>
                <w:bCs/>
                <w:sz w:val="18"/>
                <w:szCs w:val="18"/>
              </w:rPr>
            </w:pPr>
            <w:r w:rsidRPr="00417845">
              <w:rPr>
                <w:rFonts w:ascii="Arial" w:eastAsia="Times New Roman" w:hAnsi="Arial" w:cs="Arial"/>
                <w:bCs/>
                <w:sz w:val="18"/>
                <w:szCs w:val="18"/>
              </w:rPr>
              <w:t xml:space="preserve">Art. R. 822-159 </w:t>
            </w:r>
          </w:p>
        </w:tc>
        <w:tc>
          <w:tcPr>
            <w:tcW w:w="2724" w:type="pct"/>
            <w:shd w:val="clear" w:color="auto" w:fill="FFFFFF" w:themeFill="background1"/>
          </w:tcPr>
          <w:p w:rsidR="00417845" w:rsidRPr="00417845" w:rsidRDefault="00417845" w:rsidP="00417845">
            <w:pPr>
              <w:spacing w:before="120" w:after="120"/>
              <w:jc w:val="both"/>
              <w:rPr>
                <w:rFonts w:ascii="Arial" w:hAnsi="Arial" w:cs="Arial"/>
                <w:sz w:val="20"/>
                <w:szCs w:val="20"/>
              </w:rPr>
            </w:pPr>
            <w:r w:rsidRPr="00417845">
              <w:rPr>
                <w:rFonts w:ascii="Arial" w:hAnsi="Arial" w:cs="Arial"/>
                <w:b/>
                <w:bCs/>
                <w:sz w:val="20"/>
                <w:szCs w:val="20"/>
              </w:rPr>
              <w:t xml:space="preserve">Article R. 822-121. - </w:t>
            </w:r>
            <w:r w:rsidRPr="00417845">
              <w:rPr>
                <w:rFonts w:ascii="Arial" w:hAnsi="Arial" w:cs="Arial"/>
                <w:sz w:val="20"/>
                <w:szCs w:val="20"/>
              </w:rPr>
              <w:t xml:space="preserve">La dissolution de la société est portée à la connaissance de la Compagnie nationale des commissaires aux comptes à la diligence du liquidateur, qui </w:t>
            </w:r>
            <w:r w:rsidRPr="00417845">
              <w:rPr>
                <w:rFonts w:ascii="Arial" w:hAnsi="Arial" w:cs="Arial"/>
                <w:b/>
                <w:sz w:val="20"/>
                <w:szCs w:val="20"/>
              </w:rPr>
              <w:t>lui</w:t>
            </w:r>
            <w:r w:rsidRPr="00417845">
              <w:rPr>
                <w:rFonts w:ascii="Arial" w:hAnsi="Arial" w:cs="Arial"/>
                <w:sz w:val="20"/>
                <w:szCs w:val="20"/>
              </w:rPr>
              <w:t xml:space="preserve"> fait parvenir une expédition de la délibération des associés ou de la décision de justice qui l'a nommé dans ses fonctions. </w:t>
            </w:r>
          </w:p>
          <w:p w:rsidR="00417845" w:rsidRPr="00417845" w:rsidRDefault="00417845" w:rsidP="00417845">
            <w:pPr>
              <w:spacing w:before="120" w:after="120"/>
              <w:jc w:val="both"/>
              <w:rPr>
                <w:rFonts w:ascii="Arial" w:hAnsi="Arial" w:cs="Arial"/>
                <w:sz w:val="20"/>
                <w:szCs w:val="20"/>
              </w:rPr>
            </w:pPr>
            <w:r w:rsidRPr="00417845">
              <w:rPr>
                <w:rFonts w:ascii="Arial" w:hAnsi="Arial" w:cs="Arial"/>
                <w:sz w:val="20"/>
                <w:szCs w:val="20"/>
              </w:rPr>
              <w:t xml:space="preserve">Le liquidateur dépose au greffe chargé de la tenue du registre du commerce et des sociétés où la société est inscrite, pour être versée au dossier ouvert au nom de la société, la copie de l'expédition prévue au premier alinéa dont tout intéressé peut obtenir communication. </w:t>
            </w:r>
          </w:p>
          <w:p w:rsidR="00417845" w:rsidRPr="00417845" w:rsidRDefault="00417845" w:rsidP="00417845">
            <w:pPr>
              <w:spacing w:before="120" w:after="120"/>
              <w:jc w:val="both"/>
              <w:rPr>
                <w:rFonts w:ascii="Arial" w:hAnsi="Arial" w:cs="Arial"/>
                <w:sz w:val="20"/>
                <w:szCs w:val="20"/>
              </w:rPr>
            </w:pPr>
            <w:r w:rsidRPr="00417845">
              <w:rPr>
                <w:rFonts w:ascii="Arial" w:hAnsi="Arial" w:cs="Arial"/>
                <w:sz w:val="20"/>
                <w:szCs w:val="20"/>
              </w:rPr>
              <w:t xml:space="preserve">Il ne peut entrer en fonctions avant l'accomplissement des formalités précitées. </w:t>
            </w:r>
          </w:p>
        </w:tc>
      </w:tr>
      <w:tr w:rsidR="00417845" w:rsidRPr="001F0706" w:rsidTr="00D317AB">
        <w:trPr>
          <w:trHeight w:val="989"/>
        </w:trPr>
        <w:tc>
          <w:tcPr>
            <w:tcW w:w="1400" w:type="pct"/>
            <w:shd w:val="clear" w:color="auto" w:fill="8ACAFE"/>
          </w:tcPr>
          <w:p w:rsidR="00417845" w:rsidRPr="00417845" w:rsidRDefault="00417845" w:rsidP="00417845">
            <w:pPr>
              <w:spacing w:before="120"/>
              <w:jc w:val="center"/>
              <w:rPr>
                <w:rFonts w:ascii="Arial" w:hAnsi="Arial" w:cs="Arial"/>
                <w:b/>
                <w:sz w:val="20"/>
                <w:szCs w:val="20"/>
              </w:rPr>
            </w:pPr>
            <w:r w:rsidRPr="00417845">
              <w:rPr>
                <w:rFonts w:ascii="Arial" w:hAnsi="Arial" w:cs="Arial"/>
                <w:b/>
                <w:sz w:val="20"/>
                <w:szCs w:val="20"/>
              </w:rPr>
              <w:t>Cession des parts ou actions de la SPFPL</w:t>
            </w:r>
          </w:p>
        </w:tc>
        <w:tc>
          <w:tcPr>
            <w:tcW w:w="876" w:type="pct"/>
            <w:shd w:val="clear" w:color="auto" w:fill="FFFFFF" w:themeFill="background1"/>
          </w:tcPr>
          <w:p w:rsidR="00417845" w:rsidRPr="00417845" w:rsidRDefault="00417845" w:rsidP="00417845">
            <w:pPr>
              <w:pStyle w:val="Contenudetableau"/>
              <w:spacing w:before="120"/>
              <w:ind w:right="57"/>
              <w:jc w:val="left"/>
              <w:rPr>
                <w:rFonts w:ascii="Arial" w:eastAsia="Times New Roman" w:hAnsi="Arial" w:cs="Arial"/>
                <w:bCs/>
                <w:sz w:val="18"/>
                <w:szCs w:val="18"/>
              </w:rPr>
            </w:pPr>
            <w:r w:rsidRPr="00417845">
              <w:rPr>
                <w:rFonts w:ascii="Arial" w:eastAsia="Times New Roman" w:hAnsi="Arial" w:cs="Arial"/>
                <w:bCs/>
                <w:sz w:val="18"/>
                <w:szCs w:val="18"/>
              </w:rPr>
              <w:t xml:space="preserve">Art. R. 822-160 </w:t>
            </w:r>
          </w:p>
        </w:tc>
        <w:tc>
          <w:tcPr>
            <w:tcW w:w="2724" w:type="pct"/>
            <w:shd w:val="clear" w:color="auto" w:fill="FFFFFF" w:themeFill="background1"/>
          </w:tcPr>
          <w:p w:rsidR="00417845" w:rsidRPr="00417845" w:rsidRDefault="00417845" w:rsidP="00417845">
            <w:pPr>
              <w:spacing w:before="120" w:after="120"/>
              <w:jc w:val="both"/>
              <w:rPr>
                <w:rFonts w:ascii="Arial" w:hAnsi="Arial" w:cs="Arial"/>
                <w:sz w:val="20"/>
                <w:szCs w:val="20"/>
              </w:rPr>
            </w:pPr>
            <w:r w:rsidRPr="00417845">
              <w:rPr>
                <w:rFonts w:ascii="Arial" w:hAnsi="Arial" w:cs="Arial"/>
                <w:b/>
                <w:bCs/>
                <w:sz w:val="20"/>
                <w:szCs w:val="20"/>
              </w:rPr>
              <w:t xml:space="preserve">Article R. 822-122. - </w:t>
            </w:r>
            <w:r w:rsidRPr="00417845">
              <w:rPr>
                <w:rFonts w:ascii="Arial" w:hAnsi="Arial" w:cs="Arial"/>
                <w:sz w:val="20"/>
                <w:szCs w:val="20"/>
              </w:rPr>
              <w:t>Le liquidateur procède à la cession des parts ou actions que la société de participations financières de profession libérale de commissaires aux comptes détient dans la ou les sociétés d'exercice libéral.</w:t>
            </w:r>
          </w:p>
        </w:tc>
      </w:tr>
    </w:tbl>
    <w:p w:rsidR="00720654" w:rsidRDefault="00720654">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782"/>
        <w:gridCol w:w="5541"/>
      </w:tblGrid>
      <w:tr w:rsidR="00417845" w:rsidRPr="001F0706" w:rsidTr="00D317AB">
        <w:trPr>
          <w:trHeight w:val="989"/>
        </w:trPr>
        <w:tc>
          <w:tcPr>
            <w:tcW w:w="1400" w:type="pct"/>
            <w:shd w:val="clear" w:color="auto" w:fill="8ACAFE"/>
          </w:tcPr>
          <w:p w:rsidR="00417845" w:rsidRPr="00417845" w:rsidRDefault="00417845" w:rsidP="00417845">
            <w:pPr>
              <w:spacing w:before="120"/>
              <w:jc w:val="center"/>
              <w:rPr>
                <w:rFonts w:ascii="Arial" w:hAnsi="Arial" w:cs="Arial"/>
                <w:b/>
                <w:sz w:val="20"/>
                <w:szCs w:val="20"/>
              </w:rPr>
            </w:pPr>
            <w:r w:rsidRPr="00417845">
              <w:rPr>
                <w:rFonts w:ascii="Arial" w:hAnsi="Arial" w:cs="Arial"/>
                <w:b/>
                <w:sz w:val="20"/>
                <w:szCs w:val="20"/>
              </w:rPr>
              <w:lastRenderedPageBreak/>
              <w:t>Clôture de la liquidation de la SPFPL</w:t>
            </w:r>
          </w:p>
        </w:tc>
        <w:tc>
          <w:tcPr>
            <w:tcW w:w="876" w:type="pct"/>
            <w:shd w:val="clear" w:color="auto" w:fill="FFFFFF" w:themeFill="background1"/>
          </w:tcPr>
          <w:p w:rsidR="00417845" w:rsidRPr="00417845" w:rsidRDefault="00417845" w:rsidP="00417845">
            <w:pPr>
              <w:pStyle w:val="Contenudetableau"/>
              <w:spacing w:before="120"/>
              <w:ind w:right="57"/>
              <w:jc w:val="left"/>
              <w:rPr>
                <w:rFonts w:ascii="Arial" w:hAnsi="Arial" w:cs="Arial"/>
                <w:sz w:val="18"/>
                <w:szCs w:val="18"/>
              </w:rPr>
            </w:pPr>
            <w:r w:rsidRPr="00417845">
              <w:rPr>
                <w:rFonts w:ascii="Arial" w:eastAsia="Times New Roman" w:hAnsi="Arial" w:cs="Arial"/>
                <w:bCs/>
                <w:sz w:val="18"/>
                <w:szCs w:val="18"/>
              </w:rPr>
              <w:t>Art. R. 822-161</w:t>
            </w:r>
            <w:r w:rsidRPr="00417845">
              <w:rPr>
                <w:rFonts w:ascii="Arial" w:hAnsi="Arial" w:cs="Arial"/>
                <w:sz w:val="18"/>
                <w:szCs w:val="18"/>
              </w:rPr>
              <w:t xml:space="preserve"> </w:t>
            </w:r>
          </w:p>
        </w:tc>
        <w:tc>
          <w:tcPr>
            <w:tcW w:w="2724" w:type="pct"/>
            <w:shd w:val="clear" w:color="auto" w:fill="FFFFFF" w:themeFill="background1"/>
          </w:tcPr>
          <w:p w:rsidR="00417845" w:rsidRPr="00417845" w:rsidRDefault="00417845" w:rsidP="00417845">
            <w:pPr>
              <w:spacing w:before="120" w:after="120"/>
              <w:jc w:val="both"/>
              <w:rPr>
                <w:rFonts w:ascii="Arial" w:hAnsi="Arial" w:cs="Arial"/>
                <w:sz w:val="20"/>
                <w:szCs w:val="20"/>
              </w:rPr>
            </w:pPr>
            <w:r w:rsidRPr="00417845">
              <w:rPr>
                <w:rFonts w:ascii="Arial" w:hAnsi="Arial" w:cs="Arial"/>
                <w:b/>
                <w:bCs/>
                <w:sz w:val="20"/>
                <w:szCs w:val="20"/>
              </w:rPr>
              <w:t xml:space="preserve">Article R. 822-123. - </w:t>
            </w:r>
            <w:r w:rsidRPr="00417845">
              <w:rPr>
                <w:rFonts w:ascii="Arial" w:hAnsi="Arial" w:cs="Arial"/>
                <w:sz w:val="20"/>
                <w:szCs w:val="20"/>
              </w:rPr>
              <w:t>Le liquidateur informe la Compagnie nationale des commissaires aux comptes de la clôture des opérations de liquidation.</w:t>
            </w:r>
          </w:p>
        </w:tc>
      </w:tr>
      <w:tr w:rsidR="00060024" w:rsidRPr="001F0706" w:rsidTr="00060024">
        <w:trPr>
          <w:trHeight w:val="989"/>
        </w:trPr>
        <w:tc>
          <w:tcPr>
            <w:tcW w:w="1400" w:type="pct"/>
            <w:shd w:val="clear" w:color="auto" w:fill="C6D9F1" w:themeFill="text2" w:themeFillTint="33"/>
          </w:tcPr>
          <w:p w:rsidR="00060024" w:rsidRPr="00417845" w:rsidRDefault="00060024" w:rsidP="00060024">
            <w:pPr>
              <w:spacing w:before="120"/>
              <w:rPr>
                <w:rFonts w:ascii="Arial" w:hAnsi="Arial" w:cs="Arial"/>
                <w:sz w:val="20"/>
                <w:szCs w:val="20"/>
              </w:rPr>
            </w:pPr>
          </w:p>
        </w:tc>
        <w:tc>
          <w:tcPr>
            <w:tcW w:w="876" w:type="pct"/>
            <w:shd w:val="clear" w:color="auto" w:fill="C6D9F1" w:themeFill="text2" w:themeFillTint="33"/>
          </w:tcPr>
          <w:p w:rsidR="00060024" w:rsidRPr="00417845" w:rsidRDefault="00060024" w:rsidP="00060024">
            <w:pPr>
              <w:spacing w:before="120" w:after="100" w:afterAutospacing="1"/>
              <w:jc w:val="center"/>
              <w:rPr>
                <w:rFonts w:ascii="Arial" w:hAnsi="Arial" w:cs="Arial"/>
                <w:sz w:val="18"/>
                <w:szCs w:val="18"/>
              </w:rPr>
            </w:pPr>
          </w:p>
        </w:tc>
        <w:tc>
          <w:tcPr>
            <w:tcW w:w="2724" w:type="pct"/>
            <w:shd w:val="clear" w:color="auto" w:fill="C6D9F1" w:themeFill="text2" w:themeFillTint="33"/>
            <w:vAlign w:val="center"/>
          </w:tcPr>
          <w:p w:rsidR="00060024" w:rsidRPr="00417845" w:rsidRDefault="00060024" w:rsidP="00060024">
            <w:pPr>
              <w:spacing w:before="120" w:after="120"/>
              <w:jc w:val="center"/>
              <w:rPr>
                <w:rFonts w:ascii="Arial" w:hAnsi="Arial" w:cs="Arial"/>
                <w:sz w:val="20"/>
                <w:szCs w:val="20"/>
              </w:rPr>
            </w:pPr>
            <w:r w:rsidRPr="00417845">
              <w:rPr>
                <w:rFonts w:ascii="Arial" w:hAnsi="Arial" w:cs="Arial"/>
                <w:b/>
                <w:sz w:val="20"/>
                <w:szCs w:val="20"/>
              </w:rPr>
              <w:t>PARAGRAPHE 4 «  DISPOSITIONS FINALES »</w:t>
            </w:r>
          </w:p>
        </w:tc>
      </w:tr>
      <w:tr w:rsidR="00060024" w:rsidRPr="001F0706" w:rsidTr="004741AD">
        <w:trPr>
          <w:trHeight w:val="989"/>
        </w:trPr>
        <w:tc>
          <w:tcPr>
            <w:tcW w:w="1400" w:type="pct"/>
            <w:shd w:val="clear" w:color="auto" w:fill="8ACAFE"/>
          </w:tcPr>
          <w:p w:rsidR="00060024" w:rsidRPr="00417845" w:rsidRDefault="00060024" w:rsidP="00060024">
            <w:pPr>
              <w:spacing w:before="120"/>
              <w:jc w:val="center"/>
              <w:rPr>
                <w:rFonts w:ascii="Arial" w:hAnsi="Arial" w:cs="Arial"/>
                <w:b/>
                <w:sz w:val="20"/>
                <w:szCs w:val="20"/>
              </w:rPr>
            </w:pPr>
            <w:r w:rsidRPr="00417845">
              <w:rPr>
                <w:rFonts w:ascii="Arial" w:hAnsi="Arial" w:cs="Arial"/>
                <w:b/>
                <w:sz w:val="20"/>
                <w:szCs w:val="20"/>
              </w:rPr>
              <w:t xml:space="preserve">Spécificité de la réglementation applicable aux SPFPL </w:t>
            </w:r>
          </w:p>
        </w:tc>
        <w:tc>
          <w:tcPr>
            <w:tcW w:w="876" w:type="pct"/>
            <w:shd w:val="clear" w:color="auto" w:fill="FFFFFF" w:themeFill="background1"/>
          </w:tcPr>
          <w:p w:rsidR="00060024" w:rsidRPr="00417845" w:rsidRDefault="00060024" w:rsidP="00060024">
            <w:pPr>
              <w:pStyle w:val="Contenudetableau"/>
              <w:spacing w:before="120"/>
              <w:ind w:right="57"/>
              <w:jc w:val="center"/>
              <w:rPr>
                <w:rFonts w:ascii="Arial" w:hAnsi="Arial" w:cs="Arial"/>
                <w:bCs/>
                <w:sz w:val="18"/>
                <w:szCs w:val="18"/>
              </w:rPr>
            </w:pPr>
            <w:r w:rsidRPr="00417845">
              <w:rPr>
                <w:rFonts w:ascii="Arial" w:eastAsia="Times New Roman" w:hAnsi="Arial" w:cs="Arial"/>
                <w:bCs/>
                <w:sz w:val="18"/>
                <w:szCs w:val="18"/>
              </w:rPr>
              <w:t>Art.  R. 822-162</w:t>
            </w:r>
          </w:p>
        </w:tc>
        <w:tc>
          <w:tcPr>
            <w:tcW w:w="2724" w:type="pct"/>
            <w:shd w:val="clear" w:color="auto" w:fill="FFFFFF" w:themeFill="background1"/>
          </w:tcPr>
          <w:p w:rsidR="00060024" w:rsidRPr="00417845" w:rsidRDefault="00060024" w:rsidP="00060024">
            <w:pPr>
              <w:spacing w:before="120" w:after="120"/>
              <w:jc w:val="both"/>
              <w:rPr>
                <w:rFonts w:ascii="Arial" w:hAnsi="Arial" w:cs="Arial"/>
                <w:sz w:val="20"/>
                <w:szCs w:val="20"/>
              </w:rPr>
            </w:pPr>
            <w:r w:rsidRPr="00417845">
              <w:rPr>
                <w:rFonts w:ascii="Arial" w:hAnsi="Arial" w:cs="Arial"/>
                <w:b/>
                <w:bCs/>
                <w:sz w:val="20"/>
                <w:szCs w:val="20"/>
              </w:rPr>
              <w:t xml:space="preserve">Article R. 822-124. - </w:t>
            </w:r>
            <w:r w:rsidRPr="00417845">
              <w:rPr>
                <w:rFonts w:ascii="Arial" w:hAnsi="Arial" w:cs="Arial"/>
                <w:sz w:val="20"/>
                <w:szCs w:val="20"/>
              </w:rPr>
              <w:t>Les dispositions de la sous-section I relative aux dispositions communes aux sociétés de commissaires aux comptes ne sont pas applicables aux sociétés de participations financières de profession libérale de commissaires aux comptes.</w:t>
            </w:r>
          </w:p>
        </w:tc>
      </w:tr>
    </w:tbl>
    <w:p w:rsidR="005010A3" w:rsidRPr="001F0706" w:rsidRDefault="005010A3">
      <w:pPr>
        <w:rPr>
          <w:rFonts w:ascii="Arial" w:hAnsi="Arial" w:cs="Arial"/>
        </w:rPr>
      </w:pPr>
      <w:r w:rsidRPr="001F0706">
        <w:rPr>
          <w:rFonts w:ascii="Arial" w:hAnsi="Arial" w:cs="Arial"/>
        </w:rP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1782"/>
        <w:gridCol w:w="5539"/>
      </w:tblGrid>
      <w:tr w:rsidR="001A5B66" w:rsidRPr="001F0706" w:rsidTr="003F6C4C">
        <w:trPr>
          <w:trHeight w:val="989"/>
        </w:trPr>
        <w:tc>
          <w:tcPr>
            <w:tcW w:w="1401" w:type="pct"/>
            <w:shd w:val="clear" w:color="auto" w:fill="FFCC00"/>
            <w:vAlign w:val="center"/>
          </w:tcPr>
          <w:p w:rsidR="001A5B66" w:rsidRPr="00417845" w:rsidRDefault="001A5B66" w:rsidP="00417845">
            <w:pPr>
              <w:spacing w:before="120"/>
              <w:jc w:val="center"/>
              <w:rPr>
                <w:rFonts w:ascii="Arial" w:hAnsi="Arial" w:cs="Arial"/>
                <w:sz w:val="20"/>
                <w:szCs w:val="20"/>
              </w:rPr>
            </w:pPr>
            <w:r w:rsidRPr="00417845">
              <w:rPr>
                <w:rFonts w:ascii="Arial" w:hAnsi="Arial" w:cs="Arial"/>
                <w:b/>
                <w:sz w:val="20"/>
                <w:szCs w:val="20"/>
              </w:rPr>
              <w:lastRenderedPageBreak/>
              <w:t>CHAPITRE III</w:t>
            </w:r>
          </w:p>
        </w:tc>
        <w:tc>
          <w:tcPr>
            <w:tcW w:w="876" w:type="pct"/>
            <w:shd w:val="clear" w:color="auto" w:fill="FFCC00"/>
          </w:tcPr>
          <w:p w:rsidR="001A5B66" w:rsidRPr="00417845" w:rsidRDefault="001A5B66" w:rsidP="009118EC">
            <w:pPr>
              <w:autoSpaceDE w:val="0"/>
              <w:autoSpaceDN w:val="0"/>
              <w:adjustRightInd w:val="0"/>
              <w:spacing w:before="120" w:after="15"/>
              <w:jc w:val="center"/>
              <w:rPr>
                <w:rFonts w:ascii="Arial" w:hAnsi="Arial" w:cs="Arial"/>
                <w:sz w:val="18"/>
                <w:szCs w:val="18"/>
                <w:shd w:val="clear" w:color="auto" w:fill="8ACAFE"/>
              </w:rPr>
            </w:pPr>
          </w:p>
        </w:tc>
        <w:tc>
          <w:tcPr>
            <w:tcW w:w="2723" w:type="pct"/>
            <w:shd w:val="clear" w:color="auto" w:fill="FFCC00"/>
            <w:vAlign w:val="center"/>
          </w:tcPr>
          <w:p w:rsidR="001A5B66" w:rsidRPr="00417845" w:rsidRDefault="001A5B66" w:rsidP="00417845">
            <w:pPr>
              <w:autoSpaceDE w:val="0"/>
              <w:autoSpaceDN w:val="0"/>
              <w:adjustRightInd w:val="0"/>
              <w:spacing w:before="120" w:after="120"/>
              <w:jc w:val="center"/>
              <w:rPr>
                <w:rFonts w:ascii="Arial" w:hAnsi="Arial" w:cs="Arial"/>
                <w:b/>
                <w:sz w:val="20"/>
                <w:szCs w:val="20"/>
              </w:rPr>
            </w:pPr>
            <w:r w:rsidRPr="00417845">
              <w:rPr>
                <w:rFonts w:ascii="Arial" w:hAnsi="Arial" w:cs="Arial"/>
                <w:b/>
                <w:sz w:val="20"/>
                <w:szCs w:val="20"/>
                <w:shd w:val="clear" w:color="auto" w:fill="FFCC00"/>
              </w:rPr>
              <w:t>« </w:t>
            </w:r>
            <w:r w:rsidRPr="00417845">
              <w:rPr>
                <w:rFonts w:ascii="Arial" w:hAnsi="Arial" w:cs="Arial"/>
                <w:sz w:val="20"/>
                <w:szCs w:val="20"/>
              </w:rPr>
              <w:t xml:space="preserve"> </w:t>
            </w:r>
            <w:r w:rsidRPr="00417845">
              <w:rPr>
                <w:rFonts w:ascii="Arial" w:hAnsi="Arial" w:cs="Arial"/>
                <w:b/>
                <w:sz w:val="20"/>
                <w:szCs w:val="20"/>
                <w:shd w:val="clear" w:color="auto" w:fill="FFCC00"/>
              </w:rPr>
              <w:t>DE L’EXERCICE DU CONTRÔLE LEGAL »</w:t>
            </w:r>
          </w:p>
        </w:tc>
      </w:tr>
      <w:tr w:rsidR="001A5B66" w:rsidRPr="001F0706" w:rsidTr="005720BF">
        <w:trPr>
          <w:trHeight w:val="989"/>
        </w:trPr>
        <w:tc>
          <w:tcPr>
            <w:tcW w:w="1401" w:type="pct"/>
            <w:shd w:val="clear" w:color="auto" w:fill="8ACAFE"/>
          </w:tcPr>
          <w:p w:rsidR="001A5B66" w:rsidRPr="00417845" w:rsidRDefault="001A5B66" w:rsidP="00417845">
            <w:pPr>
              <w:spacing w:before="120"/>
              <w:rPr>
                <w:rFonts w:ascii="Arial" w:hAnsi="Arial" w:cs="Arial"/>
                <w:sz w:val="20"/>
                <w:szCs w:val="20"/>
              </w:rPr>
            </w:pPr>
          </w:p>
        </w:tc>
        <w:tc>
          <w:tcPr>
            <w:tcW w:w="876" w:type="pct"/>
            <w:tcBorders>
              <w:bottom w:val="single" w:sz="4" w:space="0" w:color="auto"/>
            </w:tcBorders>
            <w:shd w:val="clear" w:color="auto" w:fill="8ACAFE"/>
          </w:tcPr>
          <w:p w:rsidR="001A5B66" w:rsidRPr="00417845" w:rsidRDefault="001A5B66" w:rsidP="009118EC">
            <w:pPr>
              <w:spacing w:before="120" w:after="100" w:afterAutospacing="1"/>
              <w:jc w:val="center"/>
              <w:rPr>
                <w:rFonts w:ascii="Arial" w:hAnsi="Arial" w:cs="Arial"/>
                <w:caps/>
                <w:sz w:val="18"/>
                <w:szCs w:val="18"/>
                <w:shd w:val="clear" w:color="auto" w:fill="FFC000"/>
              </w:rPr>
            </w:pPr>
          </w:p>
        </w:tc>
        <w:tc>
          <w:tcPr>
            <w:tcW w:w="2723" w:type="pct"/>
            <w:tcBorders>
              <w:bottom w:val="single" w:sz="4" w:space="0" w:color="auto"/>
            </w:tcBorders>
            <w:shd w:val="clear" w:color="auto" w:fill="8ACAFE"/>
            <w:vAlign w:val="center"/>
          </w:tcPr>
          <w:p w:rsidR="001A5B66" w:rsidRPr="00417845" w:rsidRDefault="001A5B66" w:rsidP="00417845">
            <w:pPr>
              <w:spacing w:before="120" w:after="120"/>
              <w:jc w:val="center"/>
              <w:rPr>
                <w:rFonts w:ascii="Arial" w:hAnsi="Arial" w:cs="Arial"/>
                <w:sz w:val="20"/>
                <w:szCs w:val="20"/>
              </w:rPr>
            </w:pPr>
            <w:r w:rsidRPr="00417845">
              <w:rPr>
                <w:rFonts w:ascii="Arial" w:hAnsi="Arial" w:cs="Arial"/>
                <w:b/>
                <w:caps/>
                <w:sz w:val="20"/>
                <w:szCs w:val="20"/>
                <w:shd w:val="clear" w:color="auto" w:fill="8ACAFE"/>
              </w:rPr>
              <w:t>Section 1</w:t>
            </w:r>
            <w:r w:rsidRPr="00417845">
              <w:rPr>
                <w:rFonts w:ascii="Arial" w:hAnsi="Arial" w:cs="Arial"/>
                <w:b/>
                <w:sz w:val="20"/>
                <w:szCs w:val="20"/>
              </w:rPr>
              <w:t xml:space="preserve"> </w:t>
            </w:r>
            <w:r w:rsidRPr="00417845">
              <w:rPr>
                <w:rFonts w:ascii="Arial" w:hAnsi="Arial" w:cs="Arial"/>
                <w:b/>
                <w:caps/>
                <w:sz w:val="20"/>
                <w:szCs w:val="20"/>
              </w:rPr>
              <w:t>: « De la nomination, de la récusation et de la révocation des commissaires aux comptes »</w:t>
            </w:r>
          </w:p>
        </w:tc>
      </w:tr>
      <w:tr w:rsidR="001A5B66" w:rsidRPr="001F0706" w:rsidTr="005720BF">
        <w:trPr>
          <w:trHeight w:val="989"/>
        </w:trPr>
        <w:tc>
          <w:tcPr>
            <w:tcW w:w="1401" w:type="pct"/>
            <w:shd w:val="clear" w:color="auto" w:fill="8ACAFE"/>
          </w:tcPr>
          <w:p w:rsidR="005720BF" w:rsidRPr="00417845" w:rsidRDefault="005720BF" w:rsidP="00417845">
            <w:pPr>
              <w:spacing w:before="120"/>
              <w:jc w:val="center"/>
              <w:rPr>
                <w:rFonts w:ascii="Arial" w:hAnsi="Arial" w:cs="Arial"/>
                <w:b/>
                <w:sz w:val="20"/>
                <w:szCs w:val="20"/>
              </w:rPr>
            </w:pPr>
            <w:r w:rsidRPr="00417845">
              <w:rPr>
                <w:rFonts w:ascii="Arial" w:hAnsi="Arial" w:cs="Arial"/>
                <w:b/>
                <w:sz w:val="20"/>
                <w:szCs w:val="20"/>
              </w:rPr>
              <w:t>Déclaration de mandat à la CRCC</w:t>
            </w:r>
          </w:p>
          <w:p w:rsidR="001A5B66" w:rsidRPr="00417845" w:rsidRDefault="001A5B66" w:rsidP="00417845">
            <w:pPr>
              <w:spacing w:before="120"/>
              <w:rPr>
                <w:rFonts w:ascii="Arial" w:hAnsi="Arial" w:cs="Arial"/>
                <w:b/>
                <w:sz w:val="20"/>
                <w:szCs w:val="20"/>
              </w:rPr>
            </w:pPr>
          </w:p>
          <w:p w:rsidR="001A5B66" w:rsidRPr="00417845" w:rsidRDefault="001A5B66" w:rsidP="00417845">
            <w:pPr>
              <w:spacing w:before="120"/>
              <w:jc w:val="center"/>
              <w:rPr>
                <w:rFonts w:ascii="Arial" w:hAnsi="Arial" w:cs="Arial"/>
                <w:b/>
                <w:sz w:val="20"/>
                <w:szCs w:val="20"/>
              </w:rPr>
            </w:pPr>
          </w:p>
        </w:tc>
        <w:tc>
          <w:tcPr>
            <w:tcW w:w="876" w:type="pct"/>
            <w:shd w:val="clear" w:color="auto" w:fill="FFFFFF" w:themeFill="background1"/>
          </w:tcPr>
          <w:p w:rsidR="001A5B66" w:rsidRPr="00417845" w:rsidRDefault="003F6C4C" w:rsidP="009118EC">
            <w:pPr>
              <w:pStyle w:val="Contenudetableau"/>
              <w:spacing w:before="120"/>
              <w:ind w:right="57"/>
              <w:jc w:val="center"/>
              <w:rPr>
                <w:rFonts w:ascii="Arial" w:eastAsia="Times New Roman" w:hAnsi="Arial" w:cs="Arial"/>
                <w:bCs/>
                <w:sz w:val="18"/>
                <w:szCs w:val="18"/>
              </w:rPr>
            </w:pPr>
            <w:r>
              <w:rPr>
                <w:rFonts w:ascii="Arial" w:eastAsia="Times New Roman" w:hAnsi="Arial" w:cs="Arial"/>
                <w:bCs/>
                <w:sz w:val="18"/>
                <w:szCs w:val="18"/>
              </w:rPr>
              <w:t xml:space="preserve">Art. </w:t>
            </w:r>
            <w:r w:rsidR="001A5B66" w:rsidRPr="00417845">
              <w:rPr>
                <w:rFonts w:ascii="Arial" w:eastAsia="Times New Roman" w:hAnsi="Arial" w:cs="Arial"/>
                <w:bCs/>
                <w:sz w:val="18"/>
                <w:szCs w:val="18"/>
              </w:rPr>
              <w:t>R. 823-2</w:t>
            </w:r>
          </w:p>
        </w:tc>
        <w:tc>
          <w:tcPr>
            <w:tcW w:w="2723" w:type="pct"/>
            <w:shd w:val="clear" w:color="auto" w:fill="FFFFFF" w:themeFill="background1"/>
          </w:tcPr>
          <w:p w:rsidR="001A5B66" w:rsidRPr="00417845" w:rsidRDefault="001A5B66" w:rsidP="00417845">
            <w:pPr>
              <w:spacing w:before="120" w:after="120"/>
              <w:jc w:val="both"/>
              <w:rPr>
                <w:rFonts w:ascii="Arial" w:hAnsi="Arial" w:cs="Arial"/>
                <w:sz w:val="20"/>
                <w:szCs w:val="20"/>
              </w:rPr>
            </w:pPr>
            <w:r w:rsidRPr="00417845">
              <w:rPr>
                <w:rFonts w:ascii="Arial" w:hAnsi="Arial" w:cs="Arial"/>
                <w:b/>
                <w:bCs/>
                <w:sz w:val="20"/>
                <w:szCs w:val="20"/>
              </w:rPr>
              <w:t xml:space="preserve">Article R. 823-2. - </w:t>
            </w:r>
            <w:r w:rsidRPr="00417845">
              <w:rPr>
                <w:rFonts w:ascii="Arial" w:hAnsi="Arial" w:cs="Arial"/>
                <w:sz w:val="20"/>
                <w:szCs w:val="20"/>
              </w:rPr>
              <w:t xml:space="preserve">Tout commissaire aux comptes chargé </w:t>
            </w:r>
            <w:r w:rsidRPr="00417845">
              <w:rPr>
                <w:rFonts w:ascii="Arial" w:hAnsi="Arial" w:cs="Arial"/>
                <w:b/>
                <w:sz w:val="20"/>
                <w:szCs w:val="20"/>
              </w:rPr>
              <w:t>d'une mission de certification des comptes auprès</w:t>
            </w:r>
            <w:r w:rsidRPr="00417845">
              <w:rPr>
                <w:rFonts w:ascii="Arial" w:hAnsi="Arial" w:cs="Arial"/>
                <w:sz w:val="20"/>
                <w:szCs w:val="20"/>
              </w:rPr>
              <w:t xml:space="preserve"> d'une personne ou entité notifie dans le délai de huit jours sa nomination au conseil régional de la compagnie dont il est membre, soit par lettre recommandée avec demande d'avis de réception soit par voie électronique. Dans ce dernier cas, le conseil régional accuse sans délai réception de la notification en mentionnant la date de la réception. Le conseil régional communique l'information au Conseil national.</w:t>
            </w:r>
          </w:p>
          <w:p w:rsidR="001A5B66" w:rsidRPr="00417845" w:rsidRDefault="001A5B66" w:rsidP="00417845">
            <w:pPr>
              <w:spacing w:before="120" w:after="120"/>
              <w:jc w:val="both"/>
              <w:rPr>
                <w:rFonts w:ascii="Arial" w:hAnsi="Arial" w:cs="Arial"/>
                <w:sz w:val="20"/>
                <w:szCs w:val="20"/>
              </w:rPr>
            </w:pPr>
            <w:r w:rsidRPr="00417845">
              <w:rPr>
                <w:rFonts w:ascii="Arial" w:hAnsi="Arial" w:cs="Arial"/>
                <w:sz w:val="20"/>
                <w:szCs w:val="20"/>
              </w:rPr>
              <w:t xml:space="preserve">Si le commissaire aux comptes ou la société de commissaire aux comptes à laquelle il appartient transfère son domicile ou son siège hors du ressort de la cour d'appel </w:t>
            </w:r>
            <w:r w:rsidRPr="00417845">
              <w:rPr>
                <w:rFonts w:ascii="Arial" w:hAnsi="Arial" w:cs="Arial"/>
                <w:b/>
                <w:sz w:val="20"/>
                <w:szCs w:val="20"/>
              </w:rPr>
              <w:t>près de laquelle se trouve la compagnie régionale à laquelle il est rattaché</w:t>
            </w:r>
            <w:r w:rsidRPr="00417845">
              <w:rPr>
                <w:rFonts w:ascii="Arial" w:hAnsi="Arial" w:cs="Arial"/>
                <w:sz w:val="20"/>
                <w:szCs w:val="20"/>
              </w:rPr>
              <w:t>, il renouvelle cette déclaration de mandat au conseil régional de sa nouvelle compagnie régionale de rattachement, dans les formes prévues à l'alinéa précédent.</w:t>
            </w:r>
          </w:p>
        </w:tc>
      </w:tr>
      <w:tr w:rsidR="001A5B66" w:rsidRPr="001F0706" w:rsidTr="00720654">
        <w:trPr>
          <w:trHeight w:val="1566"/>
        </w:trPr>
        <w:tc>
          <w:tcPr>
            <w:tcW w:w="1401" w:type="pct"/>
            <w:shd w:val="clear" w:color="auto" w:fill="8ACAFE"/>
          </w:tcPr>
          <w:p w:rsidR="001A5B66" w:rsidRPr="00417845" w:rsidRDefault="003F6C4C" w:rsidP="003F6C4C">
            <w:pPr>
              <w:spacing w:before="120"/>
              <w:jc w:val="center"/>
              <w:rPr>
                <w:rFonts w:ascii="Arial" w:hAnsi="Arial" w:cs="Arial"/>
                <w:b/>
                <w:sz w:val="20"/>
                <w:szCs w:val="20"/>
              </w:rPr>
            </w:pPr>
            <w:r>
              <w:rPr>
                <w:rFonts w:ascii="Arial" w:hAnsi="Arial" w:cs="Arial"/>
                <w:b/>
                <w:sz w:val="20"/>
                <w:szCs w:val="20"/>
              </w:rPr>
              <w:t>D</w:t>
            </w:r>
            <w:r w:rsidR="001A5B66" w:rsidRPr="00417845">
              <w:rPr>
                <w:rFonts w:ascii="Arial" w:hAnsi="Arial" w:cs="Arial"/>
                <w:b/>
                <w:sz w:val="20"/>
                <w:szCs w:val="20"/>
              </w:rPr>
              <w:t xml:space="preserve">ésignation </w:t>
            </w:r>
            <w:r>
              <w:rPr>
                <w:rFonts w:ascii="Arial" w:hAnsi="Arial" w:cs="Arial"/>
                <w:b/>
                <w:sz w:val="20"/>
                <w:szCs w:val="20"/>
              </w:rPr>
              <w:t xml:space="preserve">CAC </w:t>
            </w:r>
            <w:r w:rsidR="001A5B66" w:rsidRPr="00417845">
              <w:rPr>
                <w:rFonts w:ascii="Arial" w:hAnsi="Arial" w:cs="Arial"/>
                <w:b/>
                <w:sz w:val="20"/>
                <w:szCs w:val="20"/>
              </w:rPr>
              <w:t xml:space="preserve">par le président du </w:t>
            </w:r>
            <w:r w:rsidR="005720BF" w:rsidRPr="00417845">
              <w:rPr>
                <w:rFonts w:ascii="Arial" w:hAnsi="Arial" w:cs="Arial"/>
                <w:b/>
                <w:sz w:val="20"/>
                <w:szCs w:val="20"/>
              </w:rPr>
              <w:t>TC</w:t>
            </w:r>
          </w:p>
        </w:tc>
        <w:tc>
          <w:tcPr>
            <w:tcW w:w="876" w:type="pct"/>
            <w:shd w:val="clear" w:color="auto" w:fill="FFFFFF" w:themeFill="background1"/>
          </w:tcPr>
          <w:p w:rsidR="001A5B66" w:rsidRPr="00417845" w:rsidRDefault="00610789" w:rsidP="009118EC">
            <w:pPr>
              <w:pStyle w:val="Contenudetableau"/>
              <w:spacing w:before="120"/>
              <w:ind w:right="57"/>
              <w:jc w:val="center"/>
              <w:rPr>
                <w:rFonts w:ascii="Arial" w:eastAsia="Times New Roman" w:hAnsi="Arial" w:cs="Arial"/>
                <w:bCs/>
                <w:sz w:val="18"/>
                <w:szCs w:val="18"/>
              </w:rPr>
            </w:pPr>
            <w:r w:rsidRPr="00417845">
              <w:rPr>
                <w:rFonts w:ascii="Arial" w:eastAsia="Times New Roman" w:hAnsi="Arial" w:cs="Arial"/>
                <w:bCs/>
                <w:sz w:val="18"/>
                <w:szCs w:val="18"/>
              </w:rPr>
              <w:t xml:space="preserve">Art. </w:t>
            </w:r>
            <w:r w:rsidR="001A5B66" w:rsidRPr="00417845">
              <w:rPr>
                <w:rFonts w:ascii="Arial" w:eastAsia="Times New Roman" w:hAnsi="Arial" w:cs="Arial"/>
                <w:bCs/>
                <w:sz w:val="18"/>
                <w:szCs w:val="18"/>
              </w:rPr>
              <w:t>R. 823-3</w:t>
            </w:r>
          </w:p>
        </w:tc>
        <w:tc>
          <w:tcPr>
            <w:tcW w:w="2723" w:type="pct"/>
            <w:shd w:val="clear" w:color="auto" w:fill="FFFFFF" w:themeFill="background1"/>
          </w:tcPr>
          <w:p w:rsidR="001A5B66" w:rsidRDefault="001A5B66" w:rsidP="00060024">
            <w:pPr>
              <w:spacing w:before="120" w:after="240"/>
              <w:jc w:val="both"/>
              <w:rPr>
                <w:rFonts w:ascii="Arial" w:hAnsi="Arial" w:cs="Arial"/>
                <w:sz w:val="20"/>
                <w:szCs w:val="20"/>
              </w:rPr>
            </w:pPr>
            <w:r w:rsidRPr="00417845">
              <w:rPr>
                <w:rFonts w:ascii="Arial" w:hAnsi="Arial" w:cs="Arial"/>
                <w:b/>
                <w:bCs/>
                <w:sz w:val="20"/>
                <w:szCs w:val="20"/>
              </w:rPr>
              <w:t xml:space="preserve">Article R. 823-3. - </w:t>
            </w:r>
            <w:r w:rsidRPr="00417845">
              <w:rPr>
                <w:rFonts w:ascii="Arial" w:hAnsi="Arial" w:cs="Arial"/>
                <w:sz w:val="20"/>
                <w:szCs w:val="20"/>
              </w:rPr>
              <w:t xml:space="preserve">Dans les cas prévu par l'article </w:t>
            </w:r>
            <w:r w:rsidR="00711BE7">
              <w:rPr>
                <w:rFonts w:ascii="Arial" w:hAnsi="Arial" w:cs="Arial"/>
                <w:sz w:val="20"/>
                <w:szCs w:val="20"/>
              </w:rPr>
              <w:br/>
            </w:r>
            <w:r w:rsidRPr="00417845">
              <w:rPr>
                <w:rFonts w:ascii="Arial" w:hAnsi="Arial" w:cs="Arial"/>
                <w:sz w:val="20"/>
                <w:szCs w:val="20"/>
              </w:rPr>
              <w:t>L. 823-4</w:t>
            </w:r>
            <w:r w:rsidR="003F6C4C" w:rsidRPr="003F6C4C">
              <w:rPr>
                <w:rFonts w:ascii="Arial" w:hAnsi="Arial" w:cs="Arial"/>
                <w:sz w:val="20"/>
                <w:szCs w:val="20"/>
                <w:vertAlign w:val="superscript"/>
              </w:rPr>
              <w:t>(1)</w:t>
            </w:r>
            <w:r w:rsidRPr="00417845">
              <w:rPr>
                <w:rFonts w:ascii="Arial" w:hAnsi="Arial" w:cs="Arial"/>
                <w:sz w:val="20"/>
                <w:szCs w:val="20"/>
              </w:rPr>
              <w:t>, le commissaire aux comptes est désigné par le président du tribunal de commerce, statuant en référé.</w:t>
            </w:r>
          </w:p>
          <w:p w:rsidR="003F6C4C" w:rsidRPr="00060024" w:rsidRDefault="005F6D88" w:rsidP="00720654">
            <w:pPr>
              <w:spacing w:before="120"/>
              <w:jc w:val="both"/>
              <w:rPr>
                <w:rFonts w:ascii="Arial" w:hAnsi="Arial" w:cs="Arial"/>
                <w:i/>
                <w:sz w:val="16"/>
                <w:szCs w:val="16"/>
                <w:vertAlign w:val="superscript"/>
              </w:rPr>
            </w:pPr>
            <w:r w:rsidRPr="005F6D88">
              <w:rPr>
                <w:rFonts w:ascii="Arial" w:hAnsi="Arial" w:cs="Arial"/>
                <w:i/>
                <w:sz w:val="16"/>
                <w:szCs w:val="16"/>
                <w:vertAlign w:val="superscript"/>
              </w:rPr>
              <w:t>(1)</w:t>
            </w:r>
            <w:r w:rsidRPr="005F6D88">
              <w:rPr>
                <w:rFonts w:ascii="Arial" w:hAnsi="Arial" w:cs="Arial"/>
                <w:i/>
                <w:sz w:val="16"/>
                <w:szCs w:val="16"/>
              </w:rPr>
              <w:t xml:space="preserve"> Défaut de désignation d’un CAC par </w:t>
            </w:r>
            <w:r w:rsidR="002417B8">
              <w:rPr>
                <w:rFonts w:ascii="Arial" w:hAnsi="Arial" w:cs="Arial"/>
                <w:i/>
                <w:sz w:val="16"/>
                <w:szCs w:val="16"/>
              </w:rPr>
              <w:t>l’</w:t>
            </w:r>
            <w:r w:rsidRPr="005F6D88">
              <w:rPr>
                <w:rFonts w:ascii="Arial" w:hAnsi="Arial" w:cs="Arial"/>
                <w:i/>
                <w:sz w:val="16"/>
                <w:szCs w:val="16"/>
              </w:rPr>
              <w:t>entité et demande en justice de la désignation d’un CAC.</w:t>
            </w:r>
          </w:p>
        </w:tc>
      </w:tr>
      <w:tr w:rsidR="001A5B66" w:rsidRPr="001F0706" w:rsidTr="005720BF">
        <w:trPr>
          <w:trHeight w:val="989"/>
        </w:trPr>
        <w:tc>
          <w:tcPr>
            <w:tcW w:w="1401" w:type="pct"/>
            <w:shd w:val="clear" w:color="auto" w:fill="8ACAFE"/>
          </w:tcPr>
          <w:p w:rsidR="001A5B66" w:rsidRPr="00417845" w:rsidRDefault="003F6C4C" w:rsidP="00720654">
            <w:pPr>
              <w:spacing w:before="120"/>
              <w:jc w:val="center"/>
              <w:rPr>
                <w:rFonts w:ascii="Arial" w:hAnsi="Arial" w:cs="Arial"/>
                <w:sz w:val="20"/>
                <w:szCs w:val="20"/>
              </w:rPr>
            </w:pPr>
            <w:r>
              <w:rPr>
                <w:rFonts w:ascii="Arial" w:hAnsi="Arial" w:cs="Arial"/>
                <w:b/>
                <w:sz w:val="20"/>
                <w:szCs w:val="20"/>
              </w:rPr>
              <w:t>Autorisation de communication au</w:t>
            </w:r>
            <w:r w:rsidR="005720BF" w:rsidRPr="00417845">
              <w:rPr>
                <w:rFonts w:ascii="Arial" w:hAnsi="Arial" w:cs="Arial"/>
                <w:b/>
                <w:sz w:val="20"/>
                <w:szCs w:val="20"/>
              </w:rPr>
              <w:t xml:space="preserve"> CAC</w:t>
            </w:r>
            <w:r w:rsidR="00720654">
              <w:rPr>
                <w:rFonts w:ascii="Arial" w:hAnsi="Arial" w:cs="Arial"/>
                <w:b/>
                <w:sz w:val="20"/>
                <w:szCs w:val="20"/>
              </w:rPr>
              <w:t xml:space="preserve"> </w:t>
            </w:r>
            <w:r>
              <w:rPr>
                <w:rFonts w:ascii="Arial" w:hAnsi="Arial" w:cs="Arial"/>
                <w:b/>
                <w:sz w:val="20"/>
                <w:szCs w:val="20"/>
              </w:rPr>
              <w:t>de</w:t>
            </w:r>
            <w:r w:rsidR="005720BF" w:rsidRPr="00417845">
              <w:rPr>
                <w:rFonts w:ascii="Arial" w:hAnsi="Arial" w:cs="Arial"/>
                <w:b/>
                <w:sz w:val="20"/>
                <w:szCs w:val="20"/>
              </w:rPr>
              <w:t xml:space="preserve"> documents détenus par des tiers </w:t>
            </w:r>
          </w:p>
        </w:tc>
        <w:tc>
          <w:tcPr>
            <w:tcW w:w="876" w:type="pct"/>
            <w:shd w:val="clear" w:color="auto" w:fill="FFFFFF" w:themeFill="background1"/>
          </w:tcPr>
          <w:p w:rsidR="001A5B66" w:rsidRPr="00417845" w:rsidRDefault="00610789" w:rsidP="009118EC">
            <w:pPr>
              <w:pStyle w:val="Contenudetableau"/>
              <w:spacing w:before="120"/>
              <w:ind w:right="57"/>
              <w:jc w:val="center"/>
              <w:rPr>
                <w:rFonts w:ascii="Arial" w:eastAsia="Times New Roman" w:hAnsi="Arial" w:cs="Arial"/>
                <w:bCs/>
                <w:sz w:val="18"/>
                <w:szCs w:val="18"/>
              </w:rPr>
            </w:pPr>
            <w:r w:rsidRPr="00417845">
              <w:rPr>
                <w:rFonts w:ascii="Arial" w:eastAsia="Times New Roman" w:hAnsi="Arial" w:cs="Arial"/>
                <w:bCs/>
                <w:sz w:val="18"/>
                <w:szCs w:val="18"/>
              </w:rPr>
              <w:t>Art.</w:t>
            </w:r>
            <w:r w:rsidR="001A5B66" w:rsidRPr="00417845">
              <w:rPr>
                <w:rFonts w:ascii="Arial" w:eastAsia="Times New Roman" w:hAnsi="Arial" w:cs="Arial"/>
                <w:bCs/>
                <w:sz w:val="18"/>
                <w:szCs w:val="18"/>
              </w:rPr>
              <w:t xml:space="preserve"> R. 823-4</w:t>
            </w:r>
          </w:p>
        </w:tc>
        <w:tc>
          <w:tcPr>
            <w:tcW w:w="2723" w:type="pct"/>
            <w:shd w:val="clear" w:color="auto" w:fill="FFFFFF" w:themeFill="background1"/>
          </w:tcPr>
          <w:p w:rsidR="001A5B66" w:rsidRDefault="001A5B66" w:rsidP="00417845">
            <w:pPr>
              <w:spacing w:before="120" w:after="120"/>
              <w:jc w:val="both"/>
              <w:rPr>
                <w:rFonts w:ascii="Arial" w:hAnsi="Arial" w:cs="Arial"/>
                <w:sz w:val="20"/>
                <w:szCs w:val="20"/>
              </w:rPr>
            </w:pPr>
            <w:r w:rsidRPr="00417845">
              <w:rPr>
                <w:rFonts w:ascii="Arial" w:hAnsi="Arial" w:cs="Arial"/>
                <w:b/>
                <w:bCs/>
                <w:sz w:val="20"/>
                <w:szCs w:val="20"/>
              </w:rPr>
              <w:t xml:space="preserve">Article R. 823-4. - </w:t>
            </w:r>
            <w:r w:rsidRPr="00417845">
              <w:rPr>
                <w:rFonts w:ascii="Arial" w:hAnsi="Arial" w:cs="Arial"/>
                <w:sz w:val="20"/>
                <w:szCs w:val="20"/>
              </w:rPr>
              <w:t>La communication aux commissaires aux comptes des documents détenus par les tiers, prévue à l'article L. 823-14</w:t>
            </w:r>
            <w:r w:rsidR="00D317B6" w:rsidRPr="00D317B6">
              <w:rPr>
                <w:rFonts w:ascii="Arial" w:hAnsi="Arial" w:cs="Arial"/>
                <w:sz w:val="20"/>
                <w:szCs w:val="20"/>
                <w:vertAlign w:val="superscript"/>
              </w:rPr>
              <w:t>(1)</w:t>
            </w:r>
            <w:r w:rsidRPr="00417845">
              <w:rPr>
                <w:rFonts w:ascii="Arial" w:hAnsi="Arial" w:cs="Arial"/>
                <w:sz w:val="20"/>
                <w:szCs w:val="20"/>
              </w:rPr>
              <w:t>, est autorisée par le président du tribunal de commerce, statuant en référé.</w:t>
            </w:r>
          </w:p>
          <w:p w:rsidR="00D317B6" w:rsidRPr="005F6D88" w:rsidRDefault="00D317B6" w:rsidP="00D317B6">
            <w:pPr>
              <w:spacing w:before="120" w:after="120"/>
              <w:jc w:val="both"/>
              <w:rPr>
                <w:rFonts w:ascii="Arial" w:hAnsi="Arial" w:cs="Arial"/>
                <w:i/>
                <w:sz w:val="16"/>
                <w:szCs w:val="16"/>
              </w:rPr>
            </w:pPr>
            <w:r w:rsidRPr="005F6D88">
              <w:rPr>
                <w:rFonts w:ascii="Arial" w:hAnsi="Arial" w:cs="Arial"/>
                <w:i/>
                <w:sz w:val="16"/>
                <w:szCs w:val="16"/>
                <w:vertAlign w:val="superscript"/>
              </w:rPr>
              <w:t xml:space="preserve">(1) </w:t>
            </w:r>
            <w:r w:rsidRPr="005F6D88">
              <w:rPr>
                <w:rFonts w:ascii="Arial" w:hAnsi="Arial" w:cs="Arial"/>
                <w:i/>
                <w:sz w:val="16"/>
                <w:szCs w:val="16"/>
              </w:rPr>
              <w:t>Communication de documents utiles à l’exercice de la mission, détenus par des tiers ayant accompli des opérations pour le compte de l’entité auditée.</w:t>
            </w:r>
          </w:p>
        </w:tc>
      </w:tr>
      <w:tr w:rsidR="001A5B66" w:rsidRPr="001F0706" w:rsidTr="005720BF">
        <w:trPr>
          <w:trHeight w:val="694"/>
        </w:trPr>
        <w:tc>
          <w:tcPr>
            <w:tcW w:w="1401" w:type="pct"/>
            <w:shd w:val="clear" w:color="auto" w:fill="8ACAFE"/>
          </w:tcPr>
          <w:p w:rsidR="001A5B66" w:rsidRPr="00417845" w:rsidRDefault="001A5B66" w:rsidP="00417845">
            <w:pPr>
              <w:spacing w:before="120"/>
              <w:jc w:val="center"/>
              <w:rPr>
                <w:rFonts w:ascii="Arial" w:hAnsi="Arial" w:cs="Arial"/>
                <w:b/>
                <w:sz w:val="20"/>
                <w:szCs w:val="20"/>
              </w:rPr>
            </w:pPr>
            <w:r w:rsidRPr="00417845">
              <w:rPr>
                <w:rFonts w:ascii="Arial" w:hAnsi="Arial" w:cs="Arial"/>
                <w:b/>
                <w:sz w:val="20"/>
                <w:szCs w:val="20"/>
              </w:rPr>
              <w:t>Récusation et relèvement des fonctions d</w:t>
            </w:r>
            <w:r w:rsidR="005720BF" w:rsidRPr="00417845">
              <w:rPr>
                <w:rFonts w:ascii="Arial" w:hAnsi="Arial" w:cs="Arial"/>
                <w:b/>
                <w:sz w:val="20"/>
                <w:szCs w:val="20"/>
              </w:rPr>
              <w:t>e</w:t>
            </w:r>
            <w:r w:rsidRPr="00417845">
              <w:rPr>
                <w:rFonts w:ascii="Arial" w:hAnsi="Arial" w:cs="Arial"/>
                <w:b/>
                <w:sz w:val="20"/>
                <w:szCs w:val="20"/>
              </w:rPr>
              <w:t xml:space="preserve"> CAC </w:t>
            </w:r>
          </w:p>
          <w:p w:rsidR="001A5B66" w:rsidRPr="00417845" w:rsidRDefault="001A5B66" w:rsidP="00417845">
            <w:pPr>
              <w:spacing w:before="120"/>
              <w:jc w:val="center"/>
              <w:rPr>
                <w:rFonts w:ascii="Arial" w:hAnsi="Arial" w:cs="Arial"/>
                <w:b/>
                <w:sz w:val="20"/>
                <w:szCs w:val="20"/>
              </w:rPr>
            </w:pPr>
          </w:p>
          <w:p w:rsidR="001A5B66" w:rsidRPr="00417845" w:rsidRDefault="001A5B66" w:rsidP="00417845">
            <w:pPr>
              <w:spacing w:before="120"/>
              <w:jc w:val="center"/>
              <w:rPr>
                <w:rFonts w:ascii="Arial" w:hAnsi="Arial" w:cs="Arial"/>
                <w:b/>
                <w:sz w:val="20"/>
                <w:szCs w:val="20"/>
              </w:rPr>
            </w:pPr>
          </w:p>
        </w:tc>
        <w:tc>
          <w:tcPr>
            <w:tcW w:w="876" w:type="pct"/>
            <w:shd w:val="clear" w:color="auto" w:fill="FFFFFF" w:themeFill="background1"/>
          </w:tcPr>
          <w:p w:rsidR="001A5B66" w:rsidRPr="00417845" w:rsidRDefault="00610789" w:rsidP="009118EC">
            <w:pPr>
              <w:pStyle w:val="Contenudetableau"/>
              <w:spacing w:before="120"/>
              <w:ind w:right="57"/>
              <w:jc w:val="center"/>
              <w:rPr>
                <w:rFonts w:ascii="Arial" w:eastAsia="Times New Roman" w:hAnsi="Arial" w:cs="Arial"/>
                <w:bCs/>
                <w:sz w:val="18"/>
                <w:szCs w:val="18"/>
              </w:rPr>
            </w:pPr>
            <w:r w:rsidRPr="00417845">
              <w:rPr>
                <w:rFonts w:ascii="Arial" w:eastAsia="Times New Roman" w:hAnsi="Arial" w:cs="Arial"/>
                <w:bCs/>
                <w:sz w:val="18"/>
                <w:szCs w:val="18"/>
              </w:rPr>
              <w:t xml:space="preserve">Art. </w:t>
            </w:r>
            <w:r w:rsidR="001A5B66" w:rsidRPr="00417845">
              <w:rPr>
                <w:rFonts w:ascii="Arial" w:eastAsia="Times New Roman" w:hAnsi="Arial" w:cs="Arial"/>
                <w:bCs/>
                <w:sz w:val="18"/>
                <w:szCs w:val="18"/>
              </w:rPr>
              <w:t>R. 823-5</w:t>
            </w:r>
          </w:p>
        </w:tc>
        <w:tc>
          <w:tcPr>
            <w:tcW w:w="2723" w:type="pct"/>
            <w:shd w:val="clear" w:color="auto" w:fill="FFFFFF" w:themeFill="background1"/>
          </w:tcPr>
          <w:p w:rsidR="001A5B66" w:rsidRPr="00417845" w:rsidRDefault="001A5B66" w:rsidP="00417845">
            <w:pPr>
              <w:pStyle w:val="NormalWeb"/>
              <w:spacing w:before="120" w:beforeAutospacing="0" w:after="120" w:afterAutospacing="0"/>
              <w:jc w:val="both"/>
              <w:rPr>
                <w:sz w:val="20"/>
                <w:szCs w:val="20"/>
              </w:rPr>
            </w:pPr>
            <w:r w:rsidRPr="00417845">
              <w:rPr>
                <w:b/>
                <w:bCs/>
                <w:sz w:val="20"/>
                <w:szCs w:val="20"/>
              </w:rPr>
              <w:t xml:space="preserve">Article R. 823-5. - </w:t>
            </w:r>
            <w:r w:rsidRPr="00417845">
              <w:rPr>
                <w:sz w:val="20"/>
                <w:szCs w:val="20"/>
              </w:rPr>
              <w:t xml:space="preserve">Dans les cas prévus aux articles </w:t>
            </w:r>
            <w:r w:rsidR="0079270B">
              <w:rPr>
                <w:sz w:val="20"/>
                <w:szCs w:val="20"/>
              </w:rPr>
              <w:br/>
            </w:r>
            <w:r w:rsidRPr="00417845">
              <w:rPr>
                <w:sz w:val="20"/>
                <w:szCs w:val="20"/>
              </w:rPr>
              <w:t>L. 823-6</w:t>
            </w:r>
            <w:r w:rsidR="003F6C4C" w:rsidRPr="003F6C4C">
              <w:rPr>
                <w:sz w:val="20"/>
                <w:szCs w:val="20"/>
                <w:vertAlign w:val="superscript"/>
              </w:rPr>
              <w:t>(1)</w:t>
            </w:r>
            <w:r w:rsidRPr="00417845">
              <w:rPr>
                <w:sz w:val="20"/>
                <w:szCs w:val="20"/>
              </w:rPr>
              <w:t xml:space="preserve"> et L. 823-7</w:t>
            </w:r>
            <w:r w:rsidR="003F6C4C" w:rsidRPr="003F6C4C">
              <w:rPr>
                <w:sz w:val="20"/>
                <w:szCs w:val="20"/>
                <w:vertAlign w:val="superscript"/>
              </w:rPr>
              <w:t>(2)</w:t>
            </w:r>
            <w:r w:rsidRPr="00417845">
              <w:rPr>
                <w:sz w:val="20"/>
                <w:szCs w:val="20"/>
              </w:rPr>
              <w:t>, le tribunal de commerce statue en la forme des référés sur la récusation ou le relèvement de fonctions d'un commissaire aux comptes. La demande de récusation ou de relèvement de fonctions est formée contre le commissaire aux comptes et la personne ou l'entité auprès de laquelle il a été désigné. La demande de récusation du commissaire aux comptes est présentée dans les trente jours de sa désignation.</w:t>
            </w:r>
          </w:p>
          <w:p w:rsidR="00D317B6" w:rsidRPr="00417845" w:rsidRDefault="001A5B66" w:rsidP="006C6761">
            <w:pPr>
              <w:pStyle w:val="NormalWeb"/>
              <w:spacing w:before="120" w:beforeAutospacing="0" w:after="120" w:afterAutospacing="0"/>
              <w:jc w:val="both"/>
              <w:rPr>
                <w:sz w:val="20"/>
                <w:szCs w:val="20"/>
              </w:rPr>
            </w:pPr>
            <w:r w:rsidRPr="00417845">
              <w:rPr>
                <w:sz w:val="20"/>
                <w:szCs w:val="20"/>
              </w:rPr>
              <w:t xml:space="preserve">Lorsque la demande émane du procureur de la République, elle est présentée par requête ; lorsqu'elle émane de l'Autorité des marchés financiers </w:t>
            </w:r>
            <w:r w:rsidRPr="00417845">
              <w:rPr>
                <w:b/>
                <w:sz w:val="20"/>
                <w:szCs w:val="20"/>
              </w:rPr>
              <w:t>ou de l'Autorité de contrôle prudentiel et de résolution</w:t>
            </w:r>
            <w:r w:rsidRPr="00417845">
              <w:rPr>
                <w:sz w:val="20"/>
                <w:szCs w:val="20"/>
              </w:rPr>
              <w:t>, elle est faite par lettre recommandée avec demande d'avis de réception.</w:t>
            </w:r>
          </w:p>
        </w:tc>
      </w:tr>
    </w:tbl>
    <w:p w:rsidR="005F6D88" w:rsidRDefault="005F6D88">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1782"/>
        <w:gridCol w:w="5539"/>
      </w:tblGrid>
      <w:tr w:rsidR="005F6D88" w:rsidRPr="001F0706" w:rsidTr="005720BF">
        <w:trPr>
          <w:trHeight w:val="694"/>
        </w:trPr>
        <w:tc>
          <w:tcPr>
            <w:tcW w:w="1401" w:type="pct"/>
            <w:shd w:val="clear" w:color="auto" w:fill="8ACAFE"/>
          </w:tcPr>
          <w:p w:rsidR="005F6D88" w:rsidRPr="00417845" w:rsidRDefault="005F6D88" w:rsidP="00417845">
            <w:pPr>
              <w:spacing w:before="120"/>
              <w:jc w:val="center"/>
              <w:rPr>
                <w:rFonts w:ascii="Arial" w:hAnsi="Arial" w:cs="Arial"/>
                <w:b/>
                <w:sz w:val="20"/>
                <w:szCs w:val="20"/>
              </w:rPr>
            </w:pPr>
          </w:p>
        </w:tc>
        <w:tc>
          <w:tcPr>
            <w:tcW w:w="876" w:type="pct"/>
            <w:shd w:val="clear" w:color="auto" w:fill="FFFFFF" w:themeFill="background1"/>
          </w:tcPr>
          <w:p w:rsidR="005F6D88" w:rsidRPr="00417845" w:rsidRDefault="005F6D88" w:rsidP="009118EC">
            <w:pPr>
              <w:pStyle w:val="Contenudetableau"/>
              <w:spacing w:before="120"/>
              <w:ind w:right="57"/>
              <w:jc w:val="center"/>
              <w:rPr>
                <w:rFonts w:ascii="Arial" w:eastAsia="Times New Roman" w:hAnsi="Arial" w:cs="Arial"/>
                <w:bCs/>
                <w:sz w:val="18"/>
                <w:szCs w:val="18"/>
              </w:rPr>
            </w:pPr>
          </w:p>
        </w:tc>
        <w:tc>
          <w:tcPr>
            <w:tcW w:w="2723" w:type="pct"/>
            <w:shd w:val="clear" w:color="auto" w:fill="FFFFFF" w:themeFill="background1"/>
          </w:tcPr>
          <w:p w:rsidR="005F6D88" w:rsidRPr="00417845" w:rsidRDefault="005F6D88" w:rsidP="005F6D88">
            <w:pPr>
              <w:pStyle w:val="NormalWeb"/>
              <w:spacing w:before="120" w:beforeAutospacing="0" w:after="120" w:afterAutospacing="0"/>
              <w:jc w:val="both"/>
              <w:rPr>
                <w:sz w:val="20"/>
                <w:szCs w:val="20"/>
              </w:rPr>
            </w:pPr>
            <w:r w:rsidRPr="00417845">
              <w:rPr>
                <w:sz w:val="20"/>
                <w:szCs w:val="20"/>
              </w:rPr>
              <w:t xml:space="preserve">Le délai d'appel est de quinze jours. L'appel est formé et jugé selon les règles applicables à la procédure </w:t>
            </w:r>
            <w:r w:rsidRPr="00417845">
              <w:rPr>
                <w:b/>
                <w:sz w:val="20"/>
                <w:szCs w:val="20"/>
              </w:rPr>
              <w:t>prévue à l'article 905 du code de procédure civile</w:t>
            </w:r>
            <w:r w:rsidRPr="00417845">
              <w:rPr>
                <w:sz w:val="20"/>
                <w:szCs w:val="20"/>
              </w:rPr>
              <w:t xml:space="preserve"> ou à la procédure à jour fixe.</w:t>
            </w:r>
          </w:p>
          <w:p w:rsidR="005F6D88" w:rsidRDefault="005F6D88" w:rsidP="005F6D88">
            <w:pPr>
              <w:pStyle w:val="NormalWeb"/>
              <w:spacing w:before="120" w:beforeAutospacing="0" w:after="120" w:afterAutospacing="0"/>
              <w:jc w:val="both"/>
              <w:rPr>
                <w:sz w:val="20"/>
                <w:szCs w:val="20"/>
              </w:rPr>
            </w:pPr>
            <w:r w:rsidRPr="00417845">
              <w:rPr>
                <w:sz w:val="20"/>
                <w:szCs w:val="20"/>
              </w:rPr>
              <w:t>Lorsque le commissaire aux comptes est relevé de ses fonctions, il est remplacé par le commissaire aux comptes suppléant.</w:t>
            </w:r>
          </w:p>
          <w:p w:rsidR="005F6D88" w:rsidRPr="005F6D88" w:rsidRDefault="005F6D88" w:rsidP="005F6D88">
            <w:pPr>
              <w:pStyle w:val="NormalWeb"/>
              <w:spacing w:before="0" w:beforeAutospacing="0" w:after="0" w:afterAutospacing="0"/>
              <w:jc w:val="both"/>
              <w:rPr>
                <w:i/>
                <w:sz w:val="16"/>
                <w:szCs w:val="16"/>
                <w:vertAlign w:val="superscript"/>
              </w:rPr>
            </w:pPr>
            <w:r w:rsidRPr="005F6D88">
              <w:rPr>
                <w:i/>
                <w:sz w:val="16"/>
                <w:szCs w:val="16"/>
                <w:vertAlign w:val="superscript"/>
              </w:rPr>
              <w:t xml:space="preserve">(1) </w:t>
            </w:r>
            <w:r w:rsidRPr="005F6D88">
              <w:rPr>
                <w:i/>
                <w:sz w:val="16"/>
                <w:szCs w:val="16"/>
              </w:rPr>
              <w:t>Récusation du CAC</w:t>
            </w:r>
            <w:r>
              <w:rPr>
                <w:i/>
                <w:sz w:val="16"/>
                <w:szCs w:val="16"/>
              </w:rPr>
              <w:t>.</w:t>
            </w:r>
          </w:p>
          <w:p w:rsidR="005F6D88" w:rsidRPr="00417845" w:rsidRDefault="005F6D88" w:rsidP="005F6D88">
            <w:pPr>
              <w:pStyle w:val="NormalWeb"/>
              <w:spacing w:before="0" w:beforeAutospacing="0" w:after="120" w:afterAutospacing="0"/>
              <w:jc w:val="both"/>
              <w:rPr>
                <w:b/>
                <w:bCs/>
                <w:sz w:val="20"/>
                <w:szCs w:val="20"/>
              </w:rPr>
            </w:pPr>
            <w:r w:rsidRPr="005F6D88">
              <w:rPr>
                <w:i/>
                <w:sz w:val="16"/>
                <w:szCs w:val="16"/>
                <w:vertAlign w:val="superscript"/>
              </w:rPr>
              <w:t xml:space="preserve">(2) </w:t>
            </w:r>
            <w:r w:rsidRPr="005F6D88">
              <w:rPr>
                <w:i/>
                <w:sz w:val="16"/>
                <w:szCs w:val="16"/>
              </w:rPr>
              <w:t>Relèvement des fonctions de CAC.</w:t>
            </w:r>
          </w:p>
        </w:tc>
      </w:tr>
      <w:tr w:rsidR="005720BF" w:rsidRPr="001F0706" w:rsidTr="005720BF">
        <w:trPr>
          <w:trHeight w:val="989"/>
        </w:trPr>
        <w:tc>
          <w:tcPr>
            <w:tcW w:w="1401" w:type="pct"/>
            <w:shd w:val="clear" w:color="auto" w:fill="8ACAFE"/>
          </w:tcPr>
          <w:p w:rsidR="005720BF" w:rsidRPr="00417845" w:rsidRDefault="005720BF" w:rsidP="00417845">
            <w:pPr>
              <w:spacing w:before="120"/>
              <w:jc w:val="center"/>
              <w:rPr>
                <w:rFonts w:ascii="Arial" w:hAnsi="Arial" w:cs="Arial"/>
                <w:b/>
                <w:sz w:val="20"/>
                <w:szCs w:val="20"/>
              </w:rPr>
            </w:pPr>
            <w:r w:rsidRPr="00417845">
              <w:rPr>
                <w:rFonts w:ascii="Arial" w:hAnsi="Arial" w:cs="Arial"/>
                <w:b/>
                <w:sz w:val="20"/>
                <w:szCs w:val="20"/>
              </w:rPr>
              <w:t>Information de la CNCC, de la CRCC des entités contrôlées et des suppléants de la décision de relèvement ou de récusation par le H3C</w:t>
            </w:r>
          </w:p>
        </w:tc>
        <w:tc>
          <w:tcPr>
            <w:tcW w:w="876" w:type="pct"/>
            <w:shd w:val="clear" w:color="auto" w:fill="FFFFFF" w:themeFill="background1"/>
          </w:tcPr>
          <w:p w:rsidR="005720BF" w:rsidRPr="00417845" w:rsidRDefault="00610789" w:rsidP="006C6761">
            <w:pPr>
              <w:pStyle w:val="Contenudetableau"/>
              <w:spacing w:before="120"/>
              <w:ind w:right="57"/>
              <w:jc w:val="center"/>
              <w:rPr>
                <w:rFonts w:ascii="Arial" w:hAnsi="Arial" w:cs="Arial"/>
                <w:sz w:val="18"/>
                <w:szCs w:val="18"/>
              </w:rPr>
            </w:pPr>
            <w:r w:rsidRPr="00417845">
              <w:rPr>
                <w:rFonts w:ascii="Arial" w:eastAsia="Times New Roman" w:hAnsi="Arial" w:cs="Arial"/>
                <w:bCs/>
                <w:sz w:val="18"/>
                <w:szCs w:val="18"/>
              </w:rPr>
              <w:t xml:space="preserve">Art. </w:t>
            </w:r>
            <w:r w:rsidR="005720BF" w:rsidRPr="00417845">
              <w:rPr>
                <w:rFonts w:ascii="Arial" w:eastAsia="Times New Roman" w:hAnsi="Arial" w:cs="Arial"/>
                <w:bCs/>
                <w:sz w:val="18"/>
                <w:szCs w:val="18"/>
              </w:rPr>
              <w:t>R. 823-6</w:t>
            </w:r>
          </w:p>
        </w:tc>
        <w:tc>
          <w:tcPr>
            <w:tcW w:w="2723" w:type="pct"/>
            <w:shd w:val="clear" w:color="auto" w:fill="FFFFFF" w:themeFill="background1"/>
          </w:tcPr>
          <w:p w:rsidR="005720BF" w:rsidRPr="00417845" w:rsidRDefault="005720BF" w:rsidP="00417845">
            <w:pPr>
              <w:pStyle w:val="NormalWeb"/>
              <w:spacing w:before="120" w:beforeAutospacing="0" w:after="120" w:afterAutospacing="0"/>
              <w:jc w:val="both"/>
              <w:rPr>
                <w:sz w:val="20"/>
                <w:szCs w:val="20"/>
              </w:rPr>
            </w:pPr>
            <w:r w:rsidRPr="00417845">
              <w:rPr>
                <w:b/>
                <w:bCs/>
                <w:sz w:val="20"/>
                <w:szCs w:val="20"/>
              </w:rPr>
              <w:t xml:space="preserve">Article R. 823-6. - </w:t>
            </w:r>
            <w:r w:rsidRPr="00417845">
              <w:rPr>
                <w:sz w:val="20"/>
                <w:szCs w:val="20"/>
              </w:rPr>
              <w:t xml:space="preserve">Si un membre de la compagnie est relevé de ses fonctions de commissaire aux comptes en application de l'article L. 823-7, le greffier de la juridiction qui a rendu la décision en informe </w:t>
            </w:r>
            <w:r w:rsidRPr="00417845">
              <w:rPr>
                <w:b/>
                <w:sz w:val="20"/>
                <w:szCs w:val="20"/>
              </w:rPr>
              <w:t>le Haut conseil</w:t>
            </w:r>
            <w:r w:rsidRPr="00417845">
              <w:rPr>
                <w:sz w:val="20"/>
                <w:szCs w:val="20"/>
              </w:rPr>
              <w:t xml:space="preserve">, dans le délai de huit jours par lettre recommandée avec demande d'avis de réception </w:t>
            </w:r>
            <w:r w:rsidRPr="00D317B6">
              <w:rPr>
                <w:color w:val="000000" w:themeColor="text1"/>
                <w:sz w:val="20"/>
                <w:szCs w:val="20"/>
              </w:rPr>
              <w:t>et</w:t>
            </w:r>
            <w:r w:rsidRPr="00417845">
              <w:rPr>
                <w:sz w:val="20"/>
                <w:szCs w:val="20"/>
              </w:rPr>
              <w:t xml:space="preserve"> </w:t>
            </w:r>
            <w:r w:rsidRPr="00417845">
              <w:rPr>
                <w:b/>
                <w:sz w:val="20"/>
                <w:szCs w:val="20"/>
              </w:rPr>
              <w:t>lui adresse une copie du jugement</w:t>
            </w:r>
            <w:r w:rsidRPr="00417845">
              <w:rPr>
                <w:sz w:val="20"/>
                <w:szCs w:val="20"/>
              </w:rPr>
              <w:t>.</w:t>
            </w:r>
          </w:p>
          <w:p w:rsidR="005720BF" w:rsidRPr="00417845" w:rsidRDefault="005720BF" w:rsidP="00417845">
            <w:pPr>
              <w:pStyle w:val="NormalWeb"/>
              <w:spacing w:before="120" w:beforeAutospacing="0" w:after="120" w:afterAutospacing="0"/>
              <w:jc w:val="both"/>
              <w:rPr>
                <w:sz w:val="20"/>
                <w:szCs w:val="20"/>
              </w:rPr>
            </w:pPr>
            <w:r w:rsidRPr="00417845">
              <w:rPr>
                <w:b/>
                <w:sz w:val="20"/>
                <w:szCs w:val="20"/>
              </w:rPr>
              <w:t xml:space="preserve">Le Haut conseil la transmet </w:t>
            </w:r>
            <w:r w:rsidRPr="00417845">
              <w:rPr>
                <w:sz w:val="20"/>
                <w:szCs w:val="20"/>
              </w:rPr>
              <w:t xml:space="preserve">sans délai </w:t>
            </w:r>
            <w:r w:rsidRPr="00417845">
              <w:rPr>
                <w:b/>
                <w:sz w:val="20"/>
                <w:szCs w:val="20"/>
              </w:rPr>
              <w:t>à</w:t>
            </w:r>
            <w:r w:rsidRPr="00417845">
              <w:rPr>
                <w:sz w:val="20"/>
                <w:szCs w:val="20"/>
              </w:rPr>
              <w:t xml:space="preserve"> la Compagnie nationale </w:t>
            </w:r>
            <w:r w:rsidRPr="00417845">
              <w:rPr>
                <w:b/>
                <w:sz w:val="20"/>
                <w:szCs w:val="20"/>
              </w:rPr>
              <w:t>et au conseil régional compétent</w:t>
            </w:r>
            <w:r w:rsidRPr="00417845">
              <w:rPr>
                <w:sz w:val="20"/>
                <w:szCs w:val="20"/>
              </w:rPr>
              <w:t xml:space="preserve">. </w:t>
            </w:r>
            <w:r w:rsidRPr="00417845">
              <w:rPr>
                <w:b/>
                <w:sz w:val="20"/>
                <w:szCs w:val="20"/>
              </w:rPr>
              <w:t>Il</w:t>
            </w:r>
            <w:r w:rsidRPr="00417845">
              <w:rPr>
                <w:sz w:val="20"/>
                <w:szCs w:val="20"/>
              </w:rPr>
              <w:t xml:space="preserve"> </w:t>
            </w:r>
            <w:r w:rsidRPr="00D317B6">
              <w:rPr>
                <w:color w:val="000000" w:themeColor="text1"/>
                <w:sz w:val="20"/>
                <w:szCs w:val="20"/>
              </w:rPr>
              <w:t xml:space="preserve">en informe </w:t>
            </w:r>
            <w:r w:rsidRPr="00417845">
              <w:rPr>
                <w:sz w:val="20"/>
                <w:szCs w:val="20"/>
              </w:rPr>
              <w:t xml:space="preserve">les personnes contrôlées et les commissaires aux comptes suppléants. </w:t>
            </w:r>
          </w:p>
          <w:p w:rsidR="005720BF" w:rsidRPr="00417845" w:rsidRDefault="005720BF" w:rsidP="00417845">
            <w:pPr>
              <w:pStyle w:val="NormalWeb"/>
              <w:spacing w:before="120" w:beforeAutospacing="0" w:after="120" w:afterAutospacing="0"/>
              <w:jc w:val="both"/>
              <w:rPr>
                <w:sz w:val="20"/>
                <w:szCs w:val="20"/>
              </w:rPr>
            </w:pPr>
            <w:r w:rsidRPr="00417845">
              <w:rPr>
                <w:sz w:val="20"/>
                <w:szCs w:val="20"/>
              </w:rPr>
              <w:t xml:space="preserve">Il en va de même en cas de récusation prononcée sur le fondement de l'article L. 823-6. </w:t>
            </w:r>
          </w:p>
        </w:tc>
      </w:tr>
      <w:tr w:rsidR="005720BF" w:rsidRPr="001F0706" w:rsidTr="005720BF">
        <w:trPr>
          <w:trHeight w:val="989"/>
        </w:trPr>
        <w:tc>
          <w:tcPr>
            <w:tcW w:w="1401" w:type="pct"/>
            <w:shd w:val="clear" w:color="auto" w:fill="8ACAFE"/>
          </w:tcPr>
          <w:p w:rsidR="005720BF" w:rsidRPr="00417845" w:rsidRDefault="00675317" w:rsidP="00417845">
            <w:pPr>
              <w:spacing w:before="120"/>
              <w:jc w:val="center"/>
              <w:rPr>
                <w:rFonts w:ascii="Arial" w:hAnsi="Arial" w:cs="Arial"/>
                <w:b/>
                <w:sz w:val="20"/>
                <w:szCs w:val="20"/>
              </w:rPr>
            </w:pPr>
            <w:r w:rsidRPr="00417845">
              <w:rPr>
                <w:rFonts w:ascii="Arial" w:hAnsi="Arial" w:cs="Arial"/>
                <w:b/>
                <w:sz w:val="20"/>
                <w:szCs w:val="20"/>
              </w:rPr>
              <w:t>Rotation</w:t>
            </w:r>
          </w:p>
          <w:p w:rsidR="005720BF" w:rsidRDefault="005720BF" w:rsidP="00417845">
            <w:pPr>
              <w:spacing w:before="120"/>
              <w:jc w:val="center"/>
              <w:rPr>
                <w:rFonts w:ascii="Arial" w:hAnsi="Arial" w:cs="Arial"/>
                <w:b/>
                <w:sz w:val="20"/>
                <w:szCs w:val="20"/>
              </w:rPr>
            </w:pPr>
            <w:r w:rsidRPr="00417845">
              <w:rPr>
                <w:rFonts w:ascii="Arial" w:hAnsi="Arial" w:cs="Arial"/>
                <w:b/>
                <w:sz w:val="20"/>
                <w:szCs w:val="20"/>
              </w:rPr>
              <w:t xml:space="preserve">Demande de prolongation du mandat </w:t>
            </w:r>
            <w:r w:rsidR="00675317" w:rsidRPr="00417845">
              <w:rPr>
                <w:rFonts w:ascii="Arial" w:hAnsi="Arial" w:cs="Arial"/>
                <w:b/>
                <w:sz w:val="20"/>
                <w:szCs w:val="20"/>
              </w:rPr>
              <w:t xml:space="preserve">au </w:t>
            </w:r>
            <w:r w:rsidRPr="00417845">
              <w:rPr>
                <w:rFonts w:ascii="Arial" w:hAnsi="Arial" w:cs="Arial"/>
                <w:b/>
                <w:sz w:val="20"/>
                <w:szCs w:val="20"/>
              </w:rPr>
              <w:t>bureau du H3C</w:t>
            </w:r>
          </w:p>
          <w:p w:rsidR="00D317B6" w:rsidRPr="00417845" w:rsidRDefault="00D317B6" w:rsidP="00D317B6">
            <w:pPr>
              <w:jc w:val="center"/>
              <w:rPr>
                <w:rFonts w:ascii="Arial" w:hAnsi="Arial" w:cs="Arial"/>
                <w:b/>
                <w:sz w:val="20"/>
                <w:szCs w:val="20"/>
              </w:rPr>
            </w:pPr>
            <w:r>
              <w:rPr>
                <w:rFonts w:ascii="Arial" w:hAnsi="Arial" w:cs="Arial"/>
                <w:b/>
                <w:sz w:val="20"/>
                <w:szCs w:val="20"/>
              </w:rPr>
              <w:t>(</w:t>
            </w:r>
            <w:r w:rsidRPr="00417845">
              <w:rPr>
                <w:rFonts w:ascii="Arial" w:hAnsi="Arial" w:cs="Arial"/>
                <w:b/>
                <w:sz w:val="20"/>
                <w:szCs w:val="20"/>
              </w:rPr>
              <w:t>Mandats EIP</w:t>
            </w:r>
            <w:r>
              <w:rPr>
                <w:rFonts w:ascii="Arial" w:hAnsi="Arial" w:cs="Arial"/>
                <w:b/>
                <w:sz w:val="20"/>
                <w:szCs w:val="20"/>
              </w:rPr>
              <w:t>)</w:t>
            </w:r>
          </w:p>
          <w:p w:rsidR="005720BF" w:rsidRPr="00417845" w:rsidRDefault="005720BF" w:rsidP="00417845">
            <w:pPr>
              <w:spacing w:before="120"/>
              <w:jc w:val="center"/>
              <w:rPr>
                <w:rFonts w:ascii="Arial" w:hAnsi="Arial" w:cs="Arial"/>
                <w:b/>
                <w:sz w:val="20"/>
                <w:szCs w:val="20"/>
              </w:rPr>
            </w:pPr>
          </w:p>
        </w:tc>
        <w:tc>
          <w:tcPr>
            <w:tcW w:w="876" w:type="pct"/>
            <w:shd w:val="clear" w:color="auto" w:fill="FFFFFF" w:themeFill="background1"/>
          </w:tcPr>
          <w:p w:rsidR="005720BF" w:rsidRPr="00417845" w:rsidRDefault="005720BF" w:rsidP="009118EC">
            <w:pPr>
              <w:spacing w:before="120" w:after="100" w:afterAutospacing="1"/>
              <w:jc w:val="center"/>
              <w:rPr>
                <w:rFonts w:ascii="Arial" w:hAnsi="Arial" w:cs="Arial"/>
                <w:bCs/>
                <w:sz w:val="18"/>
                <w:szCs w:val="18"/>
              </w:rPr>
            </w:pPr>
          </w:p>
        </w:tc>
        <w:tc>
          <w:tcPr>
            <w:tcW w:w="2723" w:type="pct"/>
            <w:shd w:val="clear" w:color="auto" w:fill="FFFFFF" w:themeFill="background1"/>
          </w:tcPr>
          <w:p w:rsidR="005720BF" w:rsidRPr="00417845" w:rsidRDefault="005720BF" w:rsidP="00417845">
            <w:pPr>
              <w:spacing w:before="120" w:after="120"/>
              <w:jc w:val="both"/>
              <w:rPr>
                <w:rFonts w:ascii="Arial" w:hAnsi="Arial" w:cs="Arial"/>
                <w:b/>
                <w:sz w:val="20"/>
                <w:szCs w:val="20"/>
              </w:rPr>
            </w:pPr>
            <w:r w:rsidRPr="00417845">
              <w:rPr>
                <w:rFonts w:ascii="Arial" w:hAnsi="Arial" w:cs="Arial"/>
                <w:b/>
                <w:bCs/>
                <w:sz w:val="20"/>
                <w:szCs w:val="20"/>
              </w:rPr>
              <w:t xml:space="preserve">Article R. 823-6-1. - </w:t>
            </w:r>
            <w:r w:rsidRPr="00417845">
              <w:rPr>
                <w:rFonts w:ascii="Arial" w:hAnsi="Arial" w:cs="Arial"/>
                <w:b/>
                <w:sz w:val="20"/>
                <w:szCs w:val="20"/>
              </w:rPr>
              <w:t>L'entité d'intérêt public qui sollicite du bureau du Haut conseil l'autorisation de prolonger le mandat de son commissaire aux comptes, en application du III de l'article L. 823-3-1, lui adresse par lettre recommandée avec demande d'avis de réception ou par tout autre moyen permettant de s'assurer de la date de sa réception, au plus tard six mois avant l'expiration du mandat, une demande comprenant :</w:t>
            </w:r>
          </w:p>
          <w:p w:rsidR="005720BF" w:rsidRPr="00417845" w:rsidRDefault="005720BF" w:rsidP="00417845">
            <w:pPr>
              <w:spacing w:before="120" w:after="120"/>
              <w:jc w:val="both"/>
              <w:rPr>
                <w:rFonts w:ascii="Arial" w:hAnsi="Arial" w:cs="Arial"/>
                <w:b/>
                <w:sz w:val="20"/>
                <w:szCs w:val="20"/>
              </w:rPr>
            </w:pPr>
            <w:r w:rsidRPr="00417845">
              <w:rPr>
                <w:rFonts w:ascii="Arial" w:hAnsi="Arial" w:cs="Arial"/>
                <w:b/>
                <w:sz w:val="20"/>
                <w:szCs w:val="20"/>
              </w:rPr>
              <w:t>1° Les documents relatifs à la désignation initiale du commissaire aux com</w:t>
            </w:r>
            <w:r w:rsidR="00675317" w:rsidRPr="00417845">
              <w:rPr>
                <w:rFonts w:ascii="Arial" w:hAnsi="Arial" w:cs="Arial"/>
                <w:b/>
                <w:sz w:val="20"/>
                <w:szCs w:val="20"/>
              </w:rPr>
              <w:t xml:space="preserve">ptes concerné et aux précédents </w:t>
            </w:r>
            <w:r w:rsidRPr="00417845">
              <w:rPr>
                <w:rFonts w:ascii="Arial" w:hAnsi="Arial" w:cs="Arial"/>
                <w:b/>
                <w:sz w:val="20"/>
                <w:szCs w:val="20"/>
              </w:rPr>
              <w:t>renouvellements de son mandat ;</w:t>
            </w:r>
          </w:p>
          <w:p w:rsidR="005720BF" w:rsidRPr="00417845" w:rsidRDefault="005720BF" w:rsidP="00417845">
            <w:pPr>
              <w:spacing w:before="120" w:after="120"/>
              <w:jc w:val="both"/>
              <w:rPr>
                <w:rFonts w:ascii="Arial" w:hAnsi="Arial" w:cs="Arial"/>
                <w:b/>
                <w:sz w:val="20"/>
                <w:szCs w:val="20"/>
              </w:rPr>
            </w:pPr>
            <w:r w:rsidRPr="00417845">
              <w:rPr>
                <w:rFonts w:ascii="Arial" w:hAnsi="Arial" w:cs="Arial"/>
                <w:b/>
                <w:sz w:val="20"/>
                <w:szCs w:val="20"/>
              </w:rPr>
              <w:t xml:space="preserve">2° Les éléments établissant que les conditions prévues au 4 de l'article 17 du règlement (UE) n° 537/2014 du </w:t>
            </w:r>
            <w:r w:rsidR="00C745C7">
              <w:rPr>
                <w:rFonts w:ascii="Arial" w:hAnsi="Arial" w:cs="Arial"/>
                <w:b/>
                <w:sz w:val="20"/>
                <w:szCs w:val="20"/>
              </w:rPr>
              <w:br/>
            </w:r>
            <w:r w:rsidRPr="00417845">
              <w:rPr>
                <w:rFonts w:ascii="Arial" w:hAnsi="Arial" w:cs="Arial"/>
                <w:b/>
                <w:sz w:val="20"/>
                <w:szCs w:val="20"/>
              </w:rPr>
              <w:t>16 avril 2014 sont remplies</w:t>
            </w:r>
            <w:r w:rsidR="00210068" w:rsidRPr="00711BE7">
              <w:rPr>
                <w:rFonts w:ascii="Arial" w:hAnsi="Arial" w:cs="Arial"/>
                <w:b/>
                <w:sz w:val="20"/>
                <w:szCs w:val="20"/>
                <w:vertAlign w:val="superscript"/>
              </w:rPr>
              <w:t>(1)</w:t>
            </w:r>
            <w:r w:rsidRPr="00711BE7">
              <w:rPr>
                <w:rFonts w:ascii="Arial" w:hAnsi="Arial" w:cs="Arial"/>
                <w:b/>
                <w:sz w:val="20"/>
                <w:szCs w:val="20"/>
              </w:rPr>
              <w:t xml:space="preserve"> </w:t>
            </w:r>
            <w:r w:rsidRPr="00417845">
              <w:rPr>
                <w:rFonts w:ascii="Arial" w:hAnsi="Arial" w:cs="Arial"/>
                <w:b/>
                <w:sz w:val="20"/>
                <w:szCs w:val="20"/>
              </w:rPr>
              <w:t>;</w:t>
            </w:r>
          </w:p>
          <w:p w:rsidR="005720BF" w:rsidRPr="00417845" w:rsidRDefault="005720BF" w:rsidP="00417845">
            <w:pPr>
              <w:spacing w:before="120" w:after="120"/>
              <w:jc w:val="both"/>
              <w:rPr>
                <w:rFonts w:ascii="Arial" w:hAnsi="Arial" w:cs="Arial"/>
                <w:b/>
                <w:sz w:val="20"/>
                <w:szCs w:val="20"/>
              </w:rPr>
            </w:pPr>
            <w:r w:rsidRPr="00417845">
              <w:rPr>
                <w:rFonts w:ascii="Arial" w:hAnsi="Arial" w:cs="Arial"/>
                <w:b/>
                <w:sz w:val="20"/>
                <w:szCs w:val="20"/>
              </w:rPr>
              <w:t>3° Les raisons justifiant la nécessité de prolonger le mandat au-delà de la durée maximale applicable ;</w:t>
            </w:r>
          </w:p>
          <w:p w:rsidR="005720BF" w:rsidRPr="00417845" w:rsidRDefault="005720BF" w:rsidP="00417845">
            <w:pPr>
              <w:spacing w:before="120" w:after="120"/>
              <w:jc w:val="both"/>
              <w:rPr>
                <w:rFonts w:ascii="Arial" w:hAnsi="Arial" w:cs="Arial"/>
                <w:b/>
                <w:sz w:val="20"/>
                <w:szCs w:val="20"/>
              </w:rPr>
            </w:pPr>
            <w:r w:rsidRPr="00417845">
              <w:rPr>
                <w:rFonts w:ascii="Arial" w:hAnsi="Arial" w:cs="Arial"/>
                <w:b/>
                <w:sz w:val="20"/>
                <w:szCs w:val="20"/>
              </w:rPr>
              <w:t>4° Une déclaration du commissaire aux comptes indiquant qu'il accepte la prolongation de son mandat, certifiant que la prolongation demandée ne porte pas atteinte à son indépendance et exposant les mesures de sauvegarde mises en place.</w:t>
            </w:r>
          </w:p>
          <w:p w:rsidR="005720BF" w:rsidRPr="00417845" w:rsidRDefault="005720BF" w:rsidP="00417845">
            <w:pPr>
              <w:spacing w:before="120" w:after="120"/>
              <w:jc w:val="both"/>
              <w:rPr>
                <w:rFonts w:ascii="Arial" w:hAnsi="Arial" w:cs="Arial"/>
                <w:b/>
                <w:sz w:val="20"/>
                <w:szCs w:val="20"/>
              </w:rPr>
            </w:pPr>
            <w:r w:rsidRPr="00417845">
              <w:rPr>
                <w:rFonts w:ascii="Arial" w:hAnsi="Arial" w:cs="Arial"/>
                <w:b/>
                <w:sz w:val="20"/>
                <w:szCs w:val="20"/>
              </w:rPr>
              <w:t>A réception du dossier complet, un accusé de réception est délivré à l'auteur de la demande.</w:t>
            </w:r>
          </w:p>
          <w:p w:rsidR="00675317" w:rsidRPr="00417845" w:rsidRDefault="005720BF" w:rsidP="00417845">
            <w:pPr>
              <w:spacing w:before="120" w:after="120"/>
              <w:jc w:val="both"/>
              <w:rPr>
                <w:rFonts w:ascii="Arial" w:hAnsi="Arial" w:cs="Arial"/>
                <w:b/>
                <w:sz w:val="20"/>
                <w:szCs w:val="20"/>
              </w:rPr>
            </w:pPr>
            <w:r w:rsidRPr="00417845">
              <w:rPr>
                <w:rFonts w:ascii="Arial" w:hAnsi="Arial" w:cs="Arial"/>
                <w:b/>
                <w:sz w:val="20"/>
                <w:szCs w:val="20"/>
              </w:rPr>
              <w:t xml:space="preserve">Le bureau peut solliciter de l'entité d'intérêt public ou du commissaire aux comptes toute information ou document complémentaire de nature à éclairer sa décision. Il peut entendre les représentants de l'entité d'intérêt public ou le commissaire aux comptes concerné. Il </w:t>
            </w:r>
            <w:r w:rsidR="00675317" w:rsidRPr="00417845">
              <w:rPr>
                <w:rFonts w:ascii="Arial" w:hAnsi="Arial" w:cs="Arial"/>
                <w:b/>
                <w:sz w:val="20"/>
                <w:szCs w:val="20"/>
              </w:rPr>
              <w:t>peut faire appel à des experts.</w:t>
            </w:r>
          </w:p>
          <w:p w:rsidR="00675317" w:rsidRPr="00132740" w:rsidRDefault="00675317" w:rsidP="002426E1">
            <w:pPr>
              <w:spacing w:after="120"/>
              <w:jc w:val="both"/>
              <w:rPr>
                <w:rFonts w:ascii="Arial" w:hAnsi="Arial" w:cs="Arial"/>
                <w:i/>
                <w:sz w:val="16"/>
                <w:szCs w:val="16"/>
              </w:rPr>
            </w:pPr>
          </w:p>
        </w:tc>
      </w:tr>
    </w:tbl>
    <w:p w:rsidR="00711BE7" w:rsidRDefault="00711BE7">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1782"/>
        <w:gridCol w:w="5539"/>
      </w:tblGrid>
      <w:tr w:rsidR="00711BE7" w:rsidRPr="001F0706" w:rsidTr="005720BF">
        <w:trPr>
          <w:trHeight w:val="989"/>
        </w:trPr>
        <w:tc>
          <w:tcPr>
            <w:tcW w:w="1401" w:type="pct"/>
            <w:shd w:val="clear" w:color="auto" w:fill="8ACAFE"/>
          </w:tcPr>
          <w:p w:rsidR="00711BE7" w:rsidRPr="00417845" w:rsidRDefault="00711BE7" w:rsidP="00417845">
            <w:pPr>
              <w:spacing w:before="120"/>
              <w:jc w:val="center"/>
              <w:rPr>
                <w:rFonts w:ascii="Arial" w:hAnsi="Arial" w:cs="Arial"/>
                <w:b/>
                <w:sz w:val="20"/>
                <w:szCs w:val="20"/>
              </w:rPr>
            </w:pPr>
          </w:p>
        </w:tc>
        <w:tc>
          <w:tcPr>
            <w:tcW w:w="876" w:type="pct"/>
            <w:shd w:val="clear" w:color="auto" w:fill="FFFFFF" w:themeFill="background1"/>
          </w:tcPr>
          <w:p w:rsidR="00711BE7" w:rsidRPr="00417845" w:rsidRDefault="00711BE7" w:rsidP="009118EC">
            <w:pPr>
              <w:spacing w:before="120" w:after="100" w:afterAutospacing="1"/>
              <w:jc w:val="center"/>
              <w:rPr>
                <w:rFonts w:ascii="Arial" w:hAnsi="Arial" w:cs="Arial"/>
                <w:bCs/>
                <w:sz w:val="18"/>
                <w:szCs w:val="18"/>
              </w:rPr>
            </w:pPr>
          </w:p>
        </w:tc>
        <w:tc>
          <w:tcPr>
            <w:tcW w:w="2723" w:type="pct"/>
            <w:shd w:val="clear" w:color="auto" w:fill="FFFFFF" w:themeFill="background1"/>
          </w:tcPr>
          <w:p w:rsidR="00711BE7" w:rsidRPr="00417845" w:rsidRDefault="00711BE7" w:rsidP="00711BE7">
            <w:pPr>
              <w:spacing w:before="120" w:after="120"/>
              <w:jc w:val="both"/>
              <w:rPr>
                <w:rFonts w:ascii="Arial" w:hAnsi="Arial" w:cs="Arial"/>
                <w:b/>
                <w:sz w:val="20"/>
                <w:szCs w:val="20"/>
              </w:rPr>
            </w:pPr>
            <w:r w:rsidRPr="00417845">
              <w:rPr>
                <w:rFonts w:ascii="Arial" w:hAnsi="Arial" w:cs="Arial"/>
                <w:b/>
                <w:sz w:val="20"/>
                <w:szCs w:val="20"/>
              </w:rPr>
              <w:t>Le bureau se prononce par décision motivée dans un délai de trois mois à compter de la réception du dossier complet. Le silence gardé pendant ce délai vaut acceptation.</w:t>
            </w:r>
            <w:r w:rsidRPr="00417845">
              <w:rPr>
                <w:rFonts w:ascii="Arial" w:hAnsi="Arial" w:cs="Arial"/>
                <w:b/>
                <w:sz w:val="20"/>
                <w:szCs w:val="20"/>
              </w:rPr>
              <w:br/>
            </w:r>
            <w:r w:rsidRPr="00417845">
              <w:rPr>
                <w:rFonts w:ascii="Arial" w:hAnsi="Arial" w:cs="Arial"/>
                <w:b/>
                <w:sz w:val="20"/>
                <w:szCs w:val="20"/>
              </w:rPr>
              <w:br/>
              <w:t>La décision du bureau est notifiée à l'entité d'intérêt public qui a formulé la demande par lettre recommandée avec demande d'avis de réception ou par tout autre moyen permettant de s'assurer de la date de sa réception. Une copie de la décision est adressée au commissaire aux comptes concerné.</w:t>
            </w:r>
          </w:p>
          <w:p w:rsidR="00711BE7" w:rsidRDefault="00711BE7" w:rsidP="00711BE7">
            <w:pPr>
              <w:spacing w:before="120"/>
              <w:jc w:val="both"/>
              <w:rPr>
                <w:rFonts w:ascii="Arial" w:hAnsi="Arial" w:cs="Arial"/>
                <w:i/>
                <w:color w:val="000000" w:themeColor="text1"/>
                <w:sz w:val="16"/>
                <w:szCs w:val="16"/>
              </w:rPr>
            </w:pPr>
            <w:r w:rsidRPr="002426E1">
              <w:rPr>
                <w:rFonts w:ascii="Arial" w:hAnsi="Arial" w:cs="Arial"/>
                <w:i/>
                <w:color w:val="000000" w:themeColor="text1"/>
                <w:sz w:val="16"/>
                <w:szCs w:val="16"/>
                <w:vertAlign w:val="superscript"/>
              </w:rPr>
              <w:t>(1)</w:t>
            </w:r>
            <w:r w:rsidRPr="002426E1">
              <w:rPr>
                <w:rFonts w:ascii="Arial" w:hAnsi="Arial" w:cs="Arial"/>
                <w:i/>
                <w:color w:val="000000" w:themeColor="text1"/>
                <w:sz w:val="16"/>
                <w:szCs w:val="16"/>
              </w:rPr>
              <w:t xml:space="preserve"> Art 17 du règlement</w:t>
            </w:r>
            <w:r w:rsidRPr="002426E1">
              <w:rPr>
                <w:rFonts w:ascii="Arial" w:hAnsi="Arial" w:cs="Arial"/>
                <w:b/>
                <w:i/>
                <w:color w:val="000000" w:themeColor="text1"/>
                <w:sz w:val="16"/>
                <w:szCs w:val="16"/>
              </w:rPr>
              <w:t xml:space="preserve"> </w:t>
            </w:r>
            <w:r w:rsidRPr="002426E1">
              <w:rPr>
                <w:rFonts w:ascii="Arial" w:hAnsi="Arial" w:cs="Arial"/>
                <w:i/>
                <w:color w:val="000000" w:themeColor="text1"/>
                <w:sz w:val="16"/>
                <w:szCs w:val="16"/>
              </w:rPr>
              <w:t xml:space="preserve">(…) </w:t>
            </w:r>
            <w:r w:rsidRPr="002426E1">
              <w:rPr>
                <w:rFonts w:ascii="Arial" w:hAnsi="Arial" w:cs="Arial"/>
                <w:b/>
                <w:i/>
                <w:color w:val="000000" w:themeColor="text1"/>
                <w:sz w:val="16"/>
                <w:szCs w:val="16"/>
              </w:rPr>
              <w:t xml:space="preserve">« Durée de la mission d’audit » </w:t>
            </w:r>
            <w:r w:rsidRPr="002426E1">
              <w:rPr>
                <w:rFonts w:ascii="Arial" w:hAnsi="Arial" w:cs="Arial"/>
                <w:i/>
                <w:color w:val="000000" w:themeColor="text1"/>
                <w:sz w:val="16"/>
                <w:szCs w:val="16"/>
              </w:rPr>
              <w:t>« 4. Par dérogation au paragraphe 1 et au paragraphe 2, point b), les États membres peuvent prévoir que les durées maximales visées au paragraphe 1, deuxième alinéa, et au paragraphe 2, point b), peuvent être prolongées jusqu'à une durée maximale de :</w:t>
            </w:r>
          </w:p>
          <w:p w:rsidR="00711BE7" w:rsidRPr="002426E1" w:rsidRDefault="00711BE7" w:rsidP="00711BE7">
            <w:pPr>
              <w:jc w:val="both"/>
              <w:rPr>
                <w:rFonts w:ascii="Arial" w:hAnsi="Arial" w:cs="Arial"/>
                <w:i/>
                <w:color w:val="000000" w:themeColor="text1"/>
                <w:sz w:val="16"/>
                <w:szCs w:val="16"/>
              </w:rPr>
            </w:pPr>
            <w:r w:rsidRPr="002426E1">
              <w:rPr>
                <w:rFonts w:ascii="Arial" w:hAnsi="Arial" w:cs="Arial"/>
                <w:i/>
                <w:color w:val="000000" w:themeColor="text1"/>
                <w:sz w:val="16"/>
                <w:szCs w:val="16"/>
              </w:rPr>
              <w:t>a) vingt ans lorsqu'une procédure d'appel d'offres public pour le contrôle légal des comptes est menée conformément à l'article 16, paragraphes 2 à 5, et prend effet à l'expiration des durées maximales visées au paragraphe 1, deuxième alinéa, et au paragraphe 2, point b); ou</w:t>
            </w:r>
          </w:p>
          <w:p w:rsidR="00711BE7" w:rsidRPr="00417845" w:rsidRDefault="00711BE7" w:rsidP="00C745C7">
            <w:pPr>
              <w:spacing w:after="120"/>
              <w:jc w:val="both"/>
              <w:rPr>
                <w:rFonts w:ascii="Arial" w:hAnsi="Arial" w:cs="Arial"/>
                <w:b/>
                <w:bCs/>
                <w:sz w:val="20"/>
                <w:szCs w:val="20"/>
              </w:rPr>
            </w:pPr>
            <w:r w:rsidRPr="002426E1">
              <w:rPr>
                <w:rFonts w:ascii="Arial" w:hAnsi="Arial" w:cs="Arial"/>
                <w:i/>
                <w:color w:val="000000" w:themeColor="text1"/>
                <w:sz w:val="16"/>
                <w:szCs w:val="16"/>
              </w:rPr>
              <w:t>b) vingt-quatre ans lorsque, après l'expiration des durées maximales visées au paragraphe 1, deuxième alinéa, et au paragraphe 2, point b), plusieurs contrôleurs des comptes ou cabinets d'audit sont simultanément engagés, à condition que le contrôle légal des comptes aboutisse à la présentation d'un rapport d'audit conjoint, visé à l'article 28 de la directive 2006/43/CE</w:t>
            </w:r>
            <w:r>
              <w:rPr>
                <w:rFonts w:ascii="Arial" w:hAnsi="Arial" w:cs="Arial"/>
                <w:i/>
                <w:color w:val="000000" w:themeColor="text1"/>
                <w:sz w:val="16"/>
                <w:szCs w:val="16"/>
              </w:rPr>
              <w:t> »</w:t>
            </w:r>
            <w:r w:rsidRPr="002426E1">
              <w:rPr>
                <w:rFonts w:ascii="Arial" w:hAnsi="Arial" w:cs="Arial"/>
                <w:i/>
                <w:color w:val="000000" w:themeColor="text1"/>
                <w:sz w:val="16"/>
                <w:szCs w:val="16"/>
              </w:rPr>
              <w:t>.</w:t>
            </w:r>
          </w:p>
        </w:tc>
      </w:tr>
      <w:tr w:rsidR="005720BF" w:rsidRPr="001F0706" w:rsidTr="005720BF">
        <w:trPr>
          <w:trHeight w:val="989"/>
        </w:trPr>
        <w:tc>
          <w:tcPr>
            <w:tcW w:w="1401" w:type="pct"/>
            <w:shd w:val="clear" w:color="auto" w:fill="8ACAFE"/>
          </w:tcPr>
          <w:p w:rsidR="005720BF" w:rsidRPr="00417845" w:rsidRDefault="005720BF" w:rsidP="00417845">
            <w:pPr>
              <w:spacing w:before="120"/>
              <w:jc w:val="center"/>
              <w:rPr>
                <w:rFonts w:ascii="Arial" w:hAnsi="Arial" w:cs="Arial"/>
                <w:b/>
                <w:sz w:val="20"/>
                <w:szCs w:val="20"/>
              </w:rPr>
            </w:pPr>
            <w:r w:rsidRPr="00417845">
              <w:rPr>
                <w:rFonts w:ascii="Arial" w:hAnsi="Arial" w:cs="Arial"/>
                <w:b/>
                <w:sz w:val="20"/>
                <w:szCs w:val="20"/>
              </w:rPr>
              <w:t xml:space="preserve">Interrogation du bureau du H3C sur la date de départ du mandat initial </w:t>
            </w:r>
          </w:p>
          <w:p w:rsidR="00D317B6" w:rsidRPr="00417845" w:rsidRDefault="00D317B6" w:rsidP="00D317B6">
            <w:pPr>
              <w:jc w:val="center"/>
              <w:rPr>
                <w:rFonts w:ascii="Arial" w:hAnsi="Arial" w:cs="Arial"/>
                <w:b/>
                <w:sz w:val="20"/>
                <w:szCs w:val="20"/>
              </w:rPr>
            </w:pPr>
            <w:r w:rsidRPr="00417845">
              <w:rPr>
                <w:rFonts w:ascii="Arial" w:hAnsi="Arial" w:cs="Arial"/>
                <w:b/>
                <w:sz w:val="20"/>
                <w:szCs w:val="20"/>
              </w:rPr>
              <w:t>(Mandats EIP)</w:t>
            </w:r>
          </w:p>
          <w:p w:rsidR="005720BF" w:rsidRPr="00417845" w:rsidRDefault="005720BF" w:rsidP="00417845">
            <w:pPr>
              <w:spacing w:before="120"/>
              <w:jc w:val="center"/>
              <w:rPr>
                <w:rFonts w:ascii="Arial" w:hAnsi="Arial" w:cs="Arial"/>
                <w:sz w:val="20"/>
                <w:szCs w:val="20"/>
              </w:rPr>
            </w:pPr>
          </w:p>
        </w:tc>
        <w:tc>
          <w:tcPr>
            <w:tcW w:w="876" w:type="pct"/>
            <w:shd w:val="clear" w:color="auto" w:fill="FFFFFF" w:themeFill="background1"/>
          </w:tcPr>
          <w:p w:rsidR="005720BF" w:rsidRPr="00417845" w:rsidRDefault="005720BF" w:rsidP="009118EC">
            <w:pPr>
              <w:spacing w:before="120" w:after="100" w:afterAutospacing="1"/>
              <w:jc w:val="center"/>
              <w:rPr>
                <w:rFonts w:ascii="Arial" w:hAnsi="Arial" w:cs="Arial"/>
                <w:bCs/>
                <w:sz w:val="18"/>
                <w:szCs w:val="18"/>
              </w:rPr>
            </w:pPr>
          </w:p>
        </w:tc>
        <w:tc>
          <w:tcPr>
            <w:tcW w:w="2723" w:type="pct"/>
            <w:shd w:val="clear" w:color="auto" w:fill="FFFFFF" w:themeFill="background1"/>
          </w:tcPr>
          <w:p w:rsidR="005720BF" w:rsidRPr="00417845" w:rsidRDefault="005720BF" w:rsidP="00417845">
            <w:pPr>
              <w:spacing w:before="120" w:after="120"/>
              <w:jc w:val="both"/>
              <w:rPr>
                <w:rFonts w:ascii="Arial" w:hAnsi="Arial" w:cs="Arial"/>
                <w:b/>
                <w:sz w:val="20"/>
                <w:szCs w:val="20"/>
              </w:rPr>
            </w:pPr>
            <w:r w:rsidRPr="00417845">
              <w:rPr>
                <w:rFonts w:ascii="Arial" w:hAnsi="Arial" w:cs="Arial"/>
                <w:b/>
                <w:bCs/>
                <w:sz w:val="20"/>
                <w:szCs w:val="20"/>
              </w:rPr>
              <w:t xml:space="preserve">Article R. 823-6-2. - </w:t>
            </w:r>
            <w:r w:rsidRPr="00417845">
              <w:rPr>
                <w:rFonts w:ascii="Arial" w:hAnsi="Arial" w:cs="Arial"/>
                <w:b/>
                <w:sz w:val="20"/>
                <w:szCs w:val="20"/>
              </w:rPr>
              <w:t>Le commissaire aux comptes d'une entité d'intérêt public peut interroger le bureau du Haut conseil sur la détermination de la date de départ de son mandat initial, en application du V de l'article L. 823-3-1. Il joint à sa demande :</w:t>
            </w:r>
          </w:p>
          <w:p w:rsidR="00675317" w:rsidRPr="00D317B6" w:rsidRDefault="005720BF" w:rsidP="00417845">
            <w:pPr>
              <w:spacing w:before="120" w:after="120"/>
              <w:jc w:val="both"/>
              <w:rPr>
                <w:rFonts w:ascii="Arial" w:hAnsi="Arial" w:cs="Arial"/>
                <w:b/>
                <w:color w:val="000000" w:themeColor="text1"/>
                <w:sz w:val="20"/>
                <w:szCs w:val="20"/>
              </w:rPr>
            </w:pPr>
            <w:r w:rsidRPr="00D317B6">
              <w:rPr>
                <w:rFonts w:ascii="Arial" w:hAnsi="Arial" w:cs="Arial"/>
                <w:b/>
                <w:color w:val="000000" w:themeColor="text1"/>
                <w:sz w:val="20"/>
                <w:szCs w:val="20"/>
              </w:rPr>
              <w:t xml:space="preserve">1° Les documents relatifs à sa désignation initiale et, le cas échéant, aux précédents </w:t>
            </w:r>
            <w:r w:rsidR="00675317" w:rsidRPr="00D317B6">
              <w:rPr>
                <w:rFonts w:ascii="Arial" w:hAnsi="Arial" w:cs="Arial"/>
                <w:b/>
                <w:color w:val="000000" w:themeColor="text1"/>
                <w:sz w:val="20"/>
                <w:szCs w:val="20"/>
              </w:rPr>
              <w:t>renouvellements de son mandat ;</w:t>
            </w:r>
          </w:p>
          <w:p w:rsidR="00675317" w:rsidRPr="00D317B6" w:rsidRDefault="005720BF" w:rsidP="00417845">
            <w:pPr>
              <w:spacing w:before="120" w:after="120"/>
              <w:jc w:val="both"/>
              <w:rPr>
                <w:rFonts w:ascii="Arial" w:hAnsi="Arial" w:cs="Arial"/>
                <w:b/>
                <w:color w:val="000000" w:themeColor="text1"/>
                <w:sz w:val="20"/>
                <w:szCs w:val="20"/>
              </w:rPr>
            </w:pPr>
            <w:r w:rsidRPr="00D317B6">
              <w:rPr>
                <w:rFonts w:ascii="Arial" w:hAnsi="Arial" w:cs="Arial"/>
                <w:b/>
                <w:color w:val="000000" w:themeColor="text1"/>
                <w:sz w:val="20"/>
                <w:szCs w:val="20"/>
              </w:rPr>
              <w:t>2° Un exposé des circonstances de droit et de fait qui le conduisent à s'interroger sur la da</w:t>
            </w:r>
            <w:r w:rsidR="00675317" w:rsidRPr="00D317B6">
              <w:rPr>
                <w:rFonts w:ascii="Arial" w:hAnsi="Arial" w:cs="Arial"/>
                <w:b/>
                <w:color w:val="000000" w:themeColor="text1"/>
                <w:sz w:val="20"/>
                <w:szCs w:val="20"/>
              </w:rPr>
              <w:t>te de départ du mandat initial.</w:t>
            </w:r>
          </w:p>
          <w:p w:rsidR="00675317" w:rsidRPr="00D317B6" w:rsidRDefault="005720BF" w:rsidP="00417845">
            <w:pPr>
              <w:spacing w:before="120" w:after="120"/>
              <w:jc w:val="both"/>
              <w:rPr>
                <w:rFonts w:ascii="Arial" w:hAnsi="Arial" w:cs="Arial"/>
                <w:b/>
                <w:color w:val="000000" w:themeColor="text1"/>
                <w:sz w:val="20"/>
                <w:szCs w:val="20"/>
              </w:rPr>
            </w:pPr>
            <w:r w:rsidRPr="00D317B6">
              <w:rPr>
                <w:rFonts w:ascii="Arial" w:hAnsi="Arial" w:cs="Arial"/>
                <w:b/>
                <w:color w:val="000000" w:themeColor="text1"/>
                <w:sz w:val="20"/>
                <w:szCs w:val="20"/>
              </w:rPr>
              <w:t>Le bureau du Haut conseil accuse réception de la demande et indique à l'intéressé le délai envisag</w:t>
            </w:r>
            <w:r w:rsidR="00675317" w:rsidRPr="00D317B6">
              <w:rPr>
                <w:rFonts w:ascii="Arial" w:hAnsi="Arial" w:cs="Arial"/>
                <w:b/>
                <w:color w:val="000000" w:themeColor="text1"/>
                <w:sz w:val="20"/>
                <w:szCs w:val="20"/>
              </w:rPr>
              <w:t>é de traitement de sa question.</w:t>
            </w:r>
          </w:p>
          <w:p w:rsidR="00675317" w:rsidRPr="00D317B6" w:rsidRDefault="005720BF" w:rsidP="00417845">
            <w:pPr>
              <w:spacing w:before="120" w:after="120"/>
              <w:jc w:val="both"/>
              <w:rPr>
                <w:rFonts w:ascii="Arial" w:hAnsi="Arial" w:cs="Arial"/>
                <w:b/>
                <w:color w:val="000000" w:themeColor="text1"/>
                <w:sz w:val="20"/>
                <w:szCs w:val="20"/>
              </w:rPr>
            </w:pPr>
            <w:r w:rsidRPr="00D317B6">
              <w:rPr>
                <w:rFonts w:ascii="Arial" w:hAnsi="Arial" w:cs="Arial"/>
                <w:b/>
                <w:color w:val="000000" w:themeColor="text1"/>
                <w:sz w:val="20"/>
                <w:szCs w:val="20"/>
              </w:rPr>
              <w:t>Le bureau peut solliciter de l'entité d'intérêt public ou du commissaire aux comptes toute information ou document complémentaire nécess</w:t>
            </w:r>
            <w:r w:rsidR="00675317" w:rsidRPr="00D317B6">
              <w:rPr>
                <w:rFonts w:ascii="Arial" w:hAnsi="Arial" w:cs="Arial"/>
                <w:b/>
                <w:color w:val="000000" w:themeColor="text1"/>
                <w:sz w:val="20"/>
                <w:szCs w:val="20"/>
              </w:rPr>
              <w:t>aire à l'examen de la question.</w:t>
            </w:r>
          </w:p>
          <w:p w:rsidR="005720BF" w:rsidRPr="00D317B6" w:rsidRDefault="005720BF" w:rsidP="00417845">
            <w:pPr>
              <w:spacing w:before="120" w:after="120"/>
              <w:jc w:val="both"/>
              <w:rPr>
                <w:rFonts w:ascii="Arial" w:hAnsi="Arial" w:cs="Arial"/>
                <w:b/>
                <w:color w:val="000000" w:themeColor="text1"/>
                <w:sz w:val="20"/>
                <w:szCs w:val="20"/>
              </w:rPr>
            </w:pPr>
            <w:r w:rsidRPr="00D317B6">
              <w:rPr>
                <w:rFonts w:ascii="Arial" w:hAnsi="Arial" w:cs="Arial"/>
                <w:b/>
                <w:color w:val="000000" w:themeColor="text1"/>
                <w:sz w:val="20"/>
                <w:szCs w:val="20"/>
              </w:rPr>
              <w:t>Il peut entendre les représentants de l'entité d'intérêt public ou le commissaire aux comptes concerné. Il peut faire appel à des experts.</w:t>
            </w:r>
          </w:p>
          <w:p w:rsidR="005720BF" w:rsidRPr="00417845" w:rsidRDefault="005720BF" w:rsidP="00417845">
            <w:pPr>
              <w:spacing w:before="120" w:after="120"/>
              <w:jc w:val="both"/>
              <w:rPr>
                <w:rFonts w:ascii="Arial" w:hAnsi="Arial" w:cs="Arial"/>
                <w:sz w:val="20"/>
                <w:szCs w:val="20"/>
              </w:rPr>
            </w:pPr>
            <w:r w:rsidRPr="00D317B6">
              <w:rPr>
                <w:rFonts w:ascii="Arial" w:hAnsi="Arial" w:cs="Arial"/>
                <w:b/>
                <w:color w:val="000000" w:themeColor="text1"/>
                <w:sz w:val="20"/>
                <w:szCs w:val="20"/>
              </w:rPr>
              <w:t>La réponse du bureau est adressée au commissaire aux comptes qui a formulé la demande, par lettre recommandée avec demande d'avis de réception.</w:t>
            </w:r>
          </w:p>
        </w:tc>
      </w:tr>
    </w:tbl>
    <w:p w:rsidR="00711BE7" w:rsidRDefault="00711BE7">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1782"/>
        <w:gridCol w:w="5539"/>
      </w:tblGrid>
      <w:tr w:rsidR="005720BF" w:rsidRPr="001F0706" w:rsidTr="00D564DB">
        <w:trPr>
          <w:trHeight w:val="989"/>
        </w:trPr>
        <w:tc>
          <w:tcPr>
            <w:tcW w:w="1401" w:type="pct"/>
            <w:shd w:val="clear" w:color="auto" w:fill="8ACAFE"/>
            <w:vAlign w:val="center"/>
          </w:tcPr>
          <w:p w:rsidR="005720BF" w:rsidRPr="00417845" w:rsidRDefault="005720BF" w:rsidP="00417845">
            <w:pPr>
              <w:spacing w:before="120"/>
              <w:jc w:val="center"/>
              <w:rPr>
                <w:rFonts w:ascii="Arial" w:hAnsi="Arial" w:cs="Arial"/>
                <w:sz w:val="20"/>
                <w:szCs w:val="20"/>
              </w:rPr>
            </w:pPr>
          </w:p>
        </w:tc>
        <w:tc>
          <w:tcPr>
            <w:tcW w:w="876" w:type="pct"/>
            <w:shd w:val="clear" w:color="auto" w:fill="8ACAFE"/>
          </w:tcPr>
          <w:p w:rsidR="005720BF" w:rsidRPr="00417845" w:rsidRDefault="005720BF" w:rsidP="009118EC">
            <w:pPr>
              <w:spacing w:before="120"/>
              <w:jc w:val="center"/>
              <w:rPr>
                <w:rFonts w:ascii="Arial" w:hAnsi="Arial" w:cs="Arial"/>
                <w:sz w:val="18"/>
                <w:szCs w:val="18"/>
                <w:shd w:val="clear" w:color="auto" w:fill="FFC000"/>
              </w:rPr>
            </w:pPr>
          </w:p>
        </w:tc>
        <w:tc>
          <w:tcPr>
            <w:tcW w:w="2723" w:type="pct"/>
            <w:tcBorders>
              <w:bottom w:val="single" w:sz="4" w:space="0" w:color="auto"/>
            </w:tcBorders>
            <w:shd w:val="clear" w:color="auto" w:fill="8ACAFE"/>
            <w:vAlign w:val="center"/>
          </w:tcPr>
          <w:p w:rsidR="005720BF" w:rsidRPr="00417845" w:rsidRDefault="005720BF" w:rsidP="00417845">
            <w:pPr>
              <w:spacing w:before="120" w:after="120"/>
              <w:jc w:val="center"/>
              <w:rPr>
                <w:rFonts w:ascii="Arial" w:hAnsi="Arial" w:cs="Arial"/>
                <w:b/>
                <w:sz w:val="20"/>
                <w:szCs w:val="20"/>
              </w:rPr>
            </w:pPr>
            <w:r w:rsidRPr="00D317B6">
              <w:rPr>
                <w:rFonts w:ascii="Arial" w:hAnsi="Arial" w:cs="Arial"/>
                <w:b/>
                <w:sz w:val="20"/>
                <w:szCs w:val="20"/>
                <w:shd w:val="clear" w:color="auto" w:fill="8ACAFE"/>
              </w:rPr>
              <w:t>SECTION 2</w:t>
            </w:r>
            <w:r w:rsidRPr="00417845">
              <w:rPr>
                <w:rFonts w:ascii="Arial" w:hAnsi="Arial" w:cs="Arial"/>
                <w:b/>
                <w:sz w:val="20"/>
                <w:szCs w:val="20"/>
              </w:rPr>
              <w:t xml:space="preserve"> : « DE LA MISSION DU COMMISSAIRE AUX COMPTES »</w:t>
            </w:r>
          </w:p>
        </w:tc>
      </w:tr>
      <w:tr w:rsidR="005625F4" w:rsidRPr="001F0706" w:rsidTr="00363D0E">
        <w:trPr>
          <w:trHeight w:val="989"/>
        </w:trPr>
        <w:tc>
          <w:tcPr>
            <w:tcW w:w="1401" w:type="pct"/>
            <w:shd w:val="clear" w:color="auto" w:fill="8ACAFE"/>
          </w:tcPr>
          <w:p w:rsidR="00363D0E" w:rsidRPr="00417845" w:rsidRDefault="00363D0E" w:rsidP="00363D0E">
            <w:pPr>
              <w:spacing w:before="120"/>
              <w:jc w:val="center"/>
              <w:rPr>
                <w:rFonts w:ascii="Arial" w:hAnsi="Arial" w:cs="Arial"/>
                <w:b/>
                <w:sz w:val="20"/>
                <w:szCs w:val="20"/>
              </w:rPr>
            </w:pPr>
            <w:r w:rsidRPr="00417845">
              <w:rPr>
                <w:rFonts w:ascii="Arial" w:hAnsi="Arial" w:cs="Arial"/>
                <w:b/>
                <w:sz w:val="20"/>
                <w:szCs w:val="20"/>
              </w:rPr>
              <w:t>Rapport du CAC adressé à l’AGO</w:t>
            </w:r>
          </w:p>
          <w:p w:rsidR="005625F4" w:rsidRPr="00417845" w:rsidRDefault="005625F4" w:rsidP="00363D0E">
            <w:pPr>
              <w:spacing w:before="120"/>
              <w:jc w:val="center"/>
              <w:rPr>
                <w:rFonts w:ascii="Arial" w:hAnsi="Arial" w:cs="Arial"/>
                <w:sz w:val="20"/>
                <w:szCs w:val="20"/>
              </w:rPr>
            </w:pPr>
          </w:p>
        </w:tc>
        <w:tc>
          <w:tcPr>
            <w:tcW w:w="876" w:type="pct"/>
            <w:shd w:val="clear" w:color="auto" w:fill="FFFFFF" w:themeFill="background1"/>
          </w:tcPr>
          <w:p w:rsidR="005625F4" w:rsidRPr="00417845" w:rsidRDefault="005625F4" w:rsidP="009118EC">
            <w:pPr>
              <w:spacing w:before="120"/>
              <w:jc w:val="center"/>
              <w:rPr>
                <w:rFonts w:ascii="Arial" w:hAnsi="Arial" w:cs="Arial"/>
                <w:sz w:val="18"/>
                <w:szCs w:val="18"/>
                <w:shd w:val="clear" w:color="auto" w:fill="FFC000"/>
              </w:rPr>
            </w:pPr>
          </w:p>
        </w:tc>
        <w:tc>
          <w:tcPr>
            <w:tcW w:w="2723" w:type="pct"/>
            <w:tcBorders>
              <w:bottom w:val="single" w:sz="4" w:space="0" w:color="auto"/>
            </w:tcBorders>
            <w:shd w:val="clear" w:color="auto" w:fill="FFFFFF" w:themeFill="background1"/>
          </w:tcPr>
          <w:p w:rsidR="005625F4" w:rsidRPr="005625F4" w:rsidRDefault="005625F4" w:rsidP="005625F4">
            <w:pPr>
              <w:pStyle w:val="NormalWeb"/>
              <w:spacing w:before="120" w:beforeAutospacing="0" w:after="120" w:afterAutospacing="0"/>
              <w:jc w:val="both"/>
              <w:rPr>
                <w:color w:val="auto"/>
                <w:sz w:val="20"/>
                <w:szCs w:val="20"/>
              </w:rPr>
            </w:pPr>
            <w:r w:rsidRPr="00417845">
              <w:rPr>
                <w:b/>
                <w:bCs/>
                <w:sz w:val="20"/>
                <w:szCs w:val="20"/>
              </w:rPr>
              <w:t>Article R. 823-</w:t>
            </w:r>
            <w:r w:rsidR="00363D0E">
              <w:rPr>
                <w:b/>
                <w:bCs/>
                <w:sz w:val="20"/>
                <w:szCs w:val="20"/>
              </w:rPr>
              <w:t>7</w:t>
            </w:r>
            <w:r w:rsidRPr="00417845">
              <w:rPr>
                <w:b/>
                <w:bCs/>
                <w:sz w:val="20"/>
                <w:szCs w:val="20"/>
              </w:rPr>
              <w:t>.</w:t>
            </w:r>
            <w:r>
              <w:rPr>
                <w:b/>
                <w:bCs/>
                <w:sz w:val="20"/>
                <w:szCs w:val="20"/>
              </w:rPr>
              <w:t xml:space="preserve"> - </w:t>
            </w:r>
            <w:r w:rsidRPr="005625F4">
              <w:rPr>
                <w:color w:val="auto"/>
                <w:sz w:val="20"/>
                <w:szCs w:val="20"/>
              </w:rPr>
              <w:t>Dans leur rapport à l'assemblée générale ordinaire, les commissaires aux comptes :</w:t>
            </w:r>
          </w:p>
          <w:p w:rsidR="005625F4" w:rsidRPr="005625F4" w:rsidRDefault="005625F4" w:rsidP="005625F4">
            <w:pPr>
              <w:spacing w:before="120" w:after="120"/>
              <w:jc w:val="both"/>
              <w:rPr>
                <w:rFonts w:ascii="Arial" w:hAnsi="Arial" w:cs="Arial"/>
                <w:sz w:val="20"/>
                <w:szCs w:val="20"/>
              </w:rPr>
            </w:pPr>
            <w:r w:rsidRPr="005625F4">
              <w:rPr>
                <w:rFonts w:ascii="Arial" w:hAnsi="Arial" w:cs="Arial"/>
                <w:sz w:val="20"/>
                <w:szCs w:val="20"/>
              </w:rPr>
              <w:t>1° Déclarent :</w:t>
            </w:r>
          </w:p>
          <w:p w:rsidR="005625F4" w:rsidRPr="005625F4" w:rsidRDefault="005625F4" w:rsidP="005625F4">
            <w:pPr>
              <w:spacing w:before="120" w:after="120"/>
              <w:jc w:val="both"/>
              <w:rPr>
                <w:rFonts w:ascii="Arial" w:hAnsi="Arial" w:cs="Arial"/>
                <w:sz w:val="20"/>
                <w:szCs w:val="20"/>
              </w:rPr>
            </w:pPr>
            <w:r w:rsidRPr="005625F4">
              <w:rPr>
                <w:rFonts w:ascii="Arial" w:hAnsi="Arial" w:cs="Arial"/>
                <w:sz w:val="20"/>
                <w:szCs w:val="20"/>
              </w:rPr>
              <w:t>a) Soit certifier que les comptes de l'exercice et les comptes consolidés sont réguliers et sincères et qu'ils donnent une image fidèle du résultat des opérations de l'exercice écoulé ainsi que de la situation financière et du patrimoine de la personne ou de l'entité et de l'ensemble des entreprises comprises dans la consolidation à la fin de l'exercice, en formulant, s'il y a lieu, toutes observations utiles ;</w:t>
            </w:r>
          </w:p>
          <w:p w:rsidR="005625F4" w:rsidRPr="005625F4" w:rsidRDefault="005625F4" w:rsidP="005625F4">
            <w:pPr>
              <w:spacing w:before="120" w:after="120"/>
              <w:jc w:val="both"/>
              <w:rPr>
                <w:rFonts w:ascii="Arial" w:hAnsi="Arial" w:cs="Arial"/>
                <w:sz w:val="20"/>
                <w:szCs w:val="20"/>
              </w:rPr>
            </w:pPr>
            <w:r w:rsidRPr="005625F4">
              <w:rPr>
                <w:rFonts w:ascii="Arial" w:hAnsi="Arial" w:cs="Arial"/>
                <w:sz w:val="20"/>
                <w:szCs w:val="20"/>
              </w:rPr>
              <w:t>b) Soit assortir la certification de réserves ;</w:t>
            </w:r>
          </w:p>
          <w:p w:rsidR="005625F4" w:rsidRPr="005625F4" w:rsidRDefault="005625F4" w:rsidP="005625F4">
            <w:pPr>
              <w:spacing w:before="120" w:after="120"/>
              <w:jc w:val="both"/>
              <w:rPr>
                <w:rFonts w:ascii="Arial" w:hAnsi="Arial" w:cs="Arial"/>
                <w:sz w:val="20"/>
                <w:szCs w:val="20"/>
              </w:rPr>
            </w:pPr>
            <w:r w:rsidRPr="005625F4">
              <w:rPr>
                <w:rFonts w:ascii="Arial" w:hAnsi="Arial" w:cs="Arial"/>
                <w:sz w:val="20"/>
                <w:szCs w:val="20"/>
              </w:rPr>
              <w:t>c) Soit refuser la certification des comptes.</w:t>
            </w:r>
          </w:p>
          <w:p w:rsidR="005625F4" w:rsidRPr="005625F4" w:rsidRDefault="005625F4" w:rsidP="005625F4">
            <w:pPr>
              <w:spacing w:before="120" w:after="120"/>
              <w:jc w:val="both"/>
              <w:rPr>
                <w:rFonts w:ascii="Arial" w:hAnsi="Arial" w:cs="Arial"/>
                <w:sz w:val="20"/>
                <w:szCs w:val="20"/>
              </w:rPr>
            </w:pPr>
            <w:r w:rsidRPr="005625F4">
              <w:rPr>
                <w:rFonts w:ascii="Arial" w:hAnsi="Arial" w:cs="Arial"/>
                <w:sz w:val="20"/>
                <w:szCs w:val="20"/>
              </w:rPr>
              <w:t>2° Font état de leurs observations sur la sincérité et la concordance avec les comptes annuels des informations données dans le rapport de gestion de l'exercice et dans les documents adressés aux actionnaires sur la situation financière de la société et de l'ensemble des entreprises comprises dans la consolidation ainsi que sur les comptes annuels et les comptes consolidés.</w:t>
            </w:r>
          </w:p>
          <w:p w:rsidR="005625F4" w:rsidRPr="005625F4" w:rsidRDefault="005625F4" w:rsidP="005625F4">
            <w:pPr>
              <w:spacing w:before="120" w:after="120"/>
              <w:jc w:val="both"/>
              <w:rPr>
                <w:rFonts w:ascii="Arial" w:hAnsi="Arial" w:cs="Arial"/>
                <w:sz w:val="20"/>
                <w:szCs w:val="20"/>
              </w:rPr>
            </w:pPr>
            <w:r w:rsidRPr="005625F4">
              <w:rPr>
                <w:rFonts w:ascii="Arial" w:hAnsi="Arial" w:cs="Arial"/>
                <w:sz w:val="20"/>
                <w:szCs w:val="20"/>
              </w:rPr>
              <w:t>3° Attestent spécialement l'exactitude et la sincérité des informations mentionnées aux trois premiers alinéas de l'article L. 225-102-1.</w:t>
            </w:r>
          </w:p>
          <w:p w:rsidR="005625F4" w:rsidRPr="005625F4" w:rsidRDefault="005625F4" w:rsidP="005625F4">
            <w:pPr>
              <w:spacing w:before="120" w:after="120"/>
              <w:jc w:val="both"/>
              <w:rPr>
                <w:rFonts w:ascii="Arial" w:hAnsi="Arial" w:cs="Arial"/>
                <w:sz w:val="20"/>
                <w:szCs w:val="20"/>
              </w:rPr>
            </w:pPr>
            <w:r w:rsidRPr="005625F4">
              <w:rPr>
                <w:rFonts w:ascii="Arial" w:hAnsi="Arial" w:cs="Arial"/>
                <w:sz w:val="20"/>
                <w:szCs w:val="20"/>
              </w:rPr>
              <w:t>Dans les cas mentionnés aux b et c du 1°, les commissaires aux comptes précisent les motifs de leurs réserves ou de leur refus.</w:t>
            </w:r>
          </w:p>
        </w:tc>
      </w:tr>
      <w:tr w:rsidR="005720BF" w:rsidRPr="001F0706" w:rsidTr="00D564DB">
        <w:trPr>
          <w:trHeight w:val="989"/>
        </w:trPr>
        <w:tc>
          <w:tcPr>
            <w:tcW w:w="1401" w:type="pct"/>
            <w:shd w:val="clear" w:color="auto" w:fill="8ACAFE"/>
          </w:tcPr>
          <w:p w:rsidR="005720BF" w:rsidRPr="00417845" w:rsidRDefault="005720BF" w:rsidP="00417845">
            <w:pPr>
              <w:spacing w:before="120"/>
              <w:jc w:val="center"/>
              <w:rPr>
                <w:rFonts w:ascii="Arial" w:hAnsi="Arial" w:cs="Arial"/>
                <w:b/>
                <w:sz w:val="20"/>
                <w:szCs w:val="20"/>
              </w:rPr>
            </w:pPr>
            <w:r w:rsidRPr="00417845">
              <w:rPr>
                <w:rFonts w:ascii="Arial" w:hAnsi="Arial" w:cs="Arial"/>
                <w:b/>
                <w:sz w:val="20"/>
                <w:szCs w:val="20"/>
              </w:rPr>
              <w:t xml:space="preserve">Rapport du CAC adressé à l’AGO </w:t>
            </w:r>
          </w:p>
          <w:p w:rsidR="005720BF" w:rsidRPr="00417845" w:rsidRDefault="005720BF" w:rsidP="00417845">
            <w:pPr>
              <w:spacing w:before="120"/>
              <w:jc w:val="center"/>
              <w:rPr>
                <w:rFonts w:ascii="Arial" w:hAnsi="Arial" w:cs="Arial"/>
                <w:b/>
                <w:sz w:val="20"/>
                <w:szCs w:val="20"/>
              </w:rPr>
            </w:pPr>
          </w:p>
          <w:p w:rsidR="005720BF" w:rsidRPr="00417845" w:rsidRDefault="005720BF" w:rsidP="00417845">
            <w:pPr>
              <w:spacing w:before="120"/>
              <w:rPr>
                <w:rFonts w:ascii="Arial" w:hAnsi="Arial" w:cs="Arial"/>
                <w:b/>
                <w:sz w:val="20"/>
                <w:szCs w:val="20"/>
              </w:rPr>
            </w:pPr>
          </w:p>
          <w:p w:rsidR="005720BF" w:rsidRPr="00417845" w:rsidRDefault="005720BF" w:rsidP="00417845">
            <w:pPr>
              <w:spacing w:before="120"/>
              <w:jc w:val="center"/>
              <w:rPr>
                <w:rFonts w:ascii="Arial" w:hAnsi="Arial" w:cs="Arial"/>
                <w:b/>
                <w:sz w:val="20"/>
                <w:szCs w:val="20"/>
              </w:rPr>
            </w:pPr>
            <w:r w:rsidRPr="00417845">
              <w:rPr>
                <w:rFonts w:ascii="Arial" w:hAnsi="Arial" w:cs="Arial"/>
                <w:b/>
                <w:sz w:val="20"/>
                <w:szCs w:val="20"/>
              </w:rPr>
              <w:t xml:space="preserve">Mentions obligatoires du rapport du CAC </w:t>
            </w:r>
          </w:p>
          <w:p w:rsidR="005720BF" w:rsidRPr="00417845" w:rsidRDefault="005720BF" w:rsidP="00417845">
            <w:pPr>
              <w:spacing w:before="120"/>
              <w:jc w:val="center"/>
              <w:rPr>
                <w:rFonts w:ascii="Arial" w:hAnsi="Arial" w:cs="Arial"/>
                <w:b/>
                <w:sz w:val="20"/>
                <w:szCs w:val="20"/>
              </w:rPr>
            </w:pPr>
          </w:p>
          <w:p w:rsidR="005720BF" w:rsidRPr="00417845" w:rsidRDefault="005720BF" w:rsidP="00417845">
            <w:pPr>
              <w:spacing w:before="120"/>
              <w:jc w:val="center"/>
              <w:rPr>
                <w:rFonts w:ascii="Arial" w:hAnsi="Arial" w:cs="Arial"/>
                <w:b/>
                <w:sz w:val="20"/>
                <w:szCs w:val="20"/>
              </w:rPr>
            </w:pPr>
          </w:p>
          <w:p w:rsidR="005720BF" w:rsidRPr="00417845" w:rsidRDefault="005720BF" w:rsidP="00417845">
            <w:pPr>
              <w:spacing w:before="120"/>
              <w:jc w:val="center"/>
              <w:rPr>
                <w:rFonts w:ascii="Arial" w:hAnsi="Arial" w:cs="Arial"/>
                <w:b/>
                <w:sz w:val="20"/>
                <w:szCs w:val="20"/>
              </w:rPr>
            </w:pPr>
          </w:p>
          <w:p w:rsidR="005720BF" w:rsidRPr="00417845" w:rsidRDefault="005720BF" w:rsidP="00417845">
            <w:pPr>
              <w:spacing w:before="120"/>
              <w:jc w:val="center"/>
              <w:rPr>
                <w:rFonts w:ascii="Arial" w:hAnsi="Arial" w:cs="Arial"/>
                <w:b/>
                <w:sz w:val="20"/>
                <w:szCs w:val="20"/>
              </w:rPr>
            </w:pPr>
          </w:p>
          <w:p w:rsidR="005720BF" w:rsidRPr="00417845" w:rsidRDefault="005720BF" w:rsidP="00417845">
            <w:pPr>
              <w:spacing w:before="120"/>
              <w:jc w:val="center"/>
              <w:rPr>
                <w:rFonts w:ascii="Arial" w:hAnsi="Arial" w:cs="Arial"/>
                <w:b/>
                <w:sz w:val="20"/>
                <w:szCs w:val="20"/>
              </w:rPr>
            </w:pPr>
          </w:p>
          <w:p w:rsidR="005720BF" w:rsidRPr="00417845" w:rsidRDefault="005720BF" w:rsidP="00417845">
            <w:pPr>
              <w:spacing w:before="120"/>
              <w:jc w:val="center"/>
              <w:rPr>
                <w:rFonts w:ascii="Arial" w:hAnsi="Arial" w:cs="Arial"/>
                <w:b/>
                <w:sz w:val="20"/>
                <w:szCs w:val="20"/>
              </w:rPr>
            </w:pPr>
          </w:p>
          <w:p w:rsidR="005720BF" w:rsidRPr="00417845" w:rsidRDefault="005720BF" w:rsidP="00417845">
            <w:pPr>
              <w:spacing w:before="120"/>
              <w:jc w:val="center"/>
              <w:rPr>
                <w:rFonts w:ascii="Arial" w:hAnsi="Arial" w:cs="Arial"/>
                <w:b/>
                <w:sz w:val="20"/>
                <w:szCs w:val="20"/>
              </w:rPr>
            </w:pPr>
          </w:p>
          <w:p w:rsidR="005720BF" w:rsidRPr="00417845" w:rsidRDefault="005720BF" w:rsidP="00417845">
            <w:pPr>
              <w:spacing w:before="120"/>
              <w:jc w:val="center"/>
              <w:rPr>
                <w:rFonts w:ascii="Arial" w:hAnsi="Arial" w:cs="Arial"/>
                <w:b/>
                <w:sz w:val="20"/>
                <w:szCs w:val="20"/>
              </w:rPr>
            </w:pPr>
          </w:p>
          <w:p w:rsidR="005720BF" w:rsidRPr="00417845" w:rsidRDefault="005720BF" w:rsidP="00417845">
            <w:pPr>
              <w:spacing w:before="120"/>
              <w:jc w:val="center"/>
              <w:rPr>
                <w:rFonts w:ascii="Arial" w:hAnsi="Arial" w:cs="Arial"/>
                <w:b/>
                <w:sz w:val="20"/>
                <w:szCs w:val="20"/>
              </w:rPr>
            </w:pPr>
          </w:p>
          <w:p w:rsidR="005720BF" w:rsidRPr="00417845" w:rsidRDefault="005720BF" w:rsidP="00417845">
            <w:pPr>
              <w:spacing w:before="120"/>
              <w:jc w:val="center"/>
              <w:rPr>
                <w:rFonts w:ascii="Arial" w:hAnsi="Arial" w:cs="Arial"/>
                <w:b/>
                <w:sz w:val="20"/>
                <w:szCs w:val="20"/>
              </w:rPr>
            </w:pPr>
          </w:p>
          <w:p w:rsidR="005720BF" w:rsidRPr="00417845" w:rsidRDefault="005720BF" w:rsidP="00417845">
            <w:pPr>
              <w:spacing w:before="120"/>
              <w:jc w:val="center"/>
              <w:rPr>
                <w:rFonts w:ascii="Arial" w:hAnsi="Arial" w:cs="Arial"/>
                <w:b/>
                <w:sz w:val="20"/>
                <w:szCs w:val="20"/>
              </w:rPr>
            </w:pPr>
          </w:p>
          <w:p w:rsidR="009118EC" w:rsidRPr="00417845" w:rsidRDefault="009118EC" w:rsidP="00711BE7">
            <w:pPr>
              <w:spacing w:before="120"/>
              <w:jc w:val="center"/>
              <w:rPr>
                <w:rFonts w:ascii="Arial" w:hAnsi="Arial" w:cs="Arial"/>
                <w:b/>
                <w:sz w:val="20"/>
                <w:szCs w:val="20"/>
              </w:rPr>
            </w:pPr>
          </w:p>
        </w:tc>
        <w:tc>
          <w:tcPr>
            <w:tcW w:w="876" w:type="pct"/>
            <w:shd w:val="clear" w:color="auto" w:fill="FFFFFF" w:themeFill="background1"/>
          </w:tcPr>
          <w:p w:rsidR="005720BF" w:rsidRPr="00417845" w:rsidRDefault="00D317B6" w:rsidP="009118EC">
            <w:pPr>
              <w:spacing w:before="120" w:after="100" w:afterAutospacing="1"/>
              <w:jc w:val="center"/>
              <w:rPr>
                <w:rFonts w:ascii="Arial" w:hAnsi="Arial" w:cs="Arial"/>
                <w:bCs/>
                <w:sz w:val="18"/>
                <w:szCs w:val="18"/>
              </w:rPr>
            </w:pPr>
            <w:r>
              <w:rPr>
                <w:rFonts w:ascii="Arial" w:hAnsi="Arial" w:cs="Arial"/>
                <w:bCs/>
                <w:sz w:val="18"/>
                <w:szCs w:val="18"/>
              </w:rPr>
              <w:t xml:space="preserve">Art. </w:t>
            </w:r>
            <w:r w:rsidR="005720BF" w:rsidRPr="00417845">
              <w:rPr>
                <w:rFonts w:ascii="Arial" w:hAnsi="Arial" w:cs="Arial"/>
                <w:bCs/>
                <w:sz w:val="18"/>
                <w:szCs w:val="18"/>
              </w:rPr>
              <w:t>R. 823-7</w:t>
            </w:r>
          </w:p>
          <w:p w:rsidR="00D564DB" w:rsidRPr="00417845" w:rsidRDefault="00D564DB" w:rsidP="009118EC">
            <w:pPr>
              <w:spacing w:before="120" w:after="100" w:afterAutospacing="1"/>
              <w:jc w:val="center"/>
              <w:rPr>
                <w:rFonts w:ascii="Arial" w:hAnsi="Arial" w:cs="Arial"/>
                <w:bCs/>
                <w:sz w:val="18"/>
                <w:szCs w:val="18"/>
              </w:rPr>
            </w:pPr>
          </w:p>
          <w:p w:rsidR="00D564DB" w:rsidRPr="00417845" w:rsidRDefault="00D564DB" w:rsidP="009118EC">
            <w:pPr>
              <w:spacing w:before="120" w:after="100" w:afterAutospacing="1"/>
              <w:jc w:val="center"/>
              <w:rPr>
                <w:rFonts w:ascii="Arial" w:hAnsi="Arial" w:cs="Arial"/>
                <w:bCs/>
                <w:sz w:val="18"/>
                <w:szCs w:val="18"/>
              </w:rPr>
            </w:pPr>
          </w:p>
          <w:p w:rsidR="00D564DB" w:rsidRPr="00417845" w:rsidRDefault="00D564DB" w:rsidP="009118EC">
            <w:pPr>
              <w:spacing w:before="120" w:after="100" w:afterAutospacing="1"/>
              <w:jc w:val="center"/>
              <w:rPr>
                <w:rFonts w:ascii="Arial" w:hAnsi="Arial" w:cs="Arial"/>
                <w:bCs/>
                <w:sz w:val="18"/>
                <w:szCs w:val="18"/>
              </w:rPr>
            </w:pPr>
          </w:p>
          <w:p w:rsidR="00D564DB" w:rsidRPr="00417845" w:rsidRDefault="00D564DB" w:rsidP="009118EC">
            <w:pPr>
              <w:spacing w:before="120" w:after="100" w:afterAutospacing="1"/>
              <w:jc w:val="center"/>
              <w:rPr>
                <w:rFonts w:ascii="Arial" w:hAnsi="Arial" w:cs="Arial"/>
                <w:bCs/>
                <w:sz w:val="18"/>
                <w:szCs w:val="18"/>
              </w:rPr>
            </w:pPr>
          </w:p>
          <w:p w:rsidR="00D564DB" w:rsidRPr="00417845" w:rsidRDefault="00D564DB" w:rsidP="009118EC">
            <w:pPr>
              <w:spacing w:before="120" w:after="100" w:afterAutospacing="1"/>
              <w:jc w:val="center"/>
              <w:rPr>
                <w:rFonts w:ascii="Arial" w:hAnsi="Arial" w:cs="Arial"/>
                <w:bCs/>
                <w:sz w:val="18"/>
                <w:szCs w:val="18"/>
              </w:rPr>
            </w:pPr>
          </w:p>
          <w:p w:rsidR="00D564DB" w:rsidRPr="00417845" w:rsidRDefault="00D564DB" w:rsidP="009118EC">
            <w:pPr>
              <w:spacing w:before="120" w:after="100" w:afterAutospacing="1"/>
              <w:jc w:val="center"/>
              <w:rPr>
                <w:rFonts w:ascii="Arial" w:hAnsi="Arial" w:cs="Arial"/>
                <w:bCs/>
                <w:sz w:val="18"/>
                <w:szCs w:val="18"/>
              </w:rPr>
            </w:pPr>
          </w:p>
          <w:p w:rsidR="00D564DB" w:rsidRPr="00417845" w:rsidRDefault="00D564DB" w:rsidP="009118EC">
            <w:pPr>
              <w:spacing w:before="120" w:after="100" w:afterAutospacing="1"/>
              <w:jc w:val="center"/>
              <w:rPr>
                <w:rFonts w:ascii="Arial" w:hAnsi="Arial" w:cs="Arial"/>
                <w:bCs/>
                <w:sz w:val="18"/>
                <w:szCs w:val="18"/>
              </w:rPr>
            </w:pPr>
          </w:p>
          <w:p w:rsidR="00D564DB" w:rsidRPr="00417845" w:rsidRDefault="00D564DB" w:rsidP="009118EC">
            <w:pPr>
              <w:spacing w:before="120" w:after="100" w:afterAutospacing="1"/>
              <w:jc w:val="center"/>
              <w:rPr>
                <w:rFonts w:ascii="Arial" w:hAnsi="Arial" w:cs="Arial"/>
                <w:bCs/>
                <w:sz w:val="18"/>
                <w:szCs w:val="18"/>
              </w:rPr>
            </w:pPr>
          </w:p>
          <w:p w:rsidR="00D564DB" w:rsidRPr="00417845" w:rsidRDefault="00D564DB" w:rsidP="009118EC">
            <w:pPr>
              <w:spacing w:before="120" w:after="100" w:afterAutospacing="1"/>
              <w:jc w:val="center"/>
              <w:rPr>
                <w:rFonts w:ascii="Arial" w:hAnsi="Arial" w:cs="Arial"/>
                <w:bCs/>
                <w:sz w:val="18"/>
                <w:szCs w:val="18"/>
              </w:rPr>
            </w:pPr>
          </w:p>
          <w:p w:rsidR="00D564DB" w:rsidRPr="00417845" w:rsidRDefault="00D564DB" w:rsidP="009118EC">
            <w:pPr>
              <w:spacing w:before="120" w:after="100" w:afterAutospacing="1"/>
              <w:jc w:val="center"/>
              <w:rPr>
                <w:rFonts w:ascii="Arial" w:hAnsi="Arial" w:cs="Arial"/>
                <w:bCs/>
                <w:sz w:val="18"/>
                <w:szCs w:val="18"/>
              </w:rPr>
            </w:pPr>
          </w:p>
          <w:p w:rsidR="00D564DB" w:rsidRPr="00417845" w:rsidRDefault="00D564DB" w:rsidP="009118EC">
            <w:pPr>
              <w:spacing w:before="120" w:after="100" w:afterAutospacing="1"/>
              <w:jc w:val="center"/>
              <w:rPr>
                <w:rFonts w:ascii="Arial" w:hAnsi="Arial" w:cs="Arial"/>
                <w:bCs/>
                <w:sz w:val="18"/>
                <w:szCs w:val="18"/>
              </w:rPr>
            </w:pPr>
          </w:p>
          <w:p w:rsidR="00D564DB" w:rsidRPr="00417845" w:rsidRDefault="00D564DB" w:rsidP="00711BE7">
            <w:pPr>
              <w:spacing w:before="120" w:after="100" w:afterAutospacing="1"/>
              <w:jc w:val="center"/>
              <w:rPr>
                <w:rFonts w:ascii="Arial" w:hAnsi="Arial" w:cs="Arial"/>
                <w:sz w:val="18"/>
                <w:szCs w:val="18"/>
              </w:rPr>
            </w:pPr>
          </w:p>
        </w:tc>
        <w:tc>
          <w:tcPr>
            <w:tcW w:w="2723" w:type="pct"/>
            <w:shd w:val="clear" w:color="auto" w:fill="D9D9D9" w:themeFill="background1" w:themeFillShade="D9"/>
          </w:tcPr>
          <w:p w:rsidR="005625F4" w:rsidRPr="00363D0E" w:rsidRDefault="005720BF" w:rsidP="005625F4">
            <w:pPr>
              <w:jc w:val="both"/>
              <w:rPr>
                <w:rFonts w:ascii="Arial" w:hAnsi="Arial" w:cs="Arial"/>
                <w:i/>
                <w:sz w:val="16"/>
                <w:szCs w:val="16"/>
              </w:rPr>
            </w:pPr>
            <w:r w:rsidRPr="00417845">
              <w:rPr>
                <w:rFonts w:ascii="Arial" w:hAnsi="Arial" w:cs="Arial"/>
                <w:b/>
                <w:sz w:val="20"/>
                <w:szCs w:val="20"/>
              </w:rPr>
              <w:t xml:space="preserve">Article R. 823-7. - </w:t>
            </w:r>
            <w:r w:rsidR="00363D0E" w:rsidRPr="00711BE7">
              <w:rPr>
                <w:rFonts w:ascii="Arial" w:hAnsi="Arial" w:cs="Arial"/>
                <w:i/>
                <w:color w:val="FF0000"/>
                <w:sz w:val="16"/>
                <w:szCs w:val="16"/>
              </w:rPr>
              <w:t>(</w:t>
            </w:r>
            <w:r w:rsidR="005625F4" w:rsidRPr="00711BE7">
              <w:rPr>
                <w:rFonts w:ascii="Arial" w:hAnsi="Arial" w:cs="Arial"/>
                <w:i/>
                <w:color w:val="FF0000"/>
                <w:sz w:val="20"/>
                <w:szCs w:val="20"/>
              </w:rPr>
              <w:t>Dispositions applicables au rapport du commissaire aux comptes portant sur la certification des comptes des exercices ouverts postérieurement au 29 juillet 2016</w:t>
            </w:r>
            <w:proofErr w:type="gramStart"/>
            <w:r w:rsidR="00363D0E" w:rsidRPr="00711BE7">
              <w:rPr>
                <w:rFonts w:ascii="Arial" w:hAnsi="Arial" w:cs="Arial"/>
                <w:i/>
                <w:color w:val="FF0000"/>
                <w:sz w:val="20"/>
                <w:szCs w:val="20"/>
              </w:rPr>
              <w:t>)</w:t>
            </w:r>
            <w:r w:rsidR="00363D0E" w:rsidRPr="00711BE7">
              <w:rPr>
                <w:rFonts w:ascii="Arial" w:hAnsi="Arial" w:cs="Arial"/>
                <w:i/>
                <w:color w:val="FF0000"/>
                <w:sz w:val="20"/>
                <w:szCs w:val="20"/>
                <w:vertAlign w:val="superscript"/>
              </w:rPr>
              <w:t>(</w:t>
            </w:r>
            <w:proofErr w:type="gramEnd"/>
            <w:r w:rsidR="00363D0E" w:rsidRPr="00711BE7">
              <w:rPr>
                <w:rFonts w:ascii="Arial" w:hAnsi="Arial" w:cs="Arial"/>
                <w:i/>
                <w:color w:val="FF0000"/>
                <w:sz w:val="20"/>
                <w:szCs w:val="20"/>
                <w:vertAlign w:val="superscript"/>
              </w:rPr>
              <w:t>1)</w:t>
            </w:r>
            <w:r w:rsidR="005625F4" w:rsidRPr="00711BE7">
              <w:rPr>
                <w:rFonts w:ascii="Arial" w:hAnsi="Arial" w:cs="Arial"/>
                <w:i/>
                <w:color w:val="FF0000"/>
                <w:sz w:val="20"/>
                <w:szCs w:val="20"/>
              </w:rPr>
              <w:t>.</w:t>
            </w:r>
          </w:p>
          <w:p w:rsidR="005720BF" w:rsidRPr="00417845" w:rsidRDefault="005720BF" w:rsidP="00417845">
            <w:pPr>
              <w:spacing w:before="120" w:after="120"/>
              <w:jc w:val="both"/>
              <w:rPr>
                <w:rFonts w:ascii="Arial" w:hAnsi="Arial" w:cs="Arial"/>
                <w:b/>
                <w:sz w:val="20"/>
                <w:szCs w:val="20"/>
              </w:rPr>
            </w:pPr>
            <w:r w:rsidRPr="00417845">
              <w:rPr>
                <w:rFonts w:ascii="Arial" w:hAnsi="Arial" w:cs="Arial"/>
                <w:sz w:val="20"/>
                <w:szCs w:val="20"/>
              </w:rPr>
              <w:t xml:space="preserve">Dans leur rapport à l'assemblée générale ordinaire, les commissaires aux comptes </w:t>
            </w:r>
            <w:r w:rsidRPr="00417845">
              <w:rPr>
                <w:rFonts w:ascii="Arial" w:hAnsi="Arial" w:cs="Arial"/>
                <w:b/>
                <w:sz w:val="20"/>
                <w:szCs w:val="20"/>
              </w:rPr>
              <w:t>précisent, outre les mentions prévues à l'article R. 822-56 :</w:t>
            </w:r>
          </w:p>
          <w:p w:rsidR="005720BF" w:rsidRPr="00417845" w:rsidRDefault="005720BF" w:rsidP="00417845">
            <w:pPr>
              <w:spacing w:before="120" w:after="120"/>
              <w:jc w:val="both"/>
              <w:rPr>
                <w:rFonts w:ascii="Arial" w:hAnsi="Arial" w:cs="Arial"/>
                <w:b/>
                <w:sz w:val="20"/>
                <w:szCs w:val="20"/>
              </w:rPr>
            </w:pPr>
            <w:r w:rsidRPr="00417845">
              <w:rPr>
                <w:rFonts w:ascii="Arial" w:hAnsi="Arial" w:cs="Arial"/>
                <w:b/>
                <w:sz w:val="20"/>
                <w:szCs w:val="20"/>
              </w:rPr>
              <w:t>1° L'identité de la personne ou de l'entité dont ils certifient les comptes en précisant l'organe à qui le rapport est destiné;</w:t>
            </w:r>
          </w:p>
          <w:p w:rsidR="005720BF" w:rsidRPr="00417845" w:rsidRDefault="005720BF" w:rsidP="00417845">
            <w:pPr>
              <w:spacing w:before="120" w:after="120"/>
              <w:jc w:val="both"/>
              <w:rPr>
                <w:rFonts w:ascii="Arial" w:hAnsi="Arial" w:cs="Arial"/>
                <w:b/>
                <w:sz w:val="20"/>
                <w:szCs w:val="20"/>
              </w:rPr>
            </w:pPr>
            <w:r w:rsidRPr="00417845">
              <w:rPr>
                <w:rFonts w:ascii="Arial" w:hAnsi="Arial" w:cs="Arial"/>
                <w:b/>
                <w:sz w:val="20"/>
                <w:szCs w:val="20"/>
              </w:rPr>
              <w:t>2° Les comptes annuels ou consolidés qui font l'objet du rapport et l'exercice auquel ils se rapportent ;</w:t>
            </w:r>
          </w:p>
          <w:p w:rsidR="005720BF" w:rsidRPr="00417845" w:rsidRDefault="005720BF" w:rsidP="00417845">
            <w:pPr>
              <w:spacing w:before="120" w:after="120"/>
              <w:jc w:val="both"/>
              <w:rPr>
                <w:rFonts w:ascii="Arial" w:hAnsi="Arial" w:cs="Arial"/>
                <w:b/>
                <w:sz w:val="20"/>
                <w:szCs w:val="20"/>
              </w:rPr>
            </w:pPr>
            <w:r w:rsidRPr="00417845">
              <w:rPr>
                <w:rFonts w:ascii="Arial" w:hAnsi="Arial" w:cs="Arial"/>
                <w:b/>
                <w:sz w:val="20"/>
                <w:szCs w:val="20"/>
              </w:rPr>
              <w:t>3° Les règles et méthodes comptables appliquées pour établir les comptes ;</w:t>
            </w:r>
          </w:p>
          <w:p w:rsidR="005720BF" w:rsidRPr="00417845" w:rsidRDefault="005720BF" w:rsidP="00417845">
            <w:pPr>
              <w:spacing w:before="120" w:after="120"/>
              <w:jc w:val="both"/>
              <w:rPr>
                <w:rFonts w:ascii="Arial" w:hAnsi="Arial" w:cs="Arial"/>
                <w:b/>
                <w:sz w:val="20"/>
                <w:szCs w:val="20"/>
              </w:rPr>
            </w:pPr>
            <w:r w:rsidRPr="00417845">
              <w:rPr>
                <w:rFonts w:ascii="Arial" w:hAnsi="Arial" w:cs="Arial"/>
                <w:b/>
                <w:sz w:val="20"/>
                <w:szCs w:val="20"/>
              </w:rPr>
              <w:t>4° L'étendue de leur mission, ainsi que les normes d'exercice professionnel conformément auxquelles elle a été accomplie ;</w:t>
            </w:r>
          </w:p>
          <w:p w:rsidR="005720BF" w:rsidRPr="00417845" w:rsidRDefault="005720BF" w:rsidP="00417845">
            <w:pPr>
              <w:spacing w:before="120" w:after="120"/>
              <w:jc w:val="both"/>
              <w:rPr>
                <w:rFonts w:ascii="Arial" w:hAnsi="Arial" w:cs="Arial"/>
                <w:b/>
                <w:sz w:val="20"/>
                <w:szCs w:val="20"/>
              </w:rPr>
            </w:pPr>
            <w:r w:rsidRPr="00417845">
              <w:rPr>
                <w:rFonts w:ascii="Arial" w:hAnsi="Arial" w:cs="Arial"/>
                <w:b/>
                <w:sz w:val="20"/>
                <w:szCs w:val="20"/>
              </w:rPr>
              <w:t>5° Le cas échéant, les incertitudes significatives liées à des événements ou à des circonstances susceptibles de mettre en cause la continuité de l'exploitation.</w:t>
            </w:r>
          </w:p>
          <w:p w:rsidR="005720BF" w:rsidRPr="00417845" w:rsidRDefault="005720BF" w:rsidP="00417845">
            <w:pPr>
              <w:spacing w:before="120" w:after="120"/>
              <w:jc w:val="both"/>
              <w:rPr>
                <w:rFonts w:ascii="Arial" w:hAnsi="Arial" w:cs="Arial"/>
                <w:b/>
                <w:sz w:val="20"/>
                <w:szCs w:val="20"/>
              </w:rPr>
            </w:pPr>
            <w:r w:rsidRPr="00417845">
              <w:rPr>
                <w:rFonts w:ascii="Arial" w:hAnsi="Arial" w:cs="Arial"/>
                <w:b/>
                <w:sz w:val="20"/>
                <w:szCs w:val="20"/>
              </w:rPr>
              <w:t>Ils formulent s'il y a lieu toute observation utile.</w:t>
            </w:r>
          </w:p>
          <w:p w:rsidR="005720BF" w:rsidRPr="00417845" w:rsidRDefault="005720BF" w:rsidP="00711BE7">
            <w:pPr>
              <w:spacing w:before="120" w:after="120"/>
              <w:jc w:val="both"/>
              <w:rPr>
                <w:rFonts w:ascii="Arial" w:hAnsi="Arial" w:cs="Arial"/>
                <w:i/>
                <w:sz w:val="20"/>
                <w:szCs w:val="20"/>
              </w:rPr>
            </w:pPr>
            <w:r w:rsidRPr="00417845">
              <w:rPr>
                <w:rFonts w:ascii="Arial" w:hAnsi="Arial" w:cs="Arial"/>
                <w:sz w:val="20"/>
                <w:szCs w:val="20"/>
              </w:rPr>
              <w:t>Les commissaires aux comptes déclarent :</w:t>
            </w:r>
          </w:p>
        </w:tc>
      </w:tr>
    </w:tbl>
    <w:p w:rsidR="00711BE7" w:rsidRDefault="00711BE7">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1782"/>
        <w:gridCol w:w="5539"/>
      </w:tblGrid>
      <w:tr w:rsidR="00711BE7" w:rsidRPr="001F0706" w:rsidTr="00D564DB">
        <w:trPr>
          <w:trHeight w:val="989"/>
        </w:trPr>
        <w:tc>
          <w:tcPr>
            <w:tcW w:w="1401" w:type="pct"/>
            <w:shd w:val="clear" w:color="auto" w:fill="8ACAFE"/>
          </w:tcPr>
          <w:p w:rsidR="00711BE7" w:rsidRPr="00417845" w:rsidRDefault="00711BE7" w:rsidP="00711BE7">
            <w:pPr>
              <w:spacing w:before="120"/>
              <w:jc w:val="center"/>
              <w:rPr>
                <w:rFonts w:ascii="Arial" w:hAnsi="Arial" w:cs="Arial"/>
                <w:b/>
                <w:sz w:val="20"/>
                <w:szCs w:val="20"/>
              </w:rPr>
            </w:pPr>
            <w:r w:rsidRPr="00417845">
              <w:rPr>
                <w:rFonts w:ascii="Arial" w:hAnsi="Arial" w:cs="Arial"/>
                <w:b/>
                <w:sz w:val="20"/>
                <w:szCs w:val="20"/>
              </w:rPr>
              <w:lastRenderedPageBreak/>
              <w:t>Formulation de l’opinion du CAC</w:t>
            </w:r>
          </w:p>
          <w:p w:rsidR="00711BE7" w:rsidRPr="00210068" w:rsidRDefault="00711BE7" w:rsidP="00711BE7">
            <w:pPr>
              <w:spacing w:before="120"/>
              <w:jc w:val="center"/>
              <w:rPr>
                <w:rFonts w:ascii="Arial" w:hAnsi="Arial" w:cs="Arial"/>
                <w:b/>
                <w:sz w:val="16"/>
                <w:szCs w:val="16"/>
              </w:rPr>
            </w:pPr>
          </w:p>
          <w:p w:rsidR="00711BE7" w:rsidRPr="00210068" w:rsidRDefault="00711BE7" w:rsidP="00711BE7">
            <w:pPr>
              <w:spacing w:before="120"/>
              <w:jc w:val="center"/>
              <w:rPr>
                <w:rFonts w:ascii="Arial" w:hAnsi="Arial" w:cs="Arial"/>
                <w:b/>
                <w:sz w:val="16"/>
                <w:szCs w:val="16"/>
              </w:rPr>
            </w:pPr>
          </w:p>
          <w:p w:rsidR="00711BE7" w:rsidRPr="00210068" w:rsidRDefault="00711BE7" w:rsidP="00711BE7">
            <w:pPr>
              <w:spacing w:before="120"/>
              <w:jc w:val="center"/>
              <w:rPr>
                <w:rFonts w:ascii="Arial" w:hAnsi="Arial" w:cs="Arial"/>
                <w:b/>
                <w:sz w:val="16"/>
                <w:szCs w:val="16"/>
              </w:rPr>
            </w:pPr>
          </w:p>
          <w:p w:rsidR="00711BE7" w:rsidRDefault="00711BE7" w:rsidP="00711BE7">
            <w:pPr>
              <w:spacing w:before="120"/>
              <w:jc w:val="center"/>
              <w:rPr>
                <w:rFonts w:ascii="Arial" w:hAnsi="Arial" w:cs="Arial"/>
                <w:b/>
                <w:sz w:val="16"/>
                <w:szCs w:val="16"/>
              </w:rPr>
            </w:pPr>
          </w:p>
          <w:p w:rsidR="00711BE7" w:rsidRDefault="00711BE7" w:rsidP="00711BE7">
            <w:pPr>
              <w:spacing w:before="120"/>
              <w:jc w:val="center"/>
              <w:rPr>
                <w:rFonts w:ascii="Arial" w:hAnsi="Arial" w:cs="Arial"/>
                <w:b/>
                <w:sz w:val="16"/>
                <w:szCs w:val="16"/>
              </w:rPr>
            </w:pPr>
          </w:p>
          <w:p w:rsidR="00711BE7" w:rsidRDefault="00711BE7" w:rsidP="00711BE7">
            <w:pPr>
              <w:spacing w:before="120"/>
              <w:jc w:val="center"/>
              <w:rPr>
                <w:rFonts w:ascii="Arial" w:hAnsi="Arial" w:cs="Arial"/>
                <w:b/>
                <w:sz w:val="16"/>
                <w:szCs w:val="16"/>
              </w:rPr>
            </w:pPr>
          </w:p>
          <w:p w:rsidR="00711BE7" w:rsidRDefault="00711BE7" w:rsidP="00711BE7">
            <w:pPr>
              <w:spacing w:before="120"/>
              <w:jc w:val="center"/>
              <w:rPr>
                <w:rFonts w:ascii="Arial" w:hAnsi="Arial" w:cs="Arial"/>
                <w:b/>
                <w:sz w:val="16"/>
                <w:szCs w:val="16"/>
              </w:rPr>
            </w:pPr>
          </w:p>
          <w:p w:rsidR="00711BE7" w:rsidRDefault="00711BE7" w:rsidP="00711BE7">
            <w:pPr>
              <w:spacing w:before="120"/>
              <w:jc w:val="center"/>
              <w:rPr>
                <w:rFonts w:ascii="Arial" w:hAnsi="Arial" w:cs="Arial"/>
                <w:b/>
                <w:sz w:val="20"/>
                <w:szCs w:val="20"/>
              </w:rPr>
            </w:pPr>
            <w:r w:rsidRPr="00417845">
              <w:rPr>
                <w:rFonts w:ascii="Arial" w:hAnsi="Arial" w:cs="Arial"/>
                <w:b/>
                <w:sz w:val="20"/>
                <w:szCs w:val="20"/>
              </w:rPr>
              <w:t>Justification des appréciations</w:t>
            </w:r>
          </w:p>
          <w:p w:rsidR="00711BE7" w:rsidRPr="00417845" w:rsidRDefault="00711BE7" w:rsidP="00711BE7">
            <w:pPr>
              <w:jc w:val="center"/>
              <w:rPr>
                <w:rFonts w:ascii="Arial" w:hAnsi="Arial" w:cs="Arial"/>
                <w:b/>
                <w:sz w:val="20"/>
                <w:szCs w:val="20"/>
              </w:rPr>
            </w:pPr>
            <w:r>
              <w:rPr>
                <w:rFonts w:ascii="Arial" w:hAnsi="Arial" w:cs="Arial"/>
                <w:b/>
                <w:sz w:val="20"/>
                <w:szCs w:val="20"/>
              </w:rPr>
              <w:t>(EIP)</w:t>
            </w:r>
          </w:p>
          <w:p w:rsidR="00711BE7" w:rsidRPr="00417845" w:rsidRDefault="00711BE7" w:rsidP="00711BE7">
            <w:pPr>
              <w:spacing w:before="120"/>
              <w:jc w:val="center"/>
              <w:rPr>
                <w:rFonts w:ascii="Arial" w:hAnsi="Arial" w:cs="Arial"/>
                <w:b/>
                <w:sz w:val="20"/>
                <w:szCs w:val="20"/>
              </w:rPr>
            </w:pPr>
          </w:p>
          <w:p w:rsidR="00711BE7" w:rsidRDefault="00711BE7" w:rsidP="00711BE7">
            <w:pPr>
              <w:spacing w:before="120"/>
              <w:jc w:val="center"/>
              <w:rPr>
                <w:rFonts w:ascii="Arial" w:hAnsi="Arial" w:cs="Arial"/>
                <w:b/>
                <w:sz w:val="20"/>
                <w:szCs w:val="20"/>
              </w:rPr>
            </w:pPr>
          </w:p>
          <w:p w:rsidR="00711BE7" w:rsidRDefault="00711BE7" w:rsidP="00711BE7">
            <w:pPr>
              <w:spacing w:before="120"/>
              <w:jc w:val="center"/>
              <w:rPr>
                <w:rFonts w:ascii="Arial" w:hAnsi="Arial" w:cs="Arial"/>
                <w:b/>
                <w:sz w:val="20"/>
                <w:szCs w:val="20"/>
              </w:rPr>
            </w:pPr>
          </w:p>
          <w:p w:rsidR="00711BE7" w:rsidRDefault="00711BE7" w:rsidP="00711BE7">
            <w:pPr>
              <w:spacing w:before="120"/>
              <w:jc w:val="center"/>
              <w:rPr>
                <w:rFonts w:ascii="Arial" w:hAnsi="Arial" w:cs="Arial"/>
                <w:b/>
                <w:sz w:val="20"/>
                <w:szCs w:val="20"/>
              </w:rPr>
            </w:pPr>
          </w:p>
          <w:p w:rsidR="00711BE7" w:rsidRPr="00417845" w:rsidRDefault="00711BE7" w:rsidP="00711BE7">
            <w:pPr>
              <w:spacing w:before="120"/>
              <w:jc w:val="center"/>
              <w:rPr>
                <w:rFonts w:ascii="Arial" w:hAnsi="Arial" w:cs="Arial"/>
                <w:b/>
                <w:sz w:val="20"/>
                <w:szCs w:val="20"/>
              </w:rPr>
            </w:pPr>
          </w:p>
          <w:p w:rsidR="00711BE7" w:rsidRPr="00417845" w:rsidRDefault="00711BE7" w:rsidP="00711BE7">
            <w:pPr>
              <w:spacing w:before="120"/>
              <w:jc w:val="center"/>
              <w:rPr>
                <w:rFonts w:ascii="Arial" w:hAnsi="Arial" w:cs="Arial"/>
                <w:b/>
                <w:sz w:val="20"/>
                <w:szCs w:val="20"/>
              </w:rPr>
            </w:pPr>
            <w:r w:rsidRPr="00417845">
              <w:rPr>
                <w:rFonts w:ascii="Arial" w:hAnsi="Arial" w:cs="Arial"/>
                <w:b/>
                <w:sz w:val="20"/>
                <w:szCs w:val="20"/>
              </w:rPr>
              <w:t>Observation</w:t>
            </w:r>
            <w:r>
              <w:rPr>
                <w:rFonts w:ascii="Arial" w:hAnsi="Arial" w:cs="Arial"/>
                <w:b/>
                <w:sz w:val="20"/>
                <w:szCs w:val="20"/>
              </w:rPr>
              <w:t>s</w:t>
            </w:r>
          </w:p>
          <w:p w:rsidR="00711BE7" w:rsidRPr="00417845" w:rsidRDefault="00711BE7" w:rsidP="00711BE7">
            <w:pPr>
              <w:spacing w:before="120"/>
              <w:rPr>
                <w:rFonts w:ascii="Arial" w:hAnsi="Arial" w:cs="Arial"/>
                <w:b/>
                <w:sz w:val="20"/>
                <w:szCs w:val="20"/>
              </w:rPr>
            </w:pPr>
          </w:p>
          <w:p w:rsidR="00711BE7" w:rsidRPr="00417845" w:rsidRDefault="00711BE7" w:rsidP="00711BE7">
            <w:pPr>
              <w:spacing w:before="120"/>
              <w:rPr>
                <w:rFonts w:ascii="Arial" w:hAnsi="Arial" w:cs="Arial"/>
                <w:b/>
                <w:sz w:val="20"/>
                <w:szCs w:val="20"/>
              </w:rPr>
            </w:pPr>
          </w:p>
          <w:p w:rsidR="00711BE7" w:rsidRPr="00417845" w:rsidRDefault="00711BE7" w:rsidP="00711BE7">
            <w:pPr>
              <w:spacing w:before="120"/>
              <w:rPr>
                <w:rFonts w:ascii="Arial" w:hAnsi="Arial" w:cs="Arial"/>
                <w:b/>
                <w:sz w:val="20"/>
                <w:szCs w:val="20"/>
              </w:rPr>
            </w:pPr>
          </w:p>
          <w:p w:rsidR="00711BE7" w:rsidRPr="00417845" w:rsidRDefault="00711BE7" w:rsidP="00711BE7">
            <w:pPr>
              <w:spacing w:before="120"/>
              <w:rPr>
                <w:rFonts w:ascii="Arial" w:hAnsi="Arial" w:cs="Arial"/>
                <w:b/>
                <w:sz w:val="20"/>
                <w:szCs w:val="20"/>
              </w:rPr>
            </w:pPr>
          </w:p>
          <w:p w:rsidR="00711BE7" w:rsidRPr="00417845" w:rsidRDefault="00711BE7" w:rsidP="00711BE7">
            <w:pPr>
              <w:spacing w:before="120"/>
              <w:rPr>
                <w:rFonts w:ascii="Arial" w:hAnsi="Arial" w:cs="Arial"/>
                <w:b/>
                <w:sz w:val="20"/>
                <w:szCs w:val="20"/>
              </w:rPr>
            </w:pPr>
          </w:p>
          <w:p w:rsidR="00711BE7" w:rsidRPr="00417845" w:rsidRDefault="00711BE7" w:rsidP="00711BE7">
            <w:pPr>
              <w:spacing w:before="120"/>
              <w:rPr>
                <w:rFonts w:ascii="Arial" w:hAnsi="Arial" w:cs="Arial"/>
                <w:b/>
                <w:sz w:val="20"/>
                <w:szCs w:val="20"/>
              </w:rPr>
            </w:pPr>
          </w:p>
          <w:p w:rsidR="00711BE7" w:rsidRPr="00417845" w:rsidRDefault="00711BE7" w:rsidP="00711BE7">
            <w:pPr>
              <w:spacing w:before="120"/>
              <w:rPr>
                <w:rFonts w:ascii="Arial" w:hAnsi="Arial" w:cs="Arial"/>
                <w:b/>
                <w:sz w:val="20"/>
                <w:szCs w:val="20"/>
              </w:rPr>
            </w:pPr>
          </w:p>
          <w:p w:rsidR="00711BE7" w:rsidRPr="00417845" w:rsidRDefault="00711BE7" w:rsidP="00711BE7">
            <w:pPr>
              <w:spacing w:before="120"/>
              <w:jc w:val="center"/>
              <w:rPr>
                <w:rFonts w:ascii="Arial" w:hAnsi="Arial" w:cs="Arial"/>
                <w:b/>
                <w:sz w:val="20"/>
                <w:szCs w:val="20"/>
              </w:rPr>
            </w:pPr>
            <w:r>
              <w:rPr>
                <w:rFonts w:ascii="Arial" w:hAnsi="Arial" w:cs="Arial"/>
                <w:b/>
                <w:sz w:val="20"/>
                <w:szCs w:val="20"/>
              </w:rPr>
              <w:t>Mentions complémentaires (EIP)</w:t>
            </w:r>
          </w:p>
          <w:p w:rsidR="00711BE7" w:rsidRDefault="00711BE7" w:rsidP="00711BE7">
            <w:pPr>
              <w:spacing w:before="120"/>
              <w:rPr>
                <w:rFonts w:ascii="Arial" w:hAnsi="Arial" w:cs="Arial"/>
                <w:b/>
                <w:sz w:val="20"/>
                <w:szCs w:val="20"/>
              </w:rPr>
            </w:pPr>
          </w:p>
          <w:p w:rsidR="00711BE7" w:rsidRPr="00417845" w:rsidRDefault="00711BE7" w:rsidP="00711BE7">
            <w:pPr>
              <w:spacing w:before="120"/>
              <w:rPr>
                <w:rFonts w:ascii="Arial" w:hAnsi="Arial" w:cs="Arial"/>
                <w:b/>
                <w:sz w:val="20"/>
                <w:szCs w:val="20"/>
              </w:rPr>
            </w:pPr>
          </w:p>
          <w:p w:rsidR="00711BE7" w:rsidRPr="00417845" w:rsidRDefault="00711BE7" w:rsidP="00711BE7">
            <w:pPr>
              <w:spacing w:before="120"/>
              <w:jc w:val="center"/>
              <w:rPr>
                <w:rFonts w:ascii="Arial" w:hAnsi="Arial" w:cs="Arial"/>
                <w:b/>
                <w:sz w:val="20"/>
                <w:szCs w:val="20"/>
              </w:rPr>
            </w:pPr>
            <w:r w:rsidRPr="00417845">
              <w:rPr>
                <w:rFonts w:ascii="Arial" w:hAnsi="Arial" w:cs="Arial"/>
                <w:b/>
                <w:sz w:val="20"/>
                <w:szCs w:val="20"/>
              </w:rPr>
              <w:t>Signature du rapport du CAC</w:t>
            </w:r>
          </w:p>
          <w:p w:rsidR="00711BE7" w:rsidRPr="00417845" w:rsidRDefault="00711BE7" w:rsidP="00711BE7">
            <w:pPr>
              <w:spacing w:before="120"/>
              <w:jc w:val="center"/>
              <w:rPr>
                <w:rFonts w:ascii="Arial" w:hAnsi="Arial" w:cs="Arial"/>
                <w:b/>
                <w:sz w:val="20"/>
                <w:szCs w:val="20"/>
              </w:rPr>
            </w:pPr>
          </w:p>
          <w:p w:rsidR="00711BE7" w:rsidRPr="00417845" w:rsidRDefault="00711BE7" w:rsidP="00711BE7">
            <w:pPr>
              <w:spacing w:before="120"/>
              <w:jc w:val="center"/>
              <w:rPr>
                <w:rFonts w:ascii="Arial" w:hAnsi="Arial" w:cs="Arial"/>
                <w:b/>
                <w:sz w:val="20"/>
                <w:szCs w:val="20"/>
              </w:rPr>
            </w:pPr>
          </w:p>
          <w:p w:rsidR="00711BE7" w:rsidRDefault="00711BE7" w:rsidP="00711BE7">
            <w:pPr>
              <w:spacing w:before="120"/>
              <w:jc w:val="center"/>
              <w:rPr>
                <w:rFonts w:ascii="Arial" w:hAnsi="Arial" w:cs="Arial"/>
                <w:b/>
                <w:sz w:val="20"/>
                <w:szCs w:val="20"/>
              </w:rPr>
            </w:pPr>
          </w:p>
          <w:p w:rsidR="00711BE7" w:rsidRPr="00417845" w:rsidRDefault="00711BE7" w:rsidP="00711BE7">
            <w:pPr>
              <w:spacing w:before="120"/>
              <w:jc w:val="center"/>
              <w:rPr>
                <w:rFonts w:ascii="Arial" w:hAnsi="Arial" w:cs="Arial"/>
                <w:b/>
                <w:sz w:val="20"/>
                <w:szCs w:val="20"/>
              </w:rPr>
            </w:pPr>
          </w:p>
          <w:p w:rsidR="00711BE7" w:rsidRDefault="00711BE7" w:rsidP="00711BE7">
            <w:pPr>
              <w:spacing w:before="120"/>
              <w:jc w:val="center"/>
              <w:rPr>
                <w:rFonts w:ascii="Arial" w:hAnsi="Arial" w:cs="Arial"/>
                <w:b/>
                <w:sz w:val="20"/>
                <w:szCs w:val="20"/>
              </w:rPr>
            </w:pPr>
            <w:r>
              <w:rPr>
                <w:rFonts w:ascii="Arial" w:hAnsi="Arial" w:cs="Arial"/>
                <w:b/>
                <w:sz w:val="20"/>
                <w:szCs w:val="20"/>
              </w:rPr>
              <w:t xml:space="preserve">Informations complémentaires </w:t>
            </w:r>
          </w:p>
          <w:p w:rsidR="00711BE7" w:rsidRPr="00417845" w:rsidRDefault="00711BE7" w:rsidP="00711BE7">
            <w:pPr>
              <w:jc w:val="center"/>
              <w:rPr>
                <w:rFonts w:ascii="Arial" w:hAnsi="Arial" w:cs="Arial"/>
                <w:b/>
                <w:sz w:val="20"/>
                <w:szCs w:val="20"/>
              </w:rPr>
            </w:pPr>
            <w:r>
              <w:rPr>
                <w:rFonts w:ascii="Arial" w:hAnsi="Arial" w:cs="Arial"/>
                <w:b/>
                <w:sz w:val="20"/>
                <w:szCs w:val="20"/>
              </w:rPr>
              <w:t>(EIP)</w:t>
            </w:r>
          </w:p>
          <w:p w:rsidR="00711BE7" w:rsidRPr="00417845" w:rsidRDefault="00711BE7" w:rsidP="00711BE7">
            <w:pPr>
              <w:spacing w:before="120"/>
              <w:jc w:val="center"/>
              <w:rPr>
                <w:rFonts w:ascii="Arial" w:hAnsi="Arial" w:cs="Arial"/>
                <w:b/>
                <w:sz w:val="20"/>
                <w:szCs w:val="20"/>
              </w:rPr>
            </w:pPr>
          </w:p>
          <w:p w:rsidR="00711BE7" w:rsidRPr="00417845" w:rsidRDefault="00711BE7" w:rsidP="00711BE7">
            <w:pPr>
              <w:spacing w:before="120"/>
              <w:jc w:val="center"/>
              <w:rPr>
                <w:rFonts w:ascii="Arial" w:hAnsi="Arial" w:cs="Arial"/>
                <w:b/>
                <w:sz w:val="20"/>
                <w:szCs w:val="20"/>
              </w:rPr>
            </w:pPr>
            <w:r>
              <w:rPr>
                <w:rFonts w:ascii="Arial" w:hAnsi="Arial" w:cs="Arial"/>
                <w:b/>
                <w:sz w:val="20"/>
                <w:szCs w:val="20"/>
              </w:rPr>
              <w:t>(Nomination du CAC)</w:t>
            </w:r>
          </w:p>
          <w:p w:rsidR="00711BE7" w:rsidRPr="00417845" w:rsidRDefault="00711BE7" w:rsidP="00711BE7">
            <w:pPr>
              <w:spacing w:before="120"/>
              <w:jc w:val="center"/>
              <w:rPr>
                <w:rFonts w:ascii="Arial" w:hAnsi="Arial" w:cs="Arial"/>
                <w:b/>
                <w:sz w:val="20"/>
                <w:szCs w:val="20"/>
              </w:rPr>
            </w:pPr>
          </w:p>
          <w:p w:rsidR="00711BE7" w:rsidRPr="00417845" w:rsidRDefault="00711BE7" w:rsidP="00711BE7">
            <w:pPr>
              <w:spacing w:before="120"/>
              <w:jc w:val="center"/>
              <w:rPr>
                <w:rFonts w:ascii="Arial" w:hAnsi="Arial" w:cs="Arial"/>
                <w:b/>
                <w:sz w:val="20"/>
                <w:szCs w:val="20"/>
              </w:rPr>
            </w:pPr>
          </w:p>
          <w:p w:rsidR="00711BE7" w:rsidRPr="00417845" w:rsidRDefault="00711BE7" w:rsidP="005E16FA">
            <w:pPr>
              <w:spacing w:before="120"/>
              <w:jc w:val="center"/>
              <w:rPr>
                <w:rFonts w:ascii="Arial" w:hAnsi="Arial" w:cs="Arial"/>
                <w:b/>
                <w:sz w:val="20"/>
                <w:szCs w:val="20"/>
              </w:rPr>
            </w:pPr>
          </w:p>
        </w:tc>
        <w:tc>
          <w:tcPr>
            <w:tcW w:w="876" w:type="pct"/>
            <w:shd w:val="clear" w:color="auto" w:fill="FFFFFF" w:themeFill="background1"/>
          </w:tcPr>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Default="00711BE7" w:rsidP="009118EC">
            <w:pPr>
              <w:spacing w:before="120" w:after="100" w:afterAutospacing="1"/>
              <w:jc w:val="center"/>
              <w:rPr>
                <w:rFonts w:ascii="Arial" w:hAnsi="Arial" w:cs="Arial"/>
                <w:bCs/>
                <w:sz w:val="18"/>
                <w:szCs w:val="18"/>
              </w:rPr>
            </w:pPr>
          </w:p>
          <w:p w:rsidR="00711BE7" w:rsidRPr="00D317B6" w:rsidRDefault="00711BE7" w:rsidP="00711BE7">
            <w:pPr>
              <w:spacing w:before="120" w:after="100" w:afterAutospacing="1"/>
              <w:jc w:val="center"/>
              <w:rPr>
                <w:rFonts w:ascii="Arial" w:hAnsi="Arial" w:cs="Arial"/>
                <w:bCs/>
                <w:color w:val="000000" w:themeColor="text1"/>
                <w:sz w:val="18"/>
                <w:szCs w:val="18"/>
              </w:rPr>
            </w:pPr>
            <w:r>
              <w:rPr>
                <w:rFonts w:ascii="Arial" w:hAnsi="Arial" w:cs="Arial"/>
                <w:bCs/>
                <w:color w:val="000000" w:themeColor="text1"/>
                <w:sz w:val="18"/>
                <w:szCs w:val="18"/>
              </w:rPr>
              <w:t>Art</w:t>
            </w:r>
            <w:r w:rsidRPr="00D317B6">
              <w:rPr>
                <w:rFonts w:ascii="Arial" w:hAnsi="Arial" w:cs="Arial"/>
                <w:bCs/>
                <w:color w:val="000000" w:themeColor="text1"/>
                <w:sz w:val="18"/>
                <w:szCs w:val="18"/>
              </w:rPr>
              <w:t>. R. 822-94</w:t>
            </w:r>
          </w:p>
          <w:p w:rsidR="00711BE7" w:rsidRDefault="00711BE7" w:rsidP="009118EC">
            <w:pPr>
              <w:spacing w:before="120" w:after="100" w:afterAutospacing="1"/>
              <w:jc w:val="center"/>
              <w:rPr>
                <w:rFonts w:ascii="Arial" w:hAnsi="Arial" w:cs="Arial"/>
                <w:bCs/>
                <w:sz w:val="18"/>
                <w:szCs w:val="18"/>
              </w:rPr>
            </w:pPr>
          </w:p>
        </w:tc>
        <w:tc>
          <w:tcPr>
            <w:tcW w:w="2723" w:type="pct"/>
            <w:shd w:val="clear" w:color="auto" w:fill="D9D9D9" w:themeFill="background1" w:themeFillShade="D9"/>
          </w:tcPr>
          <w:p w:rsidR="00711BE7" w:rsidRPr="00417845" w:rsidRDefault="00711BE7" w:rsidP="00711BE7">
            <w:pPr>
              <w:spacing w:before="120" w:after="120"/>
              <w:jc w:val="both"/>
              <w:rPr>
                <w:rFonts w:ascii="Arial" w:hAnsi="Arial" w:cs="Arial"/>
                <w:sz w:val="20"/>
                <w:szCs w:val="20"/>
              </w:rPr>
            </w:pPr>
            <w:r w:rsidRPr="00417845">
              <w:rPr>
                <w:rFonts w:ascii="Arial" w:hAnsi="Arial" w:cs="Arial"/>
                <w:b/>
                <w:sz w:val="20"/>
                <w:szCs w:val="20"/>
              </w:rPr>
              <w:t>1°</w:t>
            </w:r>
            <w:r w:rsidRPr="00417845">
              <w:rPr>
                <w:rFonts w:ascii="Arial" w:hAnsi="Arial" w:cs="Arial"/>
                <w:sz w:val="20"/>
                <w:szCs w:val="20"/>
              </w:rPr>
              <w:t xml:space="preserve"> Soit certifier que les comptes </w:t>
            </w:r>
            <w:r w:rsidRPr="00417845">
              <w:rPr>
                <w:rFonts w:ascii="Arial" w:hAnsi="Arial" w:cs="Arial"/>
                <w:b/>
                <w:sz w:val="20"/>
                <w:szCs w:val="20"/>
              </w:rPr>
              <w:t>annuels ou</w:t>
            </w:r>
            <w:r w:rsidRPr="00417845">
              <w:rPr>
                <w:rFonts w:ascii="Arial" w:hAnsi="Arial" w:cs="Arial"/>
                <w:sz w:val="20"/>
                <w:szCs w:val="20"/>
              </w:rPr>
              <w:t xml:space="preserve"> consolidés </w:t>
            </w:r>
            <w:r w:rsidRPr="00417845">
              <w:rPr>
                <w:rFonts w:ascii="Arial" w:hAnsi="Arial" w:cs="Arial"/>
                <w:b/>
                <w:sz w:val="20"/>
                <w:szCs w:val="20"/>
              </w:rPr>
              <w:t>sur lesquels porte le rapport</w:t>
            </w:r>
            <w:r w:rsidRPr="00417845">
              <w:rPr>
                <w:rFonts w:ascii="Arial" w:hAnsi="Arial" w:cs="Arial"/>
                <w:sz w:val="20"/>
                <w:szCs w:val="20"/>
              </w:rPr>
              <w:t xml:space="preserve"> sont réguliers et sincères et qu'ils donnent une image fidèle du résultat des opérations de l'exercice écoulé ainsi que de la situation financière et du patrimoine de la personne ou de l'entité ou de l'ensemble des </w:t>
            </w:r>
            <w:r w:rsidRPr="00417845">
              <w:rPr>
                <w:rFonts w:ascii="Arial" w:hAnsi="Arial" w:cs="Arial"/>
                <w:b/>
                <w:sz w:val="20"/>
                <w:szCs w:val="20"/>
              </w:rPr>
              <w:t>personnes et entités</w:t>
            </w:r>
            <w:r w:rsidRPr="00417845">
              <w:rPr>
                <w:rFonts w:ascii="Arial" w:hAnsi="Arial" w:cs="Arial"/>
                <w:sz w:val="20"/>
                <w:szCs w:val="20"/>
              </w:rPr>
              <w:t xml:space="preserve"> comprises dans la consolidation à la fin de l'exercice ;</w:t>
            </w:r>
          </w:p>
          <w:p w:rsidR="00711BE7" w:rsidRPr="00417845" w:rsidRDefault="00711BE7" w:rsidP="00711BE7">
            <w:pPr>
              <w:spacing w:before="120" w:after="120"/>
              <w:jc w:val="both"/>
              <w:rPr>
                <w:rFonts w:ascii="Arial" w:hAnsi="Arial" w:cs="Arial"/>
                <w:sz w:val="20"/>
                <w:szCs w:val="20"/>
              </w:rPr>
            </w:pPr>
            <w:r w:rsidRPr="00417845">
              <w:rPr>
                <w:rFonts w:ascii="Arial" w:hAnsi="Arial" w:cs="Arial"/>
                <w:b/>
                <w:sz w:val="20"/>
                <w:szCs w:val="20"/>
              </w:rPr>
              <w:t>2°</w:t>
            </w:r>
            <w:r w:rsidRPr="00417845">
              <w:rPr>
                <w:rFonts w:ascii="Arial" w:hAnsi="Arial" w:cs="Arial"/>
                <w:sz w:val="20"/>
                <w:szCs w:val="20"/>
              </w:rPr>
              <w:t xml:space="preserve"> Soit assortir la certification de réserves ;</w:t>
            </w:r>
          </w:p>
          <w:p w:rsidR="00711BE7" w:rsidRPr="00417845" w:rsidRDefault="00711BE7" w:rsidP="00711BE7">
            <w:pPr>
              <w:spacing w:before="120" w:after="120"/>
              <w:jc w:val="both"/>
              <w:rPr>
                <w:rFonts w:ascii="Arial" w:hAnsi="Arial" w:cs="Arial"/>
                <w:sz w:val="20"/>
                <w:szCs w:val="20"/>
              </w:rPr>
            </w:pPr>
            <w:r w:rsidRPr="00417845">
              <w:rPr>
                <w:rFonts w:ascii="Arial" w:hAnsi="Arial" w:cs="Arial"/>
                <w:b/>
                <w:sz w:val="20"/>
                <w:szCs w:val="20"/>
              </w:rPr>
              <w:t>3°</w:t>
            </w:r>
            <w:r w:rsidRPr="00417845">
              <w:rPr>
                <w:rFonts w:ascii="Arial" w:hAnsi="Arial" w:cs="Arial"/>
                <w:sz w:val="20"/>
                <w:szCs w:val="20"/>
              </w:rPr>
              <w:t xml:space="preserve"> Soit refuser la certification des comptes ;</w:t>
            </w:r>
          </w:p>
          <w:p w:rsidR="00711BE7" w:rsidRPr="00417845" w:rsidRDefault="00711BE7" w:rsidP="00711BE7">
            <w:pPr>
              <w:spacing w:before="120" w:after="120"/>
              <w:jc w:val="both"/>
              <w:rPr>
                <w:rFonts w:ascii="Arial" w:hAnsi="Arial" w:cs="Arial"/>
                <w:sz w:val="20"/>
                <w:szCs w:val="20"/>
              </w:rPr>
            </w:pPr>
            <w:r w:rsidRPr="00417845">
              <w:rPr>
                <w:rFonts w:ascii="Arial" w:hAnsi="Arial" w:cs="Arial"/>
                <w:b/>
                <w:sz w:val="20"/>
                <w:szCs w:val="20"/>
              </w:rPr>
              <w:t>4°</w:t>
            </w:r>
            <w:r w:rsidRPr="00417845">
              <w:rPr>
                <w:rFonts w:ascii="Arial" w:hAnsi="Arial" w:cs="Arial"/>
                <w:sz w:val="20"/>
                <w:szCs w:val="20"/>
              </w:rPr>
              <w:t xml:space="preserve"> </w:t>
            </w:r>
            <w:r w:rsidRPr="00417845">
              <w:rPr>
                <w:rFonts w:ascii="Arial" w:hAnsi="Arial" w:cs="Arial"/>
                <w:b/>
                <w:sz w:val="20"/>
                <w:szCs w:val="20"/>
              </w:rPr>
              <w:t>Soit être dans l'impossibilité de certifier les comptes.</w:t>
            </w:r>
          </w:p>
          <w:p w:rsidR="00711BE7" w:rsidRPr="00417845" w:rsidRDefault="00711BE7" w:rsidP="00711BE7">
            <w:pPr>
              <w:spacing w:before="120" w:after="120"/>
              <w:jc w:val="both"/>
              <w:rPr>
                <w:rFonts w:ascii="Arial" w:hAnsi="Arial" w:cs="Arial"/>
                <w:b/>
                <w:sz w:val="20"/>
                <w:szCs w:val="20"/>
              </w:rPr>
            </w:pPr>
            <w:r w:rsidRPr="00417845">
              <w:rPr>
                <w:rFonts w:ascii="Arial" w:hAnsi="Arial" w:cs="Arial"/>
                <w:b/>
                <w:sz w:val="20"/>
                <w:szCs w:val="20"/>
              </w:rPr>
              <w:t xml:space="preserve">Ils justifient de leurs appréciations et </w:t>
            </w:r>
            <w:r w:rsidRPr="00AC60CB">
              <w:rPr>
                <w:rFonts w:ascii="Arial" w:hAnsi="Arial" w:cs="Arial"/>
                <w:sz w:val="20"/>
                <w:szCs w:val="20"/>
              </w:rPr>
              <w:t>précisent les motifs de leurs réserves, de leur refus</w:t>
            </w:r>
            <w:r w:rsidRPr="00417845">
              <w:rPr>
                <w:rFonts w:ascii="Arial" w:hAnsi="Arial" w:cs="Arial"/>
                <w:b/>
                <w:sz w:val="20"/>
                <w:szCs w:val="20"/>
              </w:rPr>
              <w:t xml:space="preserve"> ou de leur impossibilité de certifier.</w:t>
            </w:r>
          </w:p>
          <w:p w:rsidR="00711BE7" w:rsidRPr="00417845" w:rsidRDefault="00711BE7" w:rsidP="00711BE7">
            <w:pPr>
              <w:spacing w:before="120" w:after="120"/>
              <w:jc w:val="both"/>
              <w:rPr>
                <w:rFonts w:ascii="Arial" w:hAnsi="Arial" w:cs="Arial"/>
                <w:b/>
                <w:sz w:val="20"/>
                <w:szCs w:val="20"/>
              </w:rPr>
            </w:pPr>
            <w:r w:rsidRPr="00417845">
              <w:rPr>
                <w:rFonts w:ascii="Arial" w:hAnsi="Arial" w:cs="Arial"/>
                <w:b/>
                <w:sz w:val="20"/>
                <w:szCs w:val="20"/>
              </w:rPr>
              <w:t>Lorsque la mission de certification porte sur les comptes d'une entité d'intérêt public, la justification des appréciations consiste en une description des risques d'anomalies significatives les plus importants, y compris lorsque ceux-ci sont dus à une fraude, et indique les réponses apportées pour faire face à ces risques.</w:t>
            </w:r>
          </w:p>
          <w:p w:rsidR="00711BE7" w:rsidRPr="00210068" w:rsidRDefault="00711BE7" w:rsidP="00711BE7">
            <w:pPr>
              <w:spacing w:before="120" w:after="120"/>
              <w:jc w:val="both"/>
              <w:rPr>
                <w:rFonts w:ascii="Arial" w:hAnsi="Arial" w:cs="Arial"/>
                <w:sz w:val="20"/>
                <w:szCs w:val="20"/>
              </w:rPr>
            </w:pPr>
            <w:r w:rsidRPr="00210068">
              <w:rPr>
                <w:rFonts w:ascii="Arial" w:hAnsi="Arial" w:cs="Arial"/>
                <w:b/>
                <w:sz w:val="20"/>
                <w:szCs w:val="20"/>
              </w:rPr>
              <w:t>Les commissaires aux</w:t>
            </w:r>
            <w:r w:rsidRPr="00210068">
              <w:rPr>
                <w:rFonts w:ascii="Arial" w:hAnsi="Arial" w:cs="Arial"/>
                <w:sz w:val="20"/>
                <w:szCs w:val="20"/>
              </w:rPr>
              <w:t xml:space="preserve"> </w:t>
            </w:r>
            <w:r w:rsidRPr="00210068">
              <w:rPr>
                <w:rFonts w:ascii="Arial" w:hAnsi="Arial" w:cs="Arial"/>
                <w:b/>
                <w:sz w:val="20"/>
                <w:szCs w:val="20"/>
              </w:rPr>
              <w:t>comptes</w:t>
            </w:r>
            <w:r w:rsidRPr="00210068">
              <w:rPr>
                <w:rFonts w:ascii="Arial" w:hAnsi="Arial" w:cs="Arial"/>
                <w:sz w:val="20"/>
                <w:szCs w:val="20"/>
              </w:rPr>
              <w:t xml:space="preserve"> font état de leurs observations sur la sincérité et la concordance avec les comptes annuels des informations données dans le rapport de gestion de l'exercice et dans les documents adressés aux actionnaires sur la situation financière de la société et de l'ensemble des entreprises comprises dans la consolidation ainsi que sur les comptes annuels et les comptes consolidés.</w:t>
            </w:r>
          </w:p>
          <w:p w:rsidR="00711BE7" w:rsidRPr="00417845" w:rsidRDefault="00711BE7" w:rsidP="00711BE7">
            <w:pPr>
              <w:spacing w:before="120" w:after="120"/>
              <w:jc w:val="both"/>
              <w:rPr>
                <w:rFonts w:ascii="Arial" w:hAnsi="Arial" w:cs="Arial"/>
                <w:sz w:val="20"/>
                <w:szCs w:val="20"/>
              </w:rPr>
            </w:pPr>
            <w:r w:rsidRPr="00417845">
              <w:rPr>
                <w:rFonts w:ascii="Arial" w:hAnsi="Arial" w:cs="Arial"/>
                <w:b/>
                <w:sz w:val="20"/>
                <w:szCs w:val="20"/>
              </w:rPr>
              <w:t>Ils</w:t>
            </w:r>
            <w:r w:rsidRPr="00417845">
              <w:rPr>
                <w:rFonts w:ascii="Arial" w:hAnsi="Arial" w:cs="Arial"/>
                <w:sz w:val="20"/>
                <w:szCs w:val="20"/>
              </w:rPr>
              <w:t xml:space="preserve"> attestent spécialement l'exactitude et la sincérité des informations mentionnées aux trois premiers alinéas de l'article L. 225-102-1.</w:t>
            </w:r>
          </w:p>
          <w:p w:rsidR="00711BE7" w:rsidRPr="00417845" w:rsidRDefault="00711BE7" w:rsidP="00711BE7">
            <w:pPr>
              <w:spacing w:before="120" w:after="120"/>
              <w:jc w:val="both"/>
              <w:rPr>
                <w:rFonts w:ascii="Arial" w:hAnsi="Arial" w:cs="Arial"/>
                <w:b/>
                <w:sz w:val="20"/>
                <w:szCs w:val="20"/>
              </w:rPr>
            </w:pPr>
            <w:r w:rsidRPr="00417845">
              <w:rPr>
                <w:rFonts w:ascii="Arial" w:hAnsi="Arial" w:cs="Arial"/>
                <w:b/>
                <w:sz w:val="20"/>
                <w:szCs w:val="20"/>
              </w:rPr>
              <w:t>Ils respectent, lorsque la certification concerne les comptes d'une entité d'intérêt public, les exigences prévues à l'article 10 du règlement (UE) n° 537/2014 du Parlement européen et du Conseil du 16 avril 2014</w:t>
            </w:r>
            <w:r w:rsidRPr="009118EC">
              <w:rPr>
                <w:rFonts w:ascii="Arial" w:hAnsi="Arial" w:cs="Arial"/>
                <w:b/>
                <w:sz w:val="20"/>
                <w:szCs w:val="20"/>
                <w:vertAlign w:val="superscript"/>
              </w:rPr>
              <w:t>(</w:t>
            </w:r>
            <w:r>
              <w:rPr>
                <w:rFonts w:ascii="Arial" w:hAnsi="Arial" w:cs="Arial"/>
                <w:b/>
                <w:sz w:val="20"/>
                <w:szCs w:val="20"/>
                <w:vertAlign w:val="superscript"/>
              </w:rPr>
              <w:t>2</w:t>
            </w:r>
            <w:r w:rsidRPr="009118EC">
              <w:rPr>
                <w:rFonts w:ascii="Arial" w:hAnsi="Arial" w:cs="Arial"/>
                <w:b/>
                <w:sz w:val="20"/>
                <w:szCs w:val="20"/>
                <w:vertAlign w:val="superscript"/>
              </w:rPr>
              <w:t>)</w:t>
            </w:r>
            <w:r>
              <w:rPr>
                <w:rFonts w:ascii="Arial" w:hAnsi="Arial" w:cs="Arial"/>
                <w:b/>
                <w:sz w:val="20"/>
                <w:szCs w:val="20"/>
              </w:rPr>
              <w:t>.</w:t>
            </w:r>
            <w:r>
              <w:rPr>
                <w:rFonts w:ascii="Arial" w:hAnsi="Arial" w:cs="Arial"/>
                <w:b/>
                <w:sz w:val="20"/>
                <w:szCs w:val="20"/>
                <w:vertAlign w:val="superscript"/>
              </w:rPr>
              <w:t xml:space="preserve"> </w:t>
            </w:r>
          </w:p>
          <w:p w:rsidR="00711BE7" w:rsidRPr="00417845" w:rsidRDefault="00711BE7" w:rsidP="00711BE7">
            <w:pPr>
              <w:spacing w:before="120" w:after="120"/>
              <w:jc w:val="both"/>
              <w:rPr>
                <w:rFonts w:ascii="Arial" w:hAnsi="Arial" w:cs="Arial"/>
                <w:b/>
                <w:sz w:val="20"/>
                <w:szCs w:val="20"/>
              </w:rPr>
            </w:pPr>
            <w:r w:rsidRPr="00417845">
              <w:rPr>
                <w:rFonts w:ascii="Arial" w:hAnsi="Arial" w:cs="Arial"/>
                <w:b/>
                <w:sz w:val="20"/>
                <w:szCs w:val="20"/>
              </w:rPr>
              <w:t xml:space="preserve">Le rapport est signé par le commissaire aux comptes, personne physique, ou, lorsque le mandat est confié à une société de commissaires aux comptes, par la personne mentionnée au premier alinéa de l'article </w:t>
            </w:r>
            <w:r>
              <w:rPr>
                <w:rFonts w:ascii="Arial" w:hAnsi="Arial" w:cs="Arial"/>
                <w:b/>
                <w:sz w:val="20"/>
                <w:szCs w:val="20"/>
              </w:rPr>
              <w:br/>
            </w:r>
            <w:r w:rsidRPr="00417845">
              <w:rPr>
                <w:rFonts w:ascii="Arial" w:hAnsi="Arial" w:cs="Arial"/>
                <w:b/>
                <w:sz w:val="20"/>
                <w:szCs w:val="20"/>
              </w:rPr>
              <w:t xml:space="preserve">L. 822-9. </w:t>
            </w:r>
          </w:p>
          <w:p w:rsidR="00711BE7" w:rsidRPr="00210068" w:rsidRDefault="00711BE7" w:rsidP="00711BE7">
            <w:pPr>
              <w:jc w:val="both"/>
              <w:rPr>
                <w:rFonts w:ascii="Arial" w:hAnsi="Arial" w:cs="Arial"/>
                <w:sz w:val="16"/>
                <w:szCs w:val="16"/>
              </w:rPr>
            </w:pPr>
            <w:r w:rsidRPr="009118EC">
              <w:rPr>
                <w:rFonts w:ascii="Arial" w:hAnsi="Arial" w:cs="Arial"/>
                <w:i/>
                <w:sz w:val="16"/>
                <w:szCs w:val="16"/>
                <w:vertAlign w:val="superscript"/>
              </w:rPr>
              <w:t xml:space="preserve">(1) </w:t>
            </w:r>
            <w:r w:rsidRPr="00210068">
              <w:rPr>
                <w:rFonts w:ascii="Arial" w:hAnsi="Arial" w:cs="Arial"/>
                <w:sz w:val="16"/>
                <w:szCs w:val="16"/>
              </w:rPr>
              <w:t>Article 94 II du décret n° 2016-1026 du 26 juillet 2016.</w:t>
            </w:r>
          </w:p>
          <w:p w:rsidR="00711BE7" w:rsidRPr="00210068" w:rsidRDefault="00711BE7" w:rsidP="00711BE7">
            <w:pPr>
              <w:spacing w:after="60"/>
              <w:jc w:val="both"/>
              <w:rPr>
                <w:rFonts w:ascii="Arial" w:hAnsi="Arial" w:cs="Arial"/>
                <w:b/>
                <w:i/>
                <w:sz w:val="16"/>
                <w:szCs w:val="16"/>
              </w:rPr>
            </w:pPr>
            <w:r w:rsidRPr="00D1084C">
              <w:rPr>
                <w:rFonts w:ascii="Arial" w:hAnsi="Arial" w:cs="Arial"/>
                <w:i/>
                <w:sz w:val="16"/>
                <w:szCs w:val="16"/>
                <w:vertAlign w:val="superscript"/>
              </w:rPr>
              <w:t>(2)</w:t>
            </w:r>
            <w:r w:rsidRPr="009118EC">
              <w:rPr>
                <w:rFonts w:ascii="Arial" w:hAnsi="Arial" w:cs="Arial"/>
                <w:i/>
                <w:sz w:val="16"/>
                <w:szCs w:val="16"/>
              </w:rPr>
              <w:t>Article 10 du règlement</w:t>
            </w:r>
            <w:r>
              <w:rPr>
                <w:rFonts w:ascii="Arial" w:hAnsi="Arial" w:cs="Arial"/>
                <w:i/>
                <w:sz w:val="16"/>
                <w:szCs w:val="16"/>
              </w:rPr>
              <w:t xml:space="preserve"> </w:t>
            </w:r>
            <w:r w:rsidRPr="00210068">
              <w:rPr>
                <w:rFonts w:ascii="Arial" w:hAnsi="Arial" w:cs="Arial"/>
                <w:b/>
                <w:i/>
                <w:sz w:val="16"/>
                <w:szCs w:val="16"/>
              </w:rPr>
              <w:t>« Rapport d’audit » :</w:t>
            </w:r>
          </w:p>
          <w:p w:rsidR="00711BE7" w:rsidRPr="009118EC" w:rsidRDefault="00711BE7" w:rsidP="00711BE7">
            <w:pPr>
              <w:spacing w:after="60"/>
              <w:jc w:val="both"/>
              <w:rPr>
                <w:rFonts w:ascii="Arial" w:hAnsi="Arial" w:cs="Arial"/>
                <w:i/>
                <w:sz w:val="16"/>
                <w:szCs w:val="16"/>
              </w:rPr>
            </w:pPr>
            <w:r w:rsidRPr="009118EC">
              <w:rPr>
                <w:rFonts w:ascii="Arial" w:hAnsi="Arial" w:cs="Arial"/>
                <w:i/>
                <w:sz w:val="16"/>
                <w:szCs w:val="16"/>
              </w:rPr>
              <w:t>« </w:t>
            </w:r>
            <w:r>
              <w:rPr>
                <w:rFonts w:ascii="Arial" w:hAnsi="Arial" w:cs="Arial"/>
                <w:i/>
                <w:sz w:val="16"/>
                <w:szCs w:val="16"/>
              </w:rPr>
              <w:t>1.   </w:t>
            </w:r>
            <w:r w:rsidRPr="009118EC">
              <w:rPr>
                <w:rFonts w:ascii="Arial" w:hAnsi="Arial" w:cs="Arial"/>
                <w:i/>
                <w:sz w:val="16"/>
                <w:szCs w:val="16"/>
              </w:rPr>
              <w:t>Les contrôleurs légaux des comptes ou les cabinets d'audit présentent les résultats du contrôle légal des comptes de l'entité d'intérêt public dans un rapport d'audit.</w:t>
            </w:r>
          </w:p>
          <w:p w:rsidR="00711BE7" w:rsidRPr="009118EC" w:rsidRDefault="00711BE7" w:rsidP="00711BE7">
            <w:pPr>
              <w:spacing w:after="60"/>
              <w:jc w:val="both"/>
              <w:rPr>
                <w:rFonts w:ascii="Arial" w:hAnsi="Arial" w:cs="Arial"/>
                <w:i/>
                <w:sz w:val="16"/>
                <w:szCs w:val="16"/>
              </w:rPr>
            </w:pPr>
            <w:r>
              <w:rPr>
                <w:rFonts w:ascii="Arial" w:hAnsi="Arial" w:cs="Arial"/>
                <w:i/>
                <w:sz w:val="16"/>
                <w:szCs w:val="16"/>
              </w:rPr>
              <w:t>2.   </w:t>
            </w:r>
            <w:r w:rsidRPr="009118EC">
              <w:rPr>
                <w:rFonts w:ascii="Arial" w:hAnsi="Arial" w:cs="Arial"/>
                <w:i/>
                <w:sz w:val="16"/>
                <w:szCs w:val="16"/>
              </w:rPr>
              <w:t>Le rapport d'audit est élaboré conformément à l'article 28 de la directive 2006/43/CE et comprend, en outre, au moins les éléments suivants:</w:t>
            </w:r>
          </w:p>
          <w:tbl>
            <w:tblPr>
              <w:tblW w:w="5000" w:type="pct"/>
              <w:tblCellSpacing w:w="0" w:type="dxa"/>
              <w:tblCellMar>
                <w:left w:w="0" w:type="dxa"/>
                <w:right w:w="0" w:type="dxa"/>
              </w:tblCellMar>
              <w:tblLook w:val="04A0" w:firstRow="1" w:lastRow="0" w:firstColumn="1" w:lastColumn="0" w:noHBand="0" w:noVBand="1"/>
            </w:tblPr>
            <w:tblGrid>
              <w:gridCol w:w="152"/>
              <w:gridCol w:w="5171"/>
            </w:tblGrid>
            <w:tr w:rsidR="00711BE7" w:rsidRPr="00F33B8C" w:rsidTr="00786A8A">
              <w:trPr>
                <w:tblCellSpacing w:w="0" w:type="dxa"/>
              </w:trPr>
              <w:tc>
                <w:tcPr>
                  <w:tcW w:w="0" w:type="auto"/>
                  <w:hideMark/>
                </w:tcPr>
                <w:p w:rsidR="00711BE7" w:rsidRPr="00F33B8C" w:rsidRDefault="00711BE7" w:rsidP="0033353B">
                  <w:pPr>
                    <w:framePr w:hSpace="141" w:wrap="around" w:vAnchor="page" w:hAnchor="margin" w:xAlign="right" w:y="1503"/>
                    <w:spacing w:after="60"/>
                    <w:jc w:val="both"/>
                    <w:rPr>
                      <w:rFonts w:ascii="Arial" w:hAnsi="Arial" w:cs="Arial"/>
                      <w:b/>
                      <w:i/>
                      <w:sz w:val="16"/>
                      <w:szCs w:val="16"/>
                    </w:rPr>
                  </w:pPr>
                  <w:r w:rsidRPr="00F33B8C">
                    <w:rPr>
                      <w:rFonts w:ascii="Arial" w:hAnsi="Arial" w:cs="Arial"/>
                      <w:b/>
                      <w:i/>
                      <w:sz w:val="16"/>
                      <w:szCs w:val="16"/>
                    </w:rPr>
                    <w:t>a)</w:t>
                  </w:r>
                </w:p>
              </w:tc>
              <w:tc>
                <w:tcPr>
                  <w:tcW w:w="0" w:type="auto"/>
                  <w:hideMark/>
                </w:tcPr>
                <w:p w:rsidR="00711BE7" w:rsidRPr="00F33B8C" w:rsidRDefault="00630D55" w:rsidP="0033353B">
                  <w:pPr>
                    <w:framePr w:hSpace="141" w:wrap="around" w:vAnchor="page" w:hAnchor="margin" w:xAlign="right" w:y="1503"/>
                    <w:spacing w:after="60"/>
                    <w:jc w:val="both"/>
                    <w:rPr>
                      <w:rFonts w:ascii="Arial" w:hAnsi="Arial" w:cs="Arial"/>
                      <w:b/>
                      <w:i/>
                      <w:sz w:val="16"/>
                      <w:szCs w:val="16"/>
                    </w:rPr>
                  </w:pPr>
                  <w:r>
                    <w:rPr>
                      <w:rFonts w:ascii="Arial" w:hAnsi="Arial" w:cs="Arial"/>
                      <w:b/>
                      <w:i/>
                      <w:sz w:val="16"/>
                      <w:szCs w:val="16"/>
                    </w:rPr>
                    <w:t xml:space="preserve"> </w:t>
                  </w:r>
                  <w:r w:rsidR="00711BE7" w:rsidRPr="00F33B8C">
                    <w:rPr>
                      <w:rFonts w:ascii="Arial" w:hAnsi="Arial" w:cs="Arial"/>
                      <w:b/>
                      <w:i/>
                      <w:sz w:val="16"/>
                      <w:szCs w:val="16"/>
                    </w:rPr>
                    <w:t>il indique qui ou quel organisme a désigné les contrôleurs légaux des comptes ou les cabinets d'audit;</w:t>
                  </w:r>
                </w:p>
              </w:tc>
            </w:tr>
            <w:tr w:rsidR="00711BE7" w:rsidRPr="00F33B8C" w:rsidTr="00786A8A">
              <w:trPr>
                <w:tblCellSpacing w:w="0" w:type="dxa"/>
              </w:trPr>
              <w:tc>
                <w:tcPr>
                  <w:tcW w:w="0" w:type="auto"/>
                  <w:hideMark/>
                </w:tcPr>
                <w:p w:rsidR="00711BE7" w:rsidRPr="00F33B8C" w:rsidRDefault="00711BE7" w:rsidP="0033353B">
                  <w:pPr>
                    <w:framePr w:hSpace="141" w:wrap="around" w:vAnchor="page" w:hAnchor="margin" w:xAlign="right" w:y="1503"/>
                    <w:spacing w:after="60"/>
                    <w:jc w:val="both"/>
                    <w:rPr>
                      <w:rFonts w:ascii="Arial" w:hAnsi="Arial" w:cs="Arial"/>
                      <w:b/>
                      <w:i/>
                      <w:sz w:val="16"/>
                      <w:szCs w:val="16"/>
                    </w:rPr>
                  </w:pPr>
                  <w:r w:rsidRPr="00F33B8C">
                    <w:rPr>
                      <w:rFonts w:ascii="Arial" w:hAnsi="Arial" w:cs="Arial"/>
                      <w:b/>
                      <w:i/>
                      <w:sz w:val="16"/>
                      <w:szCs w:val="16"/>
                    </w:rPr>
                    <w:t>b)</w:t>
                  </w:r>
                </w:p>
              </w:tc>
              <w:tc>
                <w:tcPr>
                  <w:tcW w:w="0" w:type="auto"/>
                  <w:hideMark/>
                </w:tcPr>
                <w:p w:rsidR="00711BE7" w:rsidRPr="00F33B8C" w:rsidRDefault="00630D55" w:rsidP="0033353B">
                  <w:pPr>
                    <w:framePr w:hSpace="141" w:wrap="around" w:vAnchor="page" w:hAnchor="margin" w:xAlign="right" w:y="1503"/>
                    <w:spacing w:after="60"/>
                    <w:jc w:val="both"/>
                    <w:rPr>
                      <w:rFonts w:ascii="Arial" w:hAnsi="Arial" w:cs="Arial"/>
                      <w:b/>
                      <w:i/>
                      <w:sz w:val="16"/>
                      <w:szCs w:val="16"/>
                    </w:rPr>
                  </w:pPr>
                  <w:r>
                    <w:rPr>
                      <w:rFonts w:ascii="Arial" w:hAnsi="Arial" w:cs="Arial"/>
                      <w:b/>
                      <w:i/>
                      <w:sz w:val="16"/>
                      <w:szCs w:val="16"/>
                    </w:rPr>
                    <w:t xml:space="preserve"> </w:t>
                  </w:r>
                  <w:r w:rsidR="00711BE7" w:rsidRPr="00F33B8C">
                    <w:rPr>
                      <w:rFonts w:ascii="Arial" w:hAnsi="Arial" w:cs="Arial"/>
                      <w:b/>
                      <w:i/>
                      <w:sz w:val="16"/>
                      <w:szCs w:val="16"/>
                    </w:rPr>
                    <w:t>il indique la date de cette désignation et la durée totale de mission sans interruption, y compris les reconductions et les renouvellements précédents des contrôleurs légaux des comptes ou cabinets d'audit;</w:t>
                  </w:r>
                </w:p>
              </w:tc>
            </w:tr>
          </w:tbl>
          <w:p w:rsidR="00711BE7" w:rsidRPr="00417845" w:rsidRDefault="00711BE7" w:rsidP="00711BE7">
            <w:pPr>
              <w:jc w:val="both"/>
              <w:rPr>
                <w:rFonts w:ascii="Arial" w:hAnsi="Arial" w:cs="Arial"/>
                <w:b/>
                <w:sz w:val="20"/>
                <w:szCs w:val="20"/>
              </w:rPr>
            </w:pPr>
          </w:p>
        </w:tc>
      </w:tr>
    </w:tbl>
    <w:p w:rsidR="000B52A1" w:rsidRDefault="000B52A1">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1782"/>
        <w:gridCol w:w="5539"/>
      </w:tblGrid>
      <w:tr w:rsidR="00711BE7" w:rsidRPr="001F0706" w:rsidTr="00D564DB">
        <w:trPr>
          <w:trHeight w:val="989"/>
        </w:trPr>
        <w:tc>
          <w:tcPr>
            <w:tcW w:w="1401" w:type="pct"/>
            <w:shd w:val="clear" w:color="auto" w:fill="8ACAFE"/>
          </w:tcPr>
          <w:p w:rsidR="005E16FA" w:rsidRPr="00417845" w:rsidRDefault="005E16FA" w:rsidP="005E16FA">
            <w:pPr>
              <w:spacing w:before="120"/>
              <w:jc w:val="center"/>
              <w:rPr>
                <w:rFonts w:ascii="Arial" w:hAnsi="Arial" w:cs="Arial"/>
                <w:b/>
                <w:sz w:val="20"/>
                <w:szCs w:val="20"/>
              </w:rPr>
            </w:pPr>
            <w:r>
              <w:rPr>
                <w:rFonts w:ascii="Arial" w:hAnsi="Arial" w:cs="Arial"/>
                <w:b/>
                <w:sz w:val="20"/>
                <w:szCs w:val="20"/>
              </w:rPr>
              <w:lastRenderedPageBreak/>
              <w:t>(Risques d’anomalies significatives)</w:t>
            </w:r>
          </w:p>
          <w:p w:rsidR="005E16FA" w:rsidRPr="00417845" w:rsidRDefault="005E16FA" w:rsidP="005E16FA">
            <w:pPr>
              <w:spacing w:before="120"/>
              <w:jc w:val="center"/>
              <w:rPr>
                <w:rFonts w:ascii="Arial" w:hAnsi="Arial" w:cs="Arial"/>
                <w:b/>
                <w:sz w:val="20"/>
                <w:szCs w:val="20"/>
              </w:rPr>
            </w:pPr>
          </w:p>
          <w:p w:rsidR="005E16FA" w:rsidRDefault="005E16FA" w:rsidP="005E16FA">
            <w:pPr>
              <w:spacing w:before="120"/>
              <w:jc w:val="center"/>
              <w:rPr>
                <w:rFonts w:ascii="Arial" w:hAnsi="Arial" w:cs="Arial"/>
                <w:b/>
                <w:sz w:val="20"/>
                <w:szCs w:val="20"/>
              </w:rPr>
            </w:pPr>
          </w:p>
          <w:p w:rsidR="005E16FA" w:rsidRDefault="005E16FA" w:rsidP="005E16FA">
            <w:pPr>
              <w:spacing w:before="120"/>
              <w:jc w:val="center"/>
              <w:rPr>
                <w:rFonts w:ascii="Arial" w:hAnsi="Arial" w:cs="Arial"/>
                <w:b/>
                <w:sz w:val="20"/>
                <w:szCs w:val="20"/>
              </w:rPr>
            </w:pPr>
          </w:p>
          <w:p w:rsidR="005E16FA" w:rsidRDefault="005E16FA" w:rsidP="005E16FA">
            <w:pPr>
              <w:spacing w:before="120"/>
              <w:jc w:val="center"/>
              <w:rPr>
                <w:rFonts w:ascii="Arial" w:hAnsi="Arial" w:cs="Arial"/>
                <w:b/>
                <w:sz w:val="20"/>
                <w:szCs w:val="20"/>
              </w:rPr>
            </w:pPr>
          </w:p>
          <w:p w:rsidR="005E16FA" w:rsidRDefault="005E16FA" w:rsidP="005E16FA">
            <w:pPr>
              <w:spacing w:before="120"/>
              <w:jc w:val="center"/>
              <w:rPr>
                <w:rFonts w:ascii="Arial" w:hAnsi="Arial" w:cs="Arial"/>
                <w:b/>
                <w:sz w:val="20"/>
                <w:szCs w:val="20"/>
              </w:rPr>
            </w:pPr>
          </w:p>
          <w:p w:rsidR="005E16FA" w:rsidRDefault="005E16FA" w:rsidP="005E16FA">
            <w:pPr>
              <w:spacing w:before="120"/>
              <w:jc w:val="center"/>
              <w:rPr>
                <w:rFonts w:ascii="Arial" w:hAnsi="Arial" w:cs="Arial"/>
                <w:b/>
                <w:sz w:val="20"/>
                <w:szCs w:val="20"/>
              </w:rPr>
            </w:pPr>
          </w:p>
          <w:p w:rsidR="005E16FA" w:rsidRDefault="005E16FA" w:rsidP="005E16FA">
            <w:pPr>
              <w:spacing w:before="120"/>
              <w:jc w:val="center"/>
              <w:rPr>
                <w:rFonts w:ascii="Arial" w:hAnsi="Arial" w:cs="Arial"/>
                <w:b/>
                <w:sz w:val="20"/>
                <w:szCs w:val="20"/>
              </w:rPr>
            </w:pPr>
          </w:p>
          <w:p w:rsidR="005E16FA" w:rsidRDefault="005E16FA" w:rsidP="005E16FA">
            <w:pPr>
              <w:spacing w:before="120"/>
              <w:jc w:val="center"/>
              <w:rPr>
                <w:rFonts w:ascii="Arial" w:hAnsi="Arial" w:cs="Arial"/>
                <w:b/>
                <w:sz w:val="20"/>
                <w:szCs w:val="20"/>
              </w:rPr>
            </w:pPr>
            <w:r>
              <w:rPr>
                <w:rFonts w:ascii="Arial" w:hAnsi="Arial" w:cs="Arial"/>
                <w:b/>
                <w:sz w:val="20"/>
                <w:szCs w:val="20"/>
              </w:rPr>
              <w:t>(Rapport au Comité d’audit)</w:t>
            </w:r>
          </w:p>
          <w:p w:rsidR="005E16FA" w:rsidRDefault="005E16FA" w:rsidP="005E16FA">
            <w:pPr>
              <w:spacing w:before="120"/>
              <w:jc w:val="center"/>
              <w:rPr>
                <w:rFonts w:ascii="Arial" w:hAnsi="Arial" w:cs="Arial"/>
                <w:b/>
                <w:sz w:val="20"/>
                <w:szCs w:val="20"/>
              </w:rPr>
            </w:pPr>
          </w:p>
          <w:p w:rsidR="005E16FA" w:rsidRDefault="005E16FA" w:rsidP="005E16FA">
            <w:pPr>
              <w:spacing w:before="120"/>
              <w:jc w:val="center"/>
              <w:rPr>
                <w:rFonts w:ascii="Arial" w:hAnsi="Arial" w:cs="Arial"/>
                <w:b/>
                <w:sz w:val="20"/>
                <w:szCs w:val="20"/>
              </w:rPr>
            </w:pPr>
            <w:r>
              <w:rPr>
                <w:rFonts w:ascii="Arial" w:hAnsi="Arial" w:cs="Arial"/>
                <w:b/>
                <w:sz w:val="20"/>
                <w:szCs w:val="20"/>
              </w:rPr>
              <w:t>(Indépendance)</w:t>
            </w:r>
          </w:p>
          <w:p w:rsidR="005E16FA" w:rsidRDefault="005E16FA" w:rsidP="005E16FA">
            <w:pPr>
              <w:spacing w:before="120"/>
              <w:jc w:val="center"/>
              <w:rPr>
                <w:rFonts w:ascii="Arial" w:hAnsi="Arial" w:cs="Arial"/>
                <w:b/>
                <w:sz w:val="20"/>
                <w:szCs w:val="20"/>
              </w:rPr>
            </w:pPr>
          </w:p>
          <w:p w:rsidR="005E16FA" w:rsidRDefault="005E16FA" w:rsidP="005E16FA">
            <w:pPr>
              <w:spacing w:before="120"/>
              <w:jc w:val="center"/>
              <w:rPr>
                <w:rFonts w:ascii="Arial" w:hAnsi="Arial" w:cs="Arial"/>
                <w:b/>
                <w:sz w:val="20"/>
                <w:szCs w:val="20"/>
              </w:rPr>
            </w:pPr>
            <w:r>
              <w:rPr>
                <w:rFonts w:ascii="Arial" w:hAnsi="Arial" w:cs="Arial"/>
                <w:b/>
                <w:sz w:val="20"/>
                <w:szCs w:val="20"/>
              </w:rPr>
              <w:t>(Services autres que la certification des comptes) (SACC)</w:t>
            </w:r>
          </w:p>
          <w:p w:rsidR="00711BE7" w:rsidRPr="00417845" w:rsidRDefault="00711BE7" w:rsidP="00711BE7">
            <w:pPr>
              <w:spacing w:before="120"/>
              <w:jc w:val="center"/>
              <w:rPr>
                <w:rFonts w:ascii="Arial" w:hAnsi="Arial" w:cs="Arial"/>
                <w:b/>
                <w:sz w:val="20"/>
                <w:szCs w:val="20"/>
              </w:rPr>
            </w:pPr>
          </w:p>
        </w:tc>
        <w:tc>
          <w:tcPr>
            <w:tcW w:w="876" w:type="pct"/>
            <w:shd w:val="clear" w:color="auto" w:fill="FFFFFF" w:themeFill="background1"/>
          </w:tcPr>
          <w:p w:rsidR="00711BE7" w:rsidRDefault="00711BE7" w:rsidP="009118EC">
            <w:pPr>
              <w:spacing w:before="120" w:after="100" w:afterAutospacing="1"/>
              <w:jc w:val="center"/>
              <w:rPr>
                <w:rFonts w:ascii="Arial" w:hAnsi="Arial" w:cs="Arial"/>
                <w:bCs/>
                <w:sz w:val="18"/>
                <w:szCs w:val="18"/>
              </w:rPr>
            </w:pPr>
          </w:p>
        </w:tc>
        <w:tc>
          <w:tcPr>
            <w:tcW w:w="2723" w:type="pct"/>
            <w:shd w:val="clear" w:color="auto" w:fill="D9D9D9" w:themeFill="background1" w:themeFillShade="D9"/>
          </w:tcPr>
          <w:tbl>
            <w:tblPr>
              <w:tblW w:w="5000" w:type="pct"/>
              <w:tblCellSpacing w:w="0" w:type="dxa"/>
              <w:tblCellMar>
                <w:left w:w="0" w:type="dxa"/>
                <w:right w:w="0" w:type="dxa"/>
              </w:tblCellMar>
              <w:tblLook w:val="04A0" w:firstRow="1" w:lastRow="0" w:firstColumn="1" w:lastColumn="0" w:noHBand="0" w:noVBand="1"/>
            </w:tblPr>
            <w:tblGrid>
              <w:gridCol w:w="152"/>
              <w:gridCol w:w="5171"/>
            </w:tblGrid>
            <w:tr w:rsidR="00711BE7" w:rsidRPr="00F33B8C" w:rsidTr="00786A8A">
              <w:trPr>
                <w:tblCellSpacing w:w="0" w:type="dxa"/>
              </w:trPr>
              <w:tc>
                <w:tcPr>
                  <w:tcW w:w="0" w:type="auto"/>
                  <w:hideMark/>
                </w:tcPr>
                <w:p w:rsidR="00711BE7" w:rsidRPr="00F33B8C" w:rsidRDefault="00711BE7" w:rsidP="0033353B">
                  <w:pPr>
                    <w:framePr w:hSpace="141" w:wrap="around" w:vAnchor="page" w:hAnchor="margin" w:xAlign="right" w:y="1503"/>
                    <w:spacing w:after="60"/>
                    <w:jc w:val="both"/>
                    <w:rPr>
                      <w:rFonts w:ascii="Arial" w:hAnsi="Arial" w:cs="Arial"/>
                      <w:b/>
                      <w:i/>
                      <w:sz w:val="16"/>
                      <w:szCs w:val="16"/>
                    </w:rPr>
                  </w:pPr>
                  <w:r w:rsidRPr="00F33B8C">
                    <w:rPr>
                      <w:rFonts w:ascii="Arial" w:hAnsi="Arial" w:cs="Arial"/>
                      <w:b/>
                      <w:i/>
                      <w:sz w:val="16"/>
                      <w:szCs w:val="16"/>
                    </w:rPr>
                    <w:t>c)</w:t>
                  </w:r>
                </w:p>
              </w:tc>
              <w:tc>
                <w:tcPr>
                  <w:tcW w:w="0" w:type="auto"/>
                  <w:hideMark/>
                </w:tcPr>
                <w:p w:rsidR="00711BE7" w:rsidRPr="00F33B8C" w:rsidRDefault="00630D55" w:rsidP="0033353B">
                  <w:pPr>
                    <w:framePr w:hSpace="141" w:wrap="around" w:vAnchor="page" w:hAnchor="margin" w:xAlign="right" w:y="1503"/>
                    <w:spacing w:after="60"/>
                    <w:jc w:val="both"/>
                    <w:rPr>
                      <w:rFonts w:ascii="Arial" w:hAnsi="Arial" w:cs="Arial"/>
                      <w:b/>
                      <w:i/>
                      <w:sz w:val="16"/>
                      <w:szCs w:val="16"/>
                    </w:rPr>
                  </w:pPr>
                  <w:r>
                    <w:rPr>
                      <w:rFonts w:ascii="Arial" w:hAnsi="Arial" w:cs="Arial"/>
                      <w:b/>
                      <w:i/>
                      <w:sz w:val="16"/>
                      <w:szCs w:val="16"/>
                    </w:rPr>
                    <w:t xml:space="preserve"> </w:t>
                  </w:r>
                  <w:r w:rsidR="00711BE7" w:rsidRPr="00F33B8C">
                    <w:rPr>
                      <w:rFonts w:ascii="Arial" w:hAnsi="Arial" w:cs="Arial"/>
                      <w:b/>
                      <w:i/>
                      <w:sz w:val="16"/>
                      <w:szCs w:val="16"/>
                    </w:rPr>
                    <w:t>il fournit, pour étayer l'avis d'audit, les éléments suivants:</w:t>
                  </w:r>
                </w:p>
                <w:tbl>
                  <w:tblPr>
                    <w:tblW w:w="5000" w:type="pct"/>
                    <w:tblCellSpacing w:w="0" w:type="dxa"/>
                    <w:tblCellMar>
                      <w:left w:w="0" w:type="dxa"/>
                      <w:right w:w="0" w:type="dxa"/>
                    </w:tblCellMar>
                    <w:tblLook w:val="04A0" w:firstRow="1" w:lastRow="0" w:firstColumn="1" w:lastColumn="0" w:noHBand="0" w:noVBand="1"/>
                  </w:tblPr>
                  <w:tblGrid>
                    <w:gridCol w:w="187"/>
                    <w:gridCol w:w="4984"/>
                  </w:tblGrid>
                  <w:tr w:rsidR="00711BE7" w:rsidRPr="00F33B8C" w:rsidTr="00786A8A">
                    <w:trPr>
                      <w:tblCellSpacing w:w="0" w:type="dxa"/>
                    </w:trPr>
                    <w:tc>
                      <w:tcPr>
                        <w:tcW w:w="0" w:type="auto"/>
                        <w:hideMark/>
                      </w:tcPr>
                      <w:p w:rsidR="00711BE7" w:rsidRPr="00F33B8C" w:rsidRDefault="00711BE7" w:rsidP="0033353B">
                        <w:pPr>
                          <w:framePr w:hSpace="141" w:wrap="around" w:vAnchor="page" w:hAnchor="margin" w:xAlign="right" w:y="1503"/>
                          <w:spacing w:after="60"/>
                          <w:jc w:val="both"/>
                          <w:rPr>
                            <w:rFonts w:ascii="Arial" w:hAnsi="Arial" w:cs="Arial"/>
                            <w:b/>
                            <w:i/>
                            <w:sz w:val="16"/>
                            <w:szCs w:val="16"/>
                          </w:rPr>
                        </w:pPr>
                        <w:r w:rsidRPr="00F33B8C">
                          <w:rPr>
                            <w:rFonts w:ascii="Arial" w:hAnsi="Arial" w:cs="Arial"/>
                            <w:b/>
                            <w:i/>
                            <w:sz w:val="16"/>
                            <w:szCs w:val="16"/>
                          </w:rPr>
                          <w:t>i)</w:t>
                        </w:r>
                      </w:p>
                    </w:tc>
                    <w:tc>
                      <w:tcPr>
                        <w:tcW w:w="0" w:type="auto"/>
                        <w:hideMark/>
                      </w:tcPr>
                      <w:p w:rsidR="00711BE7" w:rsidRPr="00F33B8C" w:rsidRDefault="00711BE7" w:rsidP="0033353B">
                        <w:pPr>
                          <w:framePr w:hSpace="141" w:wrap="around" w:vAnchor="page" w:hAnchor="margin" w:xAlign="right" w:y="1503"/>
                          <w:spacing w:after="60"/>
                          <w:jc w:val="both"/>
                          <w:rPr>
                            <w:rFonts w:ascii="Arial" w:hAnsi="Arial" w:cs="Arial"/>
                            <w:b/>
                            <w:i/>
                            <w:sz w:val="16"/>
                            <w:szCs w:val="16"/>
                          </w:rPr>
                        </w:pPr>
                        <w:r w:rsidRPr="00F33B8C">
                          <w:rPr>
                            <w:rFonts w:ascii="Arial" w:hAnsi="Arial" w:cs="Arial"/>
                            <w:b/>
                            <w:i/>
                            <w:sz w:val="16"/>
                            <w:szCs w:val="16"/>
                          </w:rPr>
                          <w:t>une description des risques jugés les plus importants d'anomalies significatives, y compris les risques d'anomalie significative due à une fraude;</w:t>
                        </w:r>
                      </w:p>
                    </w:tc>
                  </w:tr>
                  <w:tr w:rsidR="00711BE7" w:rsidRPr="00F33B8C" w:rsidTr="00786A8A">
                    <w:trPr>
                      <w:tblCellSpacing w:w="0" w:type="dxa"/>
                    </w:trPr>
                    <w:tc>
                      <w:tcPr>
                        <w:tcW w:w="0" w:type="auto"/>
                        <w:hideMark/>
                      </w:tcPr>
                      <w:p w:rsidR="00711BE7" w:rsidRPr="00F33B8C" w:rsidRDefault="00711BE7" w:rsidP="0033353B">
                        <w:pPr>
                          <w:framePr w:hSpace="141" w:wrap="around" w:vAnchor="page" w:hAnchor="margin" w:xAlign="right" w:y="1503"/>
                          <w:spacing w:after="60"/>
                          <w:jc w:val="both"/>
                          <w:rPr>
                            <w:rFonts w:ascii="Arial" w:hAnsi="Arial" w:cs="Arial"/>
                            <w:b/>
                            <w:i/>
                            <w:sz w:val="16"/>
                            <w:szCs w:val="16"/>
                          </w:rPr>
                        </w:pPr>
                        <w:r w:rsidRPr="00F33B8C">
                          <w:rPr>
                            <w:rFonts w:ascii="Arial" w:hAnsi="Arial" w:cs="Arial"/>
                            <w:b/>
                            <w:i/>
                            <w:sz w:val="16"/>
                            <w:szCs w:val="16"/>
                          </w:rPr>
                          <w:t>ii)</w:t>
                        </w:r>
                      </w:p>
                    </w:tc>
                    <w:tc>
                      <w:tcPr>
                        <w:tcW w:w="0" w:type="auto"/>
                        <w:hideMark/>
                      </w:tcPr>
                      <w:p w:rsidR="00711BE7" w:rsidRPr="00F33B8C" w:rsidRDefault="00630D55" w:rsidP="0033353B">
                        <w:pPr>
                          <w:framePr w:hSpace="141" w:wrap="around" w:vAnchor="page" w:hAnchor="margin" w:xAlign="right" w:y="1503"/>
                          <w:spacing w:after="60"/>
                          <w:jc w:val="both"/>
                          <w:rPr>
                            <w:rFonts w:ascii="Arial" w:hAnsi="Arial" w:cs="Arial"/>
                            <w:b/>
                            <w:i/>
                            <w:sz w:val="16"/>
                            <w:szCs w:val="16"/>
                          </w:rPr>
                        </w:pPr>
                        <w:r>
                          <w:rPr>
                            <w:rFonts w:ascii="Arial" w:hAnsi="Arial" w:cs="Arial"/>
                            <w:b/>
                            <w:i/>
                            <w:sz w:val="16"/>
                            <w:szCs w:val="16"/>
                          </w:rPr>
                          <w:t xml:space="preserve"> </w:t>
                        </w:r>
                        <w:r w:rsidR="00711BE7" w:rsidRPr="00F33B8C">
                          <w:rPr>
                            <w:rFonts w:ascii="Arial" w:hAnsi="Arial" w:cs="Arial"/>
                            <w:b/>
                            <w:i/>
                            <w:sz w:val="16"/>
                            <w:szCs w:val="16"/>
                          </w:rPr>
                          <w:t>une synthèse des réponses du contrôleur légal des comptes face à ces risques; et</w:t>
                        </w:r>
                      </w:p>
                    </w:tc>
                  </w:tr>
                  <w:tr w:rsidR="00711BE7" w:rsidRPr="00F33B8C" w:rsidTr="00786A8A">
                    <w:trPr>
                      <w:tblCellSpacing w:w="0" w:type="dxa"/>
                    </w:trPr>
                    <w:tc>
                      <w:tcPr>
                        <w:tcW w:w="0" w:type="auto"/>
                        <w:hideMark/>
                      </w:tcPr>
                      <w:p w:rsidR="00711BE7" w:rsidRPr="00F33B8C" w:rsidRDefault="00711BE7" w:rsidP="0033353B">
                        <w:pPr>
                          <w:framePr w:hSpace="141" w:wrap="around" w:vAnchor="page" w:hAnchor="margin" w:xAlign="right" w:y="1503"/>
                          <w:spacing w:after="60"/>
                          <w:jc w:val="both"/>
                          <w:rPr>
                            <w:rFonts w:ascii="Arial" w:hAnsi="Arial" w:cs="Arial"/>
                            <w:b/>
                            <w:i/>
                            <w:sz w:val="16"/>
                            <w:szCs w:val="16"/>
                          </w:rPr>
                        </w:pPr>
                        <w:r w:rsidRPr="00F33B8C">
                          <w:rPr>
                            <w:rFonts w:ascii="Arial" w:hAnsi="Arial" w:cs="Arial"/>
                            <w:b/>
                            <w:i/>
                            <w:sz w:val="16"/>
                            <w:szCs w:val="16"/>
                          </w:rPr>
                          <w:t>iii)</w:t>
                        </w:r>
                      </w:p>
                    </w:tc>
                    <w:tc>
                      <w:tcPr>
                        <w:tcW w:w="0" w:type="auto"/>
                        <w:hideMark/>
                      </w:tcPr>
                      <w:p w:rsidR="00711BE7" w:rsidRPr="00F33B8C" w:rsidRDefault="00630D55" w:rsidP="0033353B">
                        <w:pPr>
                          <w:framePr w:hSpace="141" w:wrap="around" w:vAnchor="page" w:hAnchor="margin" w:xAlign="right" w:y="1503"/>
                          <w:spacing w:after="60"/>
                          <w:jc w:val="both"/>
                          <w:rPr>
                            <w:rFonts w:ascii="Arial" w:hAnsi="Arial" w:cs="Arial"/>
                            <w:b/>
                            <w:i/>
                            <w:sz w:val="16"/>
                            <w:szCs w:val="16"/>
                          </w:rPr>
                        </w:pPr>
                        <w:r>
                          <w:rPr>
                            <w:rFonts w:ascii="Arial" w:hAnsi="Arial" w:cs="Arial"/>
                            <w:b/>
                            <w:i/>
                            <w:sz w:val="16"/>
                            <w:szCs w:val="16"/>
                          </w:rPr>
                          <w:t xml:space="preserve"> </w:t>
                        </w:r>
                        <w:r w:rsidR="00711BE7" w:rsidRPr="00F33B8C">
                          <w:rPr>
                            <w:rFonts w:ascii="Arial" w:hAnsi="Arial" w:cs="Arial"/>
                            <w:b/>
                            <w:i/>
                            <w:sz w:val="16"/>
                            <w:szCs w:val="16"/>
                          </w:rPr>
                          <w:t>le cas échéant, les principales observations relatives à ces risques.</w:t>
                        </w:r>
                      </w:p>
                    </w:tc>
                  </w:tr>
                </w:tbl>
                <w:p w:rsidR="00711BE7" w:rsidRPr="00F33B8C" w:rsidRDefault="00711BE7" w:rsidP="0033353B">
                  <w:pPr>
                    <w:framePr w:hSpace="141" w:wrap="around" w:vAnchor="page" w:hAnchor="margin" w:xAlign="right" w:y="1503"/>
                    <w:spacing w:after="60"/>
                    <w:jc w:val="both"/>
                    <w:rPr>
                      <w:rFonts w:ascii="Arial" w:hAnsi="Arial" w:cs="Arial"/>
                      <w:b/>
                      <w:i/>
                      <w:sz w:val="16"/>
                      <w:szCs w:val="16"/>
                    </w:rPr>
                  </w:pPr>
                  <w:r w:rsidRPr="00F33B8C">
                    <w:rPr>
                      <w:rFonts w:ascii="Arial" w:hAnsi="Arial" w:cs="Arial"/>
                      <w:b/>
                      <w:i/>
                      <w:sz w:val="16"/>
                      <w:szCs w:val="16"/>
                    </w:rPr>
                    <w:t>Lorsque cela est pertinent au regard des informations susmentionnées fournies dans le rapport d'audit concernant chaque risque jugé important d'anomalie significative, le rapport d'audit fait clairement référence à la divulgation qui a été faite, dans les états financiers, de ces informations;</w:t>
                  </w:r>
                </w:p>
              </w:tc>
            </w:tr>
            <w:tr w:rsidR="00711BE7" w:rsidRPr="00F33B8C" w:rsidTr="00786A8A">
              <w:trPr>
                <w:tblCellSpacing w:w="0" w:type="dxa"/>
              </w:trPr>
              <w:tc>
                <w:tcPr>
                  <w:tcW w:w="0" w:type="auto"/>
                  <w:hideMark/>
                </w:tcPr>
                <w:p w:rsidR="00711BE7" w:rsidRPr="00F33B8C" w:rsidRDefault="00711BE7" w:rsidP="0033353B">
                  <w:pPr>
                    <w:framePr w:hSpace="141" w:wrap="around" w:vAnchor="page" w:hAnchor="margin" w:xAlign="right" w:y="1503"/>
                    <w:spacing w:after="60"/>
                    <w:jc w:val="both"/>
                    <w:rPr>
                      <w:rFonts w:ascii="Arial" w:hAnsi="Arial" w:cs="Arial"/>
                      <w:b/>
                      <w:i/>
                      <w:sz w:val="16"/>
                      <w:szCs w:val="16"/>
                    </w:rPr>
                  </w:pPr>
                  <w:r w:rsidRPr="00F33B8C">
                    <w:rPr>
                      <w:rFonts w:ascii="Arial" w:hAnsi="Arial" w:cs="Arial"/>
                      <w:b/>
                      <w:i/>
                      <w:sz w:val="16"/>
                      <w:szCs w:val="16"/>
                    </w:rPr>
                    <w:t>d)</w:t>
                  </w:r>
                </w:p>
              </w:tc>
              <w:tc>
                <w:tcPr>
                  <w:tcW w:w="0" w:type="auto"/>
                  <w:hideMark/>
                </w:tcPr>
                <w:p w:rsidR="00711BE7" w:rsidRPr="00F33B8C" w:rsidRDefault="00630D55" w:rsidP="0033353B">
                  <w:pPr>
                    <w:framePr w:hSpace="141" w:wrap="around" w:vAnchor="page" w:hAnchor="margin" w:xAlign="right" w:y="1503"/>
                    <w:spacing w:after="60"/>
                    <w:jc w:val="both"/>
                    <w:rPr>
                      <w:rFonts w:ascii="Arial" w:hAnsi="Arial" w:cs="Arial"/>
                      <w:b/>
                      <w:i/>
                      <w:sz w:val="16"/>
                      <w:szCs w:val="16"/>
                    </w:rPr>
                  </w:pPr>
                  <w:r>
                    <w:rPr>
                      <w:rFonts w:ascii="Arial" w:hAnsi="Arial" w:cs="Arial"/>
                      <w:b/>
                      <w:i/>
                      <w:sz w:val="16"/>
                      <w:szCs w:val="16"/>
                    </w:rPr>
                    <w:t xml:space="preserve"> </w:t>
                  </w:r>
                  <w:r w:rsidR="00711BE7" w:rsidRPr="00F33B8C">
                    <w:rPr>
                      <w:rFonts w:ascii="Arial" w:hAnsi="Arial" w:cs="Arial"/>
                      <w:b/>
                      <w:i/>
                      <w:sz w:val="16"/>
                      <w:szCs w:val="16"/>
                    </w:rPr>
                    <w:t>il explique dans quelle mesure le contrôle légal des comptes a été considéré comme permettant de déceler les irrégularités, notamment la fraude;</w:t>
                  </w:r>
                </w:p>
              </w:tc>
            </w:tr>
            <w:tr w:rsidR="00711BE7" w:rsidRPr="00F33B8C" w:rsidTr="00786A8A">
              <w:trPr>
                <w:tblCellSpacing w:w="0" w:type="dxa"/>
              </w:trPr>
              <w:tc>
                <w:tcPr>
                  <w:tcW w:w="0" w:type="auto"/>
                  <w:hideMark/>
                </w:tcPr>
                <w:p w:rsidR="00711BE7" w:rsidRPr="00F33B8C" w:rsidRDefault="00711BE7" w:rsidP="0033353B">
                  <w:pPr>
                    <w:framePr w:hSpace="141" w:wrap="around" w:vAnchor="page" w:hAnchor="margin" w:xAlign="right" w:y="1503"/>
                    <w:spacing w:after="60"/>
                    <w:jc w:val="both"/>
                    <w:rPr>
                      <w:rFonts w:ascii="Arial" w:hAnsi="Arial" w:cs="Arial"/>
                      <w:b/>
                      <w:i/>
                      <w:sz w:val="16"/>
                      <w:szCs w:val="16"/>
                    </w:rPr>
                  </w:pPr>
                  <w:r w:rsidRPr="00F33B8C">
                    <w:rPr>
                      <w:rFonts w:ascii="Arial" w:hAnsi="Arial" w:cs="Arial"/>
                      <w:b/>
                      <w:i/>
                      <w:sz w:val="16"/>
                      <w:szCs w:val="16"/>
                    </w:rPr>
                    <w:t>e)</w:t>
                  </w:r>
                </w:p>
              </w:tc>
              <w:tc>
                <w:tcPr>
                  <w:tcW w:w="0" w:type="auto"/>
                  <w:hideMark/>
                </w:tcPr>
                <w:p w:rsidR="00711BE7" w:rsidRPr="00F33B8C" w:rsidRDefault="00630D55" w:rsidP="0033353B">
                  <w:pPr>
                    <w:framePr w:hSpace="141" w:wrap="around" w:vAnchor="page" w:hAnchor="margin" w:xAlign="right" w:y="1503"/>
                    <w:spacing w:after="60"/>
                    <w:jc w:val="both"/>
                    <w:rPr>
                      <w:rFonts w:ascii="Arial" w:hAnsi="Arial" w:cs="Arial"/>
                      <w:b/>
                      <w:i/>
                      <w:sz w:val="16"/>
                      <w:szCs w:val="16"/>
                    </w:rPr>
                  </w:pPr>
                  <w:r>
                    <w:rPr>
                      <w:rFonts w:ascii="Arial" w:hAnsi="Arial" w:cs="Arial"/>
                      <w:b/>
                      <w:i/>
                      <w:sz w:val="16"/>
                      <w:szCs w:val="16"/>
                    </w:rPr>
                    <w:t xml:space="preserve"> </w:t>
                  </w:r>
                  <w:r w:rsidR="00711BE7" w:rsidRPr="00F33B8C">
                    <w:rPr>
                      <w:rFonts w:ascii="Arial" w:hAnsi="Arial" w:cs="Arial"/>
                      <w:b/>
                      <w:i/>
                      <w:sz w:val="16"/>
                      <w:szCs w:val="16"/>
                    </w:rPr>
                    <w:t>il confirme que l'avis d'audit est conforme au contenu du rapport complémentaire destiné au comité d'audit visé à l'article 11;</w:t>
                  </w:r>
                </w:p>
              </w:tc>
            </w:tr>
            <w:tr w:rsidR="00711BE7" w:rsidRPr="00F33B8C" w:rsidTr="00786A8A">
              <w:trPr>
                <w:tblCellSpacing w:w="0" w:type="dxa"/>
              </w:trPr>
              <w:tc>
                <w:tcPr>
                  <w:tcW w:w="0" w:type="auto"/>
                  <w:hideMark/>
                </w:tcPr>
                <w:p w:rsidR="00711BE7" w:rsidRPr="00F33B8C" w:rsidRDefault="00711BE7" w:rsidP="0033353B">
                  <w:pPr>
                    <w:framePr w:hSpace="141" w:wrap="around" w:vAnchor="page" w:hAnchor="margin" w:xAlign="right" w:y="1503"/>
                    <w:spacing w:after="60"/>
                    <w:jc w:val="both"/>
                    <w:rPr>
                      <w:rFonts w:ascii="Arial" w:hAnsi="Arial" w:cs="Arial"/>
                      <w:b/>
                      <w:i/>
                      <w:sz w:val="16"/>
                      <w:szCs w:val="16"/>
                    </w:rPr>
                  </w:pPr>
                  <w:r w:rsidRPr="00F33B8C">
                    <w:rPr>
                      <w:rFonts w:ascii="Arial" w:hAnsi="Arial" w:cs="Arial"/>
                      <w:b/>
                      <w:i/>
                      <w:sz w:val="16"/>
                      <w:szCs w:val="16"/>
                    </w:rPr>
                    <w:t>f)</w:t>
                  </w:r>
                </w:p>
              </w:tc>
              <w:tc>
                <w:tcPr>
                  <w:tcW w:w="0" w:type="auto"/>
                  <w:hideMark/>
                </w:tcPr>
                <w:p w:rsidR="00711BE7" w:rsidRPr="00F33B8C" w:rsidRDefault="00630D55" w:rsidP="0033353B">
                  <w:pPr>
                    <w:framePr w:hSpace="141" w:wrap="around" w:vAnchor="page" w:hAnchor="margin" w:xAlign="right" w:y="1503"/>
                    <w:spacing w:after="60"/>
                    <w:jc w:val="both"/>
                    <w:rPr>
                      <w:rFonts w:ascii="Arial" w:hAnsi="Arial" w:cs="Arial"/>
                      <w:b/>
                      <w:i/>
                      <w:sz w:val="16"/>
                      <w:szCs w:val="16"/>
                    </w:rPr>
                  </w:pPr>
                  <w:r>
                    <w:rPr>
                      <w:rFonts w:ascii="Arial" w:hAnsi="Arial" w:cs="Arial"/>
                      <w:b/>
                      <w:i/>
                      <w:sz w:val="16"/>
                      <w:szCs w:val="16"/>
                    </w:rPr>
                    <w:t xml:space="preserve"> </w:t>
                  </w:r>
                  <w:r w:rsidR="00711BE7" w:rsidRPr="00F33B8C">
                    <w:rPr>
                      <w:rFonts w:ascii="Arial" w:hAnsi="Arial" w:cs="Arial"/>
                      <w:b/>
                      <w:i/>
                      <w:sz w:val="16"/>
                      <w:szCs w:val="16"/>
                    </w:rPr>
                    <w:t>il atteste qu'il n'a pas été fourni de services autres que d'audit interdits visés à l'article 5, paragraphe 1, et que les contrôleurs légaux des comptes ou les cabinets d'audit sont restés indépendants vis-à-vis de l'entité contrôlée au cours de l'audit;</w:t>
                  </w:r>
                </w:p>
              </w:tc>
            </w:tr>
            <w:tr w:rsidR="00711BE7" w:rsidRPr="00F33B8C" w:rsidTr="00786A8A">
              <w:trPr>
                <w:tblCellSpacing w:w="0" w:type="dxa"/>
              </w:trPr>
              <w:tc>
                <w:tcPr>
                  <w:tcW w:w="0" w:type="auto"/>
                  <w:hideMark/>
                </w:tcPr>
                <w:p w:rsidR="00711BE7" w:rsidRPr="00F33B8C" w:rsidRDefault="00711BE7" w:rsidP="0033353B">
                  <w:pPr>
                    <w:framePr w:hSpace="141" w:wrap="around" w:vAnchor="page" w:hAnchor="margin" w:xAlign="right" w:y="1503"/>
                    <w:spacing w:after="60"/>
                    <w:jc w:val="both"/>
                    <w:rPr>
                      <w:rFonts w:ascii="Arial" w:hAnsi="Arial" w:cs="Arial"/>
                      <w:b/>
                      <w:i/>
                      <w:sz w:val="16"/>
                      <w:szCs w:val="16"/>
                    </w:rPr>
                  </w:pPr>
                  <w:r w:rsidRPr="00F33B8C">
                    <w:rPr>
                      <w:rFonts w:ascii="Arial" w:hAnsi="Arial" w:cs="Arial"/>
                      <w:b/>
                      <w:i/>
                      <w:sz w:val="16"/>
                      <w:szCs w:val="16"/>
                    </w:rPr>
                    <w:t>g)</w:t>
                  </w:r>
                </w:p>
              </w:tc>
              <w:tc>
                <w:tcPr>
                  <w:tcW w:w="0" w:type="auto"/>
                  <w:hideMark/>
                </w:tcPr>
                <w:p w:rsidR="00711BE7" w:rsidRPr="00F33B8C" w:rsidRDefault="00630D55" w:rsidP="0033353B">
                  <w:pPr>
                    <w:framePr w:hSpace="141" w:wrap="around" w:vAnchor="page" w:hAnchor="margin" w:xAlign="right" w:y="1503"/>
                    <w:spacing w:after="60"/>
                    <w:jc w:val="both"/>
                    <w:rPr>
                      <w:rFonts w:ascii="Arial" w:hAnsi="Arial" w:cs="Arial"/>
                      <w:b/>
                      <w:i/>
                      <w:sz w:val="16"/>
                      <w:szCs w:val="16"/>
                    </w:rPr>
                  </w:pPr>
                  <w:r>
                    <w:rPr>
                      <w:rFonts w:ascii="Arial" w:hAnsi="Arial" w:cs="Arial"/>
                      <w:b/>
                      <w:i/>
                      <w:sz w:val="16"/>
                      <w:szCs w:val="16"/>
                    </w:rPr>
                    <w:t xml:space="preserve"> </w:t>
                  </w:r>
                  <w:r w:rsidR="00711BE7" w:rsidRPr="00F33B8C">
                    <w:rPr>
                      <w:rFonts w:ascii="Arial" w:hAnsi="Arial" w:cs="Arial"/>
                      <w:b/>
                      <w:i/>
                      <w:sz w:val="16"/>
                      <w:szCs w:val="16"/>
                    </w:rPr>
                    <w:t>il indique les services, outre le contrôle légal des comptes, qui ont été fournis par le contrôleur légal des comptes ou le cabinet d'audit, à l'entité contrôlée et sa ou ses filiales, et qui n'ont pas été communiqués dans le rapport de gestion ou les états financiers.</w:t>
                  </w:r>
                </w:p>
              </w:tc>
            </w:tr>
          </w:tbl>
          <w:p w:rsidR="00711BE7" w:rsidRPr="00F33B8C" w:rsidRDefault="00711BE7" w:rsidP="00711BE7">
            <w:pPr>
              <w:spacing w:after="60"/>
              <w:jc w:val="both"/>
              <w:rPr>
                <w:rFonts w:ascii="Arial" w:hAnsi="Arial" w:cs="Arial"/>
                <w:b/>
                <w:i/>
                <w:sz w:val="16"/>
                <w:szCs w:val="16"/>
              </w:rPr>
            </w:pPr>
            <w:r w:rsidRPr="00F33B8C">
              <w:rPr>
                <w:rFonts w:ascii="Arial" w:hAnsi="Arial" w:cs="Arial"/>
                <w:b/>
                <w:i/>
                <w:sz w:val="16"/>
                <w:szCs w:val="16"/>
              </w:rPr>
              <w:t>Les États membres peuvent fixer des exigences supplémentaires en rapport avec le contenu du rapport d'audit.</w:t>
            </w:r>
          </w:p>
          <w:p w:rsidR="00711BE7" w:rsidRPr="00F33B8C" w:rsidRDefault="00711BE7" w:rsidP="00711BE7">
            <w:pPr>
              <w:spacing w:after="60"/>
              <w:jc w:val="both"/>
              <w:rPr>
                <w:rFonts w:ascii="Arial" w:hAnsi="Arial" w:cs="Arial"/>
                <w:b/>
                <w:i/>
                <w:sz w:val="16"/>
                <w:szCs w:val="16"/>
              </w:rPr>
            </w:pPr>
            <w:r w:rsidRPr="00F33B8C">
              <w:rPr>
                <w:rFonts w:ascii="Arial" w:hAnsi="Arial" w:cs="Arial"/>
                <w:b/>
                <w:i/>
                <w:sz w:val="16"/>
                <w:szCs w:val="16"/>
              </w:rPr>
              <w:t>3.   Hormis l'exigence énoncée au paragraphe 2, point e), le rapport d'audit ne contient pas de références au rapport complémentaire destiné au comité d'audit visé à l'article 11. Le rapport d'audit est rédigé d'une manière claire et non ambiguë.</w:t>
            </w:r>
          </w:p>
          <w:p w:rsidR="00711BE7" w:rsidRPr="00417845" w:rsidRDefault="00711BE7" w:rsidP="00711BE7">
            <w:pPr>
              <w:spacing w:before="120" w:after="120"/>
              <w:jc w:val="both"/>
              <w:rPr>
                <w:rFonts w:ascii="Arial" w:hAnsi="Arial" w:cs="Arial"/>
                <w:b/>
                <w:sz w:val="20"/>
                <w:szCs w:val="20"/>
              </w:rPr>
            </w:pPr>
            <w:r w:rsidRPr="00F33B8C">
              <w:rPr>
                <w:rFonts w:ascii="Arial" w:hAnsi="Arial" w:cs="Arial"/>
                <w:b/>
                <w:i/>
                <w:sz w:val="16"/>
                <w:szCs w:val="16"/>
              </w:rPr>
              <w:t>4.   Le contrôleur légal des comptes ou le cabinet d'audit ne fait pas usage du nom d'une autorité compétente, quelle qu'elle soit, d'une manière qui puisse indiquer ou laisser entendre que cette autorité approuve ou cautionne le rapport d'audit ».</w:t>
            </w:r>
          </w:p>
        </w:tc>
      </w:tr>
      <w:tr w:rsidR="00F8200D" w:rsidRPr="001F0706" w:rsidTr="00F8200D">
        <w:trPr>
          <w:trHeight w:val="989"/>
        </w:trPr>
        <w:tc>
          <w:tcPr>
            <w:tcW w:w="1401" w:type="pct"/>
            <w:shd w:val="clear" w:color="auto" w:fill="8ACAFE"/>
          </w:tcPr>
          <w:p w:rsidR="00F8200D" w:rsidRPr="00417845" w:rsidRDefault="00F8200D" w:rsidP="00F8200D">
            <w:pPr>
              <w:spacing w:before="120"/>
              <w:jc w:val="center"/>
              <w:rPr>
                <w:rFonts w:ascii="Arial" w:hAnsi="Arial" w:cs="Arial"/>
                <w:b/>
                <w:sz w:val="20"/>
                <w:szCs w:val="20"/>
              </w:rPr>
            </w:pPr>
            <w:r w:rsidRPr="00417845">
              <w:rPr>
                <w:rFonts w:ascii="Arial" w:hAnsi="Arial" w:cs="Arial"/>
                <w:b/>
                <w:sz w:val="20"/>
                <w:szCs w:val="20"/>
              </w:rPr>
              <w:t xml:space="preserve">Délais de paiement </w:t>
            </w:r>
          </w:p>
          <w:p w:rsidR="00F8200D" w:rsidRPr="00417845" w:rsidRDefault="00F8200D" w:rsidP="00F8200D">
            <w:pPr>
              <w:spacing w:before="120"/>
              <w:jc w:val="center"/>
              <w:rPr>
                <w:rFonts w:ascii="Arial" w:hAnsi="Arial" w:cs="Arial"/>
                <w:b/>
                <w:sz w:val="20"/>
                <w:szCs w:val="20"/>
              </w:rPr>
            </w:pPr>
            <w:r w:rsidRPr="00417845">
              <w:rPr>
                <w:rFonts w:ascii="Arial" w:hAnsi="Arial" w:cs="Arial"/>
                <w:b/>
                <w:sz w:val="20"/>
                <w:szCs w:val="20"/>
              </w:rPr>
              <w:t>Attestation du CAC</w:t>
            </w:r>
          </w:p>
        </w:tc>
        <w:tc>
          <w:tcPr>
            <w:tcW w:w="876" w:type="pct"/>
            <w:shd w:val="clear" w:color="auto" w:fill="FFFFFF" w:themeFill="background1"/>
          </w:tcPr>
          <w:p w:rsidR="00F8200D" w:rsidRPr="00417845" w:rsidRDefault="00F8200D" w:rsidP="00F8200D">
            <w:pPr>
              <w:pStyle w:val="NormalWeb"/>
              <w:spacing w:before="120" w:beforeAutospacing="0"/>
              <w:jc w:val="center"/>
              <w:rPr>
                <w:bCs/>
                <w:color w:val="auto"/>
              </w:rPr>
            </w:pPr>
            <w:r w:rsidRPr="00417845">
              <w:rPr>
                <w:bCs/>
                <w:color w:val="auto"/>
              </w:rPr>
              <w:t xml:space="preserve">Art. </w:t>
            </w:r>
            <w:r w:rsidR="00720654">
              <w:rPr>
                <w:bCs/>
                <w:color w:val="auto"/>
              </w:rPr>
              <w:t>D</w:t>
            </w:r>
            <w:r w:rsidRPr="00417845">
              <w:rPr>
                <w:bCs/>
                <w:color w:val="auto"/>
              </w:rPr>
              <w:t>. 823-7-1</w:t>
            </w:r>
          </w:p>
          <w:p w:rsidR="00F8200D" w:rsidRDefault="00F8200D" w:rsidP="009118EC">
            <w:pPr>
              <w:spacing w:before="120" w:after="100" w:afterAutospacing="1"/>
              <w:jc w:val="center"/>
              <w:rPr>
                <w:rFonts w:ascii="Arial" w:hAnsi="Arial" w:cs="Arial"/>
                <w:bCs/>
                <w:sz w:val="18"/>
                <w:szCs w:val="18"/>
              </w:rPr>
            </w:pPr>
          </w:p>
        </w:tc>
        <w:tc>
          <w:tcPr>
            <w:tcW w:w="2723" w:type="pct"/>
            <w:shd w:val="clear" w:color="auto" w:fill="FFFFFF" w:themeFill="background1"/>
          </w:tcPr>
          <w:p w:rsidR="00F8200D" w:rsidRDefault="00F8200D" w:rsidP="00210068">
            <w:pPr>
              <w:spacing w:before="120" w:after="120"/>
              <w:jc w:val="both"/>
              <w:rPr>
                <w:rFonts w:ascii="Arial" w:hAnsi="Arial" w:cs="Arial"/>
                <w:color w:val="000000"/>
                <w:sz w:val="20"/>
                <w:szCs w:val="20"/>
                <w:shd w:val="clear" w:color="auto" w:fill="FFFFFF"/>
              </w:rPr>
            </w:pPr>
            <w:r w:rsidRPr="005A3213">
              <w:rPr>
                <w:rFonts w:ascii="Arial" w:hAnsi="Arial" w:cs="Arial"/>
                <w:b/>
                <w:sz w:val="20"/>
                <w:szCs w:val="20"/>
              </w:rPr>
              <w:t>Article D. 823-7-1. -</w:t>
            </w:r>
            <w:r>
              <w:rPr>
                <w:b/>
                <w:sz w:val="20"/>
                <w:szCs w:val="20"/>
              </w:rPr>
              <w:t xml:space="preserve"> </w:t>
            </w:r>
            <w:r>
              <w:rPr>
                <w:rFonts w:ascii="Arial" w:hAnsi="Arial" w:cs="Arial"/>
                <w:color w:val="000000"/>
                <w:sz w:val="19"/>
                <w:szCs w:val="19"/>
                <w:shd w:val="clear" w:color="auto" w:fill="FFFFFF"/>
              </w:rPr>
              <w:t xml:space="preserve"> </w:t>
            </w:r>
            <w:r w:rsidRPr="00F8200D">
              <w:rPr>
                <w:rFonts w:ascii="Arial" w:hAnsi="Arial" w:cs="Arial"/>
                <w:color w:val="000000"/>
                <w:sz w:val="20"/>
                <w:szCs w:val="20"/>
                <w:shd w:val="clear" w:color="auto" w:fill="FFFFFF"/>
              </w:rPr>
              <w:t>Pour l'application du deuxième alinéa de</w:t>
            </w:r>
            <w:r w:rsidR="00D1084C">
              <w:rPr>
                <w:rFonts w:ascii="Arial" w:hAnsi="Arial" w:cs="Arial"/>
                <w:color w:val="000000"/>
                <w:sz w:val="20"/>
                <w:szCs w:val="20"/>
                <w:shd w:val="clear" w:color="auto" w:fill="FFFFFF"/>
              </w:rPr>
              <w:t xml:space="preserve"> l’article L. 441-6-1</w:t>
            </w:r>
            <w:r w:rsidR="00210068" w:rsidRPr="00210068">
              <w:rPr>
                <w:rFonts w:ascii="Arial" w:hAnsi="Arial" w:cs="Arial"/>
                <w:color w:val="000000"/>
                <w:sz w:val="20"/>
                <w:szCs w:val="20"/>
                <w:shd w:val="clear" w:color="auto" w:fill="FFFFFF"/>
                <w:vertAlign w:val="superscript"/>
              </w:rPr>
              <w:t>(1)</w:t>
            </w:r>
            <w:r w:rsidRPr="00F8200D">
              <w:rPr>
                <w:rFonts w:ascii="Arial" w:hAnsi="Arial" w:cs="Arial"/>
                <w:color w:val="000000"/>
                <w:sz w:val="20"/>
                <w:szCs w:val="20"/>
                <w:shd w:val="clear" w:color="auto" w:fill="FFFFFF"/>
              </w:rPr>
              <w:t>, les commissaires aux comptes présentent, dans le rapport mentionné à</w:t>
            </w:r>
            <w:r w:rsidR="00D1084C">
              <w:rPr>
                <w:rFonts w:ascii="Arial" w:hAnsi="Arial" w:cs="Arial"/>
                <w:color w:val="000000"/>
                <w:sz w:val="20"/>
                <w:szCs w:val="20"/>
                <w:shd w:val="clear" w:color="auto" w:fill="FFFFFF"/>
              </w:rPr>
              <w:t xml:space="preserve"> l’article R. 823-7</w:t>
            </w:r>
            <w:r w:rsidR="00210068" w:rsidRPr="00210068">
              <w:rPr>
                <w:rFonts w:ascii="Arial" w:hAnsi="Arial" w:cs="Arial"/>
                <w:color w:val="000000"/>
                <w:sz w:val="20"/>
                <w:szCs w:val="20"/>
                <w:shd w:val="clear" w:color="auto" w:fill="FFFFFF"/>
                <w:vertAlign w:val="superscript"/>
              </w:rPr>
              <w:t>(2)</w:t>
            </w:r>
            <w:r w:rsidRPr="00F8200D">
              <w:rPr>
                <w:rFonts w:ascii="Arial" w:hAnsi="Arial" w:cs="Arial"/>
                <w:color w:val="000000"/>
                <w:sz w:val="20"/>
                <w:szCs w:val="20"/>
                <w:shd w:val="clear" w:color="auto" w:fill="FFFFFF"/>
              </w:rPr>
              <w:t>, leurs observations sur la sincérité et la concordance avec les comptes annuels des informations mentionnées à</w:t>
            </w:r>
            <w:r w:rsidR="00D1084C">
              <w:rPr>
                <w:rFonts w:ascii="Arial" w:hAnsi="Arial" w:cs="Arial"/>
                <w:color w:val="000000"/>
                <w:sz w:val="20"/>
                <w:szCs w:val="20"/>
                <w:shd w:val="clear" w:color="auto" w:fill="FFFFFF"/>
              </w:rPr>
              <w:t xml:space="preserve"> l’article D. 441-4</w:t>
            </w:r>
            <w:r w:rsidR="00210068">
              <w:rPr>
                <w:rFonts w:ascii="Arial" w:hAnsi="Arial" w:cs="Arial"/>
                <w:color w:val="000000"/>
                <w:sz w:val="20"/>
                <w:szCs w:val="20"/>
                <w:shd w:val="clear" w:color="auto" w:fill="FFFFFF"/>
                <w:vertAlign w:val="superscript"/>
              </w:rPr>
              <w:t>(3)</w:t>
            </w:r>
            <w:r w:rsidR="00D1084C" w:rsidRPr="00210068">
              <w:rPr>
                <w:rFonts w:ascii="Arial" w:hAnsi="Arial" w:cs="Arial"/>
                <w:color w:val="000000"/>
                <w:sz w:val="20"/>
                <w:szCs w:val="20"/>
                <w:shd w:val="clear" w:color="auto" w:fill="FFFFFF"/>
              </w:rPr>
              <w:t>.</w:t>
            </w:r>
          </w:p>
          <w:p w:rsidR="00952B1C" w:rsidRPr="00952B1C" w:rsidRDefault="00952B1C" w:rsidP="00952B1C">
            <w:pPr>
              <w:pStyle w:val="NormalWeb"/>
              <w:spacing w:before="0" w:beforeAutospacing="0" w:after="0" w:afterAutospacing="0"/>
              <w:jc w:val="both"/>
              <w:rPr>
                <w:i/>
                <w:sz w:val="16"/>
                <w:szCs w:val="16"/>
              </w:rPr>
            </w:pPr>
            <w:r w:rsidRPr="00952B1C">
              <w:rPr>
                <w:i/>
                <w:sz w:val="16"/>
                <w:szCs w:val="16"/>
                <w:vertAlign w:val="superscript"/>
              </w:rPr>
              <w:t>(1)</w:t>
            </w:r>
            <w:r w:rsidRPr="00952B1C">
              <w:rPr>
                <w:i/>
                <w:sz w:val="16"/>
                <w:szCs w:val="16"/>
              </w:rPr>
              <w:t xml:space="preserve"> Attestation du CAC relative aux délais de paiement.</w:t>
            </w:r>
          </w:p>
          <w:p w:rsidR="00952B1C" w:rsidRPr="00952B1C" w:rsidRDefault="00952B1C" w:rsidP="00952B1C">
            <w:pPr>
              <w:pStyle w:val="NormalWeb"/>
              <w:spacing w:before="0" w:beforeAutospacing="0" w:after="0" w:afterAutospacing="0"/>
              <w:jc w:val="both"/>
              <w:rPr>
                <w:i/>
                <w:sz w:val="16"/>
                <w:szCs w:val="16"/>
              </w:rPr>
            </w:pPr>
            <w:r w:rsidRPr="00952B1C">
              <w:rPr>
                <w:i/>
                <w:sz w:val="16"/>
                <w:szCs w:val="16"/>
                <w:vertAlign w:val="superscript"/>
              </w:rPr>
              <w:t>(2)</w:t>
            </w:r>
            <w:r w:rsidRPr="00952B1C">
              <w:rPr>
                <w:i/>
                <w:sz w:val="16"/>
                <w:szCs w:val="16"/>
              </w:rPr>
              <w:t xml:space="preserve"> Rapport sur les comptes annuels.</w:t>
            </w:r>
          </w:p>
          <w:p w:rsidR="00210068" w:rsidRPr="00417845" w:rsidRDefault="00952B1C" w:rsidP="00952B1C">
            <w:pPr>
              <w:spacing w:after="120"/>
              <w:jc w:val="both"/>
              <w:rPr>
                <w:rFonts w:ascii="Arial" w:hAnsi="Arial" w:cs="Arial"/>
                <w:b/>
                <w:sz w:val="20"/>
                <w:szCs w:val="20"/>
              </w:rPr>
            </w:pPr>
            <w:r w:rsidRPr="00952B1C">
              <w:rPr>
                <w:rFonts w:ascii="Arial" w:hAnsi="Arial" w:cs="Arial"/>
                <w:i/>
                <w:sz w:val="16"/>
                <w:szCs w:val="16"/>
                <w:vertAlign w:val="superscript"/>
              </w:rPr>
              <w:t>(3)</w:t>
            </w:r>
            <w:r w:rsidRPr="00952B1C">
              <w:rPr>
                <w:rFonts w:ascii="Arial" w:hAnsi="Arial" w:cs="Arial"/>
                <w:i/>
                <w:sz w:val="16"/>
                <w:szCs w:val="16"/>
              </w:rPr>
              <w:t xml:space="preserve"> Informations relatives aux délais de paiement dans le rapport de gestion.</w:t>
            </w:r>
          </w:p>
        </w:tc>
      </w:tr>
      <w:tr w:rsidR="005720BF" w:rsidRPr="001F0706" w:rsidTr="00F33B8C">
        <w:trPr>
          <w:trHeight w:val="989"/>
        </w:trPr>
        <w:tc>
          <w:tcPr>
            <w:tcW w:w="1401" w:type="pct"/>
            <w:shd w:val="clear" w:color="auto" w:fill="8ACAFE"/>
          </w:tcPr>
          <w:p w:rsidR="005720BF" w:rsidRPr="00417845" w:rsidRDefault="005720BF" w:rsidP="00417845">
            <w:pPr>
              <w:spacing w:before="120"/>
              <w:jc w:val="center"/>
              <w:rPr>
                <w:rFonts w:ascii="Arial" w:hAnsi="Arial" w:cs="Arial"/>
                <w:b/>
                <w:sz w:val="20"/>
                <w:szCs w:val="20"/>
              </w:rPr>
            </w:pPr>
            <w:r w:rsidRPr="00417845">
              <w:rPr>
                <w:rFonts w:ascii="Arial" w:hAnsi="Arial" w:cs="Arial"/>
                <w:b/>
                <w:sz w:val="20"/>
                <w:szCs w:val="20"/>
              </w:rPr>
              <w:t xml:space="preserve">Délais de paiement </w:t>
            </w:r>
          </w:p>
          <w:p w:rsidR="005720BF" w:rsidRPr="00417845" w:rsidRDefault="005720BF" w:rsidP="00417845">
            <w:pPr>
              <w:spacing w:before="120"/>
              <w:jc w:val="center"/>
              <w:rPr>
                <w:rFonts w:ascii="Arial" w:hAnsi="Arial" w:cs="Arial"/>
                <w:sz w:val="20"/>
                <w:szCs w:val="20"/>
              </w:rPr>
            </w:pPr>
            <w:r w:rsidRPr="00417845">
              <w:rPr>
                <w:rFonts w:ascii="Arial" w:hAnsi="Arial" w:cs="Arial"/>
                <w:b/>
                <w:sz w:val="20"/>
                <w:szCs w:val="20"/>
              </w:rPr>
              <w:t>Attestation du CAC</w:t>
            </w:r>
            <w:r w:rsidRPr="00417845">
              <w:rPr>
                <w:rFonts w:ascii="Arial" w:hAnsi="Arial" w:cs="Arial"/>
                <w:sz w:val="20"/>
                <w:szCs w:val="20"/>
              </w:rPr>
              <w:t xml:space="preserve"> </w:t>
            </w:r>
          </w:p>
        </w:tc>
        <w:tc>
          <w:tcPr>
            <w:tcW w:w="876" w:type="pct"/>
            <w:shd w:val="clear" w:color="auto" w:fill="FFFFFF" w:themeFill="background1"/>
          </w:tcPr>
          <w:p w:rsidR="005720BF" w:rsidRPr="00417845" w:rsidRDefault="00610789" w:rsidP="009118EC">
            <w:pPr>
              <w:pStyle w:val="NormalWeb"/>
              <w:spacing w:before="120" w:beforeAutospacing="0"/>
              <w:jc w:val="center"/>
              <w:rPr>
                <w:bCs/>
                <w:color w:val="auto"/>
              </w:rPr>
            </w:pPr>
            <w:r w:rsidRPr="00417845">
              <w:rPr>
                <w:bCs/>
                <w:color w:val="auto"/>
              </w:rPr>
              <w:t>Art.</w:t>
            </w:r>
            <w:r w:rsidR="005720BF" w:rsidRPr="00417845">
              <w:rPr>
                <w:bCs/>
                <w:color w:val="auto"/>
              </w:rPr>
              <w:t xml:space="preserve"> </w:t>
            </w:r>
            <w:r w:rsidR="00720654">
              <w:rPr>
                <w:bCs/>
                <w:color w:val="auto"/>
              </w:rPr>
              <w:t>D</w:t>
            </w:r>
            <w:r w:rsidR="005720BF" w:rsidRPr="00417845">
              <w:rPr>
                <w:bCs/>
                <w:color w:val="auto"/>
              </w:rPr>
              <w:t>. 823-7-1</w:t>
            </w:r>
          </w:p>
          <w:p w:rsidR="005720BF" w:rsidRPr="00417845" w:rsidRDefault="005720BF" w:rsidP="009118EC">
            <w:pPr>
              <w:spacing w:before="120"/>
              <w:jc w:val="center"/>
              <w:rPr>
                <w:rFonts w:ascii="Arial" w:hAnsi="Arial" w:cs="Arial"/>
                <w:sz w:val="18"/>
                <w:szCs w:val="18"/>
              </w:rPr>
            </w:pPr>
          </w:p>
        </w:tc>
        <w:tc>
          <w:tcPr>
            <w:tcW w:w="2723" w:type="pct"/>
            <w:shd w:val="clear" w:color="auto" w:fill="D9D9D9" w:themeFill="background1" w:themeFillShade="D9"/>
          </w:tcPr>
          <w:p w:rsidR="005E5BCC" w:rsidRDefault="005720BF" w:rsidP="00417845">
            <w:pPr>
              <w:pStyle w:val="NormalWeb"/>
              <w:spacing w:before="120" w:beforeAutospacing="0" w:after="120" w:afterAutospacing="0"/>
              <w:jc w:val="both"/>
              <w:rPr>
                <w:b/>
                <w:sz w:val="20"/>
                <w:szCs w:val="20"/>
              </w:rPr>
            </w:pPr>
            <w:r w:rsidRPr="00417845">
              <w:rPr>
                <w:b/>
                <w:sz w:val="20"/>
                <w:szCs w:val="20"/>
              </w:rPr>
              <w:t xml:space="preserve">Article D. 823-7-1. </w:t>
            </w:r>
            <w:r w:rsidR="005A3213">
              <w:rPr>
                <w:b/>
                <w:sz w:val="20"/>
                <w:szCs w:val="20"/>
              </w:rPr>
              <w:t>–</w:t>
            </w:r>
            <w:r w:rsidRPr="00417845">
              <w:rPr>
                <w:b/>
                <w:sz w:val="20"/>
                <w:szCs w:val="20"/>
              </w:rPr>
              <w:t xml:space="preserve"> </w:t>
            </w:r>
            <w:r w:rsidR="005A3213" w:rsidRPr="00952B1C">
              <w:rPr>
                <w:i/>
                <w:color w:val="FF0000"/>
                <w:sz w:val="20"/>
                <w:szCs w:val="20"/>
              </w:rPr>
              <w:t>(Disposition applicable</w:t>
            </w:r>
            <w:r w:rsidR="005E5BCC" w:rsidRPr="00952B1C">
              <w:rPr>
                <w:i/>
                <w:color w:val="FF0000"/>
                <w:sz w:val="20"/>
                <w:szCs w:val="20"/>
              </w:rPr>
              <w:t xml:space="preserve"> aux comptes afférents aux exercices ouverts à compter du 1</w:t>
            </w:r>
            <w:r w:rsidR="005E5BCC" w:rsidRPr="00952B1C">
              <w:rPr>
                <w:i/>
                <w:color w:val="FF0000"/>
                <w:sz w:val="20"/>
                <w:szCs w:val="20"/>
                <w:vertAlign w:val="superscript"/>
              </w:rPr>
              <w:t>er</w:t>
            </w:r>
            <w:r w:rsidR="005E5BCC" w:rsidRPr="00952B1C">
              <w:rPr>
                <w:i/>
                <w:color w:val="FF0000"/>
                <w:sz w:val="20"/>
                <w:szCs w:val="20"/>
              </w:rPr>
              <w:t xml:space="preserve"> juillet 2016</w:t>
            </w:r>
            <w:proofErr w:type="gramStart"/>
            <w:r w:rsidR="005E5BCC" w:rsidRPr="00952B1C">
              <w:rPr>
                <w:i/>
                <w:color w:val="FF0000"/>
                <w:sz w:val="20"/>
                <w:szCs w:val="20"/>
              </w:rPr>
              <w:t>)</w:t>
            </w:r>
            <w:r w:rsidR="005E5BCC" w:rsidRPr="00952B1C">
              <w:rPr>
                <w:i/>
                <w:color w:val="FF0000"/>
                <w:sz w:val="20"/>
                <w:szCs w:val="20"/>
                <w:vertAlign w:val="superscript"/>
              </w:rPr>
              <w:t>(</w:t>
            </w:r>
            <w:proofErr w:type="gramEnd"/>
            <w:r w:rsidR="005E5BCC" w:rsidRPr="00952B1C">
              <w:rPr>
                <w:i/>
                <w:color w:val="FF0000"/>
                <w:sz w:val="20"/>
                <w:szCs w:val="20"/>
                <w:vertAlign w:val="superscript"/>
              </w:rPr>
              <w:t>1)</w:t>
            </w:r>
          </w:p>
          <w:p w:rsidR="005E5BCC" w:rsidRDefault="005720BF" w:rsidP="005E5BCC">
            <w:pPr>
              <w:pStyle w:val="NormalWeb"/>
              <w:spacing w:before="120" w:beforeAutospacing="0" w:after="120" w:afterAutospacing="0"/>
              <w:jc w:val="both"/>
              <w:rPr>
                <w:b/>
                <w:sz w:val="20"/>
                <w:szCs w:val="20"/>
              </w:rPr>
            </w:pPr>
            <w:r w:rsidRPr="00417845">
              <w:rPr>
                <w:sz w:val="20"/>
                <w:szCs w:val="20"/>
              </w:rPr>
              <w:t xml:space="preserve">Pour l'application du deuxième alinéa de l'article </w:t>
            </w:r>
            <w:r w:rsidR="00C745C7">
              <w:rPr>
                <w:sz w:val="20"/>
                <w:szCs w:val="20"/>
              </w:rPr>
              <w:br/>
            </w:r>
            <w:r w:rsidRPr="00417845">
              <w:rPr>
                <w:sz w:val="20"/>
                <w:szCs w:val="20"/>
              </w:rPr>
              <w:t>L. 441-6-1</w:t>
            </w:r>
            <w:r w:rsidR="00784744" w:rsidRPr="00784744">
              <w:rPr>
                <w:sz w:val="20"/>
                <w:szCs w:val="20"/>
                <w:vertAlign w:val="superscript"/>
              </w:rPr>
              <w:t>(2)</w:t>
            </w:r>
            <w:r w:rsidRPr="00417845">
              <w:rPr>
                <w:sz w:val="20"/>
                <w:szCs w:val="20"/>
              </w:rPr>
              <w:t xml:space="preserve">, les commissaires aux comptes </w:t>
            </w:r>
            <w:r w:rsidRPr="00F33B8C">
              <w:rPr>
                <w:b/>
                <w:sz w:val="20"/>
                <w:szCs w:val="20"/>
              </w:rPr>
              <w:t>attestent</w:t>
            </w:r>
            <w:r w:rsidRPr="00417845">
              <w:rPr>
                <w:sz w:val="20"/>
                <w:szCs w:val="20"/>
              </w:rPr>
              <w:t>, dans le rapport mentionné à l'article R. 823-7</w:t>
            </w:r>
            <w:r w:rsidR="00784744" w:rsidRPr="00784744">
              <w:rPr>
                <w:sz w:val="20"/>
                <w:szCs w:val="20"/>
                <w:vertAlign w:val="superscript"/>
              </w:rPr>
              <w:t>(3)</w:t>
            </w:r>
            <w:r w:rsidRPr="00417845">
              <w:rPr>
                <w:sz w:val="20"/>
                <w:szCs w:val="20"/>
              </w:rPr>
              <w:t xml:space="preserve">, </w:t>
            </w:r>
            <w:r w:rsidRPr="00F33B8C">
              <w:rPr>
                <w:b/>
                <w:sz w:val="20"/>
                <w:szCs w:val="20"/>
              </w:rPr>
              <w:t>de la</w:t>
            </w:r>
            <w:r w:rsidRPr="00417845">
              <w:rPr>
                <w:sz w:val="20"/>
                <w:szCs w:val="20"/>
              </w:rPr>
              <w:t xml:space="preserve"> sincérité des informations mentionnées à l'article D. 441-4</w:t>
            </w:r>
            <w:r w:rsidR="00784744" w:rsidRPr="00784744">
              <w:rPr>
                <w:sz w:val="20"/>
                <w:szCs w:val="20"/>
                <w:vertAlign w:val="superscript"/>
              </w:rPr>
              <w:t>(4)</w:t>
            </w:r>
            <w:r w:rsidRPr="00417845">
              <w:rPr>
                <w:sz w:val="20"/>
                <w:szCs w:val="20"/>
              </w:rPr>
              <w:t xml:space="preserve"> et de leur concordance avec les comptes annuels et présentent leurs observations, </w:t>
            </w:r>
            <w:r w:rsidRPr="00F33B8C">
              <w:rPr>
                <w:b/>
                <w:sz w:val="20"/>
                <w:szCs w:val="20"/>
              </w:rPr>
              <w:t>le cas échéant</w:t>
            </w:r>
            <w:r w:rsidR="00F33B8C">
              <w:rPr>
                <w:b/>
                <w:sz w:val="20"/>
                <w:szCs w:val="20"/>
              </w:rPr>
              <w:t>.</w:t>
            </w:r>
          </w:p>
          <w:p w:rsidR="005720BF" w:rsidRDefault="00F33B8C" w:rsidP="00952B1C">
            <w:pPr>
              <w:pStyle w:val="NormalWeb"/>
              <w:spacing w:before="0" w:beforeAutospacing="0" w:after="0" w:afterAutospacing="0"/>
              <w:jc w:val="both"/>
              <w:rPr>
                <w:i/>
                <w:sz w:val="16"/>
                <w:szCs w:val="16"/>
              </w:rPr>
            </w:pPr>
            <w:r w:rsidRPr="00952B1C">
              <w:rPr>
                <w:i/>
                <w:sz w:val="16"/>
                <w:szCs w:val="16"/>
                <w:vertAlign w:val="superscript"/>
              </w:rPr>
              <w:t>(1)</w:t>
            </w:r>
            <w:r w:rsidRPr="00F33B8C">
              <w:rPr>
                <w:i/>
                <w:sz w:val="20"/>
                <w:szCs w:val="20"/>
                <w:vertAlign w:val="superscript"/>
              </w:rPr>
              <w:t xml:space="preserve"> </w:t>
            </w:r>
            <w:r w:rsidR="005720BF" w:rsidRPr="00F33B8C">
              <w:rPr>
                <w:i/>
                <w:sz w:val="16"/>
                <w:szCs w:val="16"/>
              </w:rPr>
              <w:t>Décret n° 2015-1553 du 27 novembre 2015, article 3.</w:t>
            </w:r>
          </w:p>
          <w:p w:rsidR="00952B1C" w:rsidRPr="00952B1C" w:rsidRDefault="00952B1C" w:rsidP="00952B1C">
            <w:pPr>
              <w:pStyle w:val="NormalWeb"/>
              <w:spacing w:before="0" w:beforeAutospacing="0" w:after="0" w:afterAutospacing="0"/>
              <w:jc w:val="both"/>
              <w:rPr>
                <w:i/>
                <w:sz w:val="16"/>
                <w:szCs w:val="16"/>
              </w:rPr>
            </w:pPr>
            <w:r w:rsidRPr="00952B1C">
              <w:rPr>
                <w:i/>
                <w:sz w:val="16"/>
                <w:szCs w:val="16"/>
                <w:vertAlign w:val="superscript"/>
              </w:rPr>
              <w:t>(2)</w:t>
            </w:r>
            <w:r w:rsidRPr="00952B1C">
              <w:rPr>
                <w:i/>
                <w:sz w:val="16"/>
                <w:szCs w:val="16"/>
              </w:rPr>
              <w:t xml:space="preserve"> Attestation du CAC relative aux délais de paiement.</w:t>
            </w:r>
          </w:p>
          <w:p w:rsidR="00952B1C" w:rsidRPr="00952B1C" w:rsidRDefault="00952B1C" w:rsidP="00952B1C">
            <w:pPr>
              <w:pStyle w:val="NormalWeb"/>
              <w:spacing w:before="0" w:beforeAutospacing="0" w:after="0" w:afterAutospacing="0"/>
              <w:jc w:val="both"/>
              <w:rPr>
                <w:i/>
                <w:sz w:val="16"/>
                <w:szCs w:val="16"/>
              </w:rPr>
            </w:pPr>
            <w:r w:rsidRPr="00952B1C">
              <w:rPr>
                <w:i/>
                <w:sz w:val="16"/>
                <w:szCs w:val="16"/>
                <w:vertAlign w:val="superscript"/>
              </w:rPr>
              <w:t>(3)</w:t>
            </w:r>
            <w:r w:rsidRPr="00952B1C">
              <w:rPr>
                <w:i/>
                <w:sz w:val="16"/>
                <w:szCs w:val="16"/>
              </w:rPr>
              <w:t xml:space="preserve"> Rapport sur les comptes annuels</w:t>
            </w:r>
            <w:r>
              <w:rPr>
                <w:i/>
                <w:sz w:val="16"/>
                <w:szCs w:val="16"/>
              </w:rPr>
              <w:t>.</w:t>
            </w:r>
          </w:p>
          <w:p w:rsidR="00952B1C" w:rsidRPr="005E5BCC" w:rsidRDefault="00952B1C" w:rsidP="00952B1C">
            <w:pPr>
              <w:pStyle w:val="NormalWeb"/>
              <w:spacing w:before="0" w:beforeAutospacing="0" w:after="0" w:afterAutospacing="0"/>
              <w:jc w:val="both"/>
              <w:rPr>
                <w:b/>
                <w:sz w:val="20"/>
                <w:szCs w:val="20"/>
              </w:rPr>
            </w:pPr>
            <w:r w:rsidRPr="00952B1C">
              <w:rPr>
                <w:i/>
                <w:sz w:val="16"/>
                <w:szCs w:val="16"/>
                <w:vertAlign w:val="superscript"/>
              </w:rPr>
              <w:t>(4)</w:t>
            </w:r>
            <w:r w:rsidRPr="00952B1C">
              <w:rPr>
                <w:i/>
                <w:sz w:val="16"/>
                <w:szCs w:val="16"/>
              </w:rPr>
              <w:t xml:space="preserve"> Informations relatives aux délais de paiement dans le rapport de gestion.</w:t>
            </w:r>
          </w:p>
        </w:tc>
      </w:tr>
    </w:tbl>
    <w:p w:rsidR="000B52A1" w:rsidRDefault="000B52A1">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1782"/>
        <w:gridCol w:w="5539"/>
      </w:tblGrid>
      <w:tr w:rsidR="009A04D4" w:rsidRPr="001F0706" w:rsidTr="000B52A1">
        <w:trPr>
          <w:trHeight w:val="989"/>
        </w:trPr>
        <w:tc>
          <w:tcPr>
            <w:tcW w:w="1401" w:type="pct"/>
            <w:shd w:val="clear" w:color="auto" w:fill="8ACAFE"/>
          </w:tcPr>
          <w:p w:rsidR="009A04D4" w:rsidRPr="00F33B8C" w:rsidRDefault="009A04D4" w:rsidP="009A04D4">
            <w:pPr>
              <w:spacing w:before="120"/>
              <w:rPr>
                <w:rFonts w:ascii="Arial" w:hAnsi="Arial" w:cs="Arial"/>
                <w:sz w:val="20"/>
                <w:szCs w:val="20"/>
              </w:rPr>
            </w:pPr>
          </w:p>
        </w:tc>
        <w:tc>
          <w:tcPr>
            <w:tcW w:w="876" w:type="pct"/>
            <w:shd w:val="clear" w:color="auto" w:fill="8ACAFE"/>
          </w:tcPr>
          <w:p w:rsidR="009A04D4" w:rsidRPr="00F33B8C" w:rsidRDefault="009A04D4" w:rsidP="009A04D4">
            <w:pPr>
              <w:spacing w:before="120" w:after="100" w:afterAutospacing="1"/>
              <w:jc w:val="center"/>
              <w:rPr>
                <w:rFonts w:ascii="Arial" w:hAnsi="Arial" w:cs="Arial"/>
                <w:sz w:val="18"/>
                <w:szCs w:val="18"/>
                <w:shd w:val="clear" w:color="auto" w:fill="FFC000"/>
              </w:rPr>
            </w:pPr>
          </w:p>
        </w:tc>
        <w:tc>
          <w:tcPr>
            <w:tcW w:w="2723" w:type="pct"/>
            <w:shd w:val="clear" w:color="auto" w:fill="8ACAFE"/>
            <w:vAlign w:val="center"/>
          </w:tcPr>
          <w:p w:rsidR="009A04D4" w:rsidRPr="00F33B8C" w:rsidRDefault="009A04D4" w:rsidP="009A04D4">
            <w:pPr>
              <w:spacing w:before="120" w:after="120"/>
              <w:jc w:val="center"/>
              <w:rPr>
                <w:rFonts w:ascii="Arial" w:hAnsi="Arial" w:cs="Arial"/>
                <w:b/>
                <w:sz w:val="20"/>
                <w:szCs w:val="20"/>
              </w:rPr>
            </w:pPr>
            <w:r w:rsidRPr="00F33B8C">
              <w:rPr>
                <w:rFonts w:ascii="Arial" w:hAnsi="Arial" w:cs="Arial"/>
                <w:b/>
                <w:sz w:val="20"/>
                <w:szCs w:val="20"/>
                <w:shd w:val="clear" w:color="auto" w:fill="8ACAFE"/>
              </w:rPr>
              <w:t>SECTION 3</w:t>
            </w:r>
            <w:r w:rsidRPr="00F33B8C">
              <w:rPr>
                <w:rFonts w:ascii="Arial" w:hAnsi="Arial" w:cs="Arial"/>
                <w:b/>
                <w:sz w:val="20"/>
                <w:szCs w:val="20"/>
              </w:rPr>
              <w:t xml:space="preserve"> : « DES MODALITES D’EXERCICE DE LA MISSION »</w:t>
            </w:r>
          </w:p>
        </w:tc>
      </w:tr>
      <w:tr w:rsidR="009A04D4" w:rsidRPr="001F0706" w:rsidTr="00314B71">
        <w:trPr>
          <w:trHeight w:val="989"/>
        </w:trPr>
        <w:tc>
          <w:tcPr>
            <w:tcW w:w="1401" w:type="pct"/>
            <w:shd w:val="clear" w:color="auto" w:fill="8ACAFE"/>
          </w:tcPr>
          <w:p w:rsidR="009A04D4" w:rsidRPr="00F33B8C" w:rsidRDefault="009A04D4" w:rsidP="009A04D4">
            <w:pPr>
              <w:spacing w:before="120"/>
              <w:jc w:val="center"/>
              <w:rPr>
                <w:rFonts w:ascii="Arial" w:hAnsi="Arial" w:cs="Arial"/>
                <w:b/>
                <w:sz w:val="20"/>
                <w:szCs w:val="20"/>
              </w:rPr>
            </w:pPr>
            <w:r>
              <w:rPr>
                <w:rFonts w:ascii="Arial" w:hAnsi="Arial" w:cs="Arial"/>
                <w:b/>
                <w:sz w:val="20"/>
                <w:szCs w:val="20"/>
              </w:rPr>
              <w:t>Co-commissariat</w:t>
            </w:r>
            <w:r w:rsidRPr="00F33B8C">
              <w:rPr>
                <w:rFonts w:ascii="Arial" w:hAnsi="Arial" w:cs="Arial"/>
                <w:b/>
                <w:sz w:val="20"/>
                <w:szCs w:val="20"/>
              </w:rPr>
              <w:t xml:space="preserve"> aux comptes </w:t>
            </w:r>
          </w:p>
          <w:p w:rsidR="009A04D4" w:rsidRPr="00F33B8C" w:rsidRDefault="009A04D4" w:rsidP="009A04D4">
            <w:pPr>
              <w:spacing w:before="120"/>
              <w:jc w:val="center"/>
              <w:rPr>
                <w:rFonts w:ascii="Arial" w:hAnsi="Arial" w:cs="Arial"/>
                <w:b/>
                <w:sz w:val="20"/>
                <w:szCs w:val="20"/>
              </w:rPr>
            </w:pPr>
            <w:r w:rsidRPr="00F33B8C">
              <w:rPr>
                <w:rFonts w:ascii="Arial" w:hAnsi="Arial" w:cs="Arial"/>
                <w:b/>
                <w:sz w:val="20"/>
                <w:szCs w:val="20"/>
              </w:rPr>
              <w:t xml:space="preserve"> </w:t>
            </w:r>
          </w:p>
        </w:tc>
        <w:tc>
          <w:tcPr>
            <w:tcW w:w="876" w:type="pct"/>
            <w:shd w:val="clear" w:color="auto" w:fill="FFFFFF" w:themeFill="background1"/>
          </w:tcPr>
          <w:p w:rsidR="009A04D4" w:rsidRPr="00F33B8C" w:rsidRDefault="009A04D4" w:rsidP="009A04D4">
            <w:pPr>
              <w:pStyle w:val="Contenudetableau"/>
              <w:spacing w:before="120"/>
              <w:ind w:right="57"/>
              <w:jc w:val="center"/>
              <w:rPr>
                <w:rFonts w:ascii="Arial" w:eastAsia="Times New Roman" w:hAnsi="Arial" w:cs="Arial"/>
                <w:bCs/>
                <w:sz w:val="18"/>
                <w:szCs w:val="18"/>
              </w:rPr>
            </w:pPr>
            <w:r w:rsidRPr="00F33B8C">
              <w:rPr>
                <w:rFonts w:ascii="Arial" w:eastAsia="Times New Roman" w:hAnsi="Arial" w:cs="Arial"/>
                <w:bCs/>
                <w:sz w:val="18"/>
                <w:szCs w:val="18"/>
              </w:rPr>
              <w:t>Art. R. 823-8</w:t>
            </w:r>
          </w:p>
        </w:tc>
        <w:tc>
          <w:tcPr>
            <w:tcW w:w="2723" w:type="pct"/>
            <w:shd w:val="clear" w:color="auto" w:fill="auto"/>
          </w:tcPr>
          <w:p w:rsidR="009A04D4" w:rsidRPr="00F33B8C" w:rsidRDefault="009A04D4" w:rsidP="009A04D4">
            <w:pPr>
              <w:pStyle w:val="NormalWeb"/>
              <w:spacing w:before="120" w:beforeAutospacing="0" w:after="120" w:afterAutospacing="0"/>
              <w:jc w:val="both"/>
              <w:rPr>
                <w:color w:val="auto"/>
                <w:sz w:val="20"/>
                <w:szCs w:val="20"/>
              </w:rPr>
            </w:pPr>
            <w:r w:rsidRPr="00F33B8C">
              <w:rPr>
                <w:b/>
                <w:sz w:val="20"/>
                <w:szCs w:val="20"/>
              </w:rPr>
              <w:t xml:space="preserve">Article R. 823-8. - </w:t>
            </w:r>
            <w:r w:rsidRPr="00F33B8C">
              <w:rPr>
                <w:color w:val="auto"/>
                <w:sz w:val="20"/>
                <w:szCs w:val="20"/>
              </w:rPr>
              <w:t>Si plusieurs commissaires aux comptes sont en fonction, ils peuvent procéder séparément à leurs investigations, vérifications et contrôles, mais ils établissent un rapport commun.</w:t>
            </w:r>
          </w:p>
          <w:p w:rsidR="009A04D4" w:rsidRPr="00F33B8C" w:rsidRDefault="009A04D4" w:rsidP="009A04D4">
            <w:pPr>
              <w:spacing w:before="120" w:after="120"/>
              <w:jc w:val="both"/>
              <w:rPr>
                <w:rFonts w:ascii="Arial" w:hAnsi="Arial" w:cs="Arial"/>
                <w:sz w:val="20"/>
                <w:szCs w:val="20"/>
              </w:rPr>
            </w:pPr>
            <w:r w:rsidRPr="00F33B8C">
              <w:rPr>
                <w:rFonts w:ascii="Arial" w:hAnsi="Arial" w:cs="Arial"/>
                <w:sz w:val="20"/>
                <w:szCs w:val="20"/>
              </w:rPr>
              <w:t>En cas de désaccord entre les commissaires, le rapport indique les différentes opinions exprimées.</w:t>
            </w:r>
          </w:p>
        </w:tc>
      </w:tr>
      <w:tr w:rsidR="009A04D4" w:rsidRPr="001F0706" w:rsidTr="00314B71">
        <w:trPr>
          <w:trHeight w:val="989"/>
        </w:trPr>
        <w:tc>
          <w:tcPr>
            <w:tcW w:w="1401" w:type="pct"/>
            <w:shd w:val="clear" w:color="auto" w:fill="8ACAFE"/>
          </w:tcPr>
          <w:p w:rsidR="009A04D4" w:rsidRPr="00F33B8C" w:rsidRDefault="009A04D4" w:rsidP="009A04D4">
            <w:pPr>
              <w:spacing w:before="120"/>
              <w:jc w:val="center"/>
              <w:rPr>
                <w:rFonts w:ascii="Arial" w:hAnsi="Arial" w:cs="Arial"/>
                <w:b/>
                <w:sz w:val="20"/>
                <w:szCs w:val="20"/>
              </w:rPr>
            </w:pPr>
            <w:r w:rsidRPr="00F33B8C">
              <w:rPr>
                <w:rFonts w:ascii="Arial" w:hAnsi="Arial" w:cs="Arial"/>
                <w:b/>
                <w:sz w:val="20"/>
                <w:szCs w:val="20"/>
              </w:rPr>
              <w:t>Convocation du CAC aux AG et aux réunions des organes de direction</w:t>
            </w:r>
            <w:r>
              <w:rPr>
                <w:rFonts w:ascii="Arial" w:hAnsi="Arial" w:cs="Arial"/>
                <w:b/>
                <w:sz w:val="20"/>
                <w:szCs w:val="20"/>
              </w:rPr>
              <w:t>,</w:t>
            </w:r>
            <w:r w:rsidRPr="00F33B8C">
              <w:rPr>
                <w:rFonts w:ascii="Arial" w:hAnsi="Arial" w:cs="Arial"/>
                <w:b/>
                <w:sz w:val="20"/>
                <w:szCs w:val="20"/>
              </w:rPr>
              <w:t xml:space="preserve"> d’administration</w:t>
            </w:r>
            <w:r>
              <w:rPr>
                <w:rFonts w:ascii="Arial" w:hAnsi="Arial" w:cs="Arial"/>
                <w:b/>
                <w:sz w:val="20"/>
                <w:szCs w:val="20"/>
              </w:rPr>
              <w:t>,</w:t>
            </w:r>
            <w:r w:rsidRPr="00F33B8C">
              <w:rPr>
                <w:rFonts w:ascii="Arial" w:hAnsi="Arial" w:cs="Arial"/>
                <w:b/>
                <w:sz w:val="20"/>
                <w:szCs w:val="20"/>
              </w:rPr>
              <w:t xml:space="preserve"> de surveillance</w:t>
            </w:r>
          </w:p>
        </w:tc>
        <w:tc>
          <w:tcPr>
            <w:tcW w:w="876" w:type="pct"/>
            <w:shd w:val="clear" w:color="auto" w:fill="FFFFFF" w:themeFill="background1"/>
          </w:tcPr>
          <w:p w:rsidR="009A04D4" w:rsidRPr="00F33B8C" w:rsidRDefault="009A04D4" w:rsidP="009A04D4">
            <w:pPr>
              <w:pStyle w:val="Contenudetableau"/>
              <w:spacing w:before="120"/>
              <w:ind w:right="57"/>
              <w:jc w:val="center"/>
              <w:rPr>
                <w:rFonts w:ascii="Arial" w:eastAsia="Times New Roman" w:hAnsi="Arial" w:cs="Arial"/>
                <w:bCs/>
                <w:sz w:val="18"/>
                <w:szCs w:val="18"/>
              </w:rPr>
            </w:pPr>
            <w:r w:rsidRPr="00F33B8C">
              <w:rPr>
                <w:rFonts w:ascii="Arial" w:eastAsia="Times New Roman" w:hAnsi="Arial" w:cs="Arial"/>
                <w:bCs/>
                <w:sz w:val="18"/>
                <w:szCs w:val="18"/>
              </w:rPr>
              <w:t>Art. R. 823-9</w:t>
            </w:r>
          </w:p>
        </w:tc>
        <w:tc>
          <w:tcPr>
            <w:tcW w:w="2723" w:type="pct"/>
            <w:shd w:val="clear" w:color="auto" w:fill="auto"/>
          </w:tcPr>
          <w:p w:rsidR="009A04D4" w:rsidRDefault="009A04D4" w:rsidP="009A04D4">
            <w:pPr>
              <w:pStyle w:val="NormalWeb"/>
              <w:spacing w:before="120" w:beforeAutospacing="0" w:after="120" w:afterAutospacing="0"/>
              <w:jc w:val="both"/>
              <w:rPr>
                <w:color w:val="auto"/>
                <w:sz w:val="20"/>
                <w:szCs w:val="20"/>
              </w:rPr>
            </w:pPr>
            <w:r w:rsidRPr="00F33B8C">
              <w:rPr>
                <w:b/>
                <w:sz w:val="20"/>
                <w:szCs w:val="20"/>
              </w:rPr>
              <w:t>Article R. 823-9.</w:t>
            </w:r>
            <w:r w:rsidRPr="00F33B8C">
              <w:rPr>
                <w:sz w:val="20"/>
                <w:szCs w:val="20"/>
              </w:rPr>
              <w:t xml:space="preserve"> - </w:t>
            </w:r>
            <w:r w:rsidRPr="00F33B8C">
              <w:rPr>
                <w:color w:val="auto"/>
                <w:sz w:val="20"/>
                <w:szCs w:val="20"/>
              </w:rPr>
              <w:t>Les commissaires aux comptes sont convoqués à toute assemblée d'actionnaires ou d'associés ou à toutes réunions de l'organe compétent au plus tard lors de la convocation des actionnaires, associés ou membres de cet organe.</w:t>
            </w:r>
          </w:p>
          <w:p w:rsidR="009A04D4" w:rsidRPr="00F33B8C" w:rsidRDefault="009A04D4" w:rsidP="009A04D4">
            <w:pPr>
              <w:spacing w:before="120" w:after="120"/>
              <w:jc w:val="both"/>
              <w:rPr>
                <w:rFonts w:ascii="Arial" w:hAnsi="Arial" w:cs="Arial"/>
                <w:sz w:val="20"/>
                <w:szCs w:val="20"/>
              </w:rPr>
            </w:pPr>
            <w:r w:rsidRPr="00F33B8C">
              <w:rPr>
                <w:rFonts w:ascii="Arial" w:hAnsi="Arial" w:cs="Arial"/>
                <w:sz w:val="20"/>
                <w:szCs w:val="20"/>
              </w:rPr>
              <w:t>Ils sont convoqués, s'il y a lieu, aux réunions des organes collégiaux d'administration ou de direction et de l'organe de surveillance, selon le cas, en même temps que ces organes.</w:t>
            </w:r>
          </w:p>
          <w:p w:rsidR="009A04D4" w:rsidRPr="00F33B8C" w:rsidRDefault="009A04D4" w:rsidP="009A04D4">
            <w:pPr>
              <w:spacing w:before="120" w:after="120"/>
              <w:jc w:val="both"/>
              <w:rPr>
                <w:rFonts w:ascii="Arial" w:hAnsi="Arial" w:cs="Arial"/>
                <w:sz w:val="20"/>
                <w:szCs w:val="20"/>
              </w:rPr>
            </w:pPr>
            <w:r w:rsidRPr="00F33B8C">
              <w:rPr>
                <w:rFonts w:ascii="Arial" w:hAnsi="Arial" w:cs="Arial"/>
                <w:sz w:val="20"/>
                <w:szCs w:val="20"/>
              </w:rPr>
              <w:t>La convocation des commissaires aux comptes est faite par lettre recommandée avec demande d'avis de réception.</w:t>
            </w:r>
          </w:p>
        </w:tc>
      </w:tr>
      <w:tr w:rsidR="000B52A1" w:rsidRPr="001F0706" w:rsidTr="000B52A1">
        <w:trPr>
          <w:trHeight w:val="989"/>
        </w:trPr>
        <w:tc>
          <w:tcPr>
            <w:tcW w:w="1401" w:type="pct"/>
            <w:shd w:val="clear" w:color="auto" w:fill="8ACAFE"/>
          </w:tcPr>
          <w:p w:rsidR="000B52A1" w:rsidRPr="00F33B8C" w:rsidRDefault="000B52A1" w:rsidP="000B52A1">
            <w:pPr>
              <w:spacing w:before="120"/>
              <w:jc w:val="center"/>
              <w:rPr>
                <w:rFonts w:ascii="Arial" w:hAnsi="Arial" w:cs="Arial"/>
                <w:b/>
                <w:sz w:val="20"/>
                <w:szCs w:val="20"/>
              </w:rPr>
            </w:pPr>
            <w:r w:rsidRPr="00F33B8C">
              <w:rPr>
                <w:rFonts w:ascii="Arial" w:hAnsi="Arial" w:cs="Arial"/>
                <w:b/>
                <w:sz w:val="20"/>
                <w:szCs w:val="20"/>
              </w:rPr>
              <w:t xml:space="preserve">Liste des mandats </w:t>
            </w:r>
          </w:p>
          <w:p w:rsidR="000B52A1" w:rsidRPr="00F33B8C" w:rsidRDefault="000B52A1" w:rsidP="000B52A1">
            <w:pPr>
              <w:spacing w:before="120"/>
              <w:jc w:val="center"/>
              <w:rPr>
                <w:rFonts w:ascii="Arial" w:hAnsi="Arial" w:cs="Arial"/>
                <w:b/>
                <w:sz w:val="20"/>
                <w:szCs w:val="20"/>
              </w:rPr>
            </w:pPr>
          </w:p>
          <w:p w:rsidR="000B52A1" w:rsidRPr="00F33B8C" w:rsidRDefault="000B52A1" w:rsidP="000B52A1">
            <w:pPr>
              <w:spacing w:before="120"/>
              <w:jc w:val="center"/>
              <w:rPr>
                <w:rFonts w:ascii="Arial" w:hAnsi="Arial" w:cs="Arial"/>
                <w:b/>
                <w:sz w:val="20"/>
                <w:szCs w:val="20"/>
              </w:rPr>
            </w:pPr>
          </w:p>
          <w:p w:rsidR="000B52A1" w:rsidRPr="00F33B8C" w:rsidRDefault="000B52A1" w:rsidP="000B52A1">
            <w:pPr>
              <w:spacing w:before="120"/>
              <w:jc w:val="center"/>
              <w:rPr>
                <w:rFonts w:ascii="Arial" w:hAnsi="Arial" w:cs="Arial"/>
                <w:b/>
                <w:sz w:val="20"/>
                <w:szCs w:val="20"/>
              </w:rPr>
            </w:pPr>
          </w:p>
          <w:p w:rsidR="000B52A1" w:rsidRPr="00F33B8C" w:rsidRDefault="000B52A1" w:rsidP="000B52A1">
            <w:pPr>
              <w:spacing w:before="120"/>
              <w:jc w:val="center"/>
              <w:rPr>
                <w:rFonts w:ascii="Arial" w:hAnsi="Arial" w:cs="Arial"/>
                <w:b/>
                <w:sz w:val="20"/>
                <w:szCs w:val="20"/>
              </w:rPr>
            </w:pPr>
            <w:r w:rsidRPr="00F33B8C">
              <w:rPr>
                <w:rFonts w:ascii="Arial" w:hAnsi="Arial" w:cs="Arial"/>
                <w:b/>
                <w:sz w:val="20"/>
                <w:szCs w:val="20"/>
              </w:rPr>
              <w:t xml:space="preserve">Dossiers de travail du CAC </w:t>
            </w:r>
          </w:p>
          <w:p w:rsidR="000B52A1" w:rsidRPr="00F33B8C" w:rsidRDefault="000B52A1" w:rsidP="000B52A1">
            <w:pPr>
              <w:spacing w:before="120"/>
              <w:jc w:val="center"/>
              <w:rPr>
                <w:rFonts w:ascii="Arial" w:hAnsi="Arial" w:cs="Arial"/>
                <w:b/>
                <w:sz w:val="20"/>
                <w:szCs w:val="20"/>
              </w:rPr>
            </w:pPr>
            <w:r w:rsidRPr="00F33B8C">
              <w:rPr>
                <w:rFonts w:ascii="Arial" w:hAnsi="Arial" w:cs="Arial"/>
                <w:b/>
                <w:sz w:val="20"/>
                <w:szCs w:val="20"/>
              </w:rPr>
              <w:t>(Dossier entité)</w:t>
            </w:r>
          </w:p>
          <w:p w:rsidR="000B52A1" w:rsidRPr="00F33B8C" w:rsidRDefault="000B52A1" w:rsidP="000B52A1">
            <w:pPr>
              <w:spacing w:before="120"/>
              <w:jc w:val="center"/>
              <w:rPr>
                <w:rFonts w:ascii="Arial" w:hAnsi="Arial" w:cs="Arial"/>
                <w:b/>
                <w:sz w:val="20"/>
                <w:szCs w:val="20"/>
              </w:rPr>
            </w:pPr>
          </w:p>
          <w:p w:rsidR="000B52A1" w:rsidRPr="00F33B8C" w:rsidRDefault="000B52A1" w:rsidP="000B52A1">
            <w:pPr>
              <w:spacing w:before="120"/>
              <w:jc w:val="center"/>
              <w:rPr>
                <w:rFonts w:ascii="Arial" w:hAnsi="Arial" w:cs="Arial"/>
                <w:b/>
                <w:sz w:val="20"/>
                <w:szCs w:val="20"/>
              </w:rPr>
            </w:pPr>
          </w:p>
          <w:p w:rsidR="000B52A1" w:rsidRPr="00F33B8C" w:rsidRDefault="000B52A1" w:rsidP="000B52A1">
            <w:pPr>
              <w:spacing w:before="120"/>
              <w:jc w:val="center"/>
              <w:rPr>
                <w:rFonts w:ascii="Arial" w:hAnsi="Arial" w:cs="Arial"/>
                <w:b/>
                <w:sz w:val="20"/>
                <w:szCs w:val="20"/>
              </w:rPr>
            </w:pPr>
          </w:p>
          <w:p w:rsidR="000B52A1" w:rsidRPr="00F33B8C" w:rsidRDefault="000B52A1" w:rsidP="000B52A1">
            <w:pPr>
              <w:spacing w:before="120"/>
              <w:jc w:val="center"/>
              <w:rPr>
                <w:rFonts w:ascii="Arial" w:hAnsi="Arial" w:cs="Arial"/>
                <w:b/>
                <w:sz w:val="20"/>
                <w:szCs w:val="20"/>
              </w:rPr>
            </w:pPr>
          </w:p>
          <w:p w:rsidR="000B52A1" w:rsidRPr="00F33B8C" w:rsidRDefault="000B52A1" w:rsidP="000B52A1">
            <w:pPr>
              <w:spacing w:before="120"/>
              <w:jc w:val="center"/>
              <w:rPr>
                <w:rFonts w:ascii="Arial" w:hAnsi="Arial" w:cs="Arial"/>
                <w:b/>
                <w:sz w:val="20"/>
                <w:szCs w:val="20"/>
              </w:rPr>
            </w:pPr>
          </w:p>
          <w:p w:rsidR="000B52A1" w:rsidRPr="00F33B8C" w:rsidRDefault="000B52A1" w:rsidP="000B52A1">
            <w:pPr>
              <w:spacing w:before="120"/>
              <w:jc w:val="center"/>
              <w:rPr>
                <w:rFonts w:ascii="Arial" w:hAnsi="Arial" w:cs="Arial"/>
                <w:b/>
                <w:sz w:val="20"/>
                <w:szCs w:val="20"/>
              </w:rPr>
            </w:pPr>
          </w:p>
          <w:p w:rsidR="000B52A1" w:rsidRPr="00F33B8C" w:rsidRDefault="000B52A1" w:rsidP="000B52A1">
            <w:pPr>
              <w:spacing w:before="120"/>
              <w:jc w:val="center"/>
              <w:rPr>
                <w:rFonts w:ascii="Arial" w:hAnsi="Arial" w:cs="Arial"/>
                <w:b/>
                <w:sz w:val="20"/>
                <w:szCs w:val="20"/>
              </w:rPr>
            </w:pPr>
          </w:p>
          <w:p w:rsidR="000B52A1" w:rsidRPr="00F33B8C" w:rsidRDefault="000B52A1" w:rsidP="000B52A1">
            <w:pPr>
              <w:spacing w:before="120"/>
              <w:jc w:val="center"/>
              <w:rPr>
                <w:rFonts w:ascii="Arial" w:hAnsi="Arial" w:cs="Arial"/>
                <w:b/>
                <w:sz w:val="20"/>
                <w:szCs w:val="20"/>
              </w:rPr>
            </w:pPr>
          </w:p>
          <w:p w:rsidR="000B52A1" w:rsidRPr="00F33B8C" w:rsidRDefault="000B52A1" w:rsidP="000B52A1">
            <w:pPr>
              <w:spacing w:before="120"/>
              <w:jc w:val="center"/>
              <w:rPr>
                <w:rFonts w:ascii="Arial" w:hAnsi="Arial" w:cs="Arial"/>
                <w:b/>
                <w:sz w:val="20"/>
                <w:szCs w:val="20"/>
              </w:rPr>
            </w:pPr>
            <w:r w:rsidRPr="00F33B8C">
              <w:rPr>
                <w:rFonts w:ascii="Arial" w:hAnsi="Arial" w:cs="Arial"/>
                <w:b/>
                <w:sz w:val="20"/>
                <w:szCs w:val="20"/>
              </w:rPr>
              <w:t>(Dossier mission)</w:t>
            </w:r>
          </w:p>
          <w:p w:rsidR="000B52A1" w:rsidRPr="00F33B8C" w:rsidRDefault="000B52A1" w:rsidP="000B52A1">
            <w:pPr>
              <w:spacing w:before="120"/>
              <w:jc w:val="center"/>
              <w:rPr>
                <w:rFonts w:ascii="Arial" w:hAnsi="Arial" w:cs="Arial"/>
                <w:b/>
                <w:sz w:val="20"/>
                <w:szCs w:val="20"/>
              </w:rPr>
            </w:pPr>
          </w:p>
        </w:tc>
        <w:tc>
          <w:tcPr>
            <w:tcW w:w="876" w:type="pct"/>
            <w:shd w:val="clear" w:color="auto" w:fill="FFFFFF" w:themeFill="background1"/>
          </w:tcPr>
          <w:p w:rsidR="000B52A1" w:rsidRPr="009E6514" w:rsidRDefault="000B52A1" w:rsidP="000B52A1">
            <w:pPr>
              <w:pStyle w:val="Contenudetableau"/>
              <w:spacing w:before="120"/>
              <w:ind w:right="57"/>
              <w:jc w:val="center"/>
              <w:rPr>
                <w:rFonts w:ascii="Arial" w:eastAsia="Times New Roman" w:hAnsi="Arial" w:cs="Arial"/>
                <w:bCs/>
                <w:sz w:val="18"/>
                <w:szCs w:val="18"/>
                <w:lang w:val="en-GB"/>
              </w:rPr>
            </w:pPr>
            <w:r w:rsidRPr="009E6514">
              <w:rPr>
                <w:rFonts w:ascii="Arial" w:eastAsia="Times New Roman" w:hAnsi="Arial" w:cs="Arial"/>
                <w:bCs/>
                <w:sz w:val="18"/>
                <w:szCs w:val="18"/>
                <w:lang w:val="en-GB"/>
              </w:rPr>
              <w:t>Art. R. 823-10</w:t>
            </w:r>
          </w:p>
          <w:p w:rsidR="000B52A1" w:rsidRPr="00F33B8C" w:rsidRDefault="000B52A1" w:rsidP="000B52A1">
            <w:pPr>
              <w:pStyle w:val="Contenudetableau"/>
              <w:spacing w:before="120"/>
              <w:ind w:right="57"/>
              <w:jc w:val="center"/>
              <w:rPr>
                <w:rFonts w:ascii="Arial" w:eastAsia="Times New Roman" w:hAnsi="Arial" w:cs="Arial"/>
                <w:bCs/>
                <w:sz w:val="18"/>
                <w:szCs w:val="18"/>
              </w:rPr>
            </w:pPr>
          </w:p>
        </w:tc>
        <w:tc>
          <w:tcPr>
            <w:tcW w:w="2723" w:type="pct"/>
            <w:shd w:val="clear" w:color="auto" w:fill="FFFFFF" w:themeFill="background1"/>
          </w:tcPr>
          <w:p w:rsidR="000B52A1" w:rsidRPr="00F33B8C" w:rsidRDefault="000B52A1" w:rsidP="000B52A1">
            <w:pPr>
              <w:pStyle w:val="NormalWeb"/>
              <w:spacing w:before="120" w:beforeAutospacing="0" w:after="120" w:afterAutospacing="0"/>
              <w:jc w:val="both"/>
              <w:rPr>
                <w:b/>
                <w:sz w:val="20"/>
                <w:szCs w:val="20"/>
              </w:rPr>
            </w:pPr>
            <w:r w:rsidRPr="00F33B8C">
              <w:rPr>
                <w:b/>
                <w:sz w:val="20"/>
                <w:szCs w:val="20"/>
              </w:rPr>
              <w:t>Article R. 823-10. - I.</w:t>
            </w:r>
            <w:r w:rsidRPr="00F33B8C">
              <w:rPr>
                <w:sz w:val="20"/>
                <w:szCs w:val="20"/>
              </w:rPr>
              <w:t xml:space="preserve"> - Le commissaire aux comptes tient à jour la liste des personnes et des entités auprès desquelles il exerce ses fonctions. Les sociétés de commissaires aux comptes tiennent cette liste par commissaire aux comptes exerçant le commissariat aux comptes en leur nom.</w:t>
            </w:r>
          </w:p>
          <w:p w:rsidR="000B52A1" w:rsidRPr="00F33B8C" w:rsidRDefault="000B52A1" w:rsidP="000B52A1">
            <w:pPr>
              <w:pStyle w:val="NormalWeb"/>
              <w:spacing w:before="120" w:beforeAutospacing="0" w:after="120" w:afterAutospacing="0"/>
              <w:jc w:val="both"/>
              <w:rPr>
                <w:color w:val="000000" w:themeColor="text1"/>
                <w:sz w:val="20"/>
                <w:szCs w:val="20"/>
              </w:rPr>
            </w:pPr>
            <w:r w:rsidRPr="00F33B8C">
              <w:rPr>
                <w:color w:val="000000" w:themeColor="text1"/>
                <w:sz w:val="20"/>
                <w:szCs w:val="20"/>
              </w:rPr>
              <w:t>II. - Le commissaire aux comptes constitue pour chaque personne ou entité contrôlée un dossier contenant :</w:t>
            </w:r>
          </w:p>
          <w:p w:rsidR="000B52A1" w:rsidRPr="00F33B8C" w:rsidRDefault="000B52A1" w:rsidP="000B52A1">
            <w:pPr>
              <w:pStyle w:val="NormalWeb"/>
              <w:spacing w:before="120" w:beforeAutospacing="0" w:after="120" w:afterAutospacing="0"/>
              <w:jc w:val="both"/>
              <w:rPr>
                <w:b/>
                <w:sz w:val="20"/>
                <w:szCs w:val="20"/>
              </w:rPr>
            </w:pPr>
            <w:r w:rsidRPr="00F33B8C">
              <w:rPr>
                <w:b/>
                <w:sz w:val="20"/>
                <w:szCs w:val="20"/>
              </w:rPr>
              <w:t>1° Le nom, l'adresse, le siège social de la personne ou de l'entité concernée ;</w:t>
            </w:r>
          </w:p>
          <w:p w:rsidR="000B52A1" w:rsidRPr="00F33B8C" w:rsidRDefault="000B52A1" w:rsidP="000B52A1">
            <w:pPr>
              <w:pStyle w:val="NormalWeb"/>
              <w:spacing w:before="120" w:beforeAutospacing="0" w:after="120" w:afterAutospacing="0"/>
              <w:jc w:val="both"/>
              <w:rPr>
                <w:b/>
                <w:sz w:val="20"/>
                <w:szCs w:val="20"/>
              </w:rPr>
            </w:pPr>
            <w:r w:rsidRPr="00F33B8C">
              <w:rPr>
                <w:b/>
                <w:sz w:val="20"/>
                <w:szCs w:val="20"/>
              </w:rPr>
              <w:t xml:space="preserve">2° Le cas échéant, les noms des commissaires aux comptes personnes physiques associés, actionnaires ou dirigeants de la société de commissaires aux comptes qui signent le rapport mentionné à l'article </w:t>
            </w:r>
            <w:r w:rsidR="00C745C7">
              <w:rPr>
                <w:b/>
                <w:sz w:val="20"/>
                <w:szCs w:val="20"/>
              </w:rPr>
              <w:br/>
            </w:r>
            <w:r w:rsidRPr="00F33B8C">
              <w:rPr>
                <w:b/>
                <w:sz w:val="20"/>
                <w:szCs w:val="20"/>
              </w:rPr>
              <w:t>R. 823-7 ;</w:t>
            </w:r>
          </w:p>
          <w:p w:rsidR="000B52A1" w:rsidRPr="00F33B8C" w:rsidRDefault="000B52A1" w:rsidP="000B52A1">
            <w:pPr>
              <w:pStyle w:val="NormalWeb"/>
              <w:spacing w:before="120" w:beforeAutospacing="0" w:after="120" w:afterAutospacing="0"/>
              <w:jc w:val="both"/>
              <w:rPr>
                <w:b/>
                <w:sz w:val="20"/>
                <w:szCs w:val="20"/>
              </w:rPr>
            </w:pPr>
            <w:r w:rsidRPr="00F33B8C">
              <w:rPr>
                <w:b/>
                <w:sz w:val="20"/>
                <w:szCs w:val="20"/>
              </w:rPr>
              <w:t>3° Pour chaque exercice, le montant des honoraires facturés au titre de la mission de certification des comptes ainsi que ceux facturés au titre d'autres services.</w:t>
            </w:r>
          </w:p>
          <w:p w:rsidR="000B52A1" w:rsidRPr="00F33B8C" w:rsidRDefault="000B52A1" w:rsidP="000B52A1">
            <w:pPr>
              <w:pStyle w:val="NormalWeb"/>
              <w:spacing w:before="120" w:beforeAutospacing="0" w:after="120" w:afterAutospacing="0"/>
              <w:jc w:val="both"/>
              <w:rPr>
                <w:b/>
                <w:sz w:val="20"/>
                <w:szCs w:val="20"/>
              </w:rPr>
            </w:pPr>
            <w:r w:rsidRPr="00F33B8C">
              <w:rPr>
                <w:b/>
                <w:sz w:val="20"/>
                <w:szCs w:val="20"/>
              </w:rPr>
              <w:t>III. - Le commissaire aux comptes constitue pour chaque mission de certification des comptes un dossier de travail qui comprend :</w:t>
            </w:r>
          </w:p>
          <w:p w:rsidR="000B52A1" w:rsidRPr="00F33B8C" w:rsidRDefault="000B52A1" w:rsidP="000B52A1">
            <w:pPr>
              <w:pStyle w:val="NormalWeb"/>
              <w:spacing w:before="120" w:beforeAutospacing="0" w:after="120" w:afterAutospacing="0"/>
              <w:jc w:val="both"/>
              <w:rPr>
                <w:b/>
                <w:sz w:val="20"/>
                <w:szCs w:val="20"/>
              </w:rPr>
            </w:pPr>
            <w:r w:rsidRPr="00F33B8C">
              <w:rPr>
                <w:b/>
                <w:sz w:val="20"/>
                <w:szCs w:val="20"/>
              </w:rPr>
              <w:t>1° Les éléments consignés en application du II de l'article L. 820-3</w:t>
            </w:r>
            <w:r w:rsidRPr="008A2948">
              <w:rPr>
                <w:b/>
                <w:color w:val="auto"/>
                <w:sz w:val="20"/>
                <w:szCs w:val="20"/>
                <w:vertAlign w:val="superscript"/>
              </w:rPr>
              <w:t>(1)</w:t>
            </w:r>
            <w:r w:rsidRPr="008A2948">
              <w:rPr>
                <w:b/>
                <w:color w:val="auto"/>
                <w:sz w:val="20"/>
                <w:szCs w:val="20"/>
              </w:rPr>
              <w:t xml:space="preserve"> </w:t>
            </w:r>
            <w:r w:rsidRPr="00F33B8C">
              <w:rPr>
                <w:b/>
                <w:sz w:val="20"/>
                <w:szCs w:val="20"/>
              </w:rPr>
              <w:t>du code de commerce ;</w:t>
            </w:r>
          </w:p>
          <w:p w:rsidR="000B52A1" w:rsidRPr="00F33B8C" w:rsidRDefault="000B52A1" w:rsidP="000B52A1">
            <w:pPr>
              <w:pStyle w:val="NormalWeb"/>
              <w:spacing w:before="120" w:beforeAutospacing="0" w:after="120" w:afterAutospacing="0"/>
              <w:jc w:val="both"/>
              <w:rPr>
                <w:b/>
                <w:sz w:val="20"/>
                <w:szCs w:val="20"/>
              </w:rPr>
            </w:pPr>
          </w:p>
        </w:tc>
      </w:tr>
    </w:tbl>
    <w:p w:rsidR="000B52A1" w:rsidRDefault="000B52A1">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1782"/>
        <w:gridCol w:w="5539"/>
      </w:tblGrid>
      <w:tr w:rsidR="00FD5095" w:rsidRPr="001F0706" w:rsidTr="000B52A1">
        <w:trPr>
          <w:trHeight w:val="989"/>
        </w:trPr>
        <w:tc>
          <w:tcPr>
            <w:tcW w:w="1401" w:type="pct"/>
            <w:shd w:val="clear" w:color="auto" w:fill="8ACAFE"/>
          </w:tcPr>
          <w:p w:rsidR="00FD5095" w:rsidRPr="00F33B8C" w:rsidRDefault="00FD5095" w:rsidP="009A04D4">
            <w:pPr>
              <w:spacing w:before="120"/>
              <w:jc w:val="center"/>
              <w:rPr>
                <w:rFonts w:ascii="Arial" w:hAnsi="Arial" w:cs="Arial"/>
                <w:b/>
                <w:sz w:val="20"/>
                <w:szCs w:val="20"/>
              </w:rPr>
            </w:pPr>
          </w:p>
        </w:tc>
        <w:tc>
          <w:tcPr>
            <w:tcW w:w="876" w:type="pct"/>
            <w:shd w:val="clear" w:color="auto" w:fill="FFFFFF" w:themeFill="background1"/>
          </w:tcPr>
          <w:p w:rsidR="00FD5095" w:rsidRPr="00F33B8C" w:rsidRDefault="00FD5095" w:rsidP="009A04D4">
            <w:pPr>
              <w:pStyle w:val="Contenudetableau"/>
              <w:spacing w:before="120"/>
              <w:ind w:right="57"/>
              <w:jc w:val="center"/>
              <w:rPr>
                <w:rFonts w:ascii="Arial" w:eastAsia="Times New Roman" w:hAnsi="Arial" w:cs="Arial"/>
                <w:bCs/>
                <w:sz w:val="18"/>
                <w:szCs w:val="18"/>
              </w:rPr>
            </w:pPr>
          </w:p>
        </w:tc>
        <w:tc>
          <w:tcPr>
            <w:tcW w:w="2723" w:type="pct"/>
            <w:shd w:val="clear" w:color="auto" w:fill="D9D9D9" w:themeFill="background1" w:themeFillShade="D9"/>
          </w:tcPr>
          <w:p w:rsidR="00FD5095" w:rsidRPr="00F33B8C" w:rsidRDefault="00FD5095" w:rsidP="00FD5095">
            <w:pPr>
              <w:pStyle w:val="NormalWeb"/>
              <w:spacing w:before="120" w:beforeAutospacing="0" w:after="120" w:afterAutospacing="0"/>
              <w:jc w:val="both"/>
              <w:rPr>
                <w:b/>
                <w:sz w:val="20"/>
                <w:szCs w:val="20"/>
              </w:rPr>
            </w:pPr>
          </w:p>
        </w:tc>
      </w:tr>
    </w:tbl>
    <w:p w:rsidR="004953A0" w:rsidRPr="001F0706" w:rsidRDefault="004953A0">
      <w:pPr>
        <w:rPr>
          <w:rFonts w:ascii="Arial" w:hAnsi="Arial" w:cs="Arial"/>
        </w:rPr>
      </w:pP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1670"/>
        <w:gridCol w:w="5669"/>
      </w:tblGrid>
      <w:tr w:rsidR="00477477" w:rsidRPr="001F0706" w:rsidTr="000B52A1">
        <w:trPr>
          <w:trHeight w:val="989"/>
        </w:trPr>
        <w:tc>
          <w:tcPr>
            <w:tcW w:w="1392" w:type="pct"/>
            <w:shd w:val="clear" w:color="auto" w:fill="8ACAFE"/>
          </w:tcPr>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Default="00477477" w:rsidP="00F33B8C">
            <w:pPr>
              <w:spacing w:before="120"/>
              <w:jc w:val="center"/>
              <w:rPr>
                <w:rFonts w:ascii="Arial" w:hAnsi="Arial" w:cs="Arial"/>
                <w:b/>
                <w:sz w:val="20"/>
                <w:szCs w:val="20"/>
              </w:rPr>
            </w:pPr>
          </w:p>
          <w:p w:rsidR="00F33B8C" w:rsidRPr="00F33B8C" w:rsidRDefault="00F33B8C" w:rsidP="00F33B8C">
            <w:pPr>
              <w:spacing w:before="120"/>
              <w:jc w:val="center"/>
              <w:rPr>
                <w:rFonts w:ascii="Arial" w:hAnsi="Arial" w:cs="Arial"/>
                <w:b/>
                <w:sz w:val="20"/>
                <w:szCs w:val="20"/>
              </w:rPr>
            </w:pPr>
            <w:r>
              <w:rPr>
                <w:rFonts w:ascii="Arial" w:hAnsi="Arial" w:cs="Arial"/>
                <w:b/>
                <w:sz w:val="20"/>
                <w:szCs w:val="20"/>
              </w:rPr>
              <w:t>Délai de clôture du dossier</w:t>
            </w:r>
          </w:p>
          <w:p w:rsidR="00477477" w:rsidRPr="00F33B8C" w:rsidRDefault="00477477" w:rsidP="00F33B8C">
            <w:pPr>
              <w:spacing w:before="120"/>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r w:rsidRPr="00F33B8C">
              <w:rPr>
                <w:rFonts w:ascii="Arial" w:hAnsi="Arial" w:cs="Arial"/>
                <w:b/>
                <w:sz w:val="20"/>
                <w:szCs w:val="20"/>
              </w:rPr>
              <w:t xml:space="preserve">Comptabilité spéciale du CAC </w:t>
            </w: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1B76FB" w:rsidRPr="00F33B8C" w:rsidRDefault="001B76FB" w:rsidP="00F33B8C">
            <w:pPr>
              <w:spacing w:before="120"/>
              <w:jc w:val="center"/>
              <w:rPr>
                <w:rFonts w:ascii="Arial" w:hAnsi="Arial" w:cs="Arial"/>
                <w:b/>
                <w:sz w:val="20"/>
                <w:szCs w:val="20"/>
              </w:rPr>
            </w:pPr>
          </w:p>
          <w:p w:rsidR="00477477" w:rsidRDefault="00477477" w:rsidP="00F33B8C">
            <w:pPr>
              <w:spacing w:before="120"/>
              <w:rPr>
                <w:rFonts w:ascii="Arial" w:hAnsi="Arial" w:cs="Arial"/>
                <w:b/>
                <w:sz w:val="20"/>
                <w:szCs w:val="20"/>
              </w:rPr>
            </w:pPr>
          </w:p>
          <w:p w:rsidR="0079270B" w:rsidRPr="00F33B8C" w:rsidRDefault="0079270B" w:rsidP="00F33B8C">
            <w:pPr>
              <w:spacing w:before="120"/>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r w:rsidRPr="00F33B8C">
              <w:rPr>
                <w:rFonts w:ascii="Arial" w:hAnsi="Arial" w:cs="Arial"/>
                <w:b/>
                <w:sz w:val="20"/>
                <w:szCs w:val="20"/>
              </w:rPr>
              <w:t xml:space="preserve">Déclaration d’activité </w:t>
            </w:r>
            <w:r w:rsidR="001B76FB" w:rsidRPr="00F33B8C">
              <w:rPr>
                <w:rFonts w:ascii="Arial" w:hAnsi="Arial" w:cs="Arial"/>
                <w:b/>
                <w:sz w:val="20"/>
                <w:szCs w:val="20"/>
              </w:rPr>
              <w:t>à la</w:t>
            </w:r>
            <w:r w:rsidRPr="00F33B8C">
              <w:rPr>
                <w:rFonts w:ascii="Arial" w:hAnsi="Arial" w:cs="Arial"/>
                <w:b/>
                <w:sz w:val="20"/>
                <w:szCs w:val="20"/>
              </w:rPr>
              <w:t xml:space="preserve"> CRCC </w:t>
            </w:r>
          </w:p>
          <w:p w:rsidR="00477477" w:rsidRPr="00F33B8C" w:rsidRDefault="00477477" w:rsidP="00F33B8C">
            <w:pPr>
              <w:spacing w:before="120"/>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p w:rsidR="00477477" w:rsidRPr="00F33B8C" w:rsidRDefault="00477477" w:rsidP="00F33B8C">
            <w:pPr>
              <w:spacing w:before="120"/>
              <w:jc w:val="center"/>
              <w:rPr>
                <w:rFonts w:ascii="Arial" w:hAnsi="Arial" w:cs="Arial"/>
                <w:b/>
                <w:sz w:val="20"/>
                <w:szCs w:val="20"/>
              </w:rPr>
            </w:pPr>
          </w:p>
        </w:tc>
        <w:tc>
          <w:tcPr>
            <w:tcW w:w="821" w:type="pct"/>
            <w:shd w:val="clear" w:color="auto" w:fill="FFFFFF" w:themeFill="background1"/>
          </w:tcPr>
          <w:p w:rsidR="00477477" w:rsidRPr="009E6514" w:rsidRDefault="00F33B8C" w:rsidP="00F33B8C">
            <w:pPr>
              <w:pStyle w:val="Contenudetableau"/>
              <w:spacing w:before="120"/>
              <w:ind w:right="57"/>
              <w:jc w:val="center"/>
              <w:rPr>
                <w:rFonts w:ascii="Arial" w:eastAsia="Times New Roman" w:hAnsi="Arial" w:cs="Arial"/>
                <w:bCs/>
                <w:sz w:val="18"/>
                <w:szCs w:val="18"/>
                <w:lang w:val="en-GB"/>
              </w:rPr>
            </w:pPr>
            <w:r w:rsidRPr="009E6514">
              <w:rPr>
                <w:rFonts w:ascii="Arial" w:eastAsia="Times New Roman" w:hAnsi="Arial" w:cs="Arial"/>
                <w:bCs/>
                <w:sz w:val="18"/>
                <w:szCs w:val="18"/>
                <w:lang w:val="en-GB"/>
              </w:rPr>
              <w:t xml:space="preserve">Art. </w:t>
            </w:r>
            <w:r w:rsidR="00477477" w:rsidRPr="009E6514">
              <w:rPr>
                <w:rFonts w:ascii="Arial" w:eastAsia="Times New Roman" w:hAnsi="Arial" w:cs="Arial"/>
                <w:bCs/>
                <w:sz w:val="18"/>
                <w:szCs w:val="18"/>
                <w:lang w:val="en-GB"/>
              </w:rPr>
              <w:t>R. 823-10</w:t>
            </w: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F33B8C" w:rsidRPr="009E6514" w:rsidRDefault="00F33B8C" w:rsidP="00F33B8C">
            <w:pPr>
              <w:pStyle w:val="Contenudetableau"/>
              <w:spacing w:before="120"/>
              <w:ind w:right="57"/>
              <w:jc w:val="center"/>
              <w:rPr>
                <w:rFonts w:ascii="Arial" w:eastAsia="Times New Roman" w:hAnsi="Arial" w:cs="Arial"/>
                <w:bCs/>
                <w:sz w:val="18"/>
                <w:szCs w:val="18"/>
                <w:lang w:val="en-GB"/>
              </w:rPr>
            </w:pPr>
            <w:r w:rsidRPr="009E6514">
              <w:rPr>
                <w:rFonts w:ascii="Arial" w:eastAsia="Times New Roman" w:hAnsi="Arial" w:cs="Arial"/>
                <w:bCs/>
                <w:sz w:val="18"/>
                <w:szCs w:val="18"/>
                <w:lang w:val="en-GB"/>
              </w:rPr>
              <w:t>Art. R. 823-10</w:t>
            </w: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Default="001B76FB" w:rsidP="00F33B8C">
            <w:pPr>
              <w:pStyle w:val="Contenudetableau"/>
              <w:spacing w:before="120"/>
              <w:ind w:right="57"/>
              <w:jc w:val="center"/>
              <w:rPr>
                <w:rFonts w:ascii="Arial" w:eastAsia="Times New Roman" w:hAnsi="Arial" w:cs="Arial"/>
                <w:bCs/>
                <w:sz w:val="18"/>
                <w:szCs w:val="18"/>
                <w:lang w:val="en-GB"/>
              </w:rPr>
            </w:pPr>
          </w:p>
          <w:p w:rsidR="00FD5095" w:rsidRPr="009E6514" w:rsidRDefault="00FD5095"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920590" w:rsidRPr="009E6514" w:rsidRDefault="00920590" w:rsidP="00920590">
            <w:pPr>
              <w:pStyle w:val="Contenudetableau"/>
              <w:spacing w:before="120"/>
              <w:ind w:right="57"/>
              <w:jc w:val="center"/>
              <w:rPr>
                <w:rFonts w:ascii="Arial" w:eastAsia="Times New Roman" w:hAnsi="Arial" w:cs="Arial"/>
                <w:bCs/>
                <w:sz w:val="18"/>
                <w:szCs w:val="18"/>
                <w:lang w:val="en-GB"/>
              </w:rPr>
            </w:pPr>
            <w:r w:rsidRPr="009E6514">
              <w:rPr>
                <w:rFonts w:ascii="Arial" w:eastAsia="Times New Roman" w:hAnsi="Arial" w:cs="Arial"/>
                <w:bCs/>
                <w:sz w:val="18"/>
                <w:szCs w:val="18"/>
                <w:lang w:val="en-GB"/>
              </w:rPr>
              <w:t>Art. R. 821-68</w:t>
            </w: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9E6514" w:rsidRDefault="001B76FB" w:rsidP="00F33B8C">
            <w:pPr>
              <w:pStyle w:val="Contenudetableau"/>
              <w:spacing w:before="120"/>
              <w:ind w:right="57"/>
              <w:jc w:val="center"/>
              <w:rPr>
                <w:rFonts w:ascii="Arial" w:eastAsia="Times New Roman" w:hAnsi="Arial" w:cs="Arial"/>
                <w:bCs/>
                <w:sz w:val="18"/>
                <w:szCs w:val="18"/>
                <w:lang w:val="en-GB"/>
              </w:rPr>
            </w:pPr>
          </w:p>
          <w:p w:rsidR="001B76FB" w:rsidRPr="00786A8A" w:rsidRDefault="001B76FB" w:rsidP="00920590">
            <w:pPr>
              <w:pStyle w:val="Contenudetableau"/>
              <w:spacing w:before="120"/>
              <w:ind w:right="57"/>
              <w:jc w:val="center"/>
              <w:rPr>
                <w:rFonts w:ascii="Arial" w:eastAsia="Times New Roman" w:hAnsi="Arial" w:cs="Arial"/>
                <w:bCs/>
                <w:sz w:val="18"/>
                <w:szCs w:val="18"/>
                <w:lang w:val="en-GB"/>
              </w:rPr>
            </w:pPr>
          </w:p>
        </w:tc>
        <w:tc>
          <w:tcPr>
            <w:tcW w:w="2787" w:type="pct"/>
            <w:shd w:val="clear" w:color="auto" w:fill="FFFFFF" w:themeFill="background1"/>
          </w:tcPr>
          <w:p w:rsidR="00FD5095" w:rsidRPr="00F33B8C" w:rsidRDefault="00FD5095" w:rsidP="00FD5095">
            <w:pPr>
              <w:pStyle w:val="NormalWeb"/>
              <w:spacing w:before="120" w:beforeAutospacing="0" w:after="120" w:afterAutospacing="0"/>
              <w:jc w:val="both"/>
              <w:rPr>
                <w:b/>
                <w:sz w:val="20"/>
                <w:szCs w:val="20"/>
              </w:rPr>
            </w:pPr>
            <w:r w:rsidRPr="00F33B8C">
              <w:rPr>
                <w:b/>
                <w:sz w:val="20"/>
                <w:szCs w:val="20"/>
              </w:rPr>
              <w:t>2° L'ensemble</w:t>
            </w:r>
            <w:r w:rsidRPr="00F33B8C">
              <w:rPr>
                <w:sz w:val="20"/>
                <w:szCs w:val="20"/>
              </w:rPr>
              <w:t xml:space="preserve"> des documents reçus de </w:t>
            </w:r>
            <w:r w:rsidRPr="00F33B8C">
              <w:rPr>
                <w:b/>
                <w:sz w:val="20"/>
                <w:szCs w:val="20"/>
              </w:rPr>
              <w:t>la personne ou l'entité contrôlée, ainsi que</w:t>
            </w:r>
            <w:r w:rsidRPr="00F33B8C">
              <w:rPr>
                <w:sz w:val="20"/>
                <w:szCs w:val="20"/>
              </w:rPr>
              <w:t xml:space="preserve"> ceux qui sont établis par lui et notamment le plan de mission, le programme de travail, la date, la durée, le lieu, l'objet de son intervention, ainsi que toutes autres indications permettant </w:t>
            </w:r>
            <w:r w:rsidRPr="00F33B8C">
              <w:rPr>
                <w:b/>
                <w:sz w:val="20"/>
                <w:szCs w:val="20"/>
              </w:rPr>
              <w:t>d'étayer les rapports prévus aux articles R. 823-7</w:t>
            </w:r>
            <w:r w:rsidRPr="008A2948">
              <w:rPr>
                <w:b/>
                <w:color w:val="auto"/>
                <w:sz w:val="20"/>
                <w:szCs w:val="20"/>
                <w:vertAlign w:val="superscript"/>
              </w:rPr>
              <w:t>(2)</w:t>
            </w:r>
            <w:r w:rsidRPr="008A2948">
              <w:rPr>
                <w:b/>
                <w:color w:val="auto"/>
                <w:sz w:val="20"/>
                <w:szCs w:val="20"/>
              </w:rPr>
              <w:t xml:space="preserve"> </w:t>
            </w:r>
            <w:r w:rsidRPr="00F33B8C">
              <w:rPr>
                <w:b/>
                <w:sz w:val="20"/>
                <w:szCs w:val="20"/>
              </w:rPr>
              <w:t>et R. 823-21-1</w:t>
            </w:r>
            <w:r w:rsidRPr="008A2948">
              <w:rPr>
                <w:b/>
                <w:color w:val="auto"/>
                <w:sz w:val="20"/>
                <w:szCs w:val="20"/>
                <w:vertAlign w:val="superscript"/>
              </w:rPr>
              <w:t>(3).</w:t>
            </w:r>
          </w:p>
          <w:p w:rsidR="00FD5095" w:rsidRPr="00F33B8C" w:rsidRDefault="00FD5095" w:rsidP="00FD5095">
            <w:pPr>
              <w:pStyle w:val="NormalWeb"/>
              <w:spacing w:before="120" w:beforeAutospacing="0" w:after="120" w:afterAutospacing="0"/>
              <w:jc w:val="both"/>
              <w:rPr>
                <w:b/>
                <w:sz w:val="20"/>
                <w:szCs w:val="20"/>
              </w:rPr>
            </w:pPr>
            <w:r w:rsidRPr="00F33B8C">
              <w:rPr>
                <w:b/>
                <w:sz w:val="20"/>
                <w:szCs w:val="20"/>
              </w:rPr>
              <w:t>Ce dossier est clôturé au plus tard 60 jours après la signature du rapport prévu à l'article R. 823-7</w:t>
            </w:r>
            <w:r w:rsidRPr="008A2948">
              <w:rPr>
                <w:b/>
                <w:color w:val="auto"/>
                <w:sz w:val="20"/>
                <w:szCs w:val="20"/>
                <w:vertAlign w:val="superscript"/>
              </w:rPr>
              <w:t>(2).</w:t>
            </w:r>
          </w:p>
          <w:p w:rsidR="00477477" w:rsidRPr="00F33B8C" w:rsidRDefault="00477477" w:rsidP="00F33B8C">
            <w:pPr>
              <w:pStyle w:val="NormalWeb"/>
              <w:spacing w:before="120" w:beforeAutospacing="0" w:after="120" w:afterAutospacing="0"/>
              <w:jc w:val="both"/>
              <w:rPr>
                <w:sz w:val="20"/>
                <w:szCs w:val="20"/>
              </w:rPr>
            </w:pPr>
            <w:r w:rsidRPr="00F33B8C">
              <w:rPr>
                <w:sz w:val="20"/>
                <w:szCs w:val="20"/>
              </w:rPr>
              <w:t xml:space="preserve">IV. - </w:t>
            </w:r>
            <w:r w:rsidRPr="00F33B8C">
              <w:rPr>
                <w:b/>
                <w:sz w:val="20"/>
                <w:szCs w:val="20"/>
              </w:rPr>
              <w:t>Le commissaire aux comptes</w:t>
            </w:r>
            <w:r w:rsidRPr="00F33B8C">
              <w:rPr>
                <w:sz w:val="20"/>
                <w:szCs w:val="20"/>
              </w:rPr>
              <w:t xml:space="preserve"> établit une comptabilité spéciale de l'ensemble des rémunérations. Cette comptabilité fait ressortir pour chaque personne ou entité contrôlée le montant des sommes </w:t>
            </w:r>
            <w:r w:rsidRPr="00F33B8C">
              <w:rPr>
                <w:b/>
                <w:sz w:val="20"/>
                <w:szCs w:val="20"/>
              </w:rPr>
              <w:t>facturées</w:t>
            </w:r>
            <w:r w:rsidRPr="00F33B8C">
              <w:rPr>
                <w:sz w:val="20"/>
                <w:szCs w:val="20"/>
              </w:rPr>
              <w:t xml:space="preserve"> en distinguant les honoraires, le remboursement des frais de déplacement et de séjour et la rémunération pour les activités professionnelles à l'étranger.</w:t>
            </w:r>
          </w:p>
          <w:p w:rsidR="00477477" w:rsidRPr="00F33B8C" w:rsidRDefault="00477477" w:rsidP="00F33B8C">
            <w:pPr>
              <w:pStyle w:val="NormalWeb"/>
              <w:spacing w:before="120" w:beforeAutospacing="0" w:after="120" w:afterAutospacing="0"/>
              <w:jc w:val="both"/>
              <w:rPr>
                <w:b/>
                <w:sz w:val="20"/>
                <w:szCs w:val="20"/>
              </w:rPr>
            </w:pPr>
            <w:r w:rsidRPr="00F33B8C">
              <w:rPr>
                <w:b/>
                <w:sz w:val="20"/>
                <w:szCs w:val="20"/>
              </w:rPr>
              <w:t>Elle fait ressortir, pour les entités d'intérêt public dont les comptes sont certifiés, le montant total des sommes facturées en distinguant :</w:t>
            </w:r>
          </w:p>
          <w:p w:rsidR="00477477" w:rsidRPr="00F33B8C" w:rsidRDefault="00477477" w:rsidP="00F33B8C">
            <w:pPr>
              <w:pStyle w:val="NormalWeb"/>
              <w:spacing w:before="120" w:beforeAutospacing="0" w:after="120" w:afterAutospacing="0"/>
              <w:jc w:val="both"/>
              <w:rPr>
                <w:b/>
                <w:color w:val="auto"/>
                <w:sz w:val="20"/>
                <w:szCs w:val="20"/>
              </w:rPr>
            </w:pPr>
            <w:r w:rsidRPr="00F33B8C">
              <w:rPr>
                <w:b/>
                <w:color w:val="auto"/>
                <w:sz w:val="20"/>
                <w:szCs w:val="20"/>
              </w:rPr>
              <w:t>1° Les honoraires facturés au titre de la mission de certification des comptes ;</w:t>
            </w:r>
          </w:p>
          <w:p w:rsidR="00477477" w:rsidRPr="00F33B8C" w:rsidRDefault="00477477" w:rsidP="00F33B8C">
            <w:pPr>
              <w:pStyle w:val="NormalWeb"/>
              <w:spacing w:before="120" w:beforeAutospacing="0" w:after="120" w:afterAutospacing="0"/>
              <w:jc w:val="both"/>
              <w:rPr>
                <w:b/>
                <w:color w:val="auto"/>
                <w:sz w:val="20"/>
                <w:szCs w:val="20"/>
              </w:rPr>
            </w:pPr>
            <w:r w:rsidRPr="00F33B8C">
              <w:rPr>
                <w:b/>
                <w:color w:val="auto"/>
                <w:sz w:val="20"/>
                <w:szCs w:val="20"/>
              </w:rPr>
              <w:t>2° Les honoraires facturés au titre de services autres que la certification dont la réalisation est confiée au commissaire aux comptes par une disposition législative ou réglementaire ;</w:t>
            </w:r>
          </w:p>
          <w:p w:rsidR="00477477" w:rsidRPr="00F33B8C" w:rsidRDefault="00477477" w:rsidP="00F33B8C">
            <w:pPr>
              <w:pStyle w:val="NormalWeb"/>
              <w:spacing w:before="120" w:beforeAutospacing="0" w:after="120" w:afterAutospacing="0"/>
              <w:jc w:val="both"/>
              <w:rPr>
                <w:b/>
                <w:color w:val="auto"/>
                <w:sz w:val="20"/>
                <w:szCs w:val="20"/>
              </w:rPr>
            </w:pPr>
            <w:r w:rsidRPr="00F33B8C">
              <w:rPr>
                <w:b/>
                <w:color w:val="auto"/>
                <w:sz w:val="20"/>
                <w:szCs w:val="20"/>
              </w:rPr>
              <w:t>3° Les honoraires facturés au titre de services autres que la certification fournis à la demande de l'entité d'intérêt public ;</w:t>
            </w:r>
          </w:p>
          <w:p w:rsidR="00477477" w:rsidRPr="00F33B8C" w:rsidRDefault="00477477" w:rsidP="00F33B8C">
            <w:pPr>
              <w:pStyle w:val="NormalWeb"/>
              <w:spacing w:before="120" w:beforeAutospacing="0" w:after="120" w:afterAutospacing="0"/>
              <w:jc w:val="both"/>
              <w:rPr>
                <w:b/>
                <w:color w:val="auto"/>
                <w:sz w:val="20"/>
                <w:szCs w:val="20"/>
              </w:rPr>
            </w:pPr>
            <w:r w:rsidRPr="00F33B8C">
              <w:rPr>
                <w:b/>
                <w:color w:val="auto"/>
                <w:sz w:val="20"/>
                <w:szCs w:val="20"/>
              </w:rPr>
              <w:t>4° Le remboursement des frais de déplacement et de séjour et la rémunération pour les activités professionnelles à l'étranger.</w:t>
            </w:r>
          </w:p>
          <w:p w:rsidR="00477477" w:rsidRPr="00F33B8C" w:rsidRDefault="00477477" w:rsidP="00F33B8C">
            <w:pPr>
              <w:pStyle w:val="NormalWeb"/>
              <w:spacing w:before="120" w:beforeAutospacing="0" w:after="120" w:afterAutospacing="0"/>
              <w:jc w:val="both"/>
              <w:rPr>
                <w:b/>
                <w:color w:val="auto"/>
                <w:sz w:val="20"/>
                <w:szCs w:val="20"/>
              </w:rPr>
            </w:pPr>
            <w:r w:rsidRPr="00F33B8C">
              <w:rPr>
                <w:b/>
                <w:color w:val="auto"/>
                <w:sz w:val="20"/>
                <w:szCs w:val="20"/>
              </w:rPr>
              <w:t>L'information donnée en application des 2° et 3° distingue les honoraires facturés à l'entité d'intérêt public dont le commissaire aux comptes certifie les comptes, et ceux facturés à l'entité qui la contrôle et à celles qu'elle contrôle au sens des I et II de l'article L. 233-3, ainsi que le pays tiers ou l'Etat membre d'origine des honoraires.</w:t>
            </w:r>
          </w:p>
          <w:p w:rsidR="00477477" w:rsidRPr="00F33B8C" w:rsidRDefault="00477477" w:rsidP="00F33B8C">
            <w:pPr>
              <w:pStyle w:val="NormalWeb"/>
              <w:spacing w:before="120" w:beforeAutospacing="0" w:after="120" w:afterAutospacing="0"/>
              <w:jc w:val="both"/>
              <w:rPr>
                <w:sz w:val="20"/>
                <w:szCs w:val="20"/>
              </w:rPr>
            </w:pPr>
            <w:r w:rsidRPr="00F33B8C">
              <w:rPr>
                <w:b/>
                <w:sz w:val="20"/>
                <w:szCs w:val="20"/>
              </w:rPr>
              <w:t>V. - Le commissaire aux comptes</w:t>
            </w:r>
            <w:r w:rsidRPr="00F33B8C">
              <w:rPr>
                <w:sz w:val="20"/>
                <w:szCs w:val="20"/>
              </w:rPr>
              <w:t xml:space="preserve"> établit chaque année une déclaration d'activité comportant les informations mentionnées </w:t>
            </w:r>
            <w:r w:rsidRPr="00F33B8C">
              <w:rPr>
                <w:b/>
                <w:sz w:val="20"/>
                <w:szCs w:val="20"/>
              </w:rPr>
              <w:t>aux alinéas 2 à 6 du IV et les informations suivantes :</w:t>
            </w:r>
          </w:p>
          <w:p w:rsidR="00477477" w:rsidRPr="00F33B8C" w:rsidRDefault="00477477" w:rsidP="00F33B8C">
            <w:pPr>
              <w:pStyle w:val="NormalWeb"/>
              <w:spacing w:before="120" w:beforeAutospacing="0" w:after="120" w:afterAutospacing="0"/>
              <w:jc w:val="both"/>
              <w:rPr>
                <w:sz w:val="20"/>
                <w:szCs w:val="20"/>
              </w:rPr>
            </w:pPr>
            <w:r w:rsidRPr="00F33B8C">
              <w:rPr>
                <w:b/>
                <w:sz w:val="20"/>
                <w:szCs w:val="20"/>
              </w:rPr>
              <w:t>1°</w:t>
            </w:r>
            <w:r w:rsidRPr="00F33B8C">
              <w:rPr>
                <w:sz w:val="20"/>
                <w:szCs w:val="20"/>
              </w:rPr>
              <w:t xml:space="preserve"> Les personnes et entités dont il est commissaire aux comptes ;</w:t>
            </w:r>
          </w:p>
          <w:p w:rsidR="00477477" w:rsidRPr="00920590" w:rsidRDefault="00477477" w:rsidP="00F33B8C">
            <w:pPr>
              <w:pStyle w:val="NormalWeb"/>
              <w:spacing w:before="120" w:beforeAutospacing="0" w:after="120" w:afterAutospacing="0"/>
              <w:jc w:val="both"/>
              <w:rPr>
                <w:color w:val="000000" w:themeColor="text1"/>
                <w:sz w:val="20"/>
                <w:szCs w:val="20"/>
              </w:rPr>
            </w:pPr>
            <w:r w:rsidRPr="00920590">
              <w:rPr>
                <w:color w:val="000000" w:themeColor="text1"/>
                <w:sz w:val="20"/>
                <w:szCs w:val="20"/>
              </w:rPr>
              <w:t>2° Le total du bilan, des produits d'exploitation et des produits financiers de ces personnes et entités, ainsi que le nombre d'heures de travail correspondant ;</w:t>
            </w:r>
          </w:p>
          <w:p w:rsidR="00477477" w:rsidRPr="00920590" w:rsidRDefault="00477477" w:rsidP="00F33B8C">
            <w:pPr>
              <w:pStyle w:val="NormalWeb"/>
              <w:spacing w:before="120" w:beforeAutospacing="0" w:after="120" w:afterAutospacing="0"/>
              <w:jc w:val="both"/>
              <w:rPr>
                <w:color w:val="000000" w:themeColor="text1"/>
                <w:sz w:val="20"/>
                <w:szCs w:val="20"/>
              </w:rPr>
            </w:pPr>
            <w:r w:rsidRPr="00920590">
              <w:rPr>
                <w:color w:val="000000" w:themeColor="text1"/>
                <w:sz w:val="20"/>
                <w:szCs w:val="20"/>
              </w:rPr>
              <w:t>3° La liste de ses salariés, leurs mandats, les missions auxquelles ils participent, ainsi que le nombre d'heures qu'ils ont effectuées et, s'agissant des personnes morales, la liste de leurs associés.</w:t>
            </w:r>
          </w:p>
          <w:p w:rsidR="002F4331" w:rsidRPr="00F33B8C" w:rsidRDefault="002F4331" w:rsidP="00920590">
            <w:pPr>
              <w:pStyle w:val="NormalWeb"/>
              <w:spacing w:before="0" w:beforeAutospacing="0" w:after="60" w:afterAutospacing="0"/>
              <w:jc w:val="both"/>
              <w:rPr>
                <w:sz w:val="20"/>
                <w:szCs w:val="20"/>
              </w:rPr>
            </w:pPr>
          </w:p>
        </w:tc>
      </w:tr>
    </w:tbl>
    <w:p w:rsidR="000B52A1" w:rsidRDefault="000B52A1">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1670"/>
        <w:gridCol w:w="5669"/>
      </w:tblGrid>
      <w:tr w:rsidR="000B52A1" w:rsidRPr="001F0706" w:rsidTr="000B52A1">
        <w:trPr>
          <w:trHeight w:val="989"/>
        </w:trPr>
        <w:tc>
          <w:tcPr>
            <w:tcW w:w="1392" w:type="pct"/>
            <w:shd w:val="clear" w:color="auto" w:fill="8ACAFE"/>
          </w:tcPr>
          <w:p w:rsidR="000B52A1" w:rsidRPr="00F33B8C" w:rsidRDefault="000B52A1" w:rsidP="00F33B8C">
            <w:pPr>
              <w:spacing w:before="120"/>
              <w:jc w:val="center"/>
              <w:rPr>
                <w:rFonts w:ascii="Arial" w:hAnsi="Arial" w:cs="Arial"/>
                <w:b/>
                <w:sz w:val="20"/>
                <w:szCs w:val="20"/>
              </w:rPr>
            </w:pPr>
          </w:p>
        </w:tc>
        <w:tc>
          <w:tcPr>
            <w:tcW w:w="821" w:type="pct"/>
            <w:shd w:val="clear" w:color="auto" w:fill="FFFFFF" w:themeFill="background1"/>
          </w:tcPr>
          <w:p w:rsidR="000B52A1" w:rsidRPr="00F33B8C" w:rsidRDefault="000B52A1" w:rsidP="000B52A1">
            <w:pPr>
              <w:pStyle w:val="Contenudetableau"/>
              <w:spacing w:before="120"/>
              <w:ind w:right="57"/>
              <w:jc w:val="center"/>
              <w:rPr>
                <w:rFonts w:ascii="Arial" w:eastAsia="Times New Roman" w:hAnsi="Arial" w:cs="Arial"/>
                <w:bCs/>
                <w:sz w:val="18"/>
                <w:szCs w:val="18"/>
              </w:rPr>
            </w:pPr>
            <w:r>
              <w:rPr>
                <w:rFonts w:ascii="Arial" w:eastAsia="Times New Roman" w:hAnsi="Arial" w:cs="Arial"/>
                <w:bCs/>
                <w:sz w:val="18"/>
                <w:szCs w:val="18"/>
              </w:rPr>
              <w:t xml:space="preserve">Art. </w:t>
            </w:r>
            <w:r w:rsidRPr="00F33B8C">
              <w:rPr>
                <w:rFonts w:ascii="Arial" w:eastAsia="Times New Roman" w:hAnsi="Arial" w:cs="Arial"/>
                <w:bCs/>
                <w:sz w:val="18"/>
                <w:szCs w:val="18"/>
              </w:rPr>
              <w:t>R. 823-10</w:t>
            </w:r>
          </w:p>
          <w:p w:rsidR="000B52A1" w:rsidRPr="009E6514" w:rsidRDefault="000B52A1" w:rsidP="00F33B8C">
            <w:pPr>
              <w:pStyle w:val="Contenudetableau"/>
              <w:spacing w:before="120"/>
              <w:ind w:right="57"/>
              <w:jc w:val="center"/>
              <w:rPr>
                <w:rFonts w:ascii="Arial" w:eastAsia="Times New Roman" w:hAnsi="Arial" w:cs="Arial"/>
                <w:bCs/>
                <w:sz w:val="18"/>
                <w:szCs w:val="18"/>
                <w:lang w:val="en-GB"/>
              </w:rPr>
            </w:pPr>
          </w:p>
        </w:tc>
        <w:tc>
          <w:tcPr>
            <w:tcW w:w="2787" w:type="pct"/>
            <w:shd w:val="clear" w:color="auto" w:fill="FFFFFF" w:themeFill="background1"/>
          </w:tcPr>
          <w:p w:rsidR="000B52A1" w:rsidRPr="00F33B8C" w:rsidRDefault="00630D55" w:rsidP="000B52A1">
            <w:pPr>
              <w:pStyle w:val="NormalWeb"/>
              <w:spacing w:before="120" w:beforeAutospacing="0" w:after="120" w:afterAutospacing="0"/>
              <w:jc w:val="both"/>
              <w:rPr>
                <w:sz w:val="20"/>
                <w:szCs w:val="20"/>
              </w:rPr>
            </w:pPr>
            <w:r>
              <w:rPr>
                <w:sz w:val="20"/>
                <w:szCs w:val="20"/>
              </w:rPr>
              <w:t>I</w:t>
            </w:r>
            <w:r w:rsidR="000B52A1">
              <w:rPr>
                <w:sz w:val="20"/>
                <w:szCs w:val="20"/>
              </w:rPr>
              <w:t>l</w:t>
            </w:r>
            <w:r w:rsidR="000B52A1" w:rsidRPr="00F33B8C">
              <w:rPr>
                <w:sz w:val="20"/>
                <w:szCs w:val="20"/>
              </w:rPr>
              <w:t xml:space="preserve"> adresse la </w:t>
            </w:r>
            <w:r w:rsidR="000B52A1" w:rsidRPr="00507EED">
              <w:rPr>
                <w:color w:val="auto"/>
                <w:sz w:val="20"/>
                <w:szCs w:val="20"/>
              </w:rPr>
              <w:t>déclaration d'activité</w:t>
            </w:r>
            <w:r w:rsidR="000B52A1" w:rsidRPr="00F33B8C">
              <w:rPr>
                <w:sz w:val="20"/>
                <w:szCs w:val="20"/>
              </w:rPr>
              <w:t xml:space="preserve">, le cas échéant par voie électronique, à la compagnie régionale, laquelle transmet un exemplaire à la Compagnie nationale. </w:t>
            </w:r>
          </w:p>
          <w:p w:rsidR="000B52A1" w:rsidRPr="008A2948" w:rsidRDefault="000B52A1" w:rsidP="00314B71">
            <w:pPr>
              <w:pStyle w:val="NormalWeb"/>
              <w:spacing w:before="0" w:beforeAutospacing="0" w:after="0" w:afterAutospacing="0"/>
              <w:jc w:val="both"/>
              <w:rPr>
                <w:i/>
                <w:color w:val="auto"/>
                <w:sz w:val="16"/>
                <w:szCs w:val="16"/>
              </w:rPr>
            </w:pPr>
            <w:r w:rsidRPr="008A2948">
              <w:rPr>
                <w:i/>
                <w:color w:val="auto"/>
                <w:sz w:val="16"/>
                <w:szCs w:val="16"/>
                <w:vertAlign w:val="superscript"/>
              </w:rPr>
              <w:t>(1)</w:t>
            </w:r>
            <w:r w:rsidR="00314B71">
              <w:rPr>
                <w:i/>
                <w:color w:val="auto"/>
                <w:sz w:val="16"/>
                <w:szCs w:val="16"/>
              </w:rPr>
              <w:t xml:space="preserve"> A</w:t>
            </w:r>
            <w:r w:rsidRPr="008A2948">
              <w:rPr>
                <w:i/>
                <w:color w:val="auto"/>
                <w:sz w:val="16"/>
                <w:szCs w:val="16"/>
              </w:rPr>
              <w:t xml:space="preserve">rticle. L. 820-3 II </w:t>
            </w:r>
            <w:r>
              <w:t xml:space="preserve"> </w:t>
            </w:r>
            <w:r w:rsidRPr="008A2948">
              <w:rPr>
                <w:i/>
                <w:sz w:val="16"/>
                <w:szCs w:val="16"/>
              </w:rPr>
              <w:t>« </w:t>
            </w:r>
            <w:r w:rsidRPr="008A2948">
              <w:rPr>
                <w:i/>
                <w:color w:val="auto"/>
                <w:sz w:val="16"/>
                <w:szCs w:val="16"/>
              </w:rPr>
              <w:t>Avant d'accepter le mandat ou son renouvellement, le commissaire aux comptes vérifie et consigne :</w:t>
            </w:r>
          </w:p>
          <w:p w:rsidR="000B52A1" w:rsidRPr="008A2948" w:rsidRDefault="000B52A1" w:rsidP="00314B71">
            <w:pPr>
              <w:jc w:val="both"/>
              <w:rPr>
                <w:rFonts w:ascii="Arial" w:hAnsi="Arial" w:cs="Arial"/>
                <w:i/>
                <w:sz w:val="16"/>
                <w:szCs w:val="16"/>
              </w:rPr>
            </w:pPr>
            <w:r w:rsidRPr="008A2948">
              <w:rPr>
                <w:rFonts w:ascii="Arial" w:hAnsi="Arial" w:cs="Arial"/>
                <w:i/>
                <w:sz w:val="16"/>
                <w:szCs w:val="16"/>
              </w:rPr>
              <w:t>1° Les éléments relatifs au respect des conditions de son indépendance prévues par l'article L. 822-11-3 et par le code de déontologie mentionné à l'article L. 822-16, et, le cas échéant, les mesures de sauvegarde nécessaires pour atténuer les risques pesant sur son indépendance ;</w:t>
            </w:r>
          </w:p>
          <w:p w:rsidR="000B52A1" w:rsidRPr="008A2948" w:rsidRDefault="000B52A1" w:rsidP="00314B71">
            <w:pPr>
              <w:jc w:val="both"/>
              <w:rPr>
                <w:rFonts w:ascii="Arial" w:hAnsi="Arial" w:cs="Arial"/>
                <w:i/>
                <w:sz w:val="16"/>
                <w:szCs w:val="16"/>
              </w:rPr>
            </w:pPr>
            <w:r w:rsidRPr="008A2948">
              <w:rPr>
                <w:rFonts w:ascii="Arial" w:hAnsi="Arial" w:cs="Arial"/>
                <w:i/>
                <w:sz w:val="16"/>
                <w:szCs w:val="16"/>
              </w:rPr>
              <w:t>2° Les éléments établissant qu'il dispose des ressources humaines et matérielles nécessaires à la bonne exécution de la mission de certification des comptes ».</w:t>
            </w:r>
          </w:p>
          <w:p w:rsidR="000B52A1" w:rsidRDefault="000B52A1" w:rsidP="00314B71">
            <w:pPr>
              <w:pStyle w:val="NormalWeb"/>
              <w:spacing w:before="0" w:beforeAutospacing="0" w:after="0" w:afterAutospacing="0"/>
              <w:jc w:val="both"/>
              <w:rPr>
                <w:i/>
                <w:color w:val="auto"/>
                <w:sz w:val="16"/>
                <w:szCs w:val="16"/>
              </w:rPr>
            </w:pPr>
            <w:r w:rsidRPr="008A2948">
              <w:rPr>
                <w:i/>
                <w:color w:val="auto"/>
                <w:sz w:val="16"/>
                <w:szCs w:val="16"/>
                <w:vertAlign w:val="superscript"/>
              </w:rPr>
              <w:t>(2)</w:t>
            </w:r>
            <w:r w:rsidRPr="008A2948">
              <w:rPr>
                <w:i/>
                <w:color w:val="auto"/>
                <w:sz w:val="16"/>
                <w:szCs w:val="16"/>
              </w:rPr>
              <w:t xml:space="preserve"> Rapport à l’AGO</w:t>
            </w:r>
          </w:p>
          <w:p w:rsidR="000B52A1" w:rsidRPr="00F33B8C" w:rsidRDefault="000B52A1" w:rsidP="00314B71">
            <w:pPr>
              <w:pStyle w:val="NormalWeb"/>
              <w:spacing w:before="0" w:beforeAutospacing="0" w:after="60" w:afterAutospacing="0"/>
              <w:jc w:val="both"/>
              <w:rPr>
                <w:b/>
                <w:sz w:val="20"/>
                <w:szCs w:val="20"/>
              </w:rPr>
            </w:pPr>
            <w:r w:rsidRPr="008A2948">
              <w:rPr>
                <w:i/>
                <w:color w:val="auto"/>
                <w:sz w:val="16"/>
                <w:szCs w:val="16"/>
                <w:vertAlign w:val="superscript"/>
              </w:rPr>
              <w:t>(3)</w:t>
            </w:r>
            <w:r w:rsidRPr="008A2948">
              <w:rPr>
                <w:i/>
                <w:color w:val="auto"/>
                <w:sz w:val="16"/>
                <w:szCs w:val="16"/>
              </w:rPr>
              <w:t xml:space="preserve"> Rapport de transparence</w:t>
            </w:r>
          </w:p>
        </w:tc>
      </w:tr>
      <w:tr w:rsidR="00477477" w:rsidRPr="001F0706" w:rsidTr="000B52A1">
        <w:trPr>
          <w:trHeight w:val="989"/>
        </w:trPr>
        <w:tc>
          <w:tcPr>
            <w:tcW w:w="1392" w:type="pct"/>
            <w:tcBorders>
              <w:bottom w:val="nil"/>
            </w:tcBorders>
            <w:shd w:val="clear" w:color="auto" w:fill="8ACAFE"/>
          </w:tcPr>
          <w:p w:rsidR="00477477" w:rsidRPr="00F33B8C" w:rsidRDefault="00477477" w:rsidP="00F33B8C">
            <w:pPr>
              <w:spacing w:before="120"/>
              <w:jc w:val="center"/>
              <w:rPr>
                <w:rFonts w:ascii="Arial" w:hAnsi="Arial" w:cs="Arial"/>
                <w:b/>
                <w:sz w:val="20"/>
                <w:szCs w:val="20"/>
              </w:rPr>
            </w:pPr>
            <w:r w:rsidRPr="00F33B8C">
              <w:rPr>
                <w:rFonts w:ascii="Arial" w:hAnsi="Arial" w:cs="Arial"/>
                <w:b/>
                <w:sz w:val="20"/>
                <w:szCs w:val="20"/>
              </w:rPr>
              <w:t xml:space="preserve">Plan de mission </w:t>
            </w:r>
            <w:r w:rsidR="002F4331" w:rsidRPr="00F33B8C">
              <w:rPr>
                <w:rFonts w:ascii="Arial" w:hAnsi="Arial" w:cs="Arial"/>
                <w:b/>
                <w:sz w:val="20"/>
                <w:szCs w:val="20"/>
              </w:rPr>
              <w:t>et</w:t>
            </w:r>
          </w:p>
          <w:p w:rsidR="00477477" w:rsidRPr="00F33B8C" w:rsidRDefault="00477477" w:rsidP="00F33B8C">
            <w:pPr>
              <w:spacing w:before="120"/>
              <w:jc w:val="center"/>
              <w:rPr>
                <w:rFonts w:ascii="Arial" w:hAnsi="Arial" w:cs="Arial"/>
                <w:b/>
                <w:sz w:val="20"/>
                <w:szCs w:val="20"/>
              </w:rPr>
            </w:pPr>
            <w:r w:rsidRPr="00F33B8C">
              <w:rPr>
                <w:rFonts w:ascii="Arial" w:hAnsi="Arial" w:cs="Arial"/>
                <w:b/>
                <w:sz w:val="20"/>
                <w:szCs w:val="20"/>
              </w:rPr>
              <w:t xml:space="preserve">Programme de travail </w:t>
            </w:r>
          </w:p>
        </w:tc>
        <w:tc>
          <w:tcPr>
            <w:tcW w:w="821" w:type="pct"/>
            <w:shd w:val="clear" w:color="auto" w:fill="FFFFFF" w:themeFill="background1"/>
          </w:tcPr>
          <w:p w:rsidR="00477477" w:rsidRPr="00F33B8C" w:rsidRDefault="00920590" w:rsidP="00920590">
            <w:pPr>
              <w:pStyle w:val="Contenudetableau"/>
              <w:spacing w:before="120"/>
              <w:ind w:right="57"/>
              <w:jc w:val="center"/>
              <w:rPr>
                <w:rFonts w:ascii="Arial" w:hAnsi="Arial" w:cs="Arial"/>
                <w:sz w:val="18"/>
                <w:szCs w:val="18"/>
              </w:rPr>
            </w:pPr>
            <w:r>
              <w:rPr>
                <w:rFonts w:ascii="Arial" w:eastAsia="Times New Roman" w:hAnsi="Arial" w:cs="Arial"/>
                <w:bCs/>
                <w:sz w:val="18"/>
                <w:szCs w:val="18"/>
              </w:rPr>
              <w:t xml:space="preserve">Art. </w:t>
            </w:r>
            <w:r w:rsidR="00477477" w:rsidRPr="00F33B8C">
              <w:rPr>
                <w:rFonts w:ascii="Arial" w:eastAsia="Times New Roman" w:hAnsi="Arial" w:cs="Arial"/>
                <w:bCs/>
                <w:sz w:val="18"/>
                <w:szCs w:val="18"/>
              </w:rPr>
              <w:t>R. 823-11</w:t>
            </w:r>
          </w:p>
        </w:tc>
        <w:tc>
          <w:tcPr>
            <w:tcW w:w="2787" w:type="pct"/>
            <w:shd w:val="clear" w:color="auto" w:fill="FFFFFF" w:themeFill="background1"/>
          </w:tcPr>
          <w:p w:rsidR="00477477" w:rsidRPr="00F33B8C" w:rsidRDefault="00477477" w:rsidP="00F33B8C">
            <w:pPr>
              <w:pStyle w:val="NormalWeb"/>
              <w:spacing w:before="120" w:beforeAutospacing="0" w:after="120" w:afterAutospacing="0"/>
              <w:jc w:val="both"/>
              <w:rPr>
                <w:color w:val="auto"/>
                <w:sz w:val="20"/>
                <w:szCs w:val="20"/>
              </w:rPr>
            </w:pPr>
            <w:r w:rsidRPr="00F33B8C">
              <w:rPr>
                <w:b/>
                <w:sz w:val="20"/>
                <w:szCs w:val="20"/>
              </w:rPr>
              <w:t>Article R. 823-11.</w:t>
            </w:r>
            <w:r w:rsidRPr="00F33B8C">
              <w:rPr>
                <w:sz w:val="20"/>
                <w:szCs w:val="20"/>
              </w:rPr>
              <w:t xml:space="preserve"> - </w:t>
            </w:r>
            <w:r w:rsidRPr="00F33B8C">
              <w:rPr>
                <w:color w:val="auto"/>
                <w:sz w:val="20"/>
                <w:szCs w:val="20"/>
              </w:rPr>
              <w:t>Les travaux du ou des commissaires aux comptes font l'objet d'un plan de mission et d'un programme de travail annuels, établis par écrit, qui tiennent compte de la forme juridique de la personne ou de l'entité contrôlée, de sa taille, de la nature de ses activités, du contrôle éventuellement exercé par l'autorité publique, de la complexité de la mission, de la méthodologie et des technologies spécifiques utilisées par le ou les commissaires aux comptes.</w:t>
            </w:r>
          </w:p>
          <w:p w:rsidR="00477477" w:rsidRPr="00F33B8C" w:rsidRDefault="00477477" w:rsidP="00F33B8C">
            <w:pPr>
              <w:spacing w:before="120" w:after="120"/>
              <w:jc w:val="both"/>
              <w:rPr>
                <w:rFonts w:ascii="Arial" w:hAnsi="Arial" w:cs="Arial"/>
                <w:sz w:val="20"/>
                <w:szCs w:val="20"/>
              </w:rPr>
            </w:pPr>
            <w:r w:rsidRPr="00F33B8C">
              <w:rPr>
                <w:rFonts w:ascii="Arial" w:hAnsi="Arial" w:cs="Arial"/>
                <w:sz w:val="20"/>
                <w:szCs w:val="20"/>
              </w:rPr>
              <w:t>Le plan de mission décrit l'approche générale des travaux.</w:t>
            </w:r>
          </w:p>
          <w:p w:rsidR="00477477" w:rsidRPr="00F33B8C" w:rsidRDefault="00477477" w:rsidP="00F33B8C">
            <w:pPr>
              <w:spacing w:before="120" w:after="120"/>
              <w:jc w:val="both"/>
              <w:rPr>
                <w:rFonts w:ascii="Arial" w:hAnsi="Arial" w:cs="Arial"/>
                <w:sz w:val="20"/>
                <w:szCs w:val="20"/>
              </w:rPr>
            </w:pPr>
            <w:r w:rsidRPr="00F33B8C">
              <w:rPr>
                <w:rFonts w:ascii="Arial" w:hAnsi="Arial" w:cs="Arial"/>
                <w:sz w:val="20"/>
                <w:szCs w:val="20"/>
              </w:rPr>
              <w:t>Le programme de travail définit la nature et l'étendue des diligences estimées nécessaires, au cours de l'exercice, à la mise en œuvre du plan, compte tenu des prescriptions légales et des normes d'exercice professionnel ; il indique le nombre d'heures de travail affectées à l'accomplissement de ces diligences.</w:t>
            </w:r>
          </w:p>
          <w:p w:rsidR="00477477" w:rsidRPr="00F33B8C" w:rsidRDefault="00477477" w:rsidP="00F33B8C">
            <w:pPr>
              <w:spacing w:before="120" w:after="120"/>
              <w:jc w:val="both"/>
              <w:rPr>
                <w:rFonts w:ascii="Arial" w:hAnsi="Arial" w:cs="Arial"/>
                <w:sz w:val="20"/>
                <w:szCs w:val="20"/>
              </w:rPr>
            </w:pPr>
            <w:r w:rsidRPr="00F33B8C">
              <w:rPr>
                <w:rFonts w:ascii="Arial" w:hAnsi="Arial" w:cs="Arial"/>
                <w:sz w:val="20"/>
                <w:szCs w:val="20"/>
              </w:rPr>
              <w:t xml:space="preserve">Le plan de mission et le programme de travail sont versés au dossier prévu au </w:t>
            </w:r>
            <w:r w:rsidRPr="00F33B8C">
              <w:rPr>
                <w:rFonts w:ascii="Arial" w:hAnsi="Arial" w:cs="Arial"/>
                <w:b/>
                <w:sz w:val="20"/>
                <w:szCs w:val="20"/>
              </w:rPr>
              <w:t>II</w:t>
            </w:r>
            <w:r w:rsidRPr="00F33B8C">
              <w:rPr>
                <w:rFonts w:ascii="Arial" w:hAnsi="Arial" w:cs="Arial"/>
                <w:sz w:val="20"/>
                <w:szCs w:val="20"/>
              </w:rPr>
              <w:t xml:space="preserve"> de l'article R. 823-10.</w:t>
            </w:r>
          </w:p>
        </w:tc>
      </w:tr>
      <w:tr w:rsidR="002F4331" w:rsidRPr="001F0706" w:rsidTr="000B52A1">
        <w:trPr>
          <w:trHeight w:val="989"/>
        </w:trPr>
        <w:tc>
          <w:tcPr>
            <w:tcW w:w="1392" w:type="pct"/>
            <w:shd w:val="clear" w:color="auto" w:fill="8ACAFE"/>
          </w:tcPr>
          <w:p w:rsidR="002F4331" w:rsidRPr="00F33B8C" w:rsidRDefault="002F4331" w:rsidP="00F33B8C">
            <w:pPr>
              <w:spacing w:before="120"/>
              <w:jc w:val="center"/>
              <w:rPr>
                <w:rFonts w:ascii="Arial" w:hAnsi="Arial" w:cs="Arial"/>
                <w:b/>
                <w:bCs/>
                <w:sz w:val="20"/>
                <w:szCs w:val="20"/>
              </w:rPr>
            </w:pPr>
            <w:r w:rsidRPr="00F33B8C">
              <w:rPr>
                <w:rFonts w:ascii="Arial" w:hAnsi="Arial" w:cs="Arial"/>
                <w:b/>
                <w:bCs/>
                <w:sz w:val="20"/>
                <w:szCs w:val="20"/>
              </w:rPr>
              <w:t>Barème en heures</w:t>
            </w:r>
          </w:p>
        </w:tc>
        <w:tc>
          <w:tcPr>
            <w:tcW w:w="821" w:type="pct"/>
            <w:shd w:val="clear" w:color="auto" w:fill="FFFFFF" w:themeFill="background1"/>
          </w:tcPr>
          <w:p w:rsidR="002F4331" w:rsidRPr="00F33B8C" w:rsidRDefault="00920590" w:rsidP="00F33B8C">
            <w:pPr>
              <w:pStyle w:val="Contenudetableau"/>
              <w:spacing w:before="120"/>
              <w:ind w:right="57"/>
              <w:jc w:val="center"/>
              <w:rPr>
                <w:rFonts w:ascii="Arial" w:eastAsia="Times New Roman" w:hAnsi="Arial" w:cs="Arial"/>
                <w:bCs/>
                <w:sz w:val="18"/>
                <w:szCs w:val="18"/>
              </w:rPr>
            </w:pPr>
            <w:r>
              <w:rPr>
                <w:rFonts w:ascii="Arial" w:eastAsia="Times New Roman" w:hAnsi="Arial" w:cs="Arial"/>
                <w:bCs/>
                <w:sz w:val="18"/>
                <w:szCs w:val="18"/>
              </w:rPr>
              <w:t>Art.</w:t>
            </w:r>
            <w:r w:rsidR="002F4331" w:rsidRPr="00F33B8C">
              <w:rPr>
                <w:rFonts w:ascii="Arial" w:eastAsia="Times New Roman" w:hAnsi="Arial" w:cs="Arial"/>
                <w:bCs/>
                <w:sz w:val="18"/>
                <w:szCs w:val="18"/>
              </w:rPr>
              <w:t xml:space="preserve"> R. 823-12</w:t>
            </w:r>
          </w:p>
        </w:tc>
        <w:tc>
          <w:tcPr>
            <w:tcW w:w="2787" w:type="pct"/>
            <w:shd w:val="clear" w:color="auto" w:fill="FFFFFF" w:themeFill="background1"/>
          </w:tcPr>
          <w:p w:rsidR="002F4331" w:rsidRPr="00F33B8C" w:rsidRDefault="002F4331" w:rsidP="00F33B8C">
            <w:pPr>
              <w:pStyle w:val="NormalWeb"/>
              <w:spacing w:before="120" w:beforeAutospacing="0" w:after="120" w:afterAutospacing="0"/>
              <w:jc w:val="both"/>
              <w:rPr>
                <w:color w:val="auto"/>
                <w:sz w:val="20"/>
                <w:szCs w:val="20"/>
              </w:rPr>
            </w:pPr>
            <w:r w:rsidRPr="00F33B8C">
              <w:rPr>
                <w:b/>
                <w:sz w:val="20"/>
                <w:szCs w:val="20"/>
              </w:rPr>
              <w:t>Article R. 823-12.</w:t>
            </w:r>
            <w:r w:rsidRPr="00F33B8C">
              <w:rPr>
                <w:sz w:val="20"/>
                <w:szCs w:val="20"/>
              </w:rPr>
              <w:t xml:space="preserve"> - </w:t>
            </w:r>
            <w:r w:rsidRPr="00F33B8C">
              <w:rPr>
                <w:color w:val="auto"/>
                <w:sz w:val="20"/>
                <w:szCs w:val="20"/>
              </w:rPr>
              <w:t>Les diligences estimées nécessaires à l'exécution du programme de travail doivent comporter pour un exercice, en fonction du montant du bilan de la personne ou de l'entité, augmenté du montant des produits d'exploitation et des produits financiers, hors TVA, un nombre d'heures de travail normalement compris entre les chiffres suivants :</w:t>
            </w:r>
          </w:p>
          <w:p w:rsidR="002F4331" w:rsidRPr="00F33B8C" w:rsidRDefault="002F4331" w:rsidP="00F33B8C">
            <w:pPr>
              <w:spacing w:before="120" w:after="120"/>
              <w:jc w:val="both"/>
              <w:rPr>
                <w:rFonts w:ascii="Arial" w:hAnsi="Arial" w:cs="Arial"/>
                <w:sz w:val="20"/>
                <w:szCs w:val="20"/>
              </w:rPr>
            </w:pPr>
            <w:r w:rsidRPr="00F33B8C">
              <w:rPr>
                <w:rFonts w:ascii="Arial" w:hAnsi="Arial" w:cs="Arial"/>
                <w:sz w:val="20"/>
                <w:szCs w:val="20"/>
              </w:rPr>
              <w:t>Montant total du bilan et des produits d'exploitation et des produits financiers, hors taxes, et nombre normal d'heures de travail :</w:t>
            </w:r>
          </w:p>
          <w:p w:rsidR="002F4331" w:rsidRPr="00F33B8C" w:rsidRDefault="002F4331" w:rsidP="009A04D4">
            <w:pPr>
              <w:spacing w:after="20"/>
              <w:jc w:val="both"/>
              <w:rPr>
                <w:rFonts w:ascii="Arial" w:hAnsi="Arial" w:cs="Arial"/>
                <w:sz w:val="20"/>
                <w:szCs w:val="20"/>
              </w:rPr>
            </w:pPr>
            <w:r w:rsidRPr="00F33B8C">
              <w:rPr>
                <w:rFonts w:ascii="Arial" w:hAnsi="Arial" w:cs="Arial"/>
                <w:sz w:val="20"/>
                <w:szCs w:val="20"/>
              </w:rPr>
              <w:t>- jusqu'à 305 000 euros : 20 à 35 heures ;</w:t>
            </w:r>
          </w:p>
          <w:p w:rsidR="002F4331" w:rsidRPr="00F33B8C" w:rsidRDefault="002F4331" w:rsidP="009A04D4">
            <w:pPr>
              <w:spacing w:after="20"/>
              <w:jc w:val="both"/>
              <w:rPr>
                <w:rFonts w:ascii="Arial" w:hAnsi="Arial" w:cs="Arial"/>
                <w:sz w:val="20"/>
                <w:szCs w:val="20"/>
              </w:rPr>
            </w:pPr>
            <w:r w:rsidRPr="00F33B8C">
              <w:rPr>
                <w:rFonts w:ascii="Arial" w:hAnsi="Arial" w:cs="Arial"/>
                <w:sz w:val="20"/>
                <w:szCs w:val="20"/>
              </w:rPr>
              <w:t>- de 305 000 à 760 000 euros : 30 à 50 heures ;</w:t>
            </w:r>
          </w:p>
          <w:p w:rsidR="002F4331" w:rsidRPr="00F33B8C" w:rsidRDefault="002F4331" w:rsidP="009A04D4">
            <w:pPr>
              <w:spacing w:after="20"/>
              <w:jc w:val="both"/>
              <w:rPr>
                <w:rFonts w:ascii="Arial" w:hAnsi="Arial" w:cs="Arial"/>
                <w:sz w:val="20"/>
                <w:szCs w:val="20"/>
              </w:rPr>
            </w:pPr>
            <w:r w:rsidRPr="00F33B8C">
              <w:rPr>
                <w:rFonts w:ascii="Arial" w:hAnsi="Arial" w:cs="Arial"/>
                <w:sz w:val="20"/>
                <w:szCs w:val="20"/>
              </w:rPr>
              <w:t>- de 760 000 à 1 525 000 euros : de 40 à 60 heures ;</w:t>
            </w:r>
          </w:p>
          <w:p w:rsidR="002F4331" w:rsidRPr="00F33B8C" w:rsidRDefault="002F4331" w:rsidP="009A04D4">
            <w:pPr>
              <w:spacing w:after="20"/>
              <w:jc w:val="both"/>
              <w:rPr>
                <w:rFonts w:ascii="Arial" w:hAnsi="Arial" w:cs="Arial"/>
                <w:sz w:val="20"/>
                <w:szCs w:val="20"/>
              </w:rPr>
            </w:pPr>
            <w:r w:rsidRPr="00F33B8C">
              <w:rPr>
                <w:rFonts w:ascii="Arial" w:hAnsi="Arial" w:cs="Arial"/>
                <w:sz w:val="20"/>
                <w:szCs w:val="20"/>
              </w:rPr>
              <w:t>- de 1 525 000 à 3 050 000 euros : 50 à 80 heures ;</w:t>
            </w:r>
          </w:p>
          <w:p w:rsidR="002F4331" w:rsidRPr="00F33B8C" w:rsidRDefault="002F4331" w:rsidP="009A04D4">
            <w:pPr>
              <w:spacing w:after="20"/>
              <w:jc w:val="both"/>
              <w:rPr>
                <w:rFonts w:ascii="Arial" w:hAnsi="Arial" w:cs="Arial"/>
                <w:sz w:val="20"/>
                <w:szCs w:val="20"/>
              </w:rPr>
            </w:pPr>
            <w:r w:rsidRPr="00F33B8C">
              <w:rPr>
                <w:rFonts w:ascii="Arial" w:hAnsi="Arial" w:cs="Arial"/>
                <w:sz w:val="20"/>
                <w:szCs w:val="20"/>
              </w:rPr>
              <w:t>- de 3 050 000 à 7 622 000 euros : 70 à 120 heures ;</w:t>
            </w:r>
          </w:p>
          <w:p w:rsidR="002F4331" w:rsidRPr="00F33B8C" w:rsidRDefault="002F4331" w:rsidP="009A04D4">
            <w:pPr>
              <w:spacing w:after="20"/>
              <w:jc w:val="both"/>
              <w:rPr>
                <w:rFonts w:ascii="Arial" w:hAnsi="Arial" w:cs="Arial"/>
                <w:sz w:val="20"/>
                <w:szCs w:val="20"/>
              </w:rPr>
            </w:pPr>
            <w:r w:rsidRPr="00F33B8C">
              <w:rPr>
                <w:rFonts w:ascii="Arial" w:hAnsi="Arial" w:cs="Arial"/>
                <w:sz w:val="20"/>
                <w:szCs w:val="20"/>
              </w:rPr>
              <w:t>- de 7 622 000 à 15 245 000 euros : 100 à 200 heures ;</w:t>
            </w:r>
          </w:p>
          <w:p w:rsidR="002F4331" w:rsidRPr="00F33B8C" w:rsidRDefault="002F4331" w:rsidP="009A04D4">
            <w:pPr>
              <w:spacing w:after="20"/>
              <w:jc w:val="both"/>
              <w:rPr>
                <w:rFonts w:ascii="Arial" w:hAnsi="Arial" w:cs="Arial"/>
                <w:sz w:val="20"/>
                <w:szCs w:val="20"/>
              </w:rPr>
            </w:pPr>
            <w:r w:rsidRPr="00F33B8C">
              <w:rPr>
                <w:rFonts w:ascii="Arial" w:hAnsi="Arial" w:cs="Arial"/>
                <w:sz w:val="20"/>
                <w:szCs w:val="20"/>
              </w:rPr>
              <w:t>- de 15 245 000 à 45 735 000 euros : 180 à 360 heures ;</w:t>
            </w:r>
          </w:p>
          <w:p w:rsidR="002F4331" w:rsidRPr="00F33B8C" w:rsidRDefault="002F4331" w:rsidP="009A04D4">
            <w:pPr>
              <w:spacing w:after="20"/>
              <w:jc w:val="both"/>
              <w:rPr>
                <w:rFonts w:ascii="Arial" w:hAnsi="Arial" w:cs="Arial"/>
                <w:sz w:val="20"/>
                <w:szCs w:val="20"/>
              </w:rPr>
            </w:pPr>
            <w:r w:rsidRPr="00F33B8C">
              <w:rPr>
                <w:rFonts w:ascii="Arial" w:hAnsi="Arial" w:cs="Arial"/>
                <w:sz w:val="20"/>
                <w:szCs w:val="20"/>
              </w:rPr>
              <w:t>- de 45 735 000 à 122 000 000 euros : 300 à 700 heures.</w:t>
            </w:r>
          </w:p>
        </w:tc>
      </w:tr>
      <w:tr w:rsidR="002F4331" w:rsidRPr="001F0706" w:rsidTr="000B52A1">
        <w:trPr>
          <w:trHeight w:val="989"/>
        </w:trPr>
        <w:tc>
          <w:tcPr>
            <w:tcW w:w="1392" w:type="pct"/>
            <w:shd w:val="clear" w:color="auto" w:fill="8ACAFE"/>
          </w:tcPr>
          <w:p w:rsidR="002F4331" w:rsidRPr="00F33B8C" w:rsidRDefault="002F4331" w:rsidP="00F33B8C">
            <w:pPr>
              <w:spacing w:before="120"/>
              <w:jc w:val="center"/>
              <w:rPr>
                <w:rFonts w:ascii="Arial" w:hAnsi="Arial" w:cs="Arial"/>
                <w:b/>
                <w:bCs/>
                <w:sz w:val="20"/>
                <w:szCs w:val="20"/>
              </w:rPr>
            </w:pPr>
            <w:r w:rsidRPr="00F33B8C">
              <w:rPr>
                <w:rFonts w:ascii="Arial" w:hAnsi="Arial" w:cs="Arial"/>
                <w:b/>
                <w:bCs/>
                <w:sz w:val="20"/>
                <w:szCs w:val="20"/>
              </w:rPr>
              <w:t>Procédure d’alerte et augmentation du nombre d’heures</w:t>
            </w:r>
          </w:p>
        </w:tc>
        <w:tc>
          <w:tcPr>
            <w:tcW w:w="821" w:type="pct"/>
            <w:shd w:val="clear" w:color="auto" w:fill="FFFFFF" w:themeFill="background1"/>
          </w:tcPr>
          <w:p w:rsidR="002F4331" w:rsidRPr="00F33B8C" w:rsidRDefault="00610789" w:rsidP="00F33B8C">
            <w:pPr>
              <w:pStyle w:val="Contenudetableau"/>
              <w:spacing w:before="120"/>
              <w:ind w:right="57"/>
              <w:jc w:val="center"/>
              <w:rPr>
                <w:rFonts w:ascii="Arial" w:eastAsia="Times New Roman" w:hAnsi="Arial" w:cs="Arial"/>
                <w:bCs/>
                <w:sz w:val="18"/>
                <w:szCs w:val="18"/>
              </w:rPr>
            </w:pPr>
            <w:r w:rsidRPr="00F33B8C">
              <w:rPr>
                <w:rFonts w:ascii="Arial" w:eastAsia="Times New Roman" w:hAnsi="Arial" w:cs="Arial"/>
                <w:bCs/>
                <w:sz w:val="18"/>
                <w:szCs w:val="18"/>
              </w:rPr>
              <w:t xml:space="preserve">Art. </w:t>
            </w:r>
            <w:r w:rsidR="002F4331" w:rsidRPr="00F33B8C">
              <w:rPr>
                <w:rFonts w:ascii="Arial" w:eastAsia="Times New Roman" w:hAnsi="Arial" w:cs="Arial"/>
                <w:bCs/>
                <w:sz w:val="18"/>
                <w:szCs w:val="18"/>
              </w:rPr>
              <w:t>R. 823-13</w:t>
            </w:r>
          </w:p>
        </w:tc>
        <w:tc>
          <w:tcPr>
            <w:tcW w:w="2787" w:type="pct"/>
            <w:shd w:val="clear" w:color="auto" w:fill="FFFFFF" w:themeFill="background1"/>
          </w:tcPr>
          <w:p w:rsidR="002F4331" w:rsidRPr="00F33B8C" w:rsidRDefault="002F4331" w:rsidP="00F33B8C">
            <w:pPr>
              <w:spacing w:before="120" w:after="120"/>
              <w:jc w:val="both"/>
              <w:rPr>
                <w:rFonts w:ascii="Arial" w:hAnsi="Arial" w:cs="Arial"/>
                <w:sz w:val="20"/>
                <w:szCs w:val="20"/>
              </w:rPr>
            </w:pPr>
            <w:r w:rsidRPr="00F33B8C">
              <w:rPr>
                <w:rFonts w:ascii="Arial" w:hAnsi="Arial" w:cs="Arial"/>
                <w:b/>
                <w:sz w:val="20"/>
                <w:szCs w:val="20"/>
              </w:rPr>
              <w:t>Article R. 823-13.</w:t>
            </w:r>
            <w:r w:rsidRPr="00F33B8C">
              <w:rPr>
                <w:rFonts w:ascii="Arial" w:hAnsi="Arial" w:cs="Arial"/>
                <w:sz w:val="20"/>
                <w:szCs w:val="20"/>
              </w:rPr>
              <w:t xml:space="preserve"> - Lorsqu'au cours de la procédure d'alerte l'appréciation par le commissaire aux comptes du caractère satisfaisant de la réponse des dirigeants ou des décisions prises par eux rend nécessaires des diligences particulières, le nombre d'heures prévu par le programme de travail peut être augmenté au plus d'un tiers.</w:t>
            </w:r>
          </w:p>
        </w:tc>
      </w:tr>
      <w:tr w:rsidR="002F4331" w:rsidRPr="001F0706" w:rsidTr="000B52A1">
        <w:trPr>
          <w:trHeight w:val="4650"/>
        </w:trPr>
        <w:tc>
          <w:tcPr>
            <w:tcW w:w="1392" w:type="pct"/>
            <w:shd w:val="clear" w:color="auto" w:fill="8ACAFE"/>
          </w:tcPr>
          <w:p w:rsidR="002F4331" w:rsidRPr="00F33B8C" w:rsidRDefault="00080F98" w:rsidP="00F33B8C">
            <w:pPr>
              <w:spacing w:before="120"/>
              <w:jc w:val="center"/>
              <w:rPr>
                <w:rFonts w:ascii="Arial" w:hAnsi="Arial" w:cs="Arial"/>
                <w:b/>
                <w:bCs/>
                <w:sz w:val="20"/>
                <w:szCs w:val="20"/>
              </w:rPr>
            </w:pPr>
            <w:r w:rsidRPr="00F33B8C">
              <w:rPr>
                <w:rFonts w:ascii="Arial" w:hAnsi="Arial" w:cs="Arial"/>
                <w:b/>
                <w:bCs/>
                <w:sz w:val="20"/>
                <w:szCs w:val="20"/>
              </w:rPr>
              <w:lastRenderedPageBreak/>
              <w:t>Demande de dérogation</w:t>
            </w:r>
            <w:r w:rsidR="00920590">
              <w:rPr>
                <w:rFonts w:ascii="Arial" w:hAnsi="Arial" w:cs="Arial"/>
                <w:b/>
                <w:bCs/>
                <w:sz w:val="20"/>
                <w:szCs w:val="20"/>
              </w:rPr>
              <w:t xml:space="preserve"> au barème d’heures</w:t>
            </w:r>
          </w:p>
        </w:tc>
        <w:tc>
          <w:tcPr>
            <w:tcW w:w="821" w:type="pct"/>
            <w:shd w:val="clear" w:color="auto" w:fill="FFFFFF" w:themeFill="background1"/>
          </w:tcPr>
          <w:p w:rsidR="002F4331" w:rsidRPr="00F33B8C" w:rsidRDefault="00610789" w:rsidP="00F33B8C">
            <w:pPr>
              <w:pStyle w:val="Contenudetableau"/>
              <w:spacing w:before="120"/>
              <w:ind w:right="57"/>
              <w:jc w:val="center"/>
              <w:rPr>
                <w:rFonts w:ascii="Arial" w:eastAsia="Times New Roman" w:hAnsi="Arial" w:cs="Arial"/>
                <w:bCs/>
                <w:sz w:val="18"/>
                <w:szCs w:val="18"/>
              </w:rPr>
            </w:pPr>
            <w:r w:rsidRPr="00F33B8C">
              <w:rPr>
                <w:rFonts w:ascii="Arial" w:eastAsia="Times New Roman" w:hAnsi="Arial" w:cs="Arial"/>
                <w:bCs/>
                <w:sz w:val="18"/>
                <w:szCs w:val="18"/>
              </w:rPr>
              <w:t xml:space="preserve">Art. </w:t>
            </w:r>
            <w:r w:rsidR="002F4331" w:rsidRPr="00F33B8C">
              <w:rPr>
                <w:rFonts w:ascii="Arial" w:eastAsia="Times New Roman" w:hAnsi="Arial" w:cs="Arial"/>
                <w:bCs/>
                <w:sz w:val="18"/>
                <w:szCs w:val="18"/>
              </w:rPr>
              <w:t>R. 823-14</w:t>
            </w:r>
          </w:p>
        </w:tc>
        <w:tc>
          <w:tcPr>
            <w:tcW w:w="2787" w:type="pct"/>
            <w:shd w:val="clear" w:color="auto" w:fill="FFFFFF" w:themeFill="background1"/>
          </w:tcPr>
          <w:p w:rsidR="002F4331" w:rsidRPr="00F33B8C" w:rsidRDefault="002F4331" w:rsidP="00F33B8C">
            <w:pPr>
              <w:pStyle w:val="NormalWeb"/>
              <w:spacing w:before="120" w:beforeAutospacing="0" w:after="120" w:afterAutospacing="0"/>
              <w:jc w:val="both"/>
              <w:rPr>
                <w:color w:val="auto"/>
                <w:sz w:val="20"/>
                <w:szCs w:val="20"/>
              </w:rPr>
            </w:pPr>
            <w:r w:rsidRPr="00F33B8C">
              <w:rPr>
                <w:b/>
                <w:sz w:val="20"/>
                <w:szCs w:val="20"/>
              </w:rPr>
              <w:t>Article R. 823-14.</w:t>
            </w:r>
            <w:r w:rsidRPr="00F33B8C">
              <w:rPr>
                <w:sz w:val="20"/>
                <w:szCs w:val="20"/>
              </w:rPr>
              <w:t xml:space="preserve"> - </w:t>
            </w:r>
            <w:r w:rsidRPr="00F33B8C">
              <w:rPr>
                <w:color w:val="auto"/>
                <w:sz w:val="20"/>
                <w:szCs w:val="20"/>
              </w:rPr>
              <w:t xml:space="preserve">Si le nombre d'heures de travail normalement nécessaires à la réalisation du programme de travail du ou des commissaires aux comptes apparaît excessif ou insuffisant, le président de la compagnie régionale est saisi par la partie la plus diligente d'une demande de dérogation aux nombres indiqués à l'article R. 823-12. Cette demande indique le nombre d'heures estimées nécessaires et les motifs de la dérogation demandée. Elle est présentée préalablement à la réalisation de la mission. L'autre partie fait connaître son avis. </w:t>
            </w:r>
          </w:p>
          <w:p w:rsidR="002F4331" w:rsidRPr="00F33B8C" w:rsidRDefault="002F4331" w:rsidP="00F33B8C">
            <w:pPr>
              <w:spacing w:before="120" w:after="120"/>
              <w:jc w:val="both"/>
              <w:rPr>
                <w:rFonts w:ascii="Arial" w:hAnsi="Arial" w:cs="Arial"/>
                <w:sz w:val="20"/>
                <w:szCs w:val="20"/>
              </w:rPr>
            </w:pPr>
            <w:r w:rsidRPr="00F33B8C">
              <w:rPr>
                <w:rFonts w:ascii="Arial" w:hAnsi="Arial" w:cs="Arial"/>
                <w:sz w:val="20"/>
                <w:szCs w:val="20"/>
              </w:rPr>
              <w:t xml:space="preserve">Le président de la compagnie régionale rend sa décision dans les quinze jours de la demande. Cette décision peut faire l'objet d'un recours devant la </w:t>
            </w:r>
            <w:r w:rsidRPr="00F33B8C">
              <w:rPr>
                <w:rFonts w:ascii="Arial" w:hAnsi="Arial" w:cs="Arial"/>
                <w:b/>
                <w:sz w:val="20"/>
                <w:szCs w:val="20"/>
              </w:rPr>
              <w:t>commission</w:t>
            </w:r>
            <w:r w:rsidRPr="00F33B8C">
              <w:rPr>
                <w:rFonts w:ascii="Arial" w:hAnsi="Arial" w:cs="Arial"/>
                <w:sz w:val="20"/>
                <w:szCs w:val="20"/>
              </w:rPr>
              <w:t xml:space="preserve"> régionale de discipline qui est saisie et statue dans les conditions prévues à l'article R. 823-18. </w:t>
            </w:r>
          </w:p>
          <w:p w:rsidR="002F4331" w:rsidRPr="00F33B8C" w:rsidRDefault="002F4331" w:rsidP="00F33B8C">
            <w:pPr>
              <w:spacing w:before="120" w:after="120"/>
              <w:jc w:val="both"/>
              <w:rPr>
                <w:rFonts w:ascii="Arial" w:hAnsi="Arial" w:cs="Arial"/>
                <w:sz w:val="20"/>
                <w:szCs w:val="20"/>
              </w:rPr>
            </w:pPr>
            <w:r w:rsidRPr="00F33B8C">
              <w:rPr>
                <w:rFonts w:ascii="Arial" w:hAnsi="Arial" w:cs="Arial"/>
                <w:sz w:val="20"/>
                <w:szCs w:val="20"/>
              </w:rPr>
              <w:t>Cette procédure ne s'applique pas si le dépassement des limites fixées aux articles R. 823-12 et R. 823-13 recueille l'accord des parties.</w:t>
            </w:r>
          </w:p>
        </w:tc>
      </w:tr>
      <w:tr w:rsidR="002F4331" w:rsidRPr="001F0706" w:rsidTr="000B52A1">
        <w:trPr>
          <w:trHeight w:val="989"/>
        </w:trPr>
        <w:tc>
          <w:tcPr>
            <w:tcW w:w="1392" w:type="pct"/>
            <w:shd w:val="clear" w:color="auto" w:fill="8ACAFE"/>
          </w:tcPr>
          <w:p w:rsidR="002F4331" w:rsidRPr="00F33B8C" w:rsidRDefault="002F4331" w:rsidP="00F33B8C">
            <w:pPr>
              <w:spacing w:before="120"/>
              <w:jc w:val="center"/>
              <w:rPr>
                <w:rFonts w:ascii="Arial" w:hAnsi="Arial" w:cs="Arial"/>
                <w:b/>
                <w:bCs/>
                <w:sz w:val="20"/>
                <w:szCs w:val="20"/>
              </w:rPr>
            </w:pPr>
            <w:r w:rsidRPr="00F33B8C">
              <w:rPr>
                <w:rFonts w:ascii="Arial" w:hAnsi="Arial" w:cs="Arial"/>
                <w:b/>
                <w:bCs/>
                <w:sz w:val="20"/>
                <w:szCs w:val="20"/>
              </w:rPr>
              <w:t>Montant de la vacation horaire</w:t>
            </w:r>
          </w:p>
          <w:p w:rsidR="002F4331" w:rsidRPr="00F33B8C" w:rsidRDefault="002F4331" w:rsidP="00F33B8C">
            <w:pPr>
              <w:spacing w:before="120"/>
              <w:jc w:val="center"/>
              <w:rPr>
                <w:rFonts w:ascii="Arial" w:hAnsi="Arial" w:cs="Arial"/>
                <w:b/>
                <w:bCs/>
                <w:sz w:val="20"/>
                <w:szCs w:val="20"/>
              </w:rPr>
            </w:pPr>
          </w:p>
          <w:p w:rsidR="002F4331" w:rsidRPr="00F33B8C" w:rsidRDefault="00080F98" w:rsidP="00F33B8C">
            <w:pPr>
              <w:spacing w:before="120"/>
              <w:jc w:val="center"/>
              <w:rPr>
                <w:rFonts w:ascii="Arial" w:hAnsi="Arial" w:cs="Arial"/>
                <w:b/>
                <w:bCs/>
                <w:sz w:val="20"/>
                <w:szCs w:val="20"/>
              </w:rPr>
            </w:pPr>
            <w:r w:rsidRPr="00F33B8C">
              <w:rPr>
                <w:rFonts w:ascii="Arial" w:hAnsi="Arial" w:cs="Arial"/>
                <w:b/>
                <w:sz w:val="20"/>
                <w:szCs w:val="20"/>
              </w:rPr>
              <w:t>Remboursement des frais de déplacement</w:t>
            </w:r>
          </w:p>
        </w:tc>
        <w:tc>
          <w:tcPr>
            <w:tcW w:w="821" w:type="pct"/>
            <w:shd w:val="clear" w:color="auto" w:fill="FFFFFF" w:themeFill="background1"/>
          </w:tcPr>
          <w:p w:rsidR="002F4331" w:rsidRPr="00F33B8C" w:rsidRDefault="00610789" w:rsidP="00F33B8C">
            <w:pPr>
              <w:pStyle w:val="Contenudetableau"/>
              <w:spacing w:before="120"/>
              <w:ind w:right="57"/>
              <w:jc w:val="center"/>
              <w:rPr>
                <w:rFonts w:ascii="Arial" w:eastAsia="Times New Roman" w:hAnsi="Arial" w:cs="Arial"/>
                <w:bCs/>
                <w:sz w:val="18"/>
                <w:szCs w:val="18"/>
              </w:rPr>
            </w:pPr>
            <w:r w:rsidRPr="00F33B8C">
              <w:rPr>
                <w:rFonts w:ascii="Arial" w:eastAsia="Times New Roman" w:hAnsi="Arial" w:cs="Arial"/>
                <w:bCs/>
                <w:sz w:val="18"/>
                <w:szCs w:val="18"/>
              </w:rPr>
              <w:t xml:space="preserve">Art. </w:t>
            </w:r>
            <w:r w:rsidR="002F4331" w:rsidRPr="00F33B8C">
              <w:rPr>
                <w:rFonts w:ascii="Arial" w:eastAsia="Times New Roman" w:hAnsi="Arial" w:cs="Arial"/>
                <w:bCs/>
                <w:sz w:val="18"/>
                <w:szCs w:val="18"/>
              </w:rPr>
              <w:t>R. 823-15</w:t>
            </w:r>
          </w:p>
        </w:tc>
        <w:tc>
          <w:tcPr>
            <w:tcW w:w="2787" w:type="pct"/>
            <w:shd w:val="clear" w:color="auto" w:fill="FFFFFF" w:themeFill="background1"/>
          </w:tcPr>
          <w:p w:rsidR="002F4331" w:rsidRPr="00F33B8C" w:rsidRDefault="002F4331" w:rsidP="00F33B8C">
            <w:pPr>
              <w:pStyle w:val="NormalWeb"/>
              <w:spacing w:before="120" w:beforeAutospacing="0" w:after="120" w:afterAutospacing="0"/>
              <w:jc w:val="both"/>
              <w:rPr>
                <w:color w:val="auto"/>
                <w:sz w:val="20"/>
                <w:szCs w:val="20"/>
              </w:rPr>
            </w:pPr>
            <w:r w:rsidRPr="00F33B8C">
              <w:rPr>
                <w:b/>
                <w:sz w:val="20"/>
                <w:szCs w:val="20"/>
              </w:rPr>
              <w:t>Article R. 823-15.</w:t>
            </w:r>
            <w:r w:rsidRPr="00F33B8C">
              <w:rPr>
                <w:sz w:val="20"/>
                <w:szCs w:val="20"/>
              </w:rPr>
              <w:t xml:space="preserve"> - </w:t>
            </w:r>
            <w:r w:rsidRPr="00F33B8C">
              <w:rPr>
                <w:color w:val="auto"/>
                <w:sz w:val="20"/>
                <w:szCs w:val="20"/>
              </w:rPr>
              <w:t>Le montant de la vacation horaire est fixé d'un commun accord entre le ou les commissaires aux comptes et la personne ou l'entité contrôlée, préalablement à l'exercice de la mission.</w:t>
            </w:r>
          </w:p>
          <w:p w:rsidR="002F4331" w:rsidRPr="00F33B8C" w:rsidRDefault="002F4331" w:rsidP="00F33B8C">
            <w:pPr>
              <w:spacing w:before="120" w:after="120"/>
              <w:jc w:val="both"/>
              <w:rPr>
                <w:rFonts w:ascii="Arial" w:hAnsi="Arial" w:cs="Arial"/>
                <w:sz w:val="20"/>
                <w:szCs w:val="20"/>
              </w:rPr>
            </w:pPr>
            <w:r w:rsidRPr="00F33B8C">
              <w:rPr>
                <w:rFonts w:ascii="Arial" w:hAnsi="Arial" w:cs="Arial"/>
                <w:sz w:val="20"/>
                <w:szCs w:val="20"/>
              </w:rPr>
              <w:t>Les frais de déplacement et de séjour engagés par les commissaires aux comptes dans l'exercice de leurs fonctions sont remboursés par la personne ou l'entité, sur justification.</w:t>
            </w:r>
          </w:p>
        </w:tc>
      </w:tr>
      <w:tr w:rsidR="002F4331" w:rsidRPr="001F0706" w:rsidTr="000B52A1">
        <w:trPr>
          <w:trHeight w:val="989"/>
        </w:trPr>
        <w:tc>
          <w:tcPr>
            <w:tcW w:w="1392" w:type="pct"/>
            <w:shd w:val="clear" w:color="auto" w:fill="8ACAFE"/>
          </w:tcPr>
          <w:p w:rsidR="002F4331" w:rsidRPr="00F33B8C" w:rsidRDefault="00080F98" w:rsidP="008A2948">
            <w:pPr>
              <w:spacing w:before="120"/>
              <w:jc w:val="center"/>
              <w:rPr>
                <w:rFonts w:ascii="Arial" w:hAnsi="Arial" w:cs="Arial"/>
                <w:b/>
                <w:sz w:val="20"/>
                <w:szCs w:val="20"/>
              </w:rPr>
            </w:pPr>
            <w:r w:rsidRPr="00F33B8C">
              <w:rPr>
                <w:rFonts w:ascii="Arial" w:hAnsi="Arial" w:cs="Arial"/>
                <w:b/>
                <w:sz w:val="20"/>
                <w:szCs w:val="20"/>
              </w:rPr>
              <w:t>Exclusion du barème pour la certification des comptes consolidés</w:t>
            </w:r>
          </w:p>
        </w:tc>
        <w:tc>
          <w:tcPr>
            <w:tcW w:w="821" w:type="pct"/>
            <w:shd w:val="clear" w:color="auto" w:fill="FFFFFF" w:themeFill="background1"/>
          </w:tcPr>
          <w:p w:rsidR="002F4331" w:rsidRPr="00F33B8C" w:rsidRDefault="00610789" w:rsidP="00F33B8C">
            <w:pPr>
              <w:pStyle w:val="Contenudetableau"/>
              <w:spacing w:before="120"/>
              <w:ind w:right="57"/>
              <w:jc w:val="center"/>
              <w:rPr>
                <w:rFonts w:ascii="Arial" w:eastAsia="Times New Roman" w:hAnsi="Arial" w:cs="Arial"/>
                <w:bCs/>
                <w:sz w:val="18"/>
                <w:szCs w:val="18"/>
              </w:rPr>
            </w:pPr>
            <w:r w:rsidRPr="00F33B8C">
              <w:rPr>
                <w:rFonts w:ascii="Arial" w:eastAsia="Times New Roman" w:hAnsi="Arial" w:cs="Arial"/>
                <w:bCs/>
                <w:sz w:val="18"/>
                <w:szCs w:val="18"/>
              </w:rPr>
              <w:t xml:space="preserve">Art. </w:t>
            </w:r>
            <w:r w:rsidR="002F4331" w:rsidRPr="00F33B8C">
              <w:rPr>
                <w:rFonts w:ascii="Arial" w:eastAsia="Times New Roman" w:hAnsi="Arial" w:cs="Arial"/>
                <w:bCs/>
                <w:sz w:val="18"/>
                <w:szCs w:val="18"/>
              </w:rPr>
              <w:t>R. 823-16</w:t>
            </w:r>
          </w:p>
        </w:tc>
        <w:tc>
          <w:tcPr>
            <w:tcW w:w="2787" w:type="pct"/>
            <w:shd w:val="clear" w:color="auto" w:fill="FFFFFF" w:themeFill="background1"/>
          </w:tcPr>
          <w:p w:rsidR="002F4331" w:rsidRPr="00F33B8C" w:rsidRDefault="002F4331" w:rsidP="00F33B8C">
            <w:pPr>
              <w:pStyle w:val="NormalWeb"/>
              <w:spacing w:before="120" w:beforeAutospacing="0" w:after="120" w:afterAutospacing="0"/>
              <w:jc w:val="both"/>
              <w:rPr>
                <w:sz w:val="20"/>
                <w:szCs w:val="20"/>
              </w:rPr>
            </w:pPr>
            <w:r w:rsidRPr="00F33B8C">
              <w:rPr>
                <w:b/>
                <w:sz w:val="20"/>
                <w:szCs w:val="20"/>
              </w:rPr>
              <w:t>Article R. 823-16.</w:t>
            </w:r>
            <w:r w:rsidRPr="00F33B8C">
              <w:rPr>
                <w:sz w:val="20"/>
                <w:szCs w:val="20"/>
              </w:rPr>
              <w:t xml:space="preserve"> - Les dispositions de l'article R. 823-12 ne s'appliquent pas à la rémunération de chaque activité ou mission prévue au deuxième alinéa de l'article L. 823-9.</w:t>
            </w:r>
          </w:p>
        </w:tc>
      </w:tr>
      <w:tr w:rsidR="00080F98" w:rsidRPr="001F0706" w:rsidTr="000B52A1">
        <w:trPr>
          <w:trHeight w:val="989"/>
        </w:trPr>
        <w:tc>
          <w:tcPr>
            <w:tcW w:w="1392" w:type="pct"/>
            <w:shd w:val="clear" w:color="auto" w:fill="8ACAFE"/>
          </w:tcPr>
          <w:p w:rsidR="00080F98" w:rsidRPr="00F33B8C" w:rsidRDefault="00080F98" w:rsidP="00F33B8C">
            <w:pPr>
              <w:spacing w:before="120"/>
              <w:jc w:val="center"/>
              <w:rPr>
                <w:rFonts w:ascii="Arial" w:hAnsi="Arial" w:cs="Arial"/>
                <w:b/>
                <w:sz w:val="20"/>
                <w:szCs w:val="20"/>
              </w:rPr>
            </w:pPr>
            <w:r w:rsidRPr="00F33B8C">
              <w:rPr>
                <w:rFonts w:ascii="Arial" w:hAnsi="Arial" w:cs="Arial"/>
                <w:b/>
                <w:sz w:val="20"/>
                <w:szCs w:val="20"/>
              </w:rPr>
              <w:t>Exclusion du barème pour l’audit de certaines entités</w:t>
            </w:r>
          </w:p>
        </w:tc>
        <w:tc>
          <w:tcPr>
            <w:tcW w:w="821" w:type="pct"/>
            <w:shd w:val="clear" w:color="auto" w:fill="FFFFFF" w:themeFill="background1"/>
          </w:tcPr>
          <w:p w:rsidR="00080F98" w:rsidRPr="00F33B8C" w:rsidRDefault="00610789" w:rsidP="00F33B8C">
            <w:pPr>
              <w:pStyle w:val="Contenudetableau"/>
              <w:spacing w:before="120"/>
              <w:ind w:right="57"/>
              <w:jc w:val="center"/>
              <w:rPr>
                <w:rFonts w:ascii="Arial" w:hAnsi="Arial" w:cs="Arial"/>
                <w:sz w:val="18"/>
                <w:szCs w:val="18"/>
              </w:rPr>
            </w:pPr>
            <w:r w:rsidRPr="00F33B8C">
              <w:rPr>
                <w:rFonts w:ascii="Arial" w:eastAsia="Times New Roman" w:hAnsi="Arial" w:cs="Arial"/>
                <w:bCs/>
                <w:sz w:val="18"/>
                <w:szCs w:val="18"/>
              </w:rPr>
              <w:t xml:space="preserve">Art. </w:t>
            </w:r>
            <w:r w:rsidR="00080F98" w:rsidRPr="00F33B8C">
              <w:rPr>
                <w:rFonts w:ascii="Arial" w:eastAsia="Times New Roman" w:hAnsi="Arial" w:cs="Arial"/>
                <w:bCs/>
                <w:sz w:val="18"/>
                <w:szCs w:val="18"/>
              </w:rPr>
              <w:t>R. 823-17</w:t>
            </w:r>
          </w:p>
        </w:tc>
        <w:tc>
          <w:tcPr>
            <w:tcW w:w="2787" w:type="pct"/>
            <w:shd w:val="clear" w:color="auto" w:fill="FFFFFF" w:themeFill="background1"/>
          </w:tcPr>
          <w:p w:rsidR="00080F98" w:rsidRPr="00F33B8C" w:rsidRDefault="00080F98" w:rsidP="00F33B8C">
            <w:pPr>
              <w:pStyle w:val="NormalWeb"/>
              <w:spacing w:before="120" w:beforeAutospacing="0" w:after="120" w:afterAutospacing="0"/>
              <w:jc w:val="both"/>
              <w:rPr>
                <w:sz w:val="20"/>
                <w:szCs w:val="20"/>
              </w:rPr>
            </w:pPr>
            <w:r w:rsidRPr="00F33B8C">
              <w:rPr>
                <w:b/>
                <w:sz w:val="20"/>
                <w:szCs w:val="20"/>
              </w:rPr>
              <w:t xml:space="preserve">Article R. 823-17. - </w:t>
            </w:r>
            <w:r w:rsidRPr="00F33B8C">
              <w:rPr>
                <w:sz w:val="20"/>
                <w:szCs w:val="20"/>
              </w:rPr>
              <w:t xml:space="preserve">Les dispositions des articles R. 823-12 et R. 823-13 ne sont pas applicables aux :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1° Personnes et entités dont le montant du bilan augmenté du montant des produits d'exploitation et des produits financiers, hors taxes, excède 122 000 000 euros ;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2° Personnes et entités qui émettent des valeurs mobilières admises aux négociations sur un marché réglementé ;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3° Entreprises régies par le code des assurances et le code de la mutualité ;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4° Etablissements de crédit, sociétés de financement, compagnies financières holding et entreprises mères de société de financement régis par le code monétaire et financier ;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5° Sociétés d'investissement régies par l'ordonnance </w:t>
            </w:r>
            <w:r w:rsidRPr="00F33B8C">
              <w:rPr>
                <w:sz w:val="20"/>
                <w:szCs w:val="20"/>
              </w:rPr>
              <w:br/>
              <w:t xml:space="preserve">n° 45-2710 du 2 novembre 1945 relative aux sociétés d'investissement ;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6° Sociétés de développement régional régies par l'article </w:t>
            </w:r>
            <w:r w:rsidRPr="00F33B8C">
              <w:rPr>
                <w:sz w:val="20"/>
                <w:szCs w:val="20"/>
              </w:rPr>
              <w:br/>
              <w:t xml:space="preserve">R. 513-2 du code monétaire et financier ;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7° Associations et fondations lorsqu'elles sont tenues ou lorsqu'elles décident d'avoir un commissaire aux comptes ;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8° Sociétés d'économie mixte de construction régies par l'article L. 321-1 du code de l'urbanisme ;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9° Organismes d'habitation à loyer modéré soumis aux règles de la comptabilité des entreprises de commerce régis par les articles L. 411-2 et suivants du code de la construction et de l'habitation ;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10° Organismes mentionnés à l'article L. 114-8 du code de la sécurité sociale ;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lastRenderedPageBreak/>
              <w:t xml:space="preserve">11° Institutions et organismes régis par le livre IX du code de la sécurité sociale ;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12° Administrateurs et mandataires judiciaires ;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13° Syndicats professionnels de salariés ou d'employeurs et leurs unions, et associations de salariés ou d'employeurs mentionnés à l'article L. 2135-1 du code du travail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14° Comités d'entreprise et comités centraux d'entreprise régis par le titre II du livre III de la deuxième partie du code du travail.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Le montant des honoraires est alors fixé d'un commun accord entre le commissaire aux comptes et la personne ou l'entité, eu égard à l'importance effective du travail nécessaire à l'accomplissement de la mission légale de contrôle.</w:t>
            </w:r>
          </w:p>
        </w:tc>
      </w:tr>
      <w:tr w:rsidR="00080F98" w:rsidRPr="001F0706" w:rsidTr="000B52A1">
        <w:trPr>
          <w:trHeight w:val="989"/>
        </w:trPr>
        <w:tc>
          <w:tcPr>
            <w:tcW w:w="1392" w:type="pct"/>
            <w:shd w:val="clear" w:color="auto" w:fill="8ACAFE"/>
          </w:tcPr>
          <w:p w:rsidR="00FD5095" w:rsidRDefault="00080F98" w:rsidP="00F33B8C">
            <w:pPr>
              <w:spacing w:before="120"/>
              <w:jc w:val="center"/>
              <w:rPr>
                <w:rFonts w:ascii="Arial" w:hAnsi="Arial" w:cs="Arial"/>
                <w:b/>
                <w:sz w:val="20"/>
                <w:szCs w:val="20"/>
              </w:rPr>
            </w:pPr>
            <w:r w:rsidRPr="00F33B8C">
              <w:rPr>
                <w:rFonts w:ascii="Arial" w:hAnsi="Arial" w:cs="Arial"/>
                <w:b/>
                <w:sz w:val="20"/>
                <w:szCs w:val="20"/>
              </w:rPr>
              <w:lastRenderedPageBreak/>
              <w:t xml:space="preserve">Désaccord sur le montant des honoraires </w:t>
            </w:r>
          </w:p>
          <w:p w:rsidR="00080F98" w:rsidRPr="00F33B8C" w:rsidRDefault="00FD5095" w:rsidP="00F33B8C">
            <w:pPr>
              <w:spacing w:before="120"/>
              <w:jc w:val="center"/>
              <w:rPr>
                <w:rFonts w:ascii="Arial" w:hAnsi="Arial" w:cs="Arial"/>
                <w:b/>
                <w:sz w:val="20"/>
                <w:szCs w:val="20"/>
              </w:rPr>
            </w:pPr>
            <w:r>
              <w:rPr>
                <w:rFonts w:ascii="Arial" w:hAnsi="Arial" w:cs="Arial"/>
                <w:b/>
                <w:sz w:val="20"/>
                <w:szCs w:val="20"/>
              </w:rPr>
              <w:t>Procédure</w:t>
            </w:r>
            <w:r w:rsidR="00080F98" w:rsidRPr="00F33B8C">
              <w:rPr>
                <w:rFonts w:ascii="Arial" w:hAnsi="Arial" w:cs="Arial"/>
                <w:b/>
                <w:sz w:val="20"/>
                <w:szCs w:val="20"/>
              </w:rPr>
              <w:t xml:space="preserve"> de conciliation</w:t>
            </w: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r w:rsidRPr="00F33B8C">
              <w:rPr>
                <w:rFonts w:ascii="Arial" w:hAnsi="Arial" w:cs="Arial"/>
                <w:b/>
                <w:sz w:val="20"/>
                <w:szCs w:val="20"/>
              </w:rPr>
              <w:t xml:space="preserve">Saisine de la commission régionale de discipline </w:t>
            </w:r>
          </w:p>
          <w:p w:rsidR="00080F98" w:rsidRPr="00F33B8C" w:rsidRDefault="00080F98" w:rsidP="00C05B9A">
            <w:pPr>
              <w:jc w:val="center"/>
              <w:rPr>
                <w:rFonts w:ascii="Arial" w:hAnsi="Arial" w:cs="Arial"/>
                <w:b/>
                <w:sz w:val="20"/>
                <w:szCs w:val="20"/>
              </w:rPr>
            </w:pPr>
            <w:r w:rsidRPr="00F33B8C">
              <w:rPr>
                <w:rFonts w:ascii="Arial" w:hAnsi="Arial" w:cs="Arial"/>
                <w:b/>
                <w:sz w:val="20"/>
                <w:szCs w:val="20"/>
              </w:rPr>
              <w:t>(</w:t>
            </w:r>
            <w:r w:rsidR="00C05B9A">
              <w:rPr>
                <w:rFonts w:ascii="Arial" w:hAnsi="Arial" w:cs="Arial"/>
                <w:b/>
                <w:sz w:val="20"/>
                <w:szCs w:val="20"/>
              </w:rPr>
              <w:t>E</w:t>
            </w:r>
            <w:r w:rsidRPr="00F33B8C">
              <w:rPr>
                <w:rFonts w:ascii="Arial" w:hAnsi="Arial" w:cs="Arial"/>
                <w:b/>
                <w:sz w:val="20"/>
                <w:szCs w:val="20"/>
              </w:rPr>
              <w:t>n cas d’échec de la conciliation par le président de la CRCC)</w:t>
            </w:r>
          </w:p>
          <w:p w:rsidR="00080F98" w:rsidRPr="00F33B8C" w:rsidRDefault="00080F98" w:rsidP="00F33B8C">
            <w:pPr>
              <w:spacing w:before="120"/>
              <w:jc w:val="center"/>
              <w:rPr>
                <w:rFonts w:ascii="Arial" w:hAnsi="Arial" w:cs="Arial"/>
                <w:b/>
                <w:sz w:val="20"/>
                <w:szCs w:val="20"/>
              </w:rPr>
            </w:pPr>
          </w:p>
        </w:tc>
        <w:tc>
          <w:tcPr>
            <w:tcW w:w="821" w:type="pct"/>
            <w:shd w:val="clear" w:color="auto" w:fill="FFFFFF" w:themeFill="background1"/>
          </w:tcPr>
          <w:p w:rsidR="00080F98" w:rsidRPr="00F33B8C" w:rsidRDefault="00920590" w:rsidP="00F33B8C">
            <w:pPr>
              <w:pStyle w:val="NormalWeb"/>
              <w:spacing w:before="120" w:beforeAutospacing="0"/>
              <w:jc w:val="center"/>
              <w:rPr>
                <w:bCs/>
                <w:color w:val="auto"/>
              </w:rPr>
            </w:pPr>
            <w:r>
              <w:rPr>
                <w:bCs/>
              </w:rPr>
              <w:t xml:space="preserve">Art. </w:t>
            </w:r>
            <w:r w:rsidR="00080F98" w:rsidRPr="00F33B8C">
              <w:rPr>
                <w:bCs/>
                <w:color w:val="auto"/>
              </w:rPr>
              <w:t>R. 823-18</w:t>
            </w:r>
          </w:p>
          <w:p w:rsidR="00080F98" w:rsidRPr="00F33B8C" w:rsidRDefault="00080F98" w:rsidP="00F33B8C">
            <w:pPr>
              <w:spacing w:before="120"/>
              <w:jc w:val="center"/>
              <w:rPr>
                <w:rFonts w:ascii="Arial" w:hAnsi="Arial" w:cs="Arial"/>
                <w:sz w:val="18"/>
                <w:szCs w:val="18"/>
              </w:rPr>
            </w:pPr>
          </w:p>
        </w:tc>
        <w:tc>
          <w:tcPr>
            <w:tcW w:w="2787" w:type="pct"/>
            <w:shd w:val="clear" w:color="auto" w:fill="FFFFFF" w:themeFill="background1"/>
          </w:tcPr>
          <w:p w:rsidR="00080F98" w:rsidRPr="00F33B8C" w:rsidRDefault="00080F98" w:rsidP="00F33B8C">
            <w:pPr>
              <w:pStyle w:val="NormalWeb"/>
              <w:spacing w:before="120" w:beforeAutospacing="0" w:after="120" w:afterAutospacing="0"/>
              <w:jc w:val="both"/>
              <w:rPr>
                <w:color w:val="auto"/>
                <w:sz w:val="20"/>
                <w:szCs w:val="20"/>
              </w:rPr>
            </w:pPr>
            <w:r w:rsidRPr="00F33B8C">
              <w:rPr>
                <w:b/>
                <w:sz w:val="20"/>
                <w:szCs w:val="20"/>
              </w:rPr>
              <w:t>Article R. 823-18.</w:t>
            </w:r>
            <w:r w:rsidRPr="00F33B8C">
              <w:rPr>
                <w:sz w:val="20"/>
                <w:szCs w:val="20"/>
              </w:rPr>
              <w:t xml:space="preserve"> - </w:t>
            </w:r>
            <w:r w:rsidRPr="00F33B8C">
              <w:rPr>
                <w:color w:val="auto"/>
                <w:sz w:val="20"/>
                <w:szCs w:val="20"/>
              </w:rPr>
              <w:t xml:space="preserve">En cas de désaccord entre le ou les commissaires aux comptes et les dirigeants de la personne ou de l'entité contrôlée sur le montant de la rémunération, le président de la compagnie régionale, saisi par écrit par la partie intéressée, s'efforce de concilier les parties. </w:t>
            </w:r>
          </w:p>
          <w:p w:rsidR="00080F98" w:rsidRPr="00F33B8C" w:rsidRDefault="00080F98" w:rsidP="00F33B8C">
            <w:pPr>
              <w:spacing w:before="120" w:after="120"/>
              <w:jc w:val="both"/>
              <w:rPr>
                <w:rFonts w:ascii="Arial" w:hAnsi="Arial" w:cs="Arial"/>
                <w:sz w:val="20"/>
                <w:szCs w:val="20"/>
              </w:rPr>
            </w:pPr>
            <w:r w:rsidRPr="00F33B8C">
              <w:rPr>
                <w:rFonts w:ascii="Arial" w:hAnsi="Arial" w:cs="Arial"/>
                <w:sz w:val="20"/>
                <w:szCs w:val="20"/>
              </w:rPr>
              <w:t xml:space="preserve">Lorsque les commissaires aux comptes sont </w:t>
            </w:r>
            <w:r w:rsidRPr="00F33B8C">
              <w:rPr>
                <w:rFonts w:ascii="Arial" w:hAnsi="Arial" w:cs="Arial"/>
                <w:b/>
                <w:sz w:val="20"/>
                <w:szCs w:val="20"/>
              </w:rPr>
              <w:t>rattachés à des</w:t>
            </w:r>
            <w:r w:rsidRPr="00F33B8C">
              <w:rPr>
                <w:rFonts w:ascii="Arial" w:hAnsi="Arial" w:cs="Arial"/>
                <w:sz w:val="20"/>
                <w:szCs w:val="20"/>
              </w:rPr>
              <w:t xml:space="preserve"> compagnies régionales distinctes, la tentative de conciliation est conduite par le président de la compagnie régionale qui a été saisi le premier. </w:t>
            </w:r>
          </w:p>
          <w:p w:rsidR="00080F98" w:rsidRPr="00F33B8C" w:rsidRDefault="00080F98" w:rsidP="00F33B8C">
            <w:pPr>
              <w:spacing w:before="120" w:after="120"/>
              <w:jc w:val="both"/>
              <w:rPr>
                <w:rFonts w:ascii="Arial" w:hAnsi="Arial" w:cs="Arial"/>
                <w:b/>
                <w:sz w:val="20"/>
                <w:szCs w:val="20"/>
              </w:rPr>
            </w:pPr>
            <w:r w:rsidRPr="00F33B8C">
              <w:rPr>
                <w:rFonts w:ascii="Arial" w:hAnsi="Arial" w:cs="Arial"/>
                <w:b/>
                <w:sz w:val="20"/>
                <w:szCs w:val="20"/>
              </w:rPr>
              <w:t xml:space="preserve">Le président de la compagnie régionale dispose d'un délai </w:t>
            </w:r>
            <w:r w:rsidRPr="00920590">
              <w:rPr>
                <w:rFonts w:ascii="Arial" w:hAnsi="Arial" w:cs="Arial"/>
                <w:b/>
                <w:color w:val="000000" w:themeColor="text1"/>
                <w:sz w:val="20"/>
                <w:szCs w:val="20"/>
              </w:rPr>
              <w:t xml:space="preserve">de trois </w:t>
            </w:r>
            <w:r w:rsidRPr="00920590">
              <w:rPr>
                <w:rFonts w:ascii="Arial" w:hAnsi="Arial" w:cs="Arial"/>
                <w:color w:val="000000" w:themeColor="text1"/>
                <w:sz w:val="20"/>
                <w:szCs w:val="20"/>
              </w:rPr>
              <w:t>mois</w:t>
            </w:r>
            <w:r w:rsidRPr="00920590">
              <w:rPr>
                <w:rFonts w:ascii="Arial" w:hAnsi="Arial" w:cs="Arial"/>
                <w:b/>
                <w:sz w:val="20"/>
                <w:szCs w:val="20"/>
              </w:rPr>
              <w:t xml:space="preserve"> </w:t>
            </w:r>
            <w:r w:rsidRPr="00F33B8C">
              <w:rPr>
                <w:rFonts w:ascii="Arial" w:hAnsi="Arial" w:cs="Arial"/>
                <w:b/>
                <w:sz w:val="20"/>
                <w:szCs w:val="20"/>
              </w:rPr>
              <w:t xml:space="preserve">pour parvenir à une </w:t>
            </w:r>
            <w:r w:rsidRPr="00920590">
              <w:rPr>
                <w:rFonts w:ascii="Arial" w:hAnsi="Arial" w:cs="Arial"/>
                <w:sz w:val="20"/>
                <w:szCs w:val="20"/>
              </w:rPr>
              <w:t>conciliation</w:t>
            </w:r>
            <w:r w:rsidRPr="00F33B8C">
              <w:rPr>
                <w:rFonts w:ascii="Arial" w:hAnsi="Arial" w:cs="Arial"/>
                <w:b/>
                <w:sz w:val="20"/>
                <w:szCs w:val="20"/>
              </w:rPr>
              <w:t xml:space="preserve">. A défaut, il notifie aux parties l'échec de la conciliation par lettre recommandée avec demande d'avis de réception. </w:t>
            </w:r>
          </w:p>
          <w:p w:rsidR="00080F98" w:rsidRPr="00F33B8C" w:rsidRDefault="00080F98" w:rsidP="00F33B8C">
            <w:pPr>
              <w:spacing w:before="120" w:after="120"/>
              <w:jc w:val="both"/>
              <w:rPr>
                <w:rFonts w:ascii="Arial" w:hAnsi="Arial" w:cs="Arial"/>
                <w:b/>
                <w:sz w:val="20"/>
                <w:szCs w:val="20"/>
              </w:rPr>
            </w:pPr>
            <w:r w:rsidRPr="00F33B8C">
              <w:rPr>
                <w:rFonts w:ascii="Arial" w:hAnsi="Arial" w:cs="Arial"/>
                <w:sz w:val="20"/>
                <w:szCs w:val="20"/>
              </w:rPr>
              <w:t xml:space="preserve">La partie la plus diligente dispose d'un délai </w:t>
            </w:r>
            <w:r w:rsidRPr="00F33B8C">
              <w:rPr>
                <w:rFonts w:ascii="Arial" w:hAnsi="Arial" w:cs="Arial"/>
                <w:b/>
                <w:sz w:val="20"/>
                <w:szCs w:val="20"/>
              </w:rPr>
              <w:t>d'un mois à compter de cette notification</w:t>
            </w:r>
            <w:r w:rsidRPr="00F33B8C">
              <w:rPr>
                <w:rFonts w:ascii="Arial" w:hAnsi="Arial" w:cs="Arial"/>
                <w:sz w:val="20"/>
                <w:szCs w:val="20"/>
              </w:rPr>
              <w:t xml:space="preserve"> pour saisir du litige la </w:t>
            </w:r>
            <w:r w:rsidRPr="00F33B8C">
              <w:rPr>
                <w:rFonts w:ascii="Arial" w:hAnsi="Arial" w:cs="Arial"/>
                <w:b/>
                <w:sz w:val="20"/>
                <w:szCs w:val="20"/>
              </w:rPr>
              <w:t>commission</w:t>
            </w:r>
            <w:r w:rsidRPr="00F33B8C">
              <w:rPr>
                <w:rFonts w:ascii="Arial" w:hAnsi="Arial" w:cs="Arial"/>
                <w:sz w:val="20"/>
                <w:szCs w:val="20"/>
              </w:rPr>
              <w:t xml:space="preserve"> régionale de discipline par lettre recommandée avec demande d'avis de réception adressée au président de cette </w:t>
            </w:r>
            <w:r w:rsidRPr="00F33B8C">
              <w:rPr>
                <w:rFonts w:ascii="Arial" w:hAnsi="Arial" w:cs="Arial"/>
                <w:b/>
                <w:sz w:val="20"/>
                <w:szCs w:val="20"/>
              </w:rPr>
              <w:t>commission</w:t>
            </w:r>
            <w:r w:rsidRPr="00F33B8C">
              <w:rPr>
                <w:rFonts w:ascii="Arial" w:hAnsi="Arial" w:cs="Arial"/>
                <w:sz w:val="20"/>
                <w:szCs w:val="20"/>
              </w:rPr>
              <w:t xml:space="preserve">. </w:t>
            </w:r>
            <w:r w:rsidRPr="00F33B8C">
              <w:rPr>
                <w:rFonts w:ascii="Arial" w:hAnsi="Arial" w:cs="Arial"/>
                <w:b/>
                <w:sz w:val="20"/>
                <w:szCs w:val="20"/>
              </w:rPr>
              <w:t xml:space="preserve">Elle peut également saisir la commission régionale de discipline si, à l'expiration du délai de trois mois mentionné à l'alinéa précédent, l'avis d'échec de la conciliation ne lui a pas été notifié. </w:t>
            </w:r>
          </w:p>
          <w:p w:rsidR="00080F98" w:rsidRPr="00F33B8C" w:rsidRDefault="00080F98" w:rsidP="00F33B8C">
            <w:pPr>
              <w:spacing w:before="120" w:after="120"/>
              <w:jc w:val="both"/>
              <w:rPr>
                <w:rFonts w:ascii="Arial" w:hAnsi="Arial" w:cs="Arial"/>
                <w:sz w:val="20"/>
                <w:szCs w:val="20"/>
              </w:rPr>
            </w:pPr>
            <w:r w:rsidRPr="00F33B8C">
              <w:rPr>
                <w:rFonts w:ascii="Arial" w:hAnsi="Arial" w:cs="Arial"/>
                <w:sz w:val="20"/>
                <w:szCs w:val="20"/>
              </w:rPr>
              <w:t xml:space="preserve">Le secrétaire de la </w:t>
            </w:r>
            <w:r w:rsidRPr="00F33B8C">
              <w:rPr>
                <w:rFonts w:ascii="Arial" w:hAnsi="Arial" w:cs="Arial"/>
                <w:b/>
                <w:sz w:val="20"/>
                <w:szCs w:val="20"/>
              </w:rPr>
              <w:t xml:space="preserve">commission </w:t>
            </w:r>
            <w:r w:rsidRPr="00F33B8C">
              <w:rPr>
                <w:rFonts w:ascii="Arial" w:hAnsi="Arial" w:cs="Arial"/>
                <w:sz w:val="20"/>
                <w:szCs w:val="20"/>
              </w:rPr>
              <w:t xml:space="preserve">cite les parties à comparaître devant la </w:t>
            </w:r>
            <w:r w:rsidRPr="00F33B8C">
              <w:rPr>
                <w:rFonts w:ascii="Arial" w:hAnsi="Arial" w:cs="Arial"/>
                <w:b/>
                <w:sz w:val="20"/>
                <w:szCs w:val="20"/>
              </w:rPr>
              <w:t>commission</w:t>
            </w:r>
            <w:r w:rsidRPr="00F33B8C">
              <w:rPr>
                <w:rFonts w:ascii="Arial" w:hAnsi="Arial" w:cs="Arial"/>
                <w:sz w:val="20"/>
                <w:szCs w:val="20"/>
              </w:rPr>
              <w:t xml:space="preserve"> régionale quinze jours au moins avant l'audience par lettre recommandée avec demande d'avis de réception. Il avise, le cas échéant, les avocats des parties de la date d'audience par lettre simple. </w:t>
            </w:r>
          </w:p>
          <w:p w:rsidR="00080F98" w:rsidRPr="00F33B8C" w:rsidRDefault="00080F98" w:rsidP="00F33B8C">
            <w:pPr>
              <w:spacing w:before="120" w:after="120"/>
              <w:jc w:val="both"/>
              <w:rPr>
                <w:rFonts w:ascii="Arial" w:hAnsi="Arial" w:cs="Arial"/>
                <w:sz w:val="20"/>
                <w:szCs w:val="20"/>
              </w:rPr>
            </w:pPr>
            <w:r w:rsidRPr="00F33B8C">
              <w:rPr>
                <w:rFonts w:ascii="Arial" w:hAnsi="Arial" w:cs="Arial"/>
                <w:sz w:val="20"/>
                <w:szCs w:val="20"/>
              </w:rPr>
              <w:t>Dès réception de la citation à comparaître devant la</w:t>
            </w:r>
            <w:r w:rsidRPr="00F33B8C">
              <w:rPr>
                <w:rFonts w:ascii="Arial" w:hAnsi="Arial" w:cs="Arial"/>
                <w:color w:val="FF0000"/>
                <w:sz w:val="20"/>
                <w:szCs w:val="20"/>
              </w:rPr>
              <w:t xml:space="preserve"> </w:t>
            </w:r>
            <w:r w:rsidRPr="00920590">
              <w:rPr>
                <w:rFonts w:ascii="Arial" w:hAnsi="Arial" w:cs="Arial"/>
                <w:b/>
                <w:color w:val="000000" w:themeColor="text1"/>
                <w:sz w:val="20"/>
                <w:szCs w:val="20"/>
              </w:rPr>
              <w:t>commission</w:t>
            </w:r>
            <w:r w:rsidRPr="00F33B8C">
              <w:rPr>
                <w:rFonts w:ascii="Arial" w:hAnsi="Arial" w:cs="Arial"/>
                <w:color w:val="FF0000"/>
                <w:sz w:val="20"/>
                <w:szCs w:val="20"/>
              </w:rPr>
              <w:t xml:space="preserve"> </w:t>
            </w:r>
            <w:r w:rsidRPr="00F33B8C">
              <w:rPr>
                <w:rFonts w:ascii="Arial" w:hAnsi="Arial" w:cs="Arial"/>
                <w:sz w:val="20"/>
                <w:szCs w:val="20"/>
              </w:rPr>
              <w:t xml:space="preserve">régionale, les parties peuvent prendre connaissance du dossier. Elles peuvent se faire assister ou représenter par un avocat. Les parties et leur avocat peuvent se faire délivrer copie de tout ou partie des pièces du dossier pour l'usage exclusif de la procédure. </w:t>
            </w:r>
          </w:p>
          <w:p w:rsidR="00080F98" w:rsidRPr="00F33B8C" w:rsidRDefault="00080F98" w:rsidP="00F33B8C">
            <w:pPr>
              <w:spacing w:before="120" w:after="120"/>
              <w:jc w:val="both"/>
              <w:rPr>
                <w:rFonts w:ascii="Arial" w:hAnsi="Arial" w:cs="Arial"/>
                <w:sz w:val="20"/>
                <w:szCs w:val="20"/>
              </w:rPr>
            </w:pPr>
            <w:r w:rsidRPr="00F33B8C">
              <w:rPr>
                <w:rFonts w:ascii="Arial" w:hAnsi="Arial" w:cs="Arial"/>
                <w:sz w:val="20"/>
                <w:szCs w:val="20"/>
              </w:rPr>
              <w:t xml:space="preserve">Les débats devant la </w:t>
            </w:r>
            <w:r w:rsidRPr="00F33B8C">
              <w:rPr>
                <w:rFonts w:ascii="Arial" w:hAnsi="Arial" w:cs="Arial"/>
                <w:b/>
                <w:sz w:val="20"/>
                <w:szCs w:val="20"/>
              </w:rPr>
              <w:t>commission</w:t>
            </w:r>
            <w:r w:rsidRPr="00F33B8C">
              <w:rPr>
                <w:rFonts w:ascii="Arial" w:hAnsi="Arial" w:cs="Arial"/>
                <w:sz w:val="20"/>
                <w:szCs w:val="20"/>
              </w:rPr>
              <w:t xml:space="preserve"> sont publics. Toutefois, la </w:t>
            </w:r>
            <w:r w:rsidRPr="00920590">
              <w:rPr>
                <w:rFonts w:ascii="Arial" w:hAnsi="Arial" w:cs="Arial"/>
                <w:b/>
                <w:color w:val="000000" w:themeColor="text1"/>
                <w:sz w:val="20"/>
                <w:szCs w:val="20"/>
              </w:rPr>
              <w:t>commission</w:t>
            </w:r>
            <w:r w:rsidRPr="00F33B8C">
              <w:rPr>
                <w:rFonts w:ascii="Arial" w:hAnsi="Arial" w:cs="Arial"/>
                <w:sz w:val="20"/>
                <w:szCs w:val="20"/>
              </w:rPr>
              <w:t xml:space="preserve"> peut décider que les débats ne seront pas publics si les parties en font expressément la demande ou s'il doit résulter de la publicité une atteinte à l'ordre public, à un secret protégé par la loi ou au secret des affaires. </w:t>
            </w:r>
          </w:p>
          <w:p w:rsidR="00080F98" w:rsidRPr="00F33B8C" w:rsidRDefault="00080F98" w:rsidP="00F33B8C">
            <w:pPr>
              <w:spacing w:before="120" w:after="120"/>
              <w:jc w:val="both"/>
              <w:rPr>
                <w:rFonts w:ascii="Arial" w:hAnsi="Arial" w:cs="Arial"/>
                <w:sz w:val="20"/>
                <w:szCs w:val="20"/>
              </w:rPr>
            </w:pPr>
            <w:r w:rsidRPr="00F33B8C">
              <w:rPr>
                <w:rFonts w:ascii="Arial" w:hAnsi="Arial" w:cs="Arial"/>
                <w:sz w:val="20"/>
                <w:szCs w:val="20"/>
              </w:rPr>
              <w:t xml:space="preserve">Le secrétaire notifie la décision aux intéressés par lettre recommandée avec demande d'avis de réception. </w:t>
            </w:r>
          </w:p>
          <w:p w:rsidR="00080F98" w:rsidRPr="00F33B8C" w:rsidRDefault="00080F98" w:rsidP="00F33B8C">
            <w:pPr>
              <w:spacing w:before="120" w:after="120"/>
              <w:jc w:val="both"/>
              <w:rPr>
                <w:rFonts w:ascii="Arial" w:hAnsi="Arial" w:cs="Arial"/>
                <w:sz w:val="20"/>
                <w:szCs w:val="20"/>
              </w:rPr>
            </w:pPr>
            <w:r w:rsidRPr="00F33B8C">
              <w:rPr>
                <w:rFonts w:ascii="Arial" w:hAnsi="Arial" w:cs="Arial"/>
                <w:sz w:val="20"/>
                <w:szCs w:val="20"/>
              </w:rPr>
              <w:t>Le cas échéant, les avocats des parties reçoivent copie de la décision par lettre simple.</w:t>
            </w:r>
          </w:p>
        </w:tc>
      </w:tr>
      <w:tr w:rsidR="00080F98" w:rsidRPr="001F0706" w:rsidTr="000B52A1">
        <w:trPr>
          <w:trHeight w:val="989"/>
        </w:trPr>
        <w:tc>
          <w:tcPr>
            <w:tcW w:w="1392" w:type="pct"/>
            <w:shd w:val="clear" w:color="auto" w:fill="8ACAFE"/>
          </w:tcPr>
          <w:p w:rsidR="00080F98" w:rsidRPr="00F33B8C" w:rsidRDefault="00080F98" w:rsidP="00F33B8C">
            <w:pPr>
              <w:spacing w:before="120"/>
              <w:jc w:val="center"/>
              <w:rPr>
                <w:rFonts w:ascii="Arial" w:hAnsi="Arial" w:cs="Arial"/>
                <w:b/>
                <w:sz w:val="20"/>
                <w:szCs w:val="20"/>
              </w:rPr>
            </w:pPr>
            <w:r w:rsidRPr="00F33B8C">
              <w:rPr>
                <w:rFonts w:ascii="Arial" w:hAnsi="Arial" w:cs="Arial"/>
                <w:b/>
                <w:sz w:val="20"/>
                <w:szCs w:val="20"/>
              </w:rPr>
              <w:t xml:space="preserve">Appel des décisions </w:t>
            </w:r>
            <w:r w:rsidR="00920590">
              <w:rPr>
                <w:rFonts w:ascii="Arial" w:hAnsi="Arial" w:cs="Arial"/>
                <w:b/>
                <w:sz w:val="20"/>
                <w:szCs w:val="20"/>
              </w:rPr>
              <w:t>(</w:t>
            </w:r>
            <w:r w:rsidR="00FD5095">
              <w:rPr>
                <w:rFonts w:ascii="Arial" w:hAnsi="Arial" w:cs="Arial"/>
                <w:b/>
                <w:sz w:val="20"/>
                <w:szCs w:val="20"/>
              </w:rPr>
              <w:t>F</w:t>
            </w:r>
            <w:r w:rsidRPr="00F33B8C">
              <w:rPr>
                <w:rFonts w:ascii="Arial" w:hAnsi="Arial" w:cs="Arial"/>
                <w:b/>
                <w:sz w:val="20"/>
                <w:szCs w:val="20"/>
              </w:rPr>
              <w:t xml:space="preserve">ormation restreinte </w:t>
            </w:r>
            <w:r w:rsidR="00FD5095">
              <w:rPr>
                <w:rFonts w:ascii="Arial" w:hAnsi="Arial" w:cs="Arial"/>
                <w:b/>
                <w:sz w:val="20"/>
                <w:szCs w:val="20"/>
              </w:rPr>
              <w:t xml:space="preserve">en matière de fixation d’honoraire </w:t>
            </w:r>
            <w:r w:rsidRPr="00F33B8C">
              <w:rPr>
                <w:rFonts w:ascii="Arial" w:hAnsi="Arial" w:cs="Arial"/>
                <w:b/>
                <w:sz w:val="20"/>
                <w:szCs w:val="20"/>
              </w:rPr>
              <w:t>du H3C</w:t>
            </w:r>
            <w:r w:rsidR="00920590">
              <w:rPr>
                <w:rFonts w:ascii="Arial" w:hAnsi="Arial" w:cs="Arial"/>
                <w:b/>
                <w:sz w:val="20"/>
                <w:szCs w:val="20"/>
              </w:rPr>
              <w:t>)</w:t>
            </w:r>
          </w:p>
          <w:p w:rsidR="00080F98" w:rsidRPr="00F33B8C" w:rsidRDefault="00080F98" w:rsidP="00F33B8C">
            <w:pPr>
              <w:spacing w:before="120"/>
              <w:jc w:val="center"/>
              <w:rPr>
                <w:rFonts w:ascii="Arial" w:hAnsi="Arial" w:cs="Arial"/>
                <w:b/>
                <w:sz w:val="20"/>
                <w:szCs w:val="20"/>
              </w:rPr>
            </w:pPr>
          </w:p>
        </w:tc>
        <w:tc>
          <w:tcPr>
            <w:tcW w:w="821" w:type="pct"/>
            <w:shd w:val="clear" w:color="auto" w:fill="FFFFFF" w:themeFill="background1"/>
          </w:tcPr>
          <w:p w:rsidR="00080F98" w:rsidRPr="00F33B8C" w:rsidRDefault="00920590" w:rsidP="00920590">
            <w:pPr>
              <w:spacing w:before="120"/>
              <w:jc w:val="center"/>
              <w:rPr>
                <w:rFonts w:ascii="Arial" w:hAnsi="Arial" w:cs="Arial"/>
                <w:bCs/>
                <w:sz w:val="18"/>
                <w:szCs w:val="18"/>
              </w:rPr>
            </w:pPr>
            <w:r>
              <w:rPr>
                <w:rFonts w:ascii="Arial" w:hAnsi="Arial" w:cs="Arial"/>
                <w:bCs/>
                <w:sz w:val="18"/>
                <w:szCs w:val="18"/>
              </w:rPr>
              <w:lastRenderedPageBreak/>
              <w:t xml:space="preserve">Art. </w:t>
            </w:r>
            <w:r w:rsidR="00080F98" w:rsidRPr="00F33B8C">
              <w:rPr>
                <w:rFonts w:ascii="Arial" w:hAnsi="Arial" w:cs="Arial"/>
                <w:bCs/>
                <w:sz w:val="18"/>
                <w:szCs w:val="18"/>
              </w:rPr>
              <w:t>R. 823-19</w:t>
            </w:r>
          </w:p>
        </w:tc>
        <w:tc>
          <w:tcPr>
            <w:tcW w:w="2787" w:type="pct"/>
            <w:shd w:val="clear" w:color="auto" w:fill="FFFFFF" w:themeFill="background1"/>
          </w:tcPr>
          <w:p w:rsidR="00080F98" w:rsidRPr="00F33B8C" w:rsidRDefault="00080F98" w:rsidP="00F33B8C">
            <w:pPr>
              <w:pStyle w:val="NormalWeb"/>
              <w:spacing w:before="120" w:beforeAutospacing="0" w:after="120" w:afterAutospacing="0"/>
              <w:jc w:val="both"/>
              <w:rPr>
                <w:sz w:val="20"/>
                <w:szCs w:val="20"/>
              </w:rPr>
            </w:pPr>
            <w:r w:rsidRPr="00F33B8C">
              <w:rPr>
                <w:b/>
                <w:sz w:val="20"/>
                <w:szCs w:val="20"/>
              </w:rPr>
              <w:t>Article R. 823-19.</w:t>
            </w:r>
            <w:r w:rsidRPr="00F33B8C">
              <w:rPr>
                <w:sz w:val="20"/>
                <w:szCs w:val="20"/>
              </w:rPr>
              <w:t xml:space="preserve"> - </w:t>
            </w:r>
            <w:r w:rsidRPr="00F33B8C">
              <w:rPr>
                <w:b/>
                <w:sz w:val="20"/>
                <w:szCs w:val="20"/>
              </w:rPr>
              <w:t>La formation restreinte du</w:t>
            </w:r>
            <w:r w:rsidRPr="00F33B8C">
              <w:rPr>
                <w:sz w:val="20"/>
                <w:szCs w:val="20"/>
              </w:rPr>
              <w:t xml:space="preserve"> </w:t>
            </w:r>
            <w:r w:rsidRPr="00920590">
              <w:rPr>
                <w:color w:val="000000" w:themeColor="text1"/>
                <w:sz w:val="20"/>
                <w:szCs w:val="20"/>
              </w:rPr>
              <w:t xml:space="preserve">Haut </w:t>
            </w:r>
            <w:r w:rsidRPr="00920590">
              <w:rPr>
                <w:b/>
                <w:color w:val="000000" w:themeColor="text1"/>
                <w:sz w:val="20"/>
                <w:szCs w:val="20"/>
              </w:rPr>
              <w:t>c</w:t>
            </w:r>
            <w:r w:rsidRPr="00920590">
              <w:rPr>
                <w:color w:val="000000" w:themeColor="text1"/>
                <w:sz w:val="20"/>
                <w:szCs w:val="20"/>
              </w:rPr>
              <w:t xml:space="preserve">onseil </w:t>
            </w:r>
            <w:r w:rsidRPr="00F33B8C">
              <w:rPr>
                <w:sz w:val="20"/>
                <w:szCs w:val="20"/>
              </w:rPr>
              <w:t xml:space="preserve">du commissariat aux comptes statuant sur l'appel des décisions rendues par la </w:t>
            </w:r>
            <w:r w:rsidRPr="00F33B8C">
              <w:rPr>
                <w:b/>
                <w:sz w:val="20"/>
                <w:szCs w:val="20"/>
              </w:rPr>
              <w:t>commission</w:t>
            </w:r>
            <w:r w:rsidRPr="00F33B8C">
              <w:rPr>
                <w:sz w:val="20"/>
                <w:szCs w:val="20"/>
              </w:rPr>
              <w:t xml:space="preserve"> régionale de discipline en application des articles R. 823-14 et R. 823-18 est saisi</w:t>
            </w:r>
            <w:r w:rsidRPr="00F33B8C">
              <w:rPr>
                <w:b/>
                <w:sz w:val="20"/>
                <w:szCs w:val="20"/>
              </w:rPr>
              <w:t>e</w:t>
            </w:r>
            <w:r w:rsidRPr="00F33B8C">
              <w:rPr>
                <w:sz w:val="20"/>
                <w:szCs w:val="20"/>
              </w:rPr>
              <w:t xml:space="preserve"> </w:t>
            </w:r>
            <w:r w:rsidRPr="00F33B8C">
              <w:rPr>
                <w:sz w:val="20"/>
                <w:szCs w:val="20"/>
              </w:rPr>
              <w:lastRenderedPageBreak/>
              <w:t xml:space="preserve">dans le délai d'un mois à compter de la notification de la décision attaquée, par lettre recommandée avec demande d'avis de réception adressée au secrétaire du </w:t>
            </w:r>
            <w:r w:rsidRPr="00920590">
              <w:rPr>
                <w:b/>
                <w:color w:val="000000" w:themeColor="text1"/>
                <w:sz w:val="20"/>
                <w:szCs w:val="20"/>
              </w:rPr>
              <w:t>H</w:t>
            </w:r>
            <w:r w:rsidRPr="00F33B8C">
              <w:rPr>
                <w:sz w:val="20"/>
                <w:szCs w:val="20"/>
              </w:rPr>
              <w:t xml:space="preserve">aut conseil.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Dès réception de l'acte d'appel, le secrétaire du </w:t>
            </w:r>
            <w:r w:rsidRPr="00920590">
              <w:rPr>
                <w:b/>
                <w:color w:val="000000" w:themeColor="text1"/>
                <w:sz w:val="20"/>
                <w:szCs w:val="20"/>
              </w:rPr>
              <w:t>H</w:t>
            </w:r>
            <w:r w:rsidRPr="00F33B8C">
              <w:rPr>
                <w:sz w:val="20"/>
                <w:szCs w:val="20"/>
              </w:rPr>
              <w:t xml:space="preserve">aut conseil sollicite du secrétaire de la </w:t>
            </w:r>
            <w:r w:rsidRPr="00F33B8C">
              <w:rPr>
                <w:b/>
                <w:sz w:val="20"/>
                <w:szCs w:val="20"/>
              </w:rPr>
              <w:t>commission</w:t>
            </w:r>
            <w:r w:rsidRPr="00F33B8C">
              <w:rPr>
                <w:sz w:val="20"/>
                <w:szCs w:val="20"/>
              </w:rPr>
              <w:t xml:space="preserve"> régionale de discipline la transmission des pièces de la procédure que celui-ci lui adresse sans délai.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L'appel est suspensif.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Le secrétaire du Haut </w:t>
            </w:r>
            <w:r w:rsidRPr="00F33B8C">
              <w:rPr>
                <w:b/>
                <w:sz w:val="20"/>
                <w:szCs w:val="20"/>
              </w:rPr>
              <w:t>c</w:t>
            </w:r>
            <w:r w:rsidRPr="00F33B8C">
              <w:rPr>
                <w:sz w:val="20"/>
                <w:szCs w:val="20"/>
              </w:rPr>
              <w:t xml:space="preserve">onseil </w:t>
            </w:r>
            <w:r w:rsidR="00630D55">
              <w:rPr>
                <w:sz w:val="20"/>
                <w:szCs w:val="20"/>
              </w:rPr>
              <w:t xml:space="preserve">du commissariat aux comptes </w:t>
            </w:r>
            <w:r w:rsidRPr="00F33B8C">
              <w:rPr>
                <w:sz w:val="20"/>
                <w:szCs w:val="20"/>
              </w:rPr>
              <w:t xml:space="preserve">cite les parties à comparaître devant </w:t>
            </w:r>
            <w:r w:rsidRPr="00F33B8C">
              <w:rPr>
                <w:b/>
                <w:sz w:val="20"/>
                <w:szCs w:val="20"/>
              </w:rPr>
              <w:t>la formation restreinte</w:t>
            </w:r>
            <w:r w:rsidRPr="00F33B8C">
              <w:rPr>
                <w:sz w:val="20"/>
                <w:szCs w:val="20"/>
              </w:rPr>
              <w:t xml:space="preserve"> quinze jours au moins avant l'audience, par lettre recommandée avec demande d'avis de réception. Le cas échéant, les avocats des parties sont avisés de la date d'audience par le secrétaire du </w:t>
            </w:r>
            <w:r w:rsidRPr="00920590">
              <w:rPr>
                <w:b/>
                <w:color w:val="000000" w:themeColor="text1"/>
                <w:sz w:val="20"/>
                <w:szCs w:val="20"/>
              </w:rPr>
              <w:t>H</w:t>
            </w:r>
            <w:r w:rsidRPr="00F33B8C">
              <w:rPr>
                <w:sz w:val="20"/>
                <w:szCs w:val="20"/>
              </w:rPr>
              <w:t xml:space="preserve">aut conseil par lettre simple.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Dès réception de la citation à comparaître, les parties peuvent prendre connaissance du dossier. Elles peuvent se faire assister ou représenter par un avocat. Les parties et leur avocat peuvent se faire délivrer copie de tout ou partie des pièces du dossier pour l'usage exclusif de la procédure. </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Les débats devant le </w:t>
            </w:r>
            <w:r w:rsidRPr="00920590">
              <w:rPr>
                <w:b/>
                <w:color w:val="000000" w:themeColor="text1"/>
                <w:sz w:val="20"/>
                <w:szCs w:val="20"/>
              </w:rPr>
              <w:t>H</w:t>
            </w:r>
            <w:r w:rsidRPr="00920590">
              <w:rPr>
                <w:color w:val="000000" w:themeColor="text1"/>
                <w:sz w:val="20"/>
                <w:szCs w:val="20"/>
              </w:rPr>
              <w:t>a</w:t>
            </w:r>
            <w:r w:rsidRPr="00F33B8C">
              <w:rPr>
                <w:sz w:val="20"/>
                <w:szCs w:val="20"/>
              </w:rPr>
              <w:t xml:space="preserve">ut conseil sont publics. Toutefois, le </w:t>
            </w:r>
            <w:r w:rsidRPr="00920590">
              <w:rPr>
                <w:b/>
                <w:color w:val="000000" w:themeColor="text1"/>
                <w:sz w:val="20"/>
                <w:szCs w:val="20"/>
              </w:rPr>
              <w:t>H</w:t>
            </w:r>
            <w:r w:rsidRPr="00920590">
              <w:rPr>
                <w:color w:val="000000" w:themeColor="text1"/>
                <w:sz w:val="20"/>
                <w:szCs w:val="20"/>
              </w:rPr>
              <w:t>a</w:t>
            </w:r>
            <w:r w:rsidRPr="00F33B8C">
              <w:rPr>
                <w:sz w:val="20"/>
                <w:szCs w:val="20"/>
              </w:rPr>
              <w:t>ut conseil peut décider que les débats ne seront pas publics si les parties en font expressément la demande ou s'il doit résulter de la publicité une atteinte à l'ordre public, à un secret protégé par la loi ou au secret des affaires.</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Le secrétaire notifie la décision aux intéressés par lettre recommandée avec demande d'avis de réception.</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Le cas échéant, les avocats des parties reçoivent copie de la décision par lettre simple.</w:t>
            </w:r>
          </w:p>
        </w:tc>
      </w:tr>
      <w:tr w:rsidR="00080F98" w:rsidRPr="001F0706" w:rsidTr="000B52A1">
        <w:trPr>
          <w:trHeight w:val="989"/>
        </w:trPr>
        <w:tc>
          <w:tcPr>
            <w:tcW w:w="1392" w:type="pct"/>
            <w:shd w:val="clear" w:color="auto" w:fill="8ACAFE"/>
          </w:tcPr>
          <w:p w:rsidR="00080F98" w:rsidRPr="00F33B8C" w:rsidRDefault="00080F98" w:rsidP="00FD5095">
            <w:pPr>
              <w:spacing w:before="120"/>
              <w:jc w:val="center"/>
              <w:rPr>
                <w:rFonts w:ascii="Arial" w:hAnsi="Arial" w:cs="Arial"/>
                <w:b/>
                <w:sz w:val="20"/>
                <w:szCs w:val="20"/>
              </w:rPr>
            </w:pPr>
            <w:r w:rsidRPr="00F33B8C">
              <w:rPr>
                <w:rFonts w:ascii="Arial" w:hAnsi="Arial" w:cs="Arial"/>
                <w:b/>
                <w:sz w:val="20"/>
                <w:szCs w:val="20"/>
              </w:rPr>
              <w:lastRenderedPageBreak/>
              <w:t xml:space="preserve">Pourvoi </w:t>
            </w:r>
            <w:r w:rsidR="00FD5095">
              <w:rPr>
                <w:rFonts w:ascii="Arial" w:hAnsi="Arial" w:cs="Arial"/>
                <w:b/>
                <w:sz w:val="20"/>
                <w:szCs w:val="20"/>
              </w:rPr>
              <w:t>en c</w:t>
            </w:r>
            <w:r w:rsidRPr="00F33B8C">
              <w:rPr>
                <w:rFonts w:ascii="Arial" w:hAnsi="Arial" w:cs="Arial"/>
                <w:b/>
                <w:sz w:val="20"/>
                <w:szCs w:val="20"/>
              </w:rPr>
              <w:t>assation contre la décision rendue par l</w:t>
            </w:r>
            <w:r w:rsidR="00920590">
              <w:rPr>
                <w:rFonts w:ascii="Arial" w:hAnsi="Arial" w:cs="Arial"/>
                <w:b/>
                <w:sz w:val="20"/>
                <w:szCs w:val="20"/>
              </w:rPr>
              <w:t>e</w:t>
            </w:r>
            <w:r w:rsidRPr="00F33B8C">
              <w:rPr>
                <w:rFonts w:ascii="Arial" w:hAnsi="Arial" w:cs="Arial"/>
                <w:b/>
                <w:sz w:val="20"/>
                <w:szCs w:val="20"/>
              </w:rPr>
              <w:t xml:space="preserve"> H3C en matière d’honoraires </w:t>
            </w:r>
          </w:p>
        </w:tc>
        <w:tc>
          <w:tcPr>
            <w:tcW w:w="821" w:type="pct"/>
            <w:shd w:val="clear" w:color="auto" w:fill="FFFFFF" w:themeFill="background1"/>
          </w:tcPr>
          <w:p w:rsidR="00080F98" w:rsidRPr="00F33B8C" w:rsidRDefault="00920590" w:rsidP="00F33B8C">
            <w:pPr>
              <w:spacing w:before="120"/>
              <w:jc w:val="center"/>
              <w:rPr>
                <w:rFonts w:ascii="Arial" w:hAnsi="Arial" w:cs="Arial"/>
                <w:bCs/>
                <w:sz w:val="18"/>
                <w:szCs w:val="18"/>
              </w:rPr>
            </w:pPr>
            <w:r>
              <w:rPr>
                <w:rFonts w:ascii="Arial" w:hAnsi="Arial" w:cs="Arial"/>
                <w:bCs/>
                <w:sz w:val="18"/>
                <w:szCs w:val="18"/>
              </w:rPr>
              <w:t xml:space="preserve">Art. </w:t>
            </w:r>
            <w:r w:rsidR="00080F98" w:rsidRPr="00F33B8C">
              <w:rPr>
                <w:rFonts w:ascii="Arial" w:hAnsi="Arial" w:cs="Arial"/>
                <w:bCs/>
                <w:sz w:val="18"/>
                <w:szCs w:val="18"/>
              </w:rPr>
              <w:t>R. 823-20</w:t>
            </w:r>
          </w:p>
        </w:tc>
        <w:tc>
          <w:tcPr>
            <w:tcW w:w="2787" w:type="pct"/>
            <w:tcBorders>
              <w:bottom w:val="single" w:sz="4" w:space="0" w:color="auto"/>
            </w:tcBorders>
            <w:shd w:val="clear" w:color="auto" w:fill="FFFFFF" w:themeFill="background1"/>
          </w:tcPr>
          <w:p w:rsidR="00080F98" w:rsidRPr="00F33B8C" w:rsidRDefault="00080F98" w:rsidP="00F33B8C">
            <w:pPr>
              <w:pStyle w:val="NormalWeb"/>
              <w:spacing w:before="120" w:beforeAutospacing="0" w:after="120" w:afterAutospacing="0"/>
              <w:jc w:val="both"/>
              <w:rPr>
                <w:b/>
                <w:sz w:val="20"/>
                <w:szCs w:val="20"/>
              </w:rPr>
            </w:pPr>
            <w:r w:rsidRPr="00F33B8C">
              <w:rPr>
                <w:b/>
                <w:sz w:val="20"/>
                <w:szCs w:val="20"/>
              </w:rPr>
              <w:t>Article R. 823-20.</w:t>
            </w:r>
            <w:r w:rsidRPr="00F33B8C">
              <w:rPr>
                <w:sz w:val="20"/>
                <w:szCs w:val="20"/>
              </w:rPr>
              <w:t xml:space="preserve"> - La décision rendue par </w:t>
            </w:r>
            <w:r w:rsidRPr="00F33B8C">
              <w:rPr>
                <w:b/>
                <w:sz w:val="20"/>
                <w:szCs w:val="20"/>
              </w:rPr>
              <w:t>la formation restreinte du</w:t>
            </w:r>
            <w:r w:rsidRPr="00F33B8C">
              <w:rPr>
                <w:sz w:val="20"/>
                <w:szCs w:val="20"/>
              </w:rPr>
              <w:t xml:space="preserve"> Haut conseil en matière d'honoraires peut faire l'objet d'un pourvoi devant la Cour de cassation à l'initiative des intéressés, dans les conditions fixées aux articles 612 et suivants du code de procédure civile.</w:t>
            </w:r>
          </w:p>
        </w:tc>
      </w:tr>
      <w:tr w:rsidR="005A3213" w:rsidRPr="001F0706" w:rsidTr="000B52A1">
        <w:trPr>
          <w:trHeight w:val="989"/>
        </w:trPr>
        <w:tc>
          <w:tcPr>
            <w:tcW w:w="1392" w:type="pct"/>
            <w:shd w:val="clear" w:color="auto" w:fill="8ACAFE"/>
          </w:tcPr>
          <w:p w:rsidR="005A3213" w:rsidRPr="00F33B8C" w:rsidRDefault="005A3213" w:rsidP="005A3213">
            <w:pPr>
              <w:spacing w:before="120"/>
              <w:jc w:val="center"/>
              <w:rPr>
                <w:rFonts w:ascii="Arial" w:hAnsi="Arial" w:cs="Arial"/>
                <w:b/>
                <w:sz w:val="20"/>
                <w:szCs w:val="20"/>
              </w:rPr>
            </w:pPr>
            <w:r w:rsidRPr="00F33B8C">
              <w:rPr>
                <w:rFonts w:ascii="Arial" w:hAnsi="Arial" w:cs="Arial"/>
                <w:b/>
                <w:sz w:val="20"/>
                <w:szCs w:val="20"/>
              </w:rPr>
              <w:t xml:space="preserve">Rapport de transparence </w:t>
            </w:r>
          </w:p>
          <w:p w:rsidR="005A3213" w:rsidRPr="00F33B8C" w:rsidRDefault="005A3213" w:rsidP="005A3213">
            <w:pPr>
              <w:jc w:val="center"/>
              <w:rPr>
                <w:rFonts w:ascii="Arial" w:hAnsi="Arial" w:cs="Arial"/>
                <w:b/>
                <w:sz w:val="20"/>
                <w:szCs w:val="20"/>
              </w:rPr>
            </w:pPr>
            <w:r w:rsidRPr="00F33B8C">
              <w:rPr>
                <w:rFonts w:ascii="Arial" w:hAnsi="Arial" w:cs="Arial"/>
                <w:b/>
                <w:sz w:val="20"/>
                <w:szCs w:val="20"/>
              </w:rPr>
              <w:t>(</w:t>
            </w:r>
            <w:r>
              <w:rPr>
                <w:rFonts w:ascii="Arial" w:hAnsi="Arial" w:cs="Arial"/>
                <w:b/>
                <w:sz w:val="20"/>
                <w:szCs w:val="20"/>
              </w:rPr>
              <w:t>M</w:t>
            </w:r>
            <w:r w:rsidRPr="00F33B8C">
              <w:rPr>
                <w:rFonts w:ascii="Arial" w:hAnsi="Arial" w:cs="Arial"/>
                <w:b/>
                <w:sz w:val="20"/>
                <w:szCs w:val="20"/>
              </w:rPr>
              <w:t>andat</w:t>
            </w:r>
            <w:r w:rsidR="00FD5095">
              <w:rPr>
                <w:rFonts w:ascii="Arial" w:hAnsi="Arial" w:cs="Arial"/>
                <w:b/>
                <w:sz w:val="20"/>
                <w:szCs w:val="20"/>
              </w:rPr>
              <w:t>s sociétés cotées, établissements de crédits, sociétés de financement</w:t>
            </w:r>
            <w:r w:rsidRPr="00F33B8C">
              <w:rPr>
                <w:rFonts w:ascii="Arial" w:hAnsi="Arial" w:cs="Arial"/>
                <w:b/>
                <w:sz w:val="20"/>
                <w:szCs w:val="20"/>
              </w:rPr>
              <w:t>)</w:t>
            </w:r>
          </w:p>
          <w:p w:rsidR="005A3213" w:rsidRPr="00F33B8C" w:rsidRDefault="005A3213" w:rsidP="00920590">
            <w:pPr>
              <w:spacing w:before="120"/>
              <w:jc w:val="center"/>
              <w:rPr>
                <w:rFonts w:ascii="Arial" w:hAnsi="Arial" w:cs="Arial"/>
                <w:b/>
                <w:sz w:val="20"/>
                <w:szCs w:val="20"/>
              </w:rPr>
            </w:pPr>
          </w:p>
        </w:tc>
        <w:tc>
          <w:tcPr>
            <w:tcW w:w="821" w:type="pct"/>
            <w:shd w:val="clear" w:color="auto" w:fill="FFFFFF" w:themeFill="background1"/>
          </w:tcPr>
          <w:p w:rsidR="005A3213" w:rsidRDefault="005A3213" w:rsidP="00F33B8C">
            <w:pPr>
              <w:spacing w:before="120"/>
              <w:jc w:val="center"/>
              <w:rPr>
                <w:rFonts w:ascii="Arial" w:hAnsi="Arial" w:cs="Arial"/>
                <w:bCs/>
                <w:sz w:val="18"/>
                <w:szCs w:val="18"/>
              </w:rPr>
            </w:pPr>
            <w:r>
              <w:rPr>
                <w:rFonts w:ascii="Arial" w:hAnsi="Arial" w:cs="Arial"/>
                <w:bCs/>
                <w:sz w:val="18"/>
                <w:szCs w:val="18"/>
              </w:rPr>
              <w:t xml:space="preserve">Art. </w:t>
            </w:r>
            <w:r w:rsidRPr="00F33B8C">
              <w:rPr>
                <w:rFonts w:ascii="Arial" w:hAnsi="Arial" w:cs="Arial"/>
                <w:bCs/>
                <w:sz w:val="18"/>
                <w:szCs w:val="18"/>
              </w:rPr>
              <w:t>R. 823-21</w:t>
            </w:r>
          </w:p>
        </w:tc>
        <w:tc>
          <w:tcPr>
            <w:tcW w:w="2787" w:type="pct"/>
            <w:tcBorders>
              <w:bottom w:val="single" w:sz="4" w:space="0" w:color="auto"/>
            </w:tcBorders>
            <w:shd w:val="clear" w:color="auto" w:fill="FFFFFF" w:themeFill="background1"/>
          </w:tcPr>
          <w:p w:rsidR="005A3213" w:rsidRPr="005A3213" w:rsidRDefault="005A3213" w:rsidP="00FD5095">
            <w:pPr>
              <w:pStyle w:val="NormalWeb"/>
              <w:shd w:val="clear" w:color="auto" w:fill="FFFFFF"/>
              <w:spacing w:before="120" w:beforeAutospacing="0" w:after="120" w:afterAutospacing="0"/>
              <w:jc w:val="both"/>
              <w:rPr>
                <w:sz w:val="20"/>
                <w:szCs w:val="20"/>
              </w:rPr>
            </w:pPr>
            <w:r>
              <w:rPr>
                <w:b/>
                <w:sz w:val="20"/>
                <w:szCs w:val="20"/>
              </w:rPr>
              <w:t xml:space="preserve">Article R. 823-21 - </w:t>
            </w:r>
            <w:r>
              <w:rPr>
                <w:sz w:val="19"/>
                <w:szCs w:val="19"/>
              </w:rPr>
              <w:t xml:space="preserve"> </w:t>
            </w:r>
            <w:r w:rsidRPr="005A3213">
              <w:rPr>
                <w:sz w:val="20"/>
                <w:szCs w:val="20"/>
              </w:rPr>
              <w:t>Les commissaires aux comptes désignés auprès de personnes ou d'entités dont les titres financiers sont admis aux négociations sur un marché réglementé ou auprès d'établissements de crédit ou de sociétés de financement publient sur leur site internet, dans les trois mois suivant la clôture de l'exercice, un rapport de transparence incluant notamment :</w:t>
            </w:r>
          </w:p>
          <w:p w:rsidR="005A3213" w:rsidRPr="005A3213" w:rsidRDefault="005A3213" w:rsidP="00FD5095">
            <w:pPr>
              <w:pStyle w:val="NormalWeb"/>
              <w:shd w:val="clear" w:color="auto" w:fill="FFFFFF"/>
              <w:spacing w:before="120" w:beforeAutospacing="0" w:after="120" w:afterAutospacing="0"/>
              <w:jc w:val="both"/>
              <w:rPr>
                <w:sz w:val="20"/>
                <w:szCs w:val="20"/>
              </w:rPr>
            </w:pPr>
            <w:r w:rsidRPr="005A3213">
              <w:rPr>
                <w:sz w:val="20"/>
                <w:szCs w:val="20"/>
              </w:rPr>
              <w:t>a) Une description de la forme juridique et, le cas échéant, du capital de leur structure d'exercice professionnel ;</w:t>
            </w:r>
          </w:p>
          <w:p w:rsidR="005A3213" w:rsidRPr="005A3213" w:rsidRDefault="005A3213" w:rsidP="00FD5095">
            <w:pPr>
              <w:pStyle w:val="NormalWeb"/>
              <w:shd w:val="clear" w:color="auto" w:fill="FFFFFF"/>
              <w:spacing w:before="120" w:beforeAutospacing="0" w:after="120" w:afterAutospacing="0"/>
              <w:jc w:val="both"/>
              <w:rPr>
                <w:sz w:val="20"/>
                <w:szCs w:val="20"/>
              </w:rPr>
            </w:pPr>
            <w:r w:rsidRPr="005A3213">
              <w:rPr>
                <w:sz w:val="20"/>
                <w:szCs w:val="20"/>
              </w:rPr>
              <w:t>b) Le cas échéant, une description du réseau auquel ils appartiennent indiquant notamment sa forme juridique et son organisation ;</w:t>
            </w:r>
          </w:p>
          <w:p w:rsidR="005A3213" w:rsidRPr="005A3213" w:rsidRDefault="005A3213" w:rsidP="00FD5095">
            <w:pPr>
              <w:pStyle w:val="NormalWeb"/>
              <w:shd w:val="clear" w:color="auto" w:fill="FFFFFF"/>
              <w:spacing w:before="120" w:beforeAutospacing="0" w:after="120" w:afterAutospacing="0"/>
              <w:jc w:val="both"/>
              <w:rPr>
                <w:sz w:val="20"/>
                <w:szCs w:val="20"/>
              </w:rPr>
            </w:pPr>
            <w:r w:rsidRPr="005A3213">
              <w:rPr>
                <w:sz w:val="20"/>
                <w:szCs w:val="20"/>
              </w:rPr>
              <w:t>c) Une description du système interne de contrôle de qualité accompagné, le cas échéant, d'une déclaration de l'organe d'administration ou de direction concernant l'efficacité de son fonctionnement ;</w:t>
            </w:r>
          </w:p>
          <w:p w:rsidR="005A3213" w:rsidRPr="005A3213" w:rsidRDefault="005A3213" w:rsidP="00FD5095">
            <w:pPr>
              <w:pStyle w:val="NormalWeb"/>
              <w:shd w:val="clear" w:color="auto" w:fill="FFFFFF"/>
              <w:spacing w:before="120" w:beforeAutospacing="0" w:after="120" w:afterAutospacing="0"/>
              <w:jc w:val="both"/>
              <w:rPr>
                <w:sz w:val="20"/>
                <w:szCs w:val="20"/>
              </w:rPr>
            </w:pPr>
            <w:r w:rsidRPr="005A3213">
              <w:rPr>
                <w:sz w:val="20"/>
                <w:szCs w:val="20"/>
              </w:rPr>
              <w:t>d) La date du dernier contrôle mentionné à l'article</w:t>
            </w:r>
            <w:r>
              <w:rPr>
                <w:sz w:val="20"/>
                <w:szCs w:val="20"/>
              </w:rPr>
              <w:t xml:space="preserve"> R. 821-26</w:t>
            </w:r>
            <w:r w:rsidRPr="005A3213">
              <w:rPr>
                <w:sz w:val="20"/>
                <w:szCs w:val="20"/>
              </w:rPr>
              <w:t>;</w:t>
            </w:r>
          </w:p>
          <w:p w:rsidR="005A3213" w:rsidRPr="005A3213" w:rsidRDefault="005A3213" w:rsidP="00FD5095">
            <w:pPr>
              <w:pStyle w:val="NormalWeb"/>
              <w:shd w:val="clear" w:color="auto" w:fill="FFFFFF"/>
              <w:spacing w:before="120" w:beforeAutospacing="0" w:after="120" w:afterAutospacing="0"/>
              <w:jc w:val="both"/>
              <w:rPr>
                <w:sz w:val="20"/>
                <w:szCs w:val="20"/>
              </w:rPr>
            </w:pPr>
            <w:r w:rsidRPr="005A3213">
              <w:rPr>
                <w:sz w:val="20"/>
                <w:szCs w:val="20"/>
              </w:rPr>
              <w:t>e) La liste des personnes ou entités mentionnées au premier alinéa pour lesquelles le cabinet a effectué une mission de contrôle légal des comptes au cours de l'exercice écoulé ;</w:t>
            </w:r>
          </w:p>
          <w:p w:rsidR="005A3213" w:rsidRPr="005A3213" w:rsidRDefault="005A3213" w:rsidP="00FD5095">
            <w:pPr>
              <w:pStyle w:val="NormalWeb"/>
              <w:shd w:val="clear" w:color="auto" w:fill="FFFFFF"/>
              <w:spacing w:before="120" w:beforeAutospacing="0" w:after="120" w:afterAutospacing="0"/>
              <w:jc w:val="both"/>
              <w:rPr>
                <w:sz w:val="20"/>
                <w:szCs w:val="20"/>
              </w:rPr>
            </w:pPr>
            <w:r w:rsidRPr="005A3213">
              <w:rPr>
                <w:sz w:val="20"/>
                <w:szCs w:val="20"/>
              </w:rPr>
              <w:t>f) Une déclaration concernant les pratiques d'indépendance mises en place au sein du cabinet confirmant qu'une vérification interne de cette indépendance a été effectuée ;</w:t>
            </w:r>
          </w:p>
          <w:p w:rsidR="005A3213" w:rsidRPr="005A3213" w:rsidRDefault="005A3213" w:rsidP="00FD5095">
            <w:pPr>
              <w:pStyle w:val="NormalWeb"/>
              <w:shd w:val="clear" w:color="auto" w:fill="FFFFFF"/>
              <w:spacing w:before="120" w:beforeAutospacing="0" w:after="120" w:afterAutospacing="0"/>
              <w:jc w:val="both"/>
              <w:rPr>
                <w:sz w:val="20"/>
                <w:szCs w:val="20"/>
              </w:rPr>
            </w:pPr>
            <w:r w:rsidRPr="005A3213">
              <w:rPr>
                <w:sz w:val="20"/>
                <w:szCs w:val="20"/>
              </w:rPr>
              <w:t xml:space="preserve">g) Une déclaration relative à la politique suivie par le cabinet en matière de formation continue, attestant notamment le </w:t>
            </w:r>
            <w:r w:rsidRPr="005A3213">
              <w:rPr>
                <w:sz w:val="20"/>
                <w:szCs w:val="20"/>
              </w:rPr>
              <w:lastRenderedPageBreak/>
              <w:t>respect des dispositions de l'article</w:t>
            </w:r>
            <w:r>
              <w:rPr>
                <w:sz w:val="20"/>
                <w:szCs w:val="20"/>
              </w:rPr>
              <w:t xml:space="preserve"> L. 822-4 e</w:t>
            </w:r>
            <w:r w:rsidRPr="005A3213">
              <w:rPr>
                <w:sz w:val="20"/>
                <w:szCs w:val="20"/>
              </w:rPr>
              <w:t>t de l'article</w:t>
            </w:r>
            <w:r>
              <w:rPr>
                <w:sz w:val="20"/>
                <w:szCs w:val="20"/>
              </w:rPr>
              <w:t xml:space="preserve"> </w:t>
            </w:r>
            <w:r w:rsidR="00361AAD">
              <w:rPr>
                <w:sz w:val="20"/>
                <w:szCs w:val="20"/>
              </w:rPr>
              <w:br/>
            </w:r>
            <w:r>
              <w:rPr>
                <w:sz w:val="20"/>
                <w:szCs w:val="20"/>
              </w:rPr>
              <w:t>R. 822-61</w:t>
            </w:r>
            <w:r w:rsidRPr="005A3213">
              <w:rPr>
                <w:rStyle w:val="apple-converted-space"/>
                <w:sz w:val="20"/>
                <w:szCs w:val="20"/>
              </w:rPr>
              <w:t> </w:t>
            </w:r>
            <w:r w:rsidRPr="005A3213">
              <w:rPr>
                <w:sz w:val="20"/>
                <w:szCs w:val="20"/>
              </w:rPr>
              <w:t>;</w:t>
            </w:r>
          </w:p>
          <w:p w:rsidR="005A3213" w:rsidRPr="005A3213" w:rsidRDefault="005A3213" w:rsidP="00FD5095">
            <w:pPr>
              <w:pStyle w:val="NormalWeb"/>
              <w:shd w:val="clear" w:color="auto" w:fill="FFFFFF"/>
              <w:spacing w:before="120" w:beforeAutospacing="0" w:after="120" w:afterAutospacing="0"/>
              <w:jc w:val="both"/>
              <w:rPr>
                <w:sz w:val="20"/>
                <w:szCs w:val="20"/>
              </w:rPr>
            </w:pPr>
            <w:r w:rsidRPr="005A3213">
              <w:rPr>
                <w:sz w:val="20"/>
                <w:szCs w:val="20"/>
              </w:rPr>
              <w:t>h) L'ensemble des informations financières pertinentes permettant d'apprécier l'activité du cabinet, notamment le chiffre d'affaires total, le montant global des honoraires perçus au titre des missions de contrôle légal des comptes et le montant global des honoraires perçus au titre des prestations de services non directement liées à des missions de contrôle légal des comptes.</w:t>
            </w:r>
          </w:p>
          <w:p w:rsidR="005A3213" w:rsidRPr="005A3213" w:rsidRDefault="005A3213" w:rsidP="00FD5095">
            <w:pPr>
              <w:pStyle w:val="NormalWeb"/>
              <w:shd w:val="clear" w:color="auto" w:fill="FFFFFF"/>
              <w:spacing w:before="120" w:beforeAutospacing="0" w:after="120" w:afterAutospacing="0"/>
              <w:jc w:val="both"/>
              <w:rPr>
                <w:sz w:val="20"/>
                <w:szCs w:val="20"/>
              </w:rPr>
            </w:pPr>
            <w:r w:rsidRPr="005A3213">
              <w:rPr>
                <w:sz w:val="20"/>
                <w:szCs w:val="20"/>
              </w:rPr>
              <w:t>Le rapport de transparence des sociétés de commissaires aux comptes désignés auprès des personnes mentionnées au premier alinéa comprend en outre :</w:t>
            </w:r>
          </w:p>
          <w:p w:rsidR="005A3213" w:rsidRPr="005A3213" w:rsidRDefault="005A3213" w:rsidP="00FD5095">
            <w:pPr>
              <w:pStyle w:val="NormalWeb"/>
              <w:shd w:val="clear" w:color="auto" w:fill="FFFFFF"/>
              <w:spacing w:before="120" w:beforeAutospacing="0" w:after="120" w:afterAutospacing="0"/>
              <w:jc w:val="both"/>
              <w:rPr>
                <w:sz w:val="20"/>
                <w:szCs w:val="20"/>
              </w:rPr>
            </w:pPr>
            <w:r w:rsidRPr="005A3213">
              <w:rPr>
                <w:sz w:val="20"/>
                <w:szCs w:val="20"/>
              </w:rPr>
              <w:t>i) Une description des organes de direction, d'administration et de surveillance de leur structure d'exercice professionnel, avec l'indication de leurs modalités d'organisation et de fonctionnement ;</w:t>
            </w:r>
          </w:p>
          <w:p w:rsidR="005A3213" w:rsidRPr="005A3213" w:rsidRDefault="005A3213" w:rsidP="00FD5095">
            <w:pPr>
              <w:pStyle w:val="NormalWeb"/>
              <w:shd w:val="clear" w:color="auto" w:fill="FFFFFF"/>
              <w:spacing w:before="120" w:beforeAutospacing="0" w:after="120" w:afterAutospacing="0"/>
              <w:jc w:val="both"/>
              <w:rPr>
                <w:sz w:val="20"/>
                <w:szCs w:val="20"/>
              </w:rPr>
            </w:pPr>
            <w:r w:rsidRPr="005A3213">
              <w:rPr>
                <w:sz w:val="20"/>
                <w:szCs w:val="20"/>
              </w:rPr>
              <w:t>j) Des informations sur les bases de rémunération des associés.</w:t>
            </w:r>
          </w:p>
          <w:p w:rsidR="005A3213" w:rsidRPr="005A3213" w:rsidRDefault="005A3213" w:rsidP="00FD5095">
            <w:pPr>
              <w:pStyle w:val="NormalWeb"/>
              <w:shd w:val="clear" w:color="auto" w:fill="FFFFFF"/>
              <w:spacing w:before="120" w:beforeAutospacing="0" w:after="120" w:afterAutospacing="0"/>
              <w:jc w:val="both"/>
              <w:rPr>
                <w:sz w:val="20"/>
                <w:szCs w:val="20"/>
              </w:rPr>
            </w:pPr>
            <w:r w:rsidRPr="005A3213">
              <w:rPr>
                <w:sz w:val="20"/>
                <w:szCs w:val="20"/>
              </w:rPr>
              <w:t>Le rapport de transparence est signé par le commissaire aux comptes ou le représentant légal de la société de commissaires aux comptes.</w:t>
            </w:r>
          </w:p>
        </w:tc>
      </w:tr>
      <w:tr w:rsidR="00080F98" w:rsidRPr="001F0706" w:rsidTr="000B52A1">
        <w:trPr>
          <w:trHeight w:val="989"/>
        </w:trPr>
        <w:tc>
          <w:tcPr>
            <w:tcW w:w="1392" w:type="pct"/>
            <w:shd w:val="clear" w:color="auto" w:fill="8ACAFE"/>
          </w:tcPr>
          <w:p w:rsidR="00A46F67" w:rsidRPr="00F33B8C" w:rsidRDefault="00A46F67" w:rsidP="00A46F67">
            <w:pPr>
              <w:spacing w:before="120"/>
              <w:jc w:val="center"/>
              <w:rPr>
                <w:rFonts w:ascii="Arial" w:hAnsi="Arial" w:cs="Arial"/>
                <w:b/>
                <w:sz w:val="20"/>
                <w:szCs w:val="20"/>
              </w:rPr>
            </w:pPr>
            <w:r w:rsidRPr="00F33B8C">
              <w:rPr>
                <w:rFonts w:ascii="Arial" w:hAnsi="Arial" w:cs="Arial"/>
                <w:b/>
                <w:sz w:val="20"/>
                <w:szCs w:val="20"/>
              </w:rPr>
              <w:lastRenderedPageBreak/>
              <w:t xml:space="preserve">Rapport de transparence </w:t>
            </w:r>
          </w:p>
          <w:p w:rsidR="00A46F67" w:rsidRPr="00F33B8C" w:rsidRDefault="00A46F67" w:rsidP="00A46F67">
            <w:pPr>
              <w:jc w:val="center"/>
              <w:rPr>
                <w:rFonts w:ascii="Arial" w:hAnsi="Arial" w:cs="Arial"/>
                <w:b/>
                <w:sz w:val="20"/>
                <w:szCs w:val="20"/>
              </w:rPr>
            </w:pPr>
            <w:r w:rsidRPr="00F33B8C">
              <w:rPr>
                <w:rFonts w:ascii="Arial" w:hAnsi="Arial" w:cs="Arial"/>
                <w:b/>
                <w:sz w:val="20"/>
                <w:szCs w:val="20"/>
              </w:rPr>
              <w:t>(</w:t>
            </w:r>
            <w:r>
              <w:rPr>
                <w:rFonts w:ascii="Arial" w:hAnsi="Arial" w:cs="Arial"/>
                <w:b/>
                <w:sz w:val="20"/>
                <w:szCs w:val="20"/>
              </w:rPr>
              <w:t>M</w:t>
            </w:r>
            <w:r w:rsidRPr="00F33B8C">
              <w:rPr>
                <w:rFonts w:ascii="Arial" w:hAnsi="Arial" w:cs="Arial"/>
                <w:b/>
                <w:sz w:val="20"/>
                <w:szCs w:val="20"/>
              </w:rPr>
              <w:t>andat</w:t>
            </w:r>
            <w:r>
              <w:rPr>
                <w:rFonts w:ascii="Arial" w:hAnsi="Arial" w:cs="Arial"/>
                <w:b/>
                <w:sz w:val="20"/>
                <w:szCs w:val="20"/>
              </w:rPr>
              <w:t>s sociétés cotées, établissements de crédits, sociétés de financement</w:t>
            </w:r>
            <w:r w:rsidRPr="00F33B8C">
              <w:rPr>
                <w:rFonts w:ascii="Arial" w:hAnsi="Arial" w:cs="Arial"/>
                <w:b/>
                <w:sz w:val="20"/>
                <w:szCs w:val="20"/>
              </w:rPr>
              <w:t>)</w:t>
            </w: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sz w:val="20"/>
                <w:szCs w:val="20"/>
              </w:rPr>
            </w:pPr>
          </w:p>
        </w:tc>
        <w:tc>
          <w:tcPr>
            <w:tcW w:w="821" w:type="pct"/>
            <w:shd w:val="clear" w:color="auto" w:fill="FFFFFF" w:themeFill="background1"/>
          </w:tcPr>
          <w:p w:rsidR="00080F98" w:rsidRPr="00F33B8C" w:rsidRDefault="00920590" w:rsidP="00F33B8C">
            <w:pPr>
              <w:spacing w:before="120"/>
              <w:jc w:val="center"/>
              <w:rPr>
                <w:rFonts w:ascii="Arial" w:hAnsi="Arial" w:cs="Arial"/>
                <w:bCs/>
                <w:sz w:val="18"/>
                <w:szCs w:val="18"/>
              </w:rPr>
            </w:pPr>
            <w:r>
              <w:rPr>
                <w:rFonts w:ascii="Arial" w:hAnsi="Arial" w:cs="Arial"/>
                <w:bCs/>
                <w:sz w:val="18"/>
                <w:szCs w:val="18"/>
              </w:rPr>
              <w:t xml:space="preserve">Art. </w:t>
            </w:r>
            <w:r w:rsidR="00080F98" w:rsidRPr="00F33B8C">
              <w:rPr>
                <w:rFonts w:ascii="Arial" w:hAnsi="Arial" w:cs="Arial"/>
                <w:bCs/>
                <w:sz w:val="18"/>
                <w:szCs w:val="18"/>
              </w:rPr>
              <w:t>R. 823-21</w:t>
            </w:r>
          </w:p>
          <w:p w:rsidR="00080F98" w:rsidRPr="00F33B8C" w:rsidRDefault="00080F98" w:rsidP="00F33B8C">
            <w:pPr>
              <w:spacing w:before="120"/>
              <w:jc w:val="center"/>
              <w:rPr>
                <w:rFonts w:ascii="Arial" w:hAnsi="Arial" w:cs="Arial"/>
                <w:bCs/>
                <w:sz w:val="18"/>
                <w:szCs w:val="18"/>
              </w:rPr>
            </w:pPr>
          </w:p>
          <w:p w:rsidR="00080F98" w:rsidRPr="00F33B8C" w:rsidRDefault="00080F98" w:rsidP="00F33B8C">
            <w:pPr>
              <w:spacing w:before="120"/>
              <w:jc w:val="center"/>
              <w:rPr>
                <w:rFonts w:ascii="Arial" w:hAnsi="Arial" w:cs="Arial"/>
                <w:bCs/>
                <w:sz w:val="18"/>
                <w:szCs w:val="18"/>
              </w:rPr>
            </w:pPr>
          </w:p>
          <w:p w:rsidR="00080F98" w:rsidRPr="00F33B8C" w:rsidRDefault="00080F98" w:rsidP="00F33B8C">
            <w:pPr>
              <w:spacing w:before="120"/>
              <w:jc w:val="center"/>
              <w:rPr>
                <w:rFonts w:ascii="Arial" w:hAnsi="Arial" w:cs="Arial"/>
                <w:bCs/>
                <w:sz w:val="18"/>
                <w:szCs w:val="18"/>
              </w:rPr>
            </w:pPr>
          </w:p>
          <w:p w:rsidR="00080F98" w:rsidRPr="00F33B8C" w:rsidRDefault="00080F98" w:rsidP="00F33B8C">
            <w:pPr>
              <w:spacing w:before="120"/>
              <w:jc w:val="center"/>
              <w:rPr>
                <w:rFonts w:ascii="Arial" w:hAnsi="Arial" w:cs="Arial"/>
                <w:bCs/>
                <w:sz w:val="18"/>
                <w:szCs w:val="18"/>
              </w:rPr>
            </w:pPr>
          </w:p>
        </w:tc>
        <w:tc>
          <w:tcPr>
            <w:tcW w:w="2787" w:type="pct"/>
            <w:shd w:val="clear" w:color="auto" w:fill="D9D9D9" w:themeFill="background1" w:themeFillShade="D9"/>
          </w:tcPr>
          <w:p w:rsidR="000F72B3" w:rsidRPr="0066410F" w:rsidRDefault="00FD6D69" w:rsidP="000F72B3">
            <w:pPr>
              <w:spacing w:before="120" w:after="120"/>
              <w:jc w:val="both"/>
              <w:rPr>
                <w:rFonts w:ascii="Arial" w:hAnsi="Arial" w:cs="Arial"/>
                <w:sz w:val="16"/>
                <w:szCs w:val="16"/>
              </w:rPr>
            </w:pPr>
            <w:r w:rsidRPr="00F33B8C">
              <w:rPr>
                <w:rFonts w:ascii="Arial" w:hAnsi="Arial" w:cs="Arial"/>
                <w:b/>
                <w:sz w:val="20"/>
                <w:szCs w:val="20"/>
              </w:rPr>
              <w:t>Article R. 823-21.</w:t>
            </w:r>
            <w:r w:rsidRPr="00F33B8C">
              <w:rPr>
                <w:rFonts w:ascii="Arial" w:hAnsi="Arial" w:cs="Arial"/>
                <w:sz w:val="20"/>
                <w:szCs w:val="20"/>
              </w:rPr>
              <w:t xml:space="preserve"> –</w:t>
            </w:r>
            <w:r w:rsidR="0066410F">
              <w:rPr>
                <w:sz w:val="20"/>
                <w:szCs w:val="20"/>
              </w:rPr>
              <w:t xml:space="preserve"> </w:t>
            </w:r>
            <w:r w:rsidR="000F72B3" w:rsidRPr="0066410F">
              <w:rPr>
                <w:rFonts w:ascii="Arial" w:hAnsi="Arial" w:cs="Arial"/>
                <w:i/>
                <w:sz w:val="16"/>
                <w:szCs w:val="16"/>
              </w:rPr>
              <w:t xml:space="preserve"> </w:t>
            </w:r>
            <w:r w:rsidR="005E5BCC" w:rsidRPr="008A2948">
              <w:rPr>
                <w:rFonts w:ascii="Arial" w:hAnsi="Arial" w:cs="Arial"/>
                <w:i/>
                <w:color w:val="FF0000"/>
                <w:sz w:val="16"/>
                <w:szCs w:val="16"/>
              </w:rPr>
              <w:t>(</w:t>
            </w:r>
            <w:r w:rsidR="000F72B3" w:rsidRPr="008A2948">
              <w:rPr>
                <w:rFonts w:ascii="Arial" w:hAnsi="Arial" w:cs="Arial"/>
                <w:i/>
                <w:color w:val="FF0000"/>
                <w:sz w:val="20"/>
                <w:szCs w:val="20"/>
              </w:rPr>
              <w:t>Disposition applicables aux exercices ouverts postérieurement au 29 juillet 2016</w:t>
            </w:r>
            <w:proofErr w:type="gramStart"/>
            <w:r w:rsidR="005E5BCC" w:rsidRPr="008A2948">
              <w:rPr>
                <w:rFonts w:ascii="Arial" w:hAnsi="Arial" w:cs="Arial"/>
                <w:i/>
                <w:color w:val="FF0000"/>
                <w:sz w:val="20"/>
                <w:szCs w:val="20"/>
              </w:rPr>
              <w:t>)</w:t>
            </w:r>
            <w:r w:rsidR="005E5BCC" w:rsidRPr="008A2948">
              <w:rPr>
                <w:rFonts w:ascii="Arial" w:hAnsi="Arial" w:cs="Arial"/>
                <w:i/>
                <w:color w:val="FF0000"/>
                <w:sz w:val="20"/>
                <w:szCs w:val="20"/>
                <w:vertAlign w:val="superscript"/>
              </w:rPr>
              <w:t>(</w:t>
            </w:r>
            <w:proofErr w:type="gramEnd"/>
            <w:r w:rsidR="005E5BCC" w:rsidRPr="008A2948">
              <w:rPr>
                <w:rFonts w:ascii="Arial" w:hAnsi="Arial" w:cs="Arial"/>
                <w:i/>
                <w:color w:val="FF0000"/>
                <w:sz w:val="20"/>
                <w:szCs w:val="20"/>
                <w:vertAlign w:val="superscript"/>
              </w:rPr>
              <w:t>1)</w:t>
            </w:r>
            <w:r w:rsidR="000F72B3" w:rsidRPr="008A2948">
              <w:rPr>
                <w:rFonts w:ascii="Arial" w:hAnsi="Arial" w:cs="Arial"/>
                <w:i/>
                <w:color w:val="FF0000"/>
                <w:sz w:val="20"/>
                <w:szCs w:val="20"/>
              </w:rPr>
              <w:t>.</w:t>
            </w:r>
          </w:p>
          <w:p w:rsidR="00FD6D69" w:rsidRPr="00F33B8C" w:rsidRDefault="00FD6D69" w:rsidP="00F33B8C">
            <w:pPr>
              <w:pStyle w:val="NormalWeb"/>
              <w:spacing w:before="120" w:beforeAutospacing="0" w:after="120" w:afterAutospacing="0"/>
              <w:jc w:val="both"/>
              <w:rPr>
                <w:color w:val="auto"/>
                <w:sz w:val="20"/>
                <w:szCs w:val="20"/>
              </w:rPr>
            </w:pPr>
            <w:r w:rsidRPr="00F33B8C">
              <w:rPr>
                <w:b/>
                <w:color w:val="auto"/>
                <w:sz w:val="20"/>
                <w:szCs w:val="20"/>
              </w:rPr>
              <w:t>Le</w:t>
            </w:r>
            <w:r w:rsidRPr="00F33B8C">
              <w:rPr>
                <w:color w:val="auto"/>
                <w:sz w:val="20"/>
                <w:szCs w:val="20"/>
              </w:rPr>
              <w:t xml:space="preserve"> commissaire aux comptes désigné auprès </w:t>
            </w:r>
            <w:r w:rsidRPr="00F33B8C">
              <w:rPr>
                <w:b/>
                <w:color w:val="auto"/>
                <w:sz w:val="20"/>
                <w:szCs w:val="20"/>
              </w:rPr>
              <w:t>d'une</w:t>
            </w:r>
            <w:r w:rsidRPr="00F33B8C">
              <w:rPr>
                <w:color w:val="auto"/>
                <w:sz w:val="20"/>
                <w:szCs w:val="20"/>
              </w:rPr>
              <w:t xml:space="preserve"> </w:t>
            </w:r>
            <w:r w:rsidRPr="00F33B8C">
              <w:rPr>
                <w:b/>
                <w:color w:val="auto"/>
                <w:sz w:val="20"/>
                <w:szCs w:val="20"/>
              </w:rPr>
              <w:t>entité d'intérêt public</w:t>
            </w:r>
            <w:r w:rsidRPr="00F33B8C">
              <w:rPr>
                <w:color w:val="auto"/>
                <w:sz w:val="20"/>
                <w:szCs w:val="20"/>
              </w:rPr>
              <w:t xml:space="preserve"> </w:t>
            </w:r>
            <w:r w:rsidRPr="00F84C4F">
              <w:rPr>
                <w:color w:val="000000" w:themeColor="text1"/>
                <w:sz w:val="20"/>
                <w:szCs w:val="20"/>
              </w:rPr>
              <w:t>ou</w:t>
            </w:r>
            <w:r w:rsidRPr="00F33B8C">
              <w:rPr>
                <w:color w:val="auto"/>
                <w:sz w:val="20"/>
                <w:szCs w:val="20"/>
              </w:rPr>
              <w:t xml:space="preserve"> </w:t>
            </w:r>
            <w:r w:rsidRPr="00F33B8C">
              <w:rPr>
                <w:b/>
                <w:color w:val="auto"/>
                <w:sz w:val="20"/>
                <w:szCs w:val="20"/>
              </w:rPr>
              <w:t>de</w:t>
            </w:r>
            <w:r w:rsidRPr="00F33B8C">
              <w:rPr>
                <w:color w:val="auto"/>
                <w:sz w:val="20"/>
                <w:szCs w:val="20"/>
              </w:rPr>
              <w:t xml:space="preserve"> </w:t>
            </w:r>
            <w:r w:rsidRPr="00F33B8C">
              <w:rPr>
                <w:b/>
                <w:color w:val="auto"/>
                <w:sz w:val="20"/>
                <w:szCs w:val="20"/>
              </w:rPr>
              <w:t>d'une</w:t>
            </w:r>
            <w:r w:rsidRPr="00F33B8C">
              <w:rPr>
                <w:color w:val="auto"/>
                <w:sz w:val="20"/>
                <w:szCs w:val="20"/>
              </w:rPr>
              <w:t xml:space="preserve"> société de financement publie</w:t>
            </w:r>
            <w:r w:rsidR="0066410F">
              <w:rPr>
                <w:color w:val="auto"/>
                <w:sz w:val="20"/>
                <w:szCs w:val="20"/>
              </w:rPr>
              <w:t xml:space="preserve"> </w:t>
            </w:r>
            <w:r w:rsidRPr="00F33B8C">
              <w:rPr>
                <w:color w:val="auto"/>
                <w:sz w:val="20"/>
                <w:szCs w:val="20"/>
              </w:rPr>
              <w:t xml:space="preserve">sur </w:t>
            </w:r>
            <w:r w:rsidRPr="0066410F">
              <w:rPr>
                <w:color w:val="000000" w:themeColor="text1"/>
                <w:sz w:val="20"/>
                <w:szCs w:val="20"/>
              </w:rPr>
              <w:t xml:space="preserve">son </w:t>
            </w:r>
            <w:r w:rsidRPr="00F33B8C">
              <w:rPr>
                <w:color w:val="auto"/>
                <w:sz w:val="20"/>
                <w:szCs w:val="20"/>
              </w:rPr>
              <w:t>site internet un rapport de transparence</w:t>
            </w:r>
            <w:r w:rsidRPr="00F33B8C">
              <w:rPr>
                <w:b/>
                <w:color w:val="auto"/>
                <w:sz w:val="20"/>
                <w:szCs w:val="20"/>
              </w:rPr>
              <w:t>,</w:t>
            </w:r>
            <w:r w:rsidRPr="00F33B8C">
              <w:rPr>
                <w:color w:val="auto"/>
                <w:sz w:val="20"/>
                <w:szCs w:val="20"/>
              </w:rPr>
              <w:t xml:space="preserve"> </w:t>
            </w:r>
            <w:r w:rsidRPr="0066410F">
              <w:rPr>
                <w:b/>
                <w:color w:val="000000" w:themeColor="text1"/>
                <w:sz w:val="20"/>
                <w:szCs w:val="20"/>
              </w:rPr>
              <w:t xml:space="preserve">relatif notamment à sa propre structure, établi conformément aux dispositions de l'article 13 du règlement (UE) </w:t>
            </w:r>
            <w:r w:rsidR="00361AAD">
              <w:rPr>
                <w:b/>
                <w:color w:val="000000" w:themeColor="text1"/>
                <w:sz w:val="20"/>
                <w:szCs w:val="20"/>
              </w:rPr>
              <w:br/>
            </w:r>
            <w:r w:rsidRPr="0066410F">
              <w:rPr>
                <w:b/>
                <w:color w:val="000000" w:themeColor="text1"/>
                <w:sz w:val="20"/>
                <w:szCs w:val="20"/>
              </w:rPr>
              <w:t>n° 537/2014 du 16 avril 2014</w:t>
            </w:r>
            <w:r w:rsidR="00FD5095" w:rsidRPr="00FD5095">
              <w:rPr>
                <w:b/>
                <w:color w:val="000000" w:themeColor="text1"/>
                <w:sz w:val="20"/>
                <w:szCs w:val="20"/>
                <w:vertAlign w:val="superscript"/>
              </w:rPr>
              <w:t>(2)</w:t>
            </w:r>
            <w:r w:rsidRPr="0066410F">
              <w:rPr>
                <w:color w:val="000000" w:themeColor="text1"/>
                <w:sz w:val="20"/>
                <w:szCs w:val="20"/>
              </w:rPr>
              <w:t xml:space="preserve">, dans les </w:t>
            </w:r>
            <w:r w:rsidRPr="00F33B8C">
              <w:rPr>
                <w:b/>
                <w:color w:val="auto"/>
                <w:sz w:val="20"/>
                <w:szCs w:val="20"/>
              </w:rPr>
              <w:t>quatre</w:t>
            </w:r>
            <w:r w:rsidRPr="00F33B8C">
              <w:rPr>
                <w:color w:val="auto"/>
                <w:sz w:val="20"/>
                <w:szCs w:val="20"/>
              </w:rPr>
              <w:t xml:space="preserve"> mois suivant la clôture de l'exercice.</w:t>
            </w:r>
          </w:p>
          <w:p w:rsidR="00FD6D69" w:rsidRPr="00F33B8C" w:rsidRDefault="00FD6D69" w:rsidP="00F33B8C">
            <w:pPr>
              <w:spacing w:before="120" w:after="120"/>
              <w:jc w:val="both"/>
              <w:rPr>
                <w:rFonts w:ascii="Arial" w:hAnsi="Arial" w:cs="Arial"/>
                <w:b/>
                <w:sz w:val="20"/>
                <w:szCs w:val="20"/>
              </w:rPr>
            </w:pPr>
            <w:r w:rsidRPr="00F33B8C">
              <w:rPr>
                <w:rFonts w:ascii="Arial" w:hAnsi="Arial" w:cs="Arial"/>
                <w:b/>
                <w:sz w:val="20"/>
                <w:szCs w:val="20"/>
              </w:rPr>
              <w:t>Le commissaire aux comptes informe le Haut conseil de cette publication et, le cas échéant, de la mise à jour du rapport.</w:t>
            </w:r>
          </w:p>
          <w:p w:rsidR="00FD6D69" w:rsidRPr="00F33B8C" w:rsidRDefault="00FD6D69" w:rsidP="00F33B8C">
            <w:pPr>
              <w:spacing w:before="120" w:after="120"/>
              <w:jc w:val="both"/>
              <w:rPr>
                <w:rFonts w:ascii="Arial" w:hAnsi="Arial" w:cs="Arial"/>
                <w:b/>
                <w:sz w:val="20"/>
                <w:szCs w:val="20"/>
              </w:rPr>
            </w:pPr>
            <w:r w:rsidRPr="00F33B8C">
              <w:rPr>
                <w:rFonts w:ascii="Arial" w:hAnsi="Arial" w:cs="Arial"/>
                <w:b/>
                <w:sz w:val="20"/>
                <w:szCs w:val="20"/>
              </w:rPr>
              <w:t>Il en informe également l'Autorité des marchés financiers ou l'Autorité de contrôle prudentiel et de résolution lorsqu'il est désigné auprès d'une personne ou d'une entité assujettie à leur contrôle.</w:t>
            </w:r>
          </w:p>
          <w:p w:rsidR="00FD6D69" w:rsidRPr="00F33B8C" w:rsidRDefault="00FD6D69" w:rsidP="00F33B8C">
            <w:pPr>
              <w:spacing w:before="120" w:after="120"/>
              <w:jc w:val="both"/>
              <w:rPr>
                <w:rFonts w:ascii="Arial" w:hAnsi="Arial" w:cs="Arial"/>
                <w:b/>
                <w:sz w:val="20"/>
                <w:szCs w:val="20"/>
              </w:rPr>
            </w:pPr>
            <w:r w:rsidRPr="00F33B8C">
              <w:rPr>
                <w:rFonts w:ascii="Arial" w:hAnsi="Arial" w:cs="Arial"/>
                <w:b/>
                <w:sz w:val="20"/>
                <w:szCs w:val="20"/>
              </w:rPr>
              <w:t>Le rapport doit pouvoir être consulté sur le site Internet pendant au moins cinq ans à compter du jour de sa publication.</w:t>
            </w:r>
          </w:p>
          <w:p w:rsidR="00FD6D69" w:rsidRDefault="00FD6D69" w:rsidP="00F33B8C">
            <w:pPr>
              <w:spacing w:before="120" w:after="120"/>
              <w:jc w:val="both"/>
              <w:rPr>
                <w:rFonts w:ascii="Arial" w:hAnsi="Arial" w:cs="Arial"/>
                <w:b/>
                <w:sz w:val="20"/>
                <w:szCs w:val="20"/>
              </w:rPr>
            </w:pPr>
            <w:r w:rsidRPr="00F33B8C">
              <w:rPr>
                <w:rFonts w:ascii="Arial" w:hAnsi="Arial" w:cs="Arial"/>
                <w:b/>
                <w:sz w:val="20"/>
                <w:szCs w:val="20"/>
              </w:rPr>
              <w:t>Si le commissaire aux comptes est associé ou salarié d'une société de commissaires aux comptes, l'établissement et la publication du rapport de transparence incombent à celle-ci.</w:t>
            </w:r>
          </w:p>
          <w:p w:rsidR="005E5BCC" w:rsidRPr="005E5BCC" w:rsidRDefault="005E5BCC" w:rsidP="00F33B8C">
            <w:pPr>
              <w:spacing w:before="120" w:after="120"/>
              <w:jc w:val="both"/>
              <w:rPr>
                <w:rFonts w:ascii="Arial" w:hAnsi="Arial" w:cs="Arial"/>
                <w:b/>
                <w:sz w:val="16"/>
                <w:szCs w:val="16"/>
              </w:rPr>
            </w:pPr>
            <w:r w:rsidRPr="00A46F67">
              <w:rPr>
                <w:rFonts w:ascii="Arial" w:hAnsi="Arial" w:cs="Arial"/>
                <w:sz w:val="16"/>
                <w:szCs w:val="16"/>
                <w:vertAlign w:val="superscript"/>
              </w:rPr>
              <w:t>(1)</w:t>
            </w:r>
            <w:r w:rsidRPr="005E5BCC">
              <w:rPr>
                <w:rFonts w:ascii="Arial" w:hAnsi="Arial" w:cs="Arial"/>
                <w:b/>
                <w:sz w:val="16"/>
                <w:szCs w:val="16"/>
              </w:rPr>
              <w:t xml:space="preserve"> </w:t>
            </w:r>
            <w:r w:rsidRPr="005E5BCC">
              <w:rPr>
                <w:rFonts w:ascii="Arial" w:hAnsi="Arial" w:cs="Arial"/>
                <w:i/>
                <w:sz w:val="16"/>
                <w:szCs w:val="16"/>
              </w:rPr>
              <w:t>Article 94 III du décret n° 2016-1026 du 26 juillet 2016.</w:t>
            </w:r>
          </w:p>
          <w:p w:rsidR="00FD6D69" w:rsidRPr="0066410F" w:rsidRDefault="0066410F" w:rsidP="00F33B8C">
            <w:pPr>
              <w:spacing w:before="120" w:after="120"/>
              <w:jc w:val="both"/>
              <w:rPr>
                <w:rFonts w:ascii="Arial" w:hAnsi="Arial" w:cs="Arial"/>
                <w:i/>
                <w:color w:val="000000"/>
                <w:sz w:val="16"/>
                <w:szCs w:val="16"/>
              </w:rPr>
            </w:pPr>
            <w:r w:rsidRPr="00A46F67">
              <w:rPr>
                <w:rFonts w:ascii="Arial" w:hAnsi="Arial" w:cs="Arial"/>
                <w:i/>
                <w:sz w:val="16"/>
                <w:szCs w:val="16"/>
                <w:vertAlign w:val="superscript"/>
              </w:rPr>
              <w:t>(</w:t>
            </w:r>
            <w:r w:rsidR="00A46F67" w:rsidRPr="00A46F67">
              <w:rPr>
                <w:rFonts w:ascii="Arial" w:hAnsi="Arial" w:cs="Arial"/>
                <w:i/>
                <w:sz w:val="16"/>
                <w:szCs w:val="16"/>
                <w:vertAlign w:val="superscript"/>
              </w:rPr>
              <w:t>2</w:t>
            </w:r>
            <w:r w:rsidRPr="00A46F67">
              <w:rPr>
                <w:rFonts w:ascii="Arial" w:hAnsi="Arial" w:cs="Arial"/>
                <w:i/>
                <w:sz w:val="16"/>
                <w:szCs w:val="16"/>
                <w:vertAlign w:val="superscript"/>
              </w:rPr>
              <w:t>)</w:t>
            </w:r>
            <w:r w:rsidRPr="0066410F">
              <w:rPr>
                <w:rFonts w:ascii="Arial" w:hAnsi="Arial" w:cs="Arial"/>
                <w:i/>
                <w:sz w:val="16"/>
                <w:szCs w:val="16"/>
              </w:rPr>
              <w:t xml:space="preserve"> </w:t>
            </w:r>
            <w:r w:rsidR="00FD6D69" w:rsidRPr="0066410F">
              <w:rPr>
                <w:rFonts w:ascii="Arial" w:hAnsi="Arial" w:cs="Arial"/>
                <w:i/>
                <w:sz w:val="16"/>
                <w:szCs w:val="16"/>
              </w:rPr>
              <w:t>A</w:t>
            </w:r>
            <w:r w:rsidR="00FD6D69" w:rsidRPr="0066410F">
              <w:rPr>
                <w:rFonts w:ascii="Arial" w:hAnsi="Arial" w:cs="Arial"/>
                <w:i/>
                <w:color w:val="000000"/>
                <w:sz w:val="16"/>
                <w:szCs w:val="16"/>
              </w:rPr>
              <w:t>rticle 13 du règlement</w:t>
            </w:r>
            <w:r w:rsidR="00A46F67">
              <w:rPr>
                <w:rFonts w:ascii="Arial" w:hAnsi="Arial" w:cs="Arial"/>
                <w:i/>
                <w:color w:val="000000"/>
                <w:sz w:val="16"/>
                <w:szCs w:val="16"/>
              </w:rPr>
              <w:t>,</w:t>
            </w:r>
            <w:r w:rsidR="00FD6D69" w:rsidRPr="0066410F">
              <w:rPr>
                <w:rFonts w:ascii="Arial" w:hAnsi="Arial" w:cs="Arial"/>
                <w:i/>
                <w:color w:val="000000"/>
                <w:sz w:val="16"/>
                <w:szCs w:val="16"/>
              </w:rPr>
              <w:t xml:space="preserve"> </w:t>
            </w:r>
            <w:r w:rsidRPr="0066410F">
              <w:rPr>
                <w:rFonts w:ascii="Arial" w:hAnsi="Arial" w:cs="Arial"/>
                <w:b/>
                <w:i/>
                <w:color w:val="000000"/>
                <w:sz w:val="16"/>
                <w:szCs w:val="16"/>
              </w:rPr>
              <w:t>« Rapport de transparence »</w:t>
            </w:r>
            <w:r w:rsidR="00FD6D69" w:rsidRPr="0066410F">
              <w:rPr>
                <w:rFonts w:ascii="Arial" w:hAnsi="Arial" w:cs="Arial"/>
                <w:i/>
                <w:color w:val="000000"/>
                <w:sz w:val="16"/>
                <w:szCs w:val="16"/>
              </w:rPr>
              <w:t xml:space="preserve"> : </w:t>
            </w:r>
          </w:p>
          <w:p w:rsidR="00FD6D69" w:rsidRPr="0066410F" w:rsidRDefault="00FD6D69" w:rsidP="006526CB">
            <w:pPr>
              <w:spacing w:before="120"/>
              <w:jc w:val="both"/>
              <w:rPr>
                <w:rFonts w:ascii="Arial" w:hAnsi="Arial" w:cs="Arial"/>
                <w:i/>
                <w:sz w:val="16"/>
                <w:szCs w:val="16"/>
              </w:rPr>
            </w:pPr>
            <w:r w:rsidRPr="0066410F">
              <w:rPr>
                <w:rFonts w:ascii="Arial" w:hAnsi="Arial" w:cs="Arial"/>
                <w:i/>
                <w:color w:val="000000"/>
                <w:sz w:val="16"/>
                <w:szCs w:val="16"/>
              </w:rPr>
              <w:t>« </w:t>
            </w:r>
            <w:r w:rsidRPr="0066410F">
              <w:rPr>
                <w:rFonts w:ascii="Arial" w:hAnsi="Arial" w:cs="Arial"/>
                <w:i/>
                <w:sz w:val="16"/>
                <w:szCs w:val="16"/>
              </w:rPr>
              <w:t xml:space="preserve">1.   Le contrôleur légal des comptes ou le cabinet d'audit qui effectue le ou les contrôles légaux des comptes d'entités d'intérêt public publie un rapport de transparence au plus tard </w:t>
            </w:r>
            <w:r w:rsidRPr="0066410F">
              <w:rPr>
                <w:rFonts w:ascii="Arial" w:hAnsi="Arial" w:cs="Arial"/>
                <w:b/>
                <w:i/>
                <w:color w:val="000000" w:themeColor="text1"/>
                <w:sz w:val="16"/>
                <w:szCs w:val="16"/>
              </w:rPr>
              <w:t>quatre</w:t>
            </w:r>
            <w:r w:rsidRPr="0066410F">
              <w:rPr>
                <w:rFonts w:ascii="Arial" w:hAnsi="Arial" w:cs="Arial"/>
                <w:b/>
                <w:i/>
                <w:sz w:val="16"/>
                <w:szCs w:val="16"/>
              </w:rPr>
              <w:t xml:space="preserve"> </w:t>
            </w:r>
            <w:r w:rsidRPr="0066410F">
              <w:rPr>
                <w:rFonts w:ascii="Arial" w:hAnsi="Arial" w:cs="Arial"/>
                <w:i/>
                <w:sz w:val="16"/>
                <w:szCs w:val="16"/>
              </w:rPr>
              <w:t>mois après la fin de chaque exercice. Ce rapport de transparence est publié sur le site web du contrôleur légal des comptes ou du cabinet d'audit et peut y être consulté pendant au moins cinq ans à compter du jour de sa publication sur le site web. Si le contrôleur légal des comptes est employé par un cabinet d'audit, c'est au cabinet d'audit qu'incombent les obligations au titre du présent article.</w:t>
            </w:r>
          </w:p>
          <w:p w:rsidR="00FD6D69" w:rsidRPr="0066410F" w:rsidRDefault="00FD6D69" w:rsidP="00F33B8C">
            <w:pPr>
              <w:spacing w:before="120" w:after="120"/>
              <w:jc w:val="both"/>
              <w:rPr>
                <w:rFonts w:ascii="Arial" w:hAnsi="Arial" w:cs="Arial"/>
                <w:i/>
                <w:sz w:val="16"/>
                <w:szCs w:val="16"/>
              </w:rPr>
            </w:pPr>
            <w:r w:rsidRPr="0066410F">
              <w:rPr>
                <w:rFonts w:ascii="Arial" w:hAnsi="Arial" w:cs="Arial"/>
                <w:i/>
                <w:sz w:val="16"/>
                <w:szCs w:val="16"/>
              </w:rPr>
              <w:t>Le contrôleur légal des comptes ou le cabinet d'audit est autorisé à mettre à jour les rapports annuels de transparence qu'il a publiés. Dans ce cas, il indique qu'il s'agit d'une version actualisée du rapport, et la première version du rapport reste disponible sur le site web.</w:t>
            </w:r>
          </w:p>
          <w:p w:rsidR="00FD6D69" w:rsidRPr="0066410F" w:rsidRDefault="00FD6D69" w:rsidP="00F33B8C">
            <w:pPr>
              <w:spacing w:before="120" w:after="120"/>
              <w:jc w:val="both"/>
              <w:rPr>
                <w:rFonts w:ascii="Arial" w:hAnsi="Arial" w:cs="Arial"/>
                <w:i/>
                <w:sz w:val="16"/>
                <w:szCs w:val="16"/>
              </w:rPr>
            </w:pPr>
            <w:r w:rsidRPr="0066410F">
              <w:rPr>
                <w:rFonts w:ascii="Arial" w:hAnsi="Arial" w:cs="Arial"/>
                <w:i/>
                <w:sz w:val="16"/>
                <w:szCs w:val="16"/>
              </w:rPr>
              <w:t>Les contrôleurs légaux des comptes et les cabinets d'audit informent les autorités compétentes de la publication du rapport de transparence sur leur site internet ou, le cas échéant, de sa mise à jour.</w:t>
            </w:r>
          </w:p>
          <w:p w:rsidR="00FD6D69" w:rsidRPr="0066410F" w:rsidRDefault="00FD6D69" w:rsidP="00F33B8C">
            <w:pPr>
              <w:spacing w:before="120" w:after="120"/>
              <w:jc w:val="both"/>
              <w:rPr>
                <w:rFonts w:ascii="Arial" w:hAnsi="Arial" w:cs="Arial"/>
                <w:i/>
                <w:sz w:val="16"/>
                <w:szCs w:val="16"/>
              </w:rPr>
            </w:pPr>
            <w:r w:rsidRPr="0066410F">
              <w:rPr>
                <w:rFonts w:ascii="Arial" w:hAnsi="Arial" w:cs="Arial"/>
                <w:i/>
                <w:sz w:val="16"/>
                <w:szCs w:val="16"/>
              </w:rPr>
              <w:t xml:space="preserve">2.   Le rapport annuel de transparence contient au moins les éléments </w:t>
            </w:r>
            <w:r w:rsidRPr="0066410F">
              <w:rPr>
                <w:rFonts w:ascii="Arial" w:hAnsi="Arial" w:cs="Arial"/>
                <w:i/>
                <w:sz w:val="16"/>
                <w:szCs w:val="16"/>
              </w:rPr>
              <w:lastRenderedPageBreak/>
              <w:t>suivants:</w:t>
            </w:r>
          </w:p>
          <w:p w:rsidR="00121954" w:rsidRPr="0066410F" w:rsidRDefault="00121954" w:rsidP="00F33B8C">
            <w:pPr>
              <w:spacing w:before="120" w:after="120"/>
              <w:jc w:val="both"/>
              <w:rPr>
                <w:rFonts w:ascii="Arial" w:hAnsi="Arial" w:cs="Arial"/>
                <w:i/>
                <w:sz w:val="16"/>
                <w:szCs w:val="16"/>
              </w:rPr>
            </w:pPr>
            <w:r w:rsidRPr="0066410F">
              <w:rPr>
                <w:rFonts w:ascii="Arial" w:hAnsi="Arial" w:cs="Arial"/>
                <w:i/>
                <w:sz w:val="16"/>
                <w:szCs w:val="16"/>
              </w:rPr>
              <w:t>a) une description de la structure juridique et de la structure du capital du cabinet d'audit;</w:t>
            </w:r>
          </w:p>
          <w:p w:rsidR="00121954" w:rsidRPr="0066410F" w:rsidRDefault="00121954" w:rsidP="00F33B8C">
            <w:pPr>
              <w:spacing w:before="120" w:after="120"/>
              <w:jc w:val="both"/>
              <w:rPr>
                <w:rFonts w:ascii="Arial" w:hAnsi="Arial" w:cs="Arial"/>
                <w:i/>
                <w:sz w:val="16"/>
                <w:szCs w:val="16"/>
              </w:rPr>
            </w:pPr>
            <w:r w:rsidRPr="0066410F">
              <w:rPr>
                <w:rFonts w:ascii="Arial" w:hAnsi="Arial" w:cs="Arial"/>
                <w:i/>
                <w:sz w:val="16"/>
                <w:szCs w:val="16"/>
              </w:rPr>
              <w:t>b) lorsque le contrôleur légal des comptes ou le cabinet d'audit est membre d'un réseau :</w:t>
            </w:r>
          </w:p>
          <w:p w:rsidR="00121954" w:rsidRPr="0066410F" w:rsidRDefault="00121954" w:rsidP="00F33B8C">
            <w:pPr>
              <w:tabs>
                <w:tab w:val="left" w:pos="198"/>
              </w:tabs>
              <w:spacing w:before="120" w:after="120"/>
              <w:ind w:left="198"/>
              <w:jc w:val="both"/>
              <w:rPr>
                <w:rFonts w:ascii="Arial" w:hAnsi="Arial" w:cs="Arial"/>
                <w:i/>
                <w:sz w:val="16"/>
                <w:szCs w:val="16"/>
              </w:rPr>
            </w:pPr>
            <w:r w:rsidRPr="0066410F">
              <w:rPr>
                <w:rFonts w:ascii="Arial" w:hAnsi="Arial" w:cs="Arial"/>
                <w:i/>
                <w:sz w:val="16"/>
                <w:szCs w:val="16"/>
              </w:rPr>
              <w:t>i) une description de ce réseau et de son organisation juridique et structurelle;</w:t>
            </w:r>
          </w:p>
          <w:p w:rsidR="00121954" w:rsidRPr="0066410F" w:rsidRDefault="00121954" w:rsidP="00F33B8C">
            <w:pPr>
              <w:tabs>
                <w:tab w:val="left" w:pos="198"/>
              </w:tabs>
              <w:spacing w:before="120" w:after="120"/>
              <w:ind w:left="198"/>
              <w:jc w:val="both"/>
              <w:rPr>
                <w:rFonts w:ascii="Arial" w:hAnsi="Arial" w:cs="Arial"/>
                <w:b/>
                <w:i/>
                <w:color w:val="000000" w:themeColor="text1"/>
                <w:sz w:val="16"/>
                <w:szCs w:val="16"/>
              </w:rPr>
            </w:pPr>
            <w:r w:rsidRPr="0066410F">
              <w:rPr>
                <w:rFonts w:ascii="Arial" w:hAnsi="Arial" w:cs="Arial"/>
                <w:i/>
                <w:sz w:val="16"/>
                <w:szCs w:val="16"/>
              </w:rPr>
              <w:t xml:space="preserve">ii) </w:t>
            </w:r>
            <w:r w:rsidRPr="0066410F">
              <w:rPr>
                <w:rFonts w:ascii="Arial" w:hAnsi="Arial" w:cs="Arial"/>
                <w:b/>
                <w:i/>
                <w:color w:val="000000" w:themeColor="text1"/>
                <w:sz w:val="16"/>
                <w:szCs w:val="16"/>
              </w:rPr>
              <w:t>le nom de chaque contrôleur légal des comptes intervenant à titre individuel ou du cabinet d'audit qui est membre du réseau;</w:t>
            </w:r>
          </w:p>
          <w:p w:rsidR="00121954" w:rsidRPr="0066410F" w:rsidRDefault="00121954" w:rsidP="00F33B8C">
            <w:pPr>
              <w:tabs>
                <w:tab w:val="left" w:pos="198"/>
              </w:tabs>
              <w:spacing w:before="120" w:after="120"/>
              <w:ind w:left="198"/>
              <w:jc w:val="both"/>
              <w:rPr>
                <w:rFonts w:ascii="Arial" w:hAnsi="Arial" w:cs="Arial"/>
                <w:b/>
                <w:i/>
                <w:color w:val="000000" w:themeColor="text1"/>
                <w:sz w:val="16"/>
                <w:szCs w:val="16"/>
              </w:rPr>
            </w:pPr>
            <w:r w:rsidRPr="0066410F">
              <w:rPr>
                <w:rFonts w:ascii="Arial" w:hAnsi="Arial" w:cs="Arial"/>
                <w:b/>
                <w:i/>
                <w:color w:val="000000" w:themeColor="text1"/>
                <w:sz w:val="16"/>
                <w:szCs w:val="16"/>
              </w:rPr>
              <w:t>iii) les pays dans lesquels chaque contrôleur légal des comptes intervenant à titre individuel ou le cabinet d'audit qui est membre du réseau a le statut de contrôleur légal des comptes, ou les pays dans lesquels se situe son siège social, son administration centrale ou son siège d'exploitation principal;</w:t>
            </w:r>
          </w:p>
          <w:p w:rsidR="00121954" w:rsidRPr="0066410F" w:rsidRDefault="00121954" w:rsidP="00F33B8C">
            <w:pPr>
              <w:tabs>
                <w:tab w:val="left" w:pos="198"/>
              </w:tabs>
              <w:spacing w:before="120" w:after="120"/>
              <w:ind w:left="198"/>
              <w:jc w:val="both"/>
              <w:rPr>
                <w:rFonts w:ascii="Arial" w:hAnsi="Arial" w:cs="Arial"/>
                <w:b/>
                <w:i/>
                <w:color w:val="000000" w:themeColor="text1"/>
                <w:sz w:val="16"/>
                <w:szCs w:val="16"/>
              </w:rPr>
            </w:pPr>
            <w:r w:rsidRPr="0066410F">
              <w:rPr>
                <w:rFonts w:ascii="Arial" w:hAnsi="Arial" w:cs="Arial"/>
                <w:b/>
                <w:i/>
                <w:color w:val="000000" w:themeColor="text1"/>
                <w:sz w:val="16"/>
                <w:szCs w:val="16"/>
              </w:rPr>
              <w:t>iv) e chiffre d'affaires total réalisé par les contrôleurs légaux des comptes intervenant à titre individuel et les cabinets d'audit qui sont membres du réseau provenant du contrôle légal d'états financiers annuels et consolidés;</w:t>
            </w:r>
          </w:p>
          <w:p w:rsidR="00121954" w:rsidRPr="0066410F" w:rsidRDefault="00121954" w:rsidP="00F33B8C">
            <w:pPr>
              <w:pStyle w:val="Paragraphedeliste"/>
              <w:numPr>
                <w:ilvl w:val="0"/>
                <w:numId w:val="32"/>
              </w:numPr>
              <w:tabs>
                <w:tab w:val="left" w:pos="198"/>
              </w:tabs>
              <w:spacing w:before="120" w:after="120"/>
              <w:ind w:left="339" w:hanging="339"/>
              <w:jc w:val="both"/>
              <w:rPr>
                <w:rFonts w:ascii="Arial" w:hAnsi="Arial" w:cs="Arial"/>
                <w:i/>
                <w:sz w:val="16"/>
                <w:szCs w:val="16"/>
              </w:rPr>
            </w:pPr>
            <w:r w:rsidRPr="0066410F">
              <w:rPr>
                <w:rFonts w:ascii="Arial" w:hAnsi="Arial" w:cs="Arial"/>
                <w:i/>
                <w:sz w:val="16"/>
                <w:szCs w:val="16"/>
              </w:rPr>
              <w:t>une description de la structure de gouvernance du cabinet d'audit;</w:t>
            </w:r>
          </w:p>
          <w:p w:rsidR="00121954" w:rsidRPr="0066410F" w:rsidRDefault="00121954" w:rsidP="00F33B8C">
            <w:pPr>
              <w:pStyle w:val="Paragraphedeliste"/>
              <w:numPr>
                <w:ilvl w:val="0"/>
                <w:numId w:val="32"/>
              </w:numPr>
              <w:tabs>
                <w:tab w:val="left" w:pos="198"/>
              </w:tabs>
              <w:spacing w:before="120" w:after="120"/>
              <w:ind w:left="339" w:hanging="339"/>
              <w:jc w:val="both"/>
              <w:rPr>
                <w:rFonts w:ascii="Arial" w:hAnsi="Arial" w:cs="Arial"/>
                <w:b/>
                <w:i/>
                <w:color w:val="000000" w:themeColor="text1"/>
                <w:sz w:val="16"/>
                <w:szCs w:val="16"/>
              </w:rPr>
            </w:pPr>
            <w:r w:rsidRPr="0066410F">
              <w:rPr>
                <w:rFonts w:ascii="Arial" w:hAnsi="Arial" w:cs="Arial"/>
                <w:b/>
                <w:i/>
                <w:color w:val="000000" w:themeColor="text1"/>
                <w:sz w:val="16"/>
                <w:szCs w:val="16"/>
              </w:rPr>
              <w:t>une description du système interne de contrôle qualité du contrôleur légal des comptes ou du cabinet d'audit et une déclaration de l'organe d'administration ou de direction concernant l'efficacité de son fonctionnement;</w:t>
            </w:r>
          </w:p>
          <w:p w:rsidR="00121954" w:rsidRPr="0066410F" w:rsidRDefault="00121954" w:rsidP="00F33B8C">
            <w:pPr>
              <w:pStyle w:val="Paragraphedeliste"/>
              <w:numPr>
                <w:ilvl w:val="0"/>
                <w:numId w:val="32"/>
              </w:numPr>
              <w:tabs>
                <w:tab w:val="left" w:pos="198"/>
              </w:tabs>
              <w:spacing w:before="120" w:after="120"/>
              <w:ind w:left="339" w:hanging="339"/>
              <w:jc w:val="both"/>
              <w:rPr>
                <w:rFonts w:ascii="Arial" w:hAnsi="Arial" w:cs="Arial"/>
                <w:i/>
                <w:sz w:val="16"/>
                <w:szCs w:val="16"/>
              </w:rPr>
            </w:pPr>
            <w:r w:rsidRPr="0066410F">
              <w:rPr>
                <w:rFonts w:ascii="Arial" w:hAnsi="Arial" w:cs="Arial"/>
                <w:i/>
                <w:sz w:val="16"/>
                <w:szCs w:val="16"/>
              </w:rPr>
              <w:t>la date du dernier examen d'assurance qualité visé à l'article 26;</w:t>
            </w:r>
          </w:p>
          <w:p w:rsidR="00121954" w:rsidRPr="0066410F" w:rsidRDefault="00121954" w:rsidP="00F33B8C">
            <w:pPr>
              <w:pStyle w:val="Paragraphedeliste"/>
              <w:numPr>
                <w:ilvl w:val="0"/>
                <w:numId w:val="32"/>
              </w:numPr>
              <w:tabs>
                <w:tab w:val="left" w:pos="198"/>
              </w:tabs>
              <w:spacing w:before="120" w:after="120"/>
              <w:ind w:left="339" w:hanging="339"/>
              <w:jc w:val="both"/>
              <w:rPr>
                <w:rFonts w:ascii="Arial" w:hAnsi="Arial" w:cs="Arial"/>
                <w:i/>
                <w:sz w:val="16"/>
                <w:szCs w:val="16"/>
              </w:rPr>
            </w:pPr>
            <w:r w:rsidRPr="0066410F">
              <w:rPr>
                <w:rFonts w:ascii="Arial" w:hAnsi="Arial" w:cs="Arial"/>
                <w:i/>
                <w:sz w:val="16"/>
                <w:szCs w:val="16"/>
              </w:rPr>
              <w:t>la liste des entités d'intérêt public pour lesquelles le contrôleur légal des comptes ou le cabinet d'audit a effectué des contrôles légaux des comptes au cours de l'exercice précédent;</w:t>
            </w:r>
          </w:p>
          <w:p w:rsidR="00133A88" w:rsidRPr="0066410F" w:rsidRDefault="00121954" w:rsidP="00F33B8C">
            <w:pPr>
              <w:pStyle w:val="Paragraphedeliste"/>
              <w:numPr>
                <w:ilvl w:val="0"/>
                <w:numId w:val="32"/>
              </w:numPr>
              <w:tabs>
                <w:tab w:val="left" w:pos="198"/>
              </w:tabs>
              <w:spacing w:before="120" w:after="120"/>
              <w:ind w:left="339" w:hanging="339"/>
              <w:jc w:val="both"/>
              <w:rPr>
                <w:rFonts w:ascii="Arial" w:hAnsi="Arial" w:cs="Arial"/>
                <w:i/>
                <w:sz w:val="16"/>
                <w:szCs w:val="16"/>
              </w:rPr>
            </w:pPr>
            <w:r w:rsidRPr="0066410F">
              <w:rPr>
                <w:rFonts w:ascii="Arial" w:hAnsi="Arial" w:cs="Arial"/>
                <w:i/>
                <w:sz w:val="16"/>
                <w:szCs w:val="16"/>
              </w:rPr>
              <w:t>une déclaration concernant les pratiques du contrôleur légal des comptes ou du cabinet d'audit en matière d'indépendance et confirmant qu'une vérification interne du respect de cette indépendance a été effectuée;</w:t>
            </w:r>
          </w:p>
          <w:p w:rsidR="00121954" w:rsidRPr="0066410F" w:rsidRDefault="00121954" w:rsidP="00F33B8C">
            <w:pPr>
              <w:pStyle w:val="Paragraphedeliste"/>
              <w:numPr>
                <w:ilvl w:val="0"/>
                <w:numId w:val="32"/>
              </w:numPr>
              <w:tabs>
                <w:tab w:val="left" w:pos="198"/>
              </w:tabs>
              <w:spacing w:before="120" w:after="120"/>
              <w:ind w:left="339" w:hanging="339"/>
              <w:jc w:val="both"/>
              <w:rPr>
                <w:rFonts w:ascii="Arial" w:hAnsi="Arial" w:cs="Arial"/>
                <w:i/>
                <w:sz w:val="16"/>
                <w:szCs w:val="16"/>
              </w:rPr>
            </w:pPr>
            <w:r w:rsidRPr="0066410F">
              <w:rPr>
                <w:rFonts w:ascii="Arial" w:hAnsi="Arial" w:cs="Arial"/>
                <w:i/>
                <w:sz w:val="16"/>
                <w:szCs w:val="16"/>
              </w:rPr>
              <w:t>une déclaration concernant la politique du contrôleur légal des comptes ou du cabinet d'audit en matière de formation continue des contrôleurs légaux des comptes visée à l'article 13 de la directive 2006/43/CE;</w:t>
            </w:r>
          </w:p>
          <w:p w:rsidR="00121954" w:rsidRPr="0066410F" w:rsidRDefault="00121954" w:rsidP="00F33B8C">
            <w:pPr>
              <w:pStyle w:val="Paragraphedeliste"/>
              <w:numPr>
                <w:ilvl w:val="0"/>
                <w:numId w:val="32"/>
              </w:numPr>
              <w:tabs>
                <w:tab w:val="left" w:pos="198"/>
              </w:tabs>
              <w:spacing w:before="120" w:after="120"/>
              <w:ind w:left="339" w:hanging="339"/>
              <w:jc w:val="both"/>
              <w:rPr>
                <w:rFonts w:ascii="Arial" w:hAnsi="Arial" w:cs="Arial"/>
                <w:i/>
                <w:sz w:val="16"/>
                <w:szCs w:val="16"/>
              </w:rPr>
            </w:pPr>
            <w:r w:rsidRPr="0066410F">
              <w:rPr>
                <w:rFonts w:ascii="Arial" w:hAnsi="Arial" w:cs="Arial"/>
                <w:i/>
                <w:sz w:val="16"/>
                <w:szCs w:val="16"/>
              </w:rPr>
              <w:t>des informations sur la base de rémunération des associés au sein des cabinets d'audit;</w:t>
            </w:r>
          </w:p>
          <w:p w:rsidR="00121954" w:rsidRPr="0066410F" w:rsidRDefault="00121954" w:rsidP="00F33B8C">
            <w:pPr>
              <w:pStyle w:val="Paragraphedeliste"/>
              <w:numPr>
                <w:ilvl w:val="0"/>
                <w:numId w:val="32"/>
              </w:numPr>
              <w:tabs>
                <w:tab w:val="left" w:pos="198"/>
              </w:tabs>
              <w:spacing w:before="120" w:after="120"/>
              <w:ind w:left="339" w:hanging="339"/>
              <w:jc w:val="both"/>
              <w:rPr>
                <w:rFonts w:ascii="Arial" w:hAnsi="Arial" w:cs="Arial"/>
                <w:b/>
                <w:i/>
                <w:color w:val="000000" w:themeColor="text1"/>
                <w:sz w:val="16"/>
                <w:szCs w:val="16"/>
              </w:rPr>
            </w:pPr>
            <w:r w:rsidRPr="0066410F">
              <w:rPr>
                <w:rFonts w:ascii="Arial" w:hAnsi="Arial" w:cs="Arial"/>
                <w:b/>
                <w:i/>
                <w:color w:val="000000" w:themeColor="text1"/>
                <w:sz w:val="16"/>
                <w:szCs w:val="16"/>
              </w:rPr>
              <w:t>une description de la politique du contrôleur légal des comptes ou du cabinet d'audit en matière de rotation des associés d'audit principaux, conformément à l'article 17, paragraphe 7;</w:t>
            </w:r>
          </w:p>
          <w:p w:rsidR="00121954" w:rsidRDefault="00121954" w:rsidP="000F72B3">
            <w:pPr>
              <w:pStyle w:val="Paragraphedeliste"/>
              <w:numPr>
                <w:ilvl w:val="0"/>
                <w:numId w:val="32"/>
              </w:numPr>
              <w:tabs>
                <w:tab w:val="left" w:pos="198"/>
              </w:tabs>
              <w:spacing w:before="120" w:after="120"/>
              <w:ind w:left="340" w:hanging="340"/>
              <w:jc w:val="both"/>
              <w:rPr>
                <w:rFonts w:ascii="Arial" w:hAnsi="Arial" w:cs="Arial"/>
                <w:b/>
                <w:i/>
                <w:color w:val="000000" w:themeColor="text1"/>
                <w:sz w:val="16"/>
                <w:szCs w:val="16"/>
              </w:rPr>
            </w:pPr>
            <w:r w:rsidRPr="0066410F">
              <w:rPr>
                <w:rFonts w:ascii="Arial" w:hAnsi="Arial" w:cs="Arial"/>
                <w:b/>
                <w:i/>
                <w:color w:val="000000" w:themeColor="text1"/>
                <w:sz w:val="16"/>
                <w:szCs w:val="16"/>
              </w:rPr>
              <w:t>si ces informations ne sont pas communiquées dans ses états financiers au sens de l'article 4, paragraphe 2, de la directive 2013/34/UE, des informations sur le chiffre d'affaires total du contrôleur légal des comptes ou du cabinet d'audit, ventilé selon les catégories suivantes :</w:t>
            </w:r>
          </w:p>
          <w:p w:rsidR="000F72B3" w:rsidRPr="000F72B3" w:rsidRDefault="000F72B3" w:rsidP="000F72B3">
            <w:pPr>
              <w:pStyle w:val="Paragraphedeliste"/>
              <w:tabs>
                <w:tab w:val="left" w:pos="198"/>
              </w:tabs>
              <w:spacing w:before="120" w:after="120"/>
              <w:ind w:left="340"/>
              <w:jc w:val="both"/>
              <w:rPr>
                <w:rFonts w:ascii="Arial" w:hAnsi="Arial" w:cs="Arial"/>
                <w:b/>
                <w:i/>
                <w:color w:val="000000" w:themeColor="text1"/>
                <w:sz w:val="6"/>
                <w:szCs w:val="6"/>
              </w:rPr>
            </w:pPr>
          </w:p>
          <w:p w:rsidR="00121954" w:rsidRPr="0066410F" w:rsidRDefault="00121954" w:rsidP="00F33B8C">
            <w:pPr>
              <w:pStyle w:val="Paragraphedeliste"/>
              <w:numPr>
                <w:ilvl w:val="0"/>
                <w:numId w:val="30"/>
              </w:numPr>
              <w:tabs>
                <w:tab w:val="left" w:pos="198"/>
              </w:tabs>
              <w:spacing w:before="120" w:after="120"/>
              <w:jc w:val="both"/>
              <w:rPr>
                <w:rFonts w:ascii="Arial" w:hAnsi="Arial" w:cs="Arial"/>
                <w:i/>
                <w:sz w:val="16"/>
                <w:szCs w:val="16"/>
              </w:rPr>
            </w:pPr>
            <w:r w:rsidRPr="0066410F">
              <w:rPr>
                <w:rFonts w:ascii="Arial" w:hAnsi="Arial" w:cs="Arial"/>
                <w:i/>
                <w:sz w:val="16"/>
                <w:szCs w:val="16"/>
              </w:rPr>
              <w:t>les revenus provenant du contrôle légal des états financiers annuels et consolidés d'entités d'intérêt public et d'entités membres d'un groupe d'entreprises dont l'entreprise mère est une entité d'intérêt public;</w:t>
            </w:r>
          </w:p>
          <w:p w:rsidR="00121954" w:rsidRPr="0066410F" w:rsidRDefault="00121954" w:rsidP="00F33B8C">
            <w:pPr>
              <w:tabs>
                <w:tab w:val="left" w:pos="198"/>
              </w:tabs>
              <w:spacing w:before="120" w:after="120"/>
              <w:ind w:left="360"/>
              <w:jc w:val="both"/>
              <w:rPr>
                <w:rFonts w:ascii="Arial" w:hAnsi="Arial" w:cs="Arial"/>
                <w:i/>
                <w:color w:val="000000" w:themeColor="text1"/>
                <w:sz w:val="16"/>
                <w:szCs w:val="16"/>
              </w:rPr>
            </w:pPr>
            <w:r w:rsidRPr="0066410F">
              <w:rPr>
                <w:rFonts w:ascii="Arial" w:hAnsi="Arial" w:cs="Arial"/>
                <w:i/>
                <w:sz w:val="16"/>
                <w:szCs w:val="16"/>
              </w:rPr>
              <w:t>ii)</w:t>
            </w:r>
            <w:r w:rsidRPr="0066410F">
              <w:rPr>
                <w:rFonts w:ascii="Arial" w:hAnsi="Arial" w:cs="Arial"/>
                <w:i/>
                <w:color w:val="FF0000"/>
                <w:sz w:val="16"/>
                <w:szCs w:val="16"/>
              </w:rPr>
              <w:t xml:space="preserve"> </w:t>
            </w:r>
            <w:r w:rsidRPr="0066410F">
              <w:rPr>
                <w:rFonts w:ascii="Arial" w:hAnsi="Arial" w:cs="Arial"/>
                <w:b/>
                <w:i/>
                <w:color w:val="000000" w:themeColor="text1"/>
                <w:sz w:val="16"/>
                <w:szCs w:val="16"/>
              </w:rPr>
              <w:t>les revenus provenant du contrôle légal des états financiers annuels et consolidés d'autres entités</w:t>
            </w:r>
            <w:r w:rsidR="0066410F" w:rsidRPr="0066410F">
              <w:rPr>
                <w:rFonts w:ascii="Arial" w:hAnsi="Arial" w:cs="Arial"/>
                <w:b/>
                <w:i/>
                <w:color w:val="000000" w:themeColor="text1"/>
                <w:sz w:val="16"/>
                <w:szCs w:val="16"/>
              </w:rPr>
              <w:t>.</w:t>
            </w:r>
          </w:p>
          <w:p w:rsidR="00121954" w:rsidRPr="0066410F" w:rsidRDefault="00121954" w:rsidP="00F33B8C">
            <w:pPr>
              <w:tabs>
                <w:tab w:val="left" w:pos="198"/>
              </w:tabs>
              <w:spacing w:before="120" w:after="120"/>
              <w:ind w:left="360"/>
              <w:jc w:val="both"/>
              <w:rPr>
                <w:rFonts w:ascii="Arial" w:hAnsi="Arial" w:cs="Arial"/>
                <w:i/>
                <w:sz w:val="16"/>
                <w:szCs w:val="16"/>
              </w:rPr>
            </w:pPr>
            <w:r w:rsidRPr="0066410F">
              <w:rPr>
                <w:rFonts w:ascii="Arial" w:hAnsi="Arial" w:cs="Arial"/>
                <w:i/>
                <w:sz w:val="16"/>
                <w:szCs w:val="16"/>
              </w:rPr>
              <w:t>iii) les revenus provenant de services autres que d'audit autorisés fournis à des entités qui sont contrôlées par le contrôleur légal des comptes ou le cabinet d'audit; et</w:t>
            </w:r>
          </w:p>
          <w:p w:rsidR="00121954" w:rsidRPr="0066410F" w:rsidRDefault="00121954" w:rsidP="00F33B8C">
            <w:pPr>
              <w:spacing w:before="120" w:after="120"/>
              <w:jc w:val="both"/>
              <w:rPr>
                <w:rFonts w:ascii="Arial" w:hAnsi="Arial" w:cs="Arial"/>
                <w:b/>
                <w:i/>
                <w:color w:val="000000" w:themeColor="text1"/>
                <w:sz w:val="16"/>
                <w:szCs w:val="16"/>
              </w:rPr>
            </w:pPr>
            <w:r w:rsidRPr="0066410F">
              <w:rPr>
                <w:rFonts w:ascii="Arial" w:hAnsi="Arial" w:cs="Arial"/>
                <w:b/>
                <w:i/>
                <w:color w:val="000000" w:themeColor="text1"/>
                <w:sz w:val="16"/>
                <w:szCs w:val="16"/>
              </w:rPr>
              <w:t>iv) les revenus provenant de services autres que d'audit fournis à d'autres entités.</w:t>
            </w:r>
          </w:p>
          <w:p w:rsidR="00121954" w:rsidRPr="0066410F" w:rsidRDefault="00121954" w:rsidP="00F33B8C">
            <w:pPr>
              <w:spacing w:before="120" w:after="120"/>
              <w:jc w:val="both"/>
              <w:rPr>
                <w:rFonts w:ascii="Arial" w:hAnsi="Arial" w:cs="Arial"/>
                <w:b/>
                <w:i/>
                <w:color w:val="000000" w:themeColor="text1"/>
                <w:sz w:val="16"/>
                <w:szCs w:val="16"/>
              </w:rPr>
            </w:pPr>
            <w:r w:rsidRPr="0066410F">
              <w:rPr>
                <w:rFonts w:ascii="Arial" w:hAnsi="Arial" w:cs="Arial"/>
                <w:b/>
                <w:i/>
                <w:color w:val="000000" w:themeColor="text1"/>
                <w:sz w:val="16"/>
                <w:szCs w:val="16"/>
              </w:rPr>
              <w:t>Le contrôleur légal des comptes ou le cabinet d'audit peut, dans des circonstances exceptionnelles, décider de ne pas communiquer les informations requises au point f) du premier alinéa dans la mesure où cela est nécessaire pour parer à une menace imminente et grave pour la sécurité individuelle d'une personne. Le contrôleur légal des comptes ou le cabinet d'audit doit pouvoir démontrer l'existence de cette menace à l'autorité compétente.</w:t>
            </w:r>
          </w:p>
          <w:p w:rsidR="00080F98" w:rsidRPr="00F33B8C" w:rsidRDefault="00121954" w:rsidP="00F33B8C">
            <w:pPr>
              <w:spacing w:before="120" w:after="120"/>
              <w:jc w:val="both"/>
              <w:rPr>
                <w:rFonts w:ascii="Arial" w:hAnsi="Arial" w:cs="Arial"/>
                <w:sz w:val="20"/>
                <w:szCs w:val="20"/>
              </w:rPr>
            </w:pPr>
            <w:r w:rsidRPr="0066410F">
              <w:rPr>
                <w:rFonts w:ascii="Arial" w:hAnsi="Arial" w:cs="Arial"/>
                <w:i/>
                <w:sz w:val="16"/>
                <w:szCs w:val="16"/>
              </w:rPr>
              <w:t>3.   Le rapport de transparence est signé par le contrôleur légal des comptes ou le cabinet d'audit ».</w:t>
            </w:r>
          </w:p>
        </w:tc>
      </w:tr>
      <w:tr w:rsidR="00080F98" w:rsidRPr="001F0706" w:rsidTr="000B52A1">
        <w:trPr>
          <w:trHeight w:val="694"/>
        </w:trPr>
        <w:tc>
          <w:tcPr>
            <w:tcW w:w="1392" w:type="pct"/>
            <w:shd w:val="clear" w:color="auto" w:fill="8ACAFE"/>
          </w:tcPr>
          <w:p w:rsidR="00133A88" w:rsidRPr="00F33B8C" w:rsidRDefault="00133A88" w:rsidP="00F33B8C">
            <w:pPr>
              <w:spacing w:before="120"/>
              <w:jc w:val="center"/>
              <w:rPr>
                <w:rFonts w:ascii="Arial" w:hAnsi="Arial" w:cs="Arial"/>
                <w:b/>
                <w:sz w:val="20"/>
                <w:szCs w:val="20"/>
              </w:rPr>
            </w:pPr>
            <w:r w:rsidRPr="00F33B8C">
              <w:rPr>
                <w:rFonts w:ascii="Arial" w:hAnsi="Arial" w:cs="Arial"/>
                <w:b/>
                <w:sz w:val="20"/>
                <w:szCs w:val="20"/>
              </w:rPr>
              <w:lastRenderedPageBreak/>
              <w:t>Rapport complémentaire au comité spécialisé</w:t>
            </w:r>
          </w:p>
          <w:p w:rsidR="00080F98" w:rsidRPr="00F33B8C" w:rsidRDefault="0084511B" w:rsidP="0079270B">
            <w:pPr>
              <w:tabs>
                <w:tab w:val="left" w:pos="630"/>
                <w:tab w:val="center" w:pos="1308"/>
              </w:tabs>
              <w:rPr>
                <w:rFonts w:ascii="Arial" w:hAnsi="Arial" w:cs="Arial"/>
                <w:sz w:val="20"/>
                <w:szCs w:val="20"/>
              </w:rPr>
            </w:pPr>
            <w:r>
              <w:rPr>
                <w:rFonts w:ascii="Arial" w:hAnsi="Arial" w:cs="Arial"/>
                <w:b/>
                <w:sz w:val="20"/>
                <w:szCs w:val="20"/>
              </w:rPr>
              <w:tab/>
            </w:r>
            <w:r>
              <w:rPr>
                <w:rFonts w:ascii="Arial" w:hAnsi="Arial" w:cs="Arial"/>
                <w:b/>
                <w:sz w:val="20"/>
                <w:szCs w:val="20"/>
              </w:rPr>
              <w:tab/>
            </w:r>
            <w:r w:rsidR="00133A88" w:rsidRPr="00F33B8C">
              <w:rPr>
                <w:rFonts w:ascii="Arial" w:hAnsi="Arial" w:cs="Arial"/>
                <w:b/>
                <w:sz w:val="20"/>
                <w:szCs w:val="20"/>
              </w:rPr>
              <w:t>(</w:t>
            </w:r>
            <w:r w:rsidR="00A46F67">
              <w:rPr>
                <w:rFonts w:ascii="Arial" w:hAnsi="Arial" w:cs="Arial"/>
                <w:b/>
                <w:sz w:val="20"/>
                <w:szCs w:val="20"/>
              </w:rPr>
              <w:t>M</w:t>
            </w:r>
            <w:r w:rsidR="00133A88" w:rsidRPr="00F33B8C">
              <w:rPr>
                <w:rFonts w:ascii="Arial" w:hAnsi="Arial" w:cs="Arial"/>
                <w:b/>
                <w:sz w:val="20"/>
                <w:szCs w:val="20"/>
              </w:rPr>
              <w:t>andats</w:t>
            </w:r>
            <w:r w:rsidR="00A46F67">
              <w:rPr>
                <w:rFonts w:ascii="Arial" w:hAnsi="Arial" w:cs="Arial"/>
                <w:b/>
                <w:sz w:val="20"/>
                <w:szCs w:val="20"/>
              </w:rPr>
              <w:t xml:space="preserve"> </w:t>
            </w:r>
            <w:r w:rsidR="00A46F67" w:rsidRPr="00F33B8C">
              <w:rPr>
                <w:rFonts w:ascii="Arial" w:hAnsi="Arial" w:cs="Arial"/>
                <w:b/>
                <w:sz w:val="20"/>
                <w:szCs w:val="20"/>
              </w:rPr>
              <w:t>EIP</w:t>
            </w:r>
            <w:r w:rsidR="00133A88" w:rsidRPr="00F33B8C">
              <w:rPr>
                <w:rFonts w:ascii="Arial" w:hAnsi="Arial" w:cs="Arial"/>
                <w:b/>
                <w:sz w:val="20"/>
                <w:szCs w:val="20"/>
              </w:rPr>
              <w:t>)</w:t>
            </w:r>
          </w:p>
        </w:tc>
        <w:tc>
          <w:tcPr>
            <w:tcW w:w="821" w:type="pct"/>
            <w:shd w:val="clear" w:color="auto" w:fill="FFFFFF" w:themeFill="background1"/>
          </w:tcPr>
          <w:p w:rsidR="00080F98" w:rsidRPr="00F33B8C" w:rsidRDefault="00080F98" w:rsidP="00F33B8C">
            <w:pPr>
              <w:pStyle w:val="NormalWeb"/>
              <w:spacing w:before="120" w:beforeAutospacing="0"/>
              <w:jc w:val="center"/>
            </w:pPr>
          </w:p>
        </w:tc>
        <w:tc>
          <w:tcPr>
            <w:tcW w:w="2787" w:type="pct"/>
            <w:shd w:val="clear" w:color="auto" w:fill="FFFFFF" w:themeFill="background1"/>
          </w:tcPr>
          <w:p w:rsidR="00080F98" w:rsidRPr="00F33B8C" w:rsidRDefault="00080F98" w:rsidP="00F33B8C">
            <w:pPr>
              <w:pStyle w:val="NormalWeb"/>
              <w:spacing w:before="120" w:beforeAutospacing="0" w:after="120" w:afterAutospacing="0"/>
              <w:jc w:val="both"/>
              <w:rPr>
                <w:sz w:val="20"/>
                <w:szCs w:val="20"/>
              </w:rPr>
            </w:pPr>
            <w:r w:rsidRPr="00F33B8C">
              <w:rPr>
                <w:b/>
                <w:sz w:val="20"/>
                <w:szCs w:val="20"/>
              </w:rPr>
              <w:t>Article R. 823-21-1. -</w:t>
            </w:r>
            <w:r w:rsidRPr="00F33B8C">
              <w:rPr>
                <w:sz w:val="20"/>
                <w:szCs w:val="20"/>
              </w:rPr>
              <w:t xml:space="preserve"> Le rapport complémentaire établi en application du III de l'article L. 823-16 est remis au comité spécialisé mentionné à l'article L. 823-19 ou à l'organe exerçant les fonctions de ce comité, au plus tard à la date de signature du rapport mentionné à l'article R. 823-7</w:t>
            </w:r>
            <w:r w:rsidR="0066410F" w:rsidRPr="008A2948">
              <w:rPr>
                <w:color w:val="auto"/>
                <w:sz w:val="20"/>
                <w:szCs w:val="20"/>
                <w:vertAlign w:val="superscript"/>
              </w:rPr>
              <w:t>(1)</w:t>
            </w:r>
            <w:r w:rsidRPr="008A2948">
              <w:rPr>
                <w:color w:val="auto"/>
                <w:sz w:val="20"/>
                <w:szCs w:val="20"/>
              </w:rPr>
              <w:t>.</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A la demande du Haut conseil, le commissaire aux comptes lui communique sans délai ce rapport.</w:t>
            </w:r>
          </w:p>
          <w:p w:rsidR="00080F98" w:rsidRPr="00F33B8C" w:rsidRDefault="00080F98" w:rsidP="00F33B8C">
            <w:pPr>
              <w:pStyle w:val="NormalWeb"/>
              <w:spacing w:before="120" w:beforeAutospacing="0" w:after="120" w:afterAutospacing="0"/>
              <w:jc w:val="both"/>
              <w:rPr>
                <w:sz w:val="20"/>
                <w:szCs w:val="20"/>
              </w:rPr>
            </w:pPr>
            <w:r w:rsidRPr="00F33B8C">
              <w:rPr>
                <w:sz w:val="20"/>
                <w:szCs w:val="20"/>
              </w:rPr>
              <w:t xml:space="preserve">A la demande de l'Autorité des marchés financiers ou de </w:t>
            </w:r>
            <w:r w:rsidRPr="00F33B8C">
              <w:rPr>
                <w:sz w:val="20"/>
                <w:szCs w:val="20"/>
              </w:rPr>
              <w:lastRenderedPageBreak/>
              <w:t>l'Autorité de contrôle prudentiel et de résolution, le commissaire aux comptes leur communique sans délai ce rapport lorsqu'il a trait à la certification des comptes d'une personne ou d'une entité soumise au contrôle d'une de ces autorités.</w:t>
            </w:r>
          </w:p>
          <w:p w:rsidR="00133A88" w:rsidRPr="0066410F" w:rsidRDefault="00133A88" w:rsidP="00A46F67">
            <w:pPr>
              <w:pStyle w:val="NormalWeb"/>
              <w:spacing w:before="120" w:beforeAutospacing="0" w:after="120" w:afterAutospacing="0"/>
              <w:jc w:val="both"/>
              <w:rPr>
                <w:b/>
                <w:i/>
                <w:sz w:val="16"/>
                <w:szCs w:val="16"/>
              </w:rPr>
            </w:pPr>
            <w:r w:rsidRPr="0066410F">
              <w:rPr>
                <w:b/>
                <w:i/>
                <w:color w:val="00B050"/>
                <w:sz w:val="16"/>
                <w:szCs w:val="16"/>
                <w:vertAlign w:val="superscript"/>
              </w:rPr>
              <w:t>(</w:t>
            </w:r>
            <w:r w:rsidR="0066410F" w:rsidRPr="008A2948">
              <w:rPr>
                <w:i/>
                <w:color w:val="auto"/>
                <w:sz w:val="16"/>
                <w:szCs w:val="16"/>
                <w:vertAlign w:val="superscript"/>
              </w:rPr>
              <w:t>1</w:t>
            </w:r>
            <w:r w:rsidRPr="008A2948">
              <w:rPr>
                <w:i/>
                <w:color w:val="auto"/>
                <w:sz w:val="16"/>
                <w:szCs w:val="16"/>
                <w:vertAlign w:val="superscript"/>
              </w:rPr>
              <w:t>)</w:t>
            </w:r>
            <w:r w:rsidR="00A46F67" w:rsidRPr="008A2948">
              <w:rPr>
                <w:i/>
                <w:color w:val="auto"/>
                <w:sz w:val="16"/>
                <w:szCs w:val="16"/>
              </w:rPr>
              <w:t xml:space="preserve"> Rapport à l’AGO.</w:t>
            </w:r>
          </w:p>
        </w:tc>
      </w:tr>
      <w:tr w:rsidR="00080F98" w:rsidRPr="001F0706" w:rsidTr="000B52A1">
        <w:trPr>
          <w:trHeight w:val="558"/>
        </w:trPr>
        <w:tc>
          <w:tcPr>
            <w:tcW w:w="1392" w:type="pct"/>
            <w:shd w:val="clear" w:color="auto" w:fill="8ACAFE"/>
          </w:tcPr>
          <w:p w:rsidR="00D15E83" w:rsidRDefault="00D15E83" w:rsidP="00F33B8C">
            <w:pPr>
              <w:spacing w:before="120"/>
              <w:jc w:val="center"/>
              <w:rPr>
                <w:rFonts w:ascii="Arial" w:hAnsi="Arial" w:cs="Arial"/>
                <w:b/>
                <w:sz w:val="20"/>
                <w:szCs w:val="20"/>
              </w:rPr>
            </w:pPr>
            <w:r w:rsidRPr="00F33B8C">
              <w:rPr>
                <w:rFonts w:ascii="Arial" w:hAnsi="Arial" w:cs="Arial"/>
                <w:b/>
                <w:sz w:val="20"/>
                <w:szCs w:val="20"/>
              </w:rPr>
              <w:lastRenderedPageBreak/>
              <w:t>Demande de dérogation à la limite de 70 % pour les</w:t>
            </w:r>
            <w:r w:rsidR="0066410F">
              <w:rPr>
                <w:rFonts w:ascii="Arial" w:hAnsi="Arial" w:cs="Arial"/>
                <w:b/>
                <w:sz w:val="20"/>
                <w:szCs w:val="20"/>
              </w:rPr>
              <w:t xml:space="preserve"> </w:t>
            </w:r>
            <w:r w:rsidRPr="00F33B8C">
              <w:rPr>
                <w:rFonts w:ascii="Arial" w:hAnsi="Arial" w:cs="Arial"/>
                <w:b/>
                <w:sz w:val="20"/>
                <w:szCs w:val="20"/>
              </w:rPr>
              <w:t xml:space="preserve">honoraires facturés au titre des SACC </w:t>
            </w:r>
          </w:p>
          <w:p w:rsidR="0066410F" w:rsidRPr="00F33B8C" w:rsidRDefault="0066410F" w:rsidP="0066410F">
            <w:pPr>
              <w:jc w:val="center"/>
              <w:rPr>
                <w:rFonts w:ascii="Arial" w:hAnsi="Arial" w:cs="Arial"/>
                <w:b/>
                <w:sz w:val="20"/>
                <w:szCs w:val="20"/>
              </w:rPr>
            </w:pPr>
            <w:r>
              <w:rPr>
                <w:rFonts w:ascii="Arial" w:hAnsi="Arial" w:cs="Arial"/>
                <w:b/>
                <w:sz w:val="20"/>
                <w:szCs w:val="20"/>
              </w:rPr>
              <w:t>(</w:t>
            </w:r>
            <w:r w:rsidR="00A46F67">
              <w:rPr>
                <w:rFonts w:ascii="Arial" w:hAnsi="Arial" w:cs="Arial"/>
                <w:b/>
                <w:sz w:val="20"/>
                <w:szCs w:val="20"/>
              </w:rPr>
              <w:t xml:space="preserve">Mandats </w:t>
            </w:r>
            <w:r w:rsidRPr="00F33B8C">
              <w:rPr>
                <w:rFonts w:ascii="Arial" w:hAnsi="Arial" w:cs="Arial"/>
                <w:b/>
                <w:sz w:val="20"/>
                <w:szCs w:val="20"/>
              </w:rPr>
              <w:t>EIP</w:t>
            </w:r>
            <w:r>
              <w:rPr>
                <w:rFonts w:ascii="Arial" w:hAnsi="Arial" w:cs="Arial"/>
                <w:b/>
                <w:sz w:val="20"/>
                <w:szCs w:val="20"/>
              </w:rPr>
              <w:t>)</w:t>
            </w:r>
            <w:r w:rsidRPr="00F33B8C">
              <w:rPr>
                <w:rFonts w:ascii="Arial" w:hAnsi="Arial" w:cs="Arial"/>
                <w:b/>
                <w:sz w:val="20"/>
                <w:szCs w:val="20"/>
              </w:rPr>
              <w:t xml:space="preserve"> </w:t>
            </w:r>
          </w:p>
          <w:p w:rsidR="0066410F" w:rsidRPr="00F33B8C" w:rsidRDefault="0066410F" w:rsidP="00F33B8C">
            <w:pPr>
              <w:spacing w:before="120"/>
              <w:jc w:val="center"/>
              <w:rPr>
                <w:rFonts w:ascii="Arial" w:hAnsi="Arial" w:cs="Arial"/>
                <w:b/>
                <w:sz w:val="20"/>
                <w:szCs w:val="20"/>
              </w:rPr>
            </w:pPr>
          </w:p>
          <w:p w:rsidR="00D15E83" w:rsidRPr="00F33B8C" w:rsidRDefault="00D15E83" w:rsidP="00F33B8C">
            <w:pPr>
              <w:spacing w:before="120"/>
              <w:jc w:val="center"/>
              <w:rPr>
                <w:rFonts w:ascii="Arial" w:hAnsi="Arial" w:cs="Arial"/>
                <w:b/>
                <w:sz w:val="20"/>
                <w:szCs w:val="20"/>
              </w:rPr>
            </w:pPr>
            <w:r w:rsidRPr="00F33B8C">
              <w:rPr>
                <w:rFonts w:ascii="Arial" w:hAnsi="Arial" w:cs="Arial"/>
                <w:b/>
                <w:sz w:val="20"/>
                <w:szCs w:val="20"/>
              </w:rPr>
              <w:t xml:space="preserve">Pièces à fournir à l’appui de la demande </w:t>
            </w:r>
          </w:p>
          <w:p w:rsidR="00D15E83" w:rsidRPr="00F33B8C" w:rsidRDefault="00D15E83"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r w:rsidRPr="00F33B8C">
              <w:rPr>
                <w:rFonts w:ascii="Arial" w:hAnsi="Arial" w:cs="Arial"/>
                <w:b/>
                <w:sz w:val="20"/>
                <w:szCs w:val="20"/>
              </w:rPr>
              <w:t xml:space="preserve">Accusé de réception de la demande </w:t>
            </w: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r w:rsidRPr="00F33B8C">
              <w:rPr>
                <w:rFonts w:ascii="Arial" w:hAnsi="Arial" w:cs="Arial"/>
                <w:b/>
                <w:sz w:val="20"/>
                <w:szCs w:val="20"/>
              </w:rPr>
              <w:t>Investigations complémentaires du bureau du H3C</w:t>
            </w: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p>
          <w:p w:rsidR="00080F98" w:rsidRPr="00F33B8C" w:rsidRDefault="00080F98" w:rsidP="00F33B8C">
            <w:pPr>
              <w:spacing w:before="120"/>
              <w:jc w:val="center"/>
              <w:rPr>
                <w:rFonts w:ascii="Arial" w:hAnsi="Arial" w:cs="Arial"/>
                <w:b/>
                <w:sz w:val="20"/>
                <w:szCs w:val="20"/>
              </w:rPr>
            </w:pPr>
            <w:r w:rsidRPr="00F33B8C">
              <w:rPr>
                <w:rFonts w:ascii="Arial" w:hAnsi="Arial" w:cs="Arial"/>
                <w:b/>
                <w:sz w:val="20"/>
                <w:szCs w:val="20"/>
              </w:rPr>
              <w:t>Décision du bureau du H3C</w:t>
            </w:r>
          </w:p>
          <w:p w:rsidR="00080F98" w:rsidRPr="00F33B8C" w:rsidRDefault="00080F98" w:rsidP="004426D8">
            <w:pPr>
              <w:spacing w:before="120"/>
              <w:jc w:val="center"/>
              <w:rPr>
                <w:rFonts w:ascii="Arial" w:hAnsi="Arial" w:cs="Arial"/>
                <w:b/>
                <w:sz w:val="20"/>
                <w:szCs w:val="20"/>
              </w:rPr>
            </w:pPr>
          </w:p>
        </w:tc>
        <w:tc>
          <w:tcPr>
            <w:tcW w:w="821" w:type="pct"/>
            <w:shd w:val="clear" w:color="auto" w:fill="FFFFFF" w:themeFill="background1"/>
          </w:tcPr>
          <w:p w:rsidR="00080F98" w:rsidRPr="00F33B8C" w:rsidRDefault="00080F98" w:rsidP="00F33B8C">
            <w:pPr>
              <w:pStyle w:val="NormalWeb"/>
              <w:spacing w:before="120" w:beforeAutospacing="0"/>
              <w:jc w:val="center"/>
            </w:pPr>
          </w:p>
        </w:tc>
        <w:tc>
          <w:tcPr>
            <w:tcW w:w="2787" w:type="pct"/>
            <w:tcBorders>
              <w:bottom w:val="single" w:sz="4" w:space="0" w:color="auto"/>
            </w:tcBorders>
            <w:shd w:val="clear" w:color="auto" w:fill="FFFFFF" w:themeFill="background1"/>
          </w:tcPr>
          <w:p w:rsidR="00080F98" w:rsidRPr="00F33B8C" w:rsidRDefault="00080F98" w:rsidP="00F33B8C">
            <w:pPr>
              <w:pStyle w:val="NormalWeb"/>
              <w:spacing w:before="120" w:beforeAutospacing="0" w:after="120" w:afterAutospacing="0"/>
              <w:jc w:val="both"/>
              <w:rPr>
                <w:b/>
                <w:sz w:val="20"/>
                <w:szCs w:val="20"/>
              </w:rPr>
            </w:pPr>
            <w:r w:rsidRPr="00F33B8C">
              <w:rPr>
                <w:b/>
                <w:sz w:val="20"/>
                <w:szCs w:val="20"/>
              </w:rPr>
              <w:t>Article R. 823-21-2.</w:t>
            </w:r>
            <w:r w:rsidRPr="00F33B8C">
              <w:rPr>
                <w:sz w:val="20"/>
                <w:szCs w:val="20"/>
              </w:rPr>
              <w:t xml:space="preserve"> </w:t>
            </w:r>
            <w:r w:rsidRPr="00F33B8C">
              <w:rPr>
                <w:b/>
                <w:sz w:val="20"/>
                <w:szCs w:val="20"/>
              </w:rPr>
              <w:t>- Le commissaire aux comptes qui, en application du III de l'article L. 823-18, demande à être autorisé à dépasser le plafond d'honoraires prévu au II du même article adresse au bureau du Haut conseil une demande comprenant :</w:t>
            </w:r>
          </w:p>
          <w:p w:rsidR="00D15E83" w:rsidRPr="00F33B8C" w:rsidRDefault="00080F98" w:rsidP="00F33B8C">
            <w:pPr>
              <w:pStyle w:val="NormalWeb"/>
              <w:spacing w:before="120" w:beforeAutospacing="0" w:after="120" w:afterAutospacing="0"/>
              <w:jc w:val="both"/>
              <w:rPr>
                <w:b/>
                <w:sz w:val="20"/>
                <w:szCs w:val="20"/>
              </w:rPr>
            </w:pPr>
            <w:r w:rsidRPr="00F33B8C">
              <w:rPr>
                <w:b/>
                <w:sz w:val="20"/>
                <w:szCs w:val="20"/>
              </w:rPr>
              <w:t xml:space="preserve">1° Les documents relatifs aux honoraires facturés, au cours des trois derniers exercices, pour sa mission de certification des comptes annuels et consolidés de l'entité d'intérêt public dont il est chargé de certifier les comptes et, le cas échéant, de la personne qui la contrôle et des personnes qui sont contrôlées par elle, au sens des </w:t>
            </w:r>
            <w:r w:rsidR="00D15E83" w:rsidRPr="00F33B8C">
              <w:rPr>
                <w:b/>
                <w:sz w:val="20"/>
                <w:szCs w:val="20"/>
              </w:rPr>
              <w:t>I et II de l'article L. 233-3 ;</w:t>
            </w:r>
          </w:p>
          <w:p w:rsidR="00D15E83" w:rsidRPr="00F33B8C" w:rsidRDefault="00080F98" w:rsidP="00F33B8C">
            <w:pPr>
              <w:pStyle w:val="NormalWeb"/>
              <w:spacing w:before="120" w:beforeAutospacing="0" w:after="120" w:afterAutospacing="0"/>
              <w:jc w:val="both"/>
              <w:rPr>
                <w:b/>
                <w:sz w:val="20"/>
                <w:szCs w:val="20"/>
              </w:rPr>
            </w:pPr>
            <w:r w:rsidRPr="00F33B8C">
              <w:rPr>
                <w:b/>
                <w:sz w:val="20"/>
                <w:szCs w:val="20"/>
              </w:rPr>
              <w:t xml:space="preserve">2° Les documents relatifs aux honoraires facturés, pour les trois mêmes exercices, au titre de services autres que la certification des comptes à l'entité d'intérêt public dont il est chargé de certifier les comptes et, le cas échéant, à la personne qui la contrôle et aux personnes qui sont contrôlées par elle, au sens des </w:t>
            </w:r>
            <w:r w:rsidR="00D15E83" w:rsidRPr="00F33B8C">
              <w:rPr>
                <w:b/>
                <w:sz w:val="20"/>
                <w:szCs w:val="20"/>
              </w:rPr>
              <w:t>I et II de l'article L. 233-3 ;</w:t>
            </w:r>
          </w:p>
          <w:p w:rsidR="00D15E83" w:rsidRPr="00F33B8C" w:rsidRDefault="00080F98" w:rsidP="00F33B8C">
            <w:pPr>
              <w:pStyle w:val="NormalWeb"/>
              <w:spacing w:before="120" w:beforeAutospacing="0" w:after="120" w:afterAutospacing="0"/>
              <w:jc w:val="both"/>
              <w:rPr>
                <w:b/>
                <w:sz w:val="20"/>
                <w:szCs w:val="20"/>
              </w:rPr>
            </w:pPr>
            <w:r w:rsidRPr="00F33B8C">
              <w:rPr>
                <w:b/>
                <w:sz w:val="20"/>
                <w:szCs w:val="20"/>
              </w:rPr>
              <w:t>3° Un exposé de la nature et du montant des prestations envisagées qui entraînerai</w:t>
            </w:r>
            <w:r w:rsidR="00D15E83" w:rsidRPr="00F33B8C">
              <w:rPr>
                <w:b/>
                <w:sz w:val="20"/>
                <w:szCs w:val="20"/>
              </w:rPr>
              <w:t>ent un dépassement du plafond ;</w:t>
            </w:r>
          </w:p>
          <w:p w:rsidR="00080F98" w:rsidRPr="00F33B8C" w:rsidRDefault="00080F98" w:rsidP="00F33B8C">
            <w:pPr>
              <w:pStyle w:val="NormalWeb"/>
              <w:spacing w:before="120" w:beforeAutospacing="0" w:after="120" w:afterAutospacing="0"/>
              <w:jc w:val="both"/>
              <w:rPr>
                <w:b/>
                <w:sz w:val="20"/>
                <w:szCs w:val="20"/>
              </w:rPr>
            </w:pPr>
            <w:r w:rsidRPr="00F33B8C">
              <w:rPr>
                <w:b/>
                <w:sz w:val="20"/>
                <w:szCs w:val="20"/>
              </w:rPr>
              <w:t>4° Un exposé établi par le comité spécialisé de l'entité d'intérêt public mentionné à l'article L. 823-19 des raisons qui justifient qu'à titre exceptionnel ces prestations doivent être fournies par le commissaire aux comptes.</w:t>
            </w:r>
          </w:p>
          <w:p w:rsidR="00080F98" w:rsidRPr="00F33B8C" w:rsidRDefault="00080F98" w:rsidP="00F33B8C">
            <w:pPr>
              <w:pStyle w:val="NormalWeb"/>
              <w:spacing w:before="120" w:beforeAutospacing="0" w:after="120" w:afterAutospacing="0"/>
              <w:jc w:val="both"/>
              <w:rPr>
                <w:b/>
                <w:sz w:val="20"/>
                <w:szCs w:val="20"/>
              </w:rPr>
            </w:pPr>
            <w:r w:rsidRPr="00F33B8C">
              <w:rPr>
                <w:b/>
                <w:sz w:val="20"/>
                <w:szCs w:val="20"/>
              </w:rPr>
              <w:t>Un accusé de réception est délivré à l'intéressé à réception du dossier complet.</w:t>
            </w:r>
          </w:p>
          <w:p w:rsidR="00080F98" w:rsidRPr="00F33B8C" w:rsidRDefault="00080F98" w:rsidP="00F33B8C">
            <w:pPr>
              <w:pStyle w:val="NormalWeb"/>
              <w:spacing w:before="120" w:beforeAutospacing="0" w:after="120" w:afterAutospacing="0"/>
              <w:jc w:val="both"/>
              <w:rPr>
                <w:b/>
                <w:sz w:val="20"/>
                <w:szCs w:val="20"/>
              </w:rPr>
            </w:pPr>
            <w:r w:rsidRPr="00F33B8C">
              <w:rPr>
                <w:b/>
                <w:sz w:val="20"/>
                <w:szCs w:val="20"/>
              </w:rPr>
              <w:t>Le bureau peut solliciter du commissaire aux comptes ou de l'entité d'intérêt public toute information ou document complémentaire de nature à éclairer sa décision. Il peut entendre le commissaire aux comptes ou les membres du comité spécialisé de l'entité d'intérêt public. Il peut faire appel à des experts.</w:t>
            </w:r>
          </w:p>
          <w:p w:rsidR="00EE1DB5" w:rsidRPr="00F33B8C" w:rsidRDefault="00080F98" w:rsidP="00F33B8C">
            <w:pPr>
              <w:pStyle w:val="NormalWeb"/>
              <w:spacing w:before="120" w:beforeAutospacing="0" w:after="120" w:afterAutospacing="0"/>
              <w:jc w:val="both"/>
              <w:rPr>
                <w:b/>
                <w:sz w:val="20"/>
                <w:szCs w:val="20"/>
              </w:rPr>
            </w:pPr>
            <w:r w:rsidRPr="00F33B8C">
              <w:rPr>
                <w:b/>
                <w:sz w:val="20"/>
                <w:szCs w:val="20"/>
              </w:rPr>
              <w:t>Le bureau se prononce par décision motivée dans un délai d'un mois à compter de la réception du dossier complet. Le silence gardé pendant ce délai vaut acceptation de la demande.</w:t>
            </w:r>
          </w:p>
          <w:p w:rsidR="00080F98" w:rsidRPr="00F33B8C" w:rsidRDefault="00080F98" w:rsidP="00F33B8C">
            <w:pPr>
              <w:pStyle w:val="NormalWeb"/>
              <w:spacing w:before="120" w:beforeAutospacing="0" w:after="120" w:afterAutospacing="0"/>
              <w:jc w:val="both"/>
              <w:rPr>
                <w:b/>
                <w:sz w:val="20"/>
                <w:szCs w:val="20"/>
              </w:rPr>
            </w:pPr>
            <w:r w:rsidRPr="00F33B8C">
              <w:rPr>
                <w:b/>
                <w:sz w:val="20"/>
                <w:szCs w:val="20"/>
              </w:rPr>
              <w:t>La décision du bureau est notifiée au demandeur par lettre recommandée avec demande d'avis de réception.</w:t>
            </w:r>
          </w:p>
        </w:tc>
      </w:tr>
      <w:tr w:rsidR="00080F98" w:rsidRPr="001F0706" w:rsidTr="000B52A1">
        <w:trPr>
          <w:trHeight w:val="989"/>
        </w:trPr>
        <w:tc>
          <w:tcPr>
            <w:tcW w:w="1392" w:type="pct"/>
            <w:shd w:val="clear" w:color="auto" w:fill="8ACAFE"/>
          </w:tcPr>
          <w:p w:rsidR="0066410F" w:rsidRDefault="00D15E83" w:rsidP="00F33B8C">
            <w:pPr>
              <w:spacing w:before="120"/>
              <w:jc w:val="center"/>
              <w:rPr>
                <w:rFonts w:ascii="Arial" w:hAnsi="Arial" w:cs="Arial"/>
                <w:b/>
                <w:sz w:val="20"/>
                <w:szCs w:val="20"/>
              </w:rPr>
            </w:pPr>
            <w:r w:rsidRPr="00F33B8C">
              <w:rPr>
                <w:rFonts w:ascii="Arial" w:hAnsi="Arial" w:cs="Arial"/>
                <w:b/>
                <w:sz w:val="20"/>
                <w:szCs w:val="20"/>
              </w:rPr>
              <w:t>Transmiss</w:t>
            </w:r>
            <w:r w:rsidR="0066410F">
              <w:rPr>
                <w:rFonts w:ascii="Arial" w:hAnsi="Arial" w:cs="Arial"/>
                <w:b/>
                <w:sz w:val="20"/>
                <w:szCs w:val="20"/>
              </w:rPr>
              <w:t>ion</w:t>
            </w:r>
            <w:r w:rsidRPr="00F33B8C">
              <w:rPr>
                <w:rFonts w:ascii="Arial" w:hAnsi="Arial" w:cs="Arial"/>
                <w:b/>
                <w:sz w:val="20"/>
                <w:szCs w:val="20"/>
              </w:rPr>
              <w:t xml:space="preserve"> par le CAC au comité spécialisé d’extraits du rapport de contrôle H3C </w:t>
            </w:r>
          </w:p>
          <w:p w:rsidR="00080F98" w:rsidRPr="00F33B8C" w:rsidRDefault="00D15E83" w:rsidP="0066410F">
            <w:pPr>
              <w:jc w:val="center"/>
              <w:rPr>
                <w:rFonts w:ascii="Arial" w:hAnsi="Arial" w:cs="Arial"/>
                <w:b/>
                <w:sz w:val="20"/>
                <w:szCs w:val="20"/>
              </w:rPr>
            </w:pPr>
            <w:r w:rsidRPr="00F33B8C">
              <w:rPr>
                <w:rFonts w:ascii="Arial" w:hAnsi="Arial" w:cs="Arial"/>
                <w:b/>
                <w:sz w:val="20"/>
                <w:szCs w:val="20"/>
              </w:rPr>
              <w:t>(</w:t>
            </w:r>
            <w:r w:rsidR="00A46F67">
              <w:rPr>
                <w:rFonts w:ascii="Arial" w:hAnsi="Arial" w:cs="Arial"/>
                <w:b/>
                <w:sz w:val="20"/>
                <w:szCs w:val="20"/>
              </w:rPr>
              <w:t xml:space="preserve">Mandats </w:t>
            </w:r>
            <w:r w:rsidRPr="00F33B8C">
              <w:rPr>
                <w:rFonts w:ascii="Arial" w:hAnsi="Arial" w:cs="Arial"/>
                <w:b/>
                <w:sz w:val="20"/>
                <w:szCs w:val="20"/>
              </w:rPr>
              <w:t>EIP)</w:t>
            </w:r>
          </w:p>
          <w:p w:rsidR="00080F98" w:rsidRPr="00F33B8C" w:rsidRDefault="00080F98" w:rsidP="00F33B8C">
            <w:pPr>
              <w:spacing w:before="120"/>
              <w:rPr>
                <w:rFonts w:ascii="Arial" w:hAnsi="Arial" w:cs="Arial"/>
                <w:sz w:val="20"/>
                <w:szCs w:val="20"/>
              </w:rPr>
            </w:pPr>
          </w:p>
        </w:tc>
        <w:tc>
          <w:tcPr>
            <w:tcW w:w="821" w:type="pct"/>
            <w:shd w:val="clear" w:color="auto" w:fill="FFFFFF" w:themeFill="background1"/>
          </w:tcPr>
          <w:p w:rsidR="00080F98" w:rsidRPr="00F33B8C" w:rsidRDefault="00080F98" w:rsidP="00F33B8C">
            <w:pPr>
              <w:spacing w:before="120"/>
              <w:jc w:val="center"/>
              <w:rPr>
                <w:rFonts w:ascii="Arial" w:hAnsi="Arial" w:cs="Arial"/>
                <w:sz w:val="18"/>
                <w:szCs w:val="18"/>
              </w:rPr>
            </w:pPr>
          </w:p>
        </w:tc>
        <w:tc>
          <w:tcPr>
            <w:tcW w:w="2787" w:type="pct"/>
            <w:shd w:val="clear" w:color="auto" w:fill="D9D9D9" w:themeFill="background1" w:themeFillShade="D9"/>
          </w:tcPr>
          <w:p w:rsidR="005A0F1F" w:rsidRPr="00A46F67" w:rsidRDefault="00080F98" w:rsidP="00F33B8C">
            <w:pPr>
              <w:spacing w:before="120" w:after="120"/>
              <w:jc w:val="both"/>
              <w:rPr>
                <w:rFonts w:ascii="Arial" w:hAnsi="Arial" w:cs="Arial"/>
                <w:b/>
                <w:i/>
                <w:sz w:val="20"/>
                <w:szCs w:val="20"/>
                <w:vertAlign w:val="superscript"/>
              </w:rPr>
            </w:pPr>
            <w:r w:rsidRPr="00F33B8C">
              <w:rPr>
                <w:rFonts w:ascii="Arial" w:hAnsi="Arial" w:cs="Arial"/>
                <w:b/>
                <w:sz w:val="20"/>
                <w:szCs w:val="20"/>
              </w:rPr>
              <w:t>Article R. 823-21-3.</w:t>
            </w:r>
            <w:r w:rsidRPr="00F33B8C">
              <w:rPr>
                <w:rFonts w:ascii="Arial" w:hAnsi="Arial" w:cs="Arial"/>
                <w:sz w:val="20"/>
                <w:szCs w:val="20"/>
              </w:rPr>
              <w:t xml:space="preserve"> </w:t>
            </w:r>
            <w:r w:rsidR="0066410F">
              <w:rPr>
                <w:rFonts w:ascii="Arial" w:hAnsi="Arial" w:cs="Arial"/>
                <w:b/>
                <w:sz w:val="20"/>
                <w:szCs w:val="20"/>
              </w:rPr>
              <w:t>–</w:t>
            </w:r>
            <w:r w:rsidRPr="00F33B8C">
              <w:rPr>
                <w:rFonts w:ascii="Arial" w:hAnsi="Arial" w:cs="Arial"/>
                <w:b/>
                <w:sz w:val="20"/>
                <w:szCs w:val="20"/>
              </w:rPr>
              <w:t xml:space="preserve"> </w:t>
            </w:r>
            <w:r w:rsidR="005A0F1F" w:rsidRPr="008A2948">
              <w:rPr>
                <w:rFonts w:ascii="Arial" w:hAnsi="Arial" w:cs="Arial"/>
                <w:i/>
                <w:color w:val="FF0000"/>
                <w:sz w:val="20"/>
                <w:szCs w:val="20"/>
              </w:rPr>
              <w:t>(</w:t>
            </w:r>
            <w:r w:rsidR="0066410F" w:rsidRPr="008A2948">
              <w:rPr>
                <w:rFonts w:ascii="Arial" w:hAnsi="Arial" w:cs="Arial"/>
                <w:i/>
                <w:color w:val="FF0000"/>
                <w:sz w:val="20"/>
                <w:szCs w:val="20"/>
              </w:rPr>
              <w:t xml:space="preserve">Dispositions </w:t>
            </w:r>
            <w:r w:rsidR="000F72B3" w:rsidRPr="008A2948">
              <w:rPr>
                <w:rFonts w:ascii="Arial" w:hAnsi="Arial" w:cs="Arial"/>
                <w:i/>
                <w:color w:val="FF0000"/>
                <w:sz w:val="20"/>
                <w:szCs w:val="20"/>
              </w:rPr>
              <w:t>applicables aux contrôles engagés postérieurement au 29 juillet 2016</w:t>
            </w:r>
            <w:proofErr w:type="gramStart"/>
            <w:r w:rsidR="005A0F1F" w:rsidRPr="008A2948">
              <w:rPr>
                <w:rFonts w:ascii="Arial" w:hAnsi="Arial" w:cs="Arial"/>
                <w:i/>
                <w:color w:val="FF0000"/>
                <w:sz w:val="20"/>
                <w:szCs w:val="20"/>
              </w:rPr>
              <w:t>)</w:t>
            </w:r>
            <w:r w:rsidR="005A0F1F" w:rsidRPr="008A2948">
              <w:rPr>
                <w:rFonts w:ascii="Arial" w:hAnsi="Arial" w:cs="Arial"/>
                <w:i/>
                <w:color w:val="FF0000"/>
                <w:sz w:val="20"/>
                <w:szCs w:val="20"/>
                <w:vertAlign w:val="superscript"/>
              </w:rPr>
              <w:t>(</w:t>
            </w:r>
            <w:proofErr w:type="gramEnd"/>
            <w:r w:rsidR="005A0F1F" w:rsidRPr="008A2948">
              <w:rPr>
                <w:rFonts w:ascii="Arial" w:hAnsi="Arial" w:cs="Arial"/>
                <w:i/>
                <w:color w:val="FF0000"/>
                <w:sz w:val="20"/>
                <w:szCs w:val="20"/>
                <w:vertAlign w:val="superscript"/>
              </w:rPr>
              <w:t>1)</w:t>
            </w:r>
          </w:p>
          <w:p w:rsidR="00080F98" w:rsidRPr="00F33B8C" w:rsidRDefault="00080F98" w:rsidP="00F33B8C">
            <w:pPr>
              <w:spacing w:before="120" w:after="120"/>
              <w:jc w:val="both"/>
              <w:rPr>
                <w:rFonts w:ascii="Arial" w:hAnsi="Arial" w:cs="Arial"/>
                <w:b/>
                <w:sz w:val="20"/>
                <w:szCs w:val="20"/>
              </w:rPr>
            </w:pPr>
            <w:r w:rsidRPr="00F33B8C">
              <w:rPr>
                <w:rFonts w:ascii="Arial" w:hAnsi="Arial" w:cs="Arial"/>
                <w:b/>
                <w:sz w:val="20"/>
                <w:szCs w:val="20"/>
              </w:rPr>
              <w:t>Le commissaire aux comptes d'une entité d'intérêt public communique à la demande du comité spécialisé mentionné à l'article L. 823-19 ou de l'organe exerçant les fonctions de ce comité les constatations et conclusions du Haut conseil du commissariat aux comptes consécutives aux contrôles réalisés en application de l'article L. 821-9 qui concernent :</w:t>
            </w:r>
          </w:p>
          <w:p w:rsidR="00080F98" w:rsidRPr="00F33B8C" w:rsidRDefault="00080F98" w:rsidP="00F33B8C">
            <w:pPr>
              <w:spacing w:before="120" w:after="120"/>
              <w:jc w:val="both"/>
              <w:rPr>
                <w:rFonts w:ascii="Arial" w:hAnsi="Arial" w:cs="Arial"/>
                <w:b/>
                <w:sz w:val="20"/>
                <w:szCs w:val="20"/>
              </w:rPr>
            </w:pPr>
            <w:r w:rsidRPr="00F33B8C">
              <w:rPr>
                <w:rFonts w:ascii="Arial" w:hAnsi="Arial" w:cs="Arial"/>
                <w:b/>
                <w:sz w:val="20"/>
                <w:szCs w:val="20"/>
              </w:rPr>
              <w:t>1° L'évaluation de la conception du système de contrôle interne de qualité ;</w:t>
            </w:r>
          </w:p>
          <w:p w:rsidR="00080F98" w:rsidRPr="00F33B8C" w:rsidRDefault="00080F98" w:rsidP="00F33B8C">
            <w:pPr>
              <w:spacing w:before="120" w:after="120"/>
              <w:jc w:val="both"/>
              <w:rPr>
                <w:rFonts w:ascii="Arial" w:hAnsi="Arial" w:cs="Arial"/>
                <w:b/>
                <w:sz w:val="20"/>
                <w:szCs w:val="20"/>
              </w:rPr>
            </w:pPr>
            <w:r w:rsidRPr="00F33B8C">
              <w:rPr>
                <w:rFonts w:ascii="Arial" w:hAnsi="Arial" w:cs="Arial"/>
                <w:b/>
                <w:sz w:val="20"/>
                <w:szCs w:val="20"/>
              </w:rPr>
              <w:t xml:space="preserve">2° L'évaluation du contenu du dernier rapport de </w:t>
            </w:r>
            <w:r w:rsidRPr="00F33B8C">
              <w:rPr>
                <w:rFonts w:ascii="Arial" w:hAnsi="Arial" w:cs="Arial"/>
                <w:b/>
                <w:sz w:val="20"/>
                <w:szCs w:val="20"/>
              </w:rPr>
              <w:lastRenderedPageBreak/>
              <w:t>transparence ;</w:t>
            </w:r>
          </w:p>
          <w:p w:rsidR="00080F98" w:rsidRDefault="00080F98" w:rsidP="00343A81">
            <w:pPr>
              <w:spacing w:before="120" w:after="120"/>
              <w:jc w:val="both"/>
              <w:rPr>
                <w:rFonts w:ascii="Arial" w:hAnsi="Arial" w:cs="Arial"/>
                <w:b/>
                <w:sz w:val="20"/>
                <w:szCs w:val="20"/>
              </w:rPr>
            </w:pPr>
            <w:r w:rsidRPr="00F33B8C">
              <w:rPr>
                <w:rFonts w:ascii="Arial" w:hAnsi="Arial" w:cs="Arial"/>
                <w:b/>
                <w:sz w:val="20"/>
                <w:szCs w:val="20"/>
              </w:rPr>
              <w:t>3° Le contrôle de la mission de certification des comptes de l'entité d'intérêt public concernée.</w:t>
            </w:r>
          </w:p>
          <w:p w:rsidR="005A0F1F" w:rsidRPr="00A46F67" w:rsidRDefault="005A0F1F" w:rsidP="005A0F1F">
            <w:pPr>
              <w:spacing w:before="120" w:after="120"/>
              <w:jc w:val="both"/>
              <w:rPr>
                <w:rFonts w:ascii="Arial" w:hAnsi="Arial" w:cs="Arial"/>
                <w:i/>
                <w:sz w:val="16"/>
                <w:szCs w:val="16"/>
              </w:rPr>
            </w:pPr>
            <w:r w:rsidRPr="00A46F67">
              <w:rPr>
                <w:rFonts w:ascii="Arial" w:hAnsi="Arial" w:cs="Arial"/>
                <w:i/>
                <w:sz w:val="16"/>
                <w:szCs w:val="16"/>
                <w:vertAlign w:val="superscript"/>
              </w:rPr>
              <w:t xml:space="preserve">(1) </w:t>
            </w:r>
            <w:r w:rsidRPr="00A46F67">
              <w:rPr>
                <w:rFonts w:ascii="Arial" w:hAnsi="Arial" w:cs="Arial"/>
                <w:i/>
                <w:sz w:val="16"/>
                <w:szCs w:val="16"/>
              </w:rPr>
              <w:t xml:space="preserve">Article 94 IV du décret </w:t>
            </w:r>
            <w:r w:rsidR="008A2948">
              <w:rPr>
                <w:rFonts w:ascii="Arial" w:hAnsi="Arial" w:cs="Arial"/>
                <w:i/>
                <w:sz w:val="16"/>
                <w:szCs w:val="16"/>
              </w:rPr>
              <w:t>n° 2016-1026 du 26 juillet 2016</w:t>
            </w:r>
            <w:r w:rsidRPr="00A46F67">
              <w:rPr>
                <w:rFonts w:ascii="Arial" w:hAnsi="Arial" w:cs="Arial"/>
                <w:i/>
                <w:sz w:val="16"/>
                <w:szCs w:val="16"/>
              </w:rPr>
              <w:t>.</w:t>
            </w:r>
          </w:p>
        </w:tc>
      </w:tr>
      <w:tr w:rsidR="00080F98" w:rsidRPr="001F0706" w:rsidTr="000B52A1">
        <w:trPr>
          <w:trHeight w:val="989"/>
        </w:trPr>
        <w:tc>
          <w:tcPr>
            <w:tcW w:w="1392" w:type="pct"/>
            <w:shd w:val="clear" w:color="auto" w:fill="8ACAFE"/>
          </w:tcPr>
          <w:p w:rsidR="00080F98" w:rsidRPr="00F33B8C" w:rsidRDefault="00080F98" w:rsidP="00F33B8C">
            <w:pPr>
              <w:spacing w:before="120"/>
              <w:jc w:val="center"/>
              <w:rPr>
                <w:rFonts w:ascii="Arial" w:hAnsi="Arial" w:cs="Arial"/>
                <w:b/>
                <w:sz w:val="20"/>
                <w:szCs w:val="20"/>
              </w:rPr>
            </w:pPr>
            <w:r w:rsidRPr="00F33B8C">
              <w:rPr>
                <w:rFonts w:ascii="Arial" w:hAnsi="Arial" w:cs="Arial"/>
                <w:b/>
                <w:sz w:val="20"/>
                <w:szCs w:val="20"/>
              </w:rPr>
              <w:lastRenderedPageBreak/>
              <w:t>NEP PE</w:t>
            </w:r>
          </w:p>
          <w:p w:rsidR="00080F98" w:rsidRPr="00F33B8C" w:rsidRDefault="004426D8" w:rsidP="004426D8">
            <w:pPr>
              <w:jc w:val="center"/>
              <w:rPr>
                <w:rFonts w:ascii="Arial" w:hAnsi="Arial" w:cs="Arial"/>
                <w:b/>
                <w:sz w:val="20"/>
                <w:szCs w:val="20"/>
              </w:rPr>
            </w:pPr>
            <w:r>
              <w:rPr>
                <w:rFonts w:ascii="Arial" w:hAnsi="Arial" w:cs="Arial"/>
                <w:b/>
                <w:sz w:val="20"/>
                <w:szCs w:val="20"/>
              </w:rPr>
              <w:t>(</w:t>
            </w:r>
            <w:r w:rsidR="00080F98" w:rsidRPr="00F33B8C">
              <w:rPr>
                <w:rFonts w:ascii="Arial" w:hAnsi="Arial" w:cs="Arial"/>
                <w:b/>
                <w:sz w:val="20"/>
                <w:szCs w:val="20"/>
              </w:rPr>
              <w:t>Seuils</w:t>
            </w:r>
            <w:r>
              <w:rPr>
                <w:rFonts w:ascii="Arial" w:hAnsi="Arial" w:cs="Arial"/>
                <w:b/>
                <w:sz w:val="20"/>
                <w:szCs w:val="20"/>
              </w:rPr>
              <w:t>)</w:t>
            </w:r>
            <w:r w:rsidR="00080F98" w:rsidRPr="00F33B8C">
              <w:rPr>
                <w:rFonts w:ascii="Arial" w:hAnsi="Arial" w:cs="Arial"/>
                <w:b/>
                <w:sz w:val="20"/>
                <w:szCs w:val="20"/>
              </w:rPr>
              <w:t xml:space="preserve"> </w:t>
            </w:r>
          </w:p>
        </w:tc>
        <w:tc>
          <w:tcPr>
            <w:tcW w:w="821" w:type="pct"/>
            <w:shd w:val="clear" w:color="auto" w:fill="FFFFFF" w:themeFill="background1"/>
          </w:tcPr>
          <w:p w:rsidR="00080F98" w:rsidRPr="00F33B8C" w:rsidRDefault="00610789" w:rsidP="00F33B8C">
            <w:pPr>
              <w:pStyle w:val="NormalWeb"/>
              <w:spacing w:before="120" w:beforeAutospacing="0"/>
              <w:jc w:val="center"/>
            </w:pPr>
            <w:r w:rsidRPr="00F33B8C">
              <w:rPr>
                <w:bCs/>
                <w:color w:val="auto"/>
              </w:rPr>
              <w:t xml:space="preserve">Art. </w:t>
            </w:r>
            <w:r w:rsidR="00080F98" w:rsidRPr="00F33B8C">
              <w:rPr>
                <w:bCs/>
                <w:color w:val="auto"/>
              </w:rPr>
              <w:t>R. 823-22</w:t>
            </w:r>
          </w:p>
        </w:tc>
        <w:tc>
          <w:tcPr>
            <w:tcW w:w="2787" w:type="pct"/>
            <w:shd w:val="clear" w:color="auto" w:fill="FFFFFF" w:themeFill="background1"/>
          </w:tcPr>
          <w:p w:rsidR="00080F98" w:rsidRPr="00F33B8C" w:rsidRDefault="00080F98" w:rsidP="00F33B8C">
            <w:pPr>
              <w:pStyle w:val="NormalWeb"/>
              <w:spacing w:before="120" w:beforeAutospacing="0" w:after="120" w:afterAutospacing="0"/>
              <w:jc w:val="both"/>
              <w:rPr>
                <w:sz w:val="20"/>
                <w:szCs w:val="20"/>
              </w:rPr>
            </w:pPr>
            <w:r w:rsidRPr="00F33B8C">
              <w:rPr>
                <w:b/>
                <w:sz w:val="20"/>
                <w:szCs w:val="20"/>
              </w:rPr>
              <w:t>Article R. 823-22.</w:t>
            </w:r>
            <w:r w:rsidRPr="00F33B8C">
              <w:rPr>
                <w:sz w:val="20"/>
                <w:szCs w:val="20"/>
              </w:rPr>
              <w:t xml:space="preserve"> - Pour l'application de l'article L. 823-12-1 relatif à la norme d'exercice professionnel spécifique aux sociétés en nom collectif, aux sociétés en commandite simple, aux sociétés à responsabilité limitée et aux sociétés par actions simplifiées, le total du bilan est fixé à 1 550 000 €, le montant hors taxe du chiffre d'affaires à 3 100 000 € et le nombre moyen de salariés permanents employés au cours de l'exercice à cinquante. </w:t>
            </w:r>
          </w:p>
          <w:p w:rsidR="00080F98" w:rsidRDefault="00080F98" w:rsidP="00F33B8C">
            <w:pPr>
              <w:pStyle w:val="NormalWeb"/>
              <w:spacing w:before="120" w:beforeAutospacing="0" w:after="120" w:afterAutospacing="0"/>
              <w:jc w:val="both"/>
              <w:rPr>
                <w:sz w:val="20"/>
                <w:szCs w:val="20"/>
              </w:rPr>
            </w:pPr>
            <w:r w:rsidRPr="00F33B8C">
              <w:rPr>
                <w:sz w:val="20"/>
                <w:szCs w:val="20"/>
              </w:rPr>
              <w:t>Le total du bilan, le montant hors taxe du chiffre d'affaires et le nombre moyen de salariés sont déterminés conformément aux quatrième, cinquième e</w:t>
            </w:r>
            <w:r w:rsidR="004426D8">
              <w:rPr>
                <w:sz w:val="20"/>
                <w:szCs w:val="20"/>
              </w:rPr>
              <w:t xml:space="preserve">t sixième alinéas de l'article </w:t>
            </w:r>
            <w:r w:rsidR="00630D55">
              <w:rPr>
                <w:sz w:val="20"/>
                <w:szCs w:val="20"/>
              </w:rPr>
              <w:br/>
            </w:r>
            <w:r w:rsidRPr="00F33B8C">
              <w:rPr>
                <w:sz w:val="20"/>
                <w:szCs w:val="20"/>
              </w:rPr>
              <w:t>R. 123-200.</w:t>
            </w:r>
          </w:p>
          <w:p w:rsidR="00C5638F" w:rsidRPr="00C5638F" w:rsidRDefault="00A873AC" w:rsidP="00C5638F">
            <w:pPr>
              <w:pStyle w:val="NormalWeb"/>
              <w:spacing w:before="120" w:beforeAutospacing="0" w:after="0" w:afterAutospacing="0"/>
              <w:jc w:val="both"/>
              <w:rPr>
                <w:i/>
                <w:sz w:val="16"/>
                <w:szCs w:val="16"/>
              </w:rPr>
            </w:pPr>
            <w:r w:rsidRPr="00C5638F">
              <w:rPr>
                <w:i/>
                <w:sz w:val="16"/>
                <w:szCs w:val="16"/>
              </w:rPr>
              <w:t xml:space="preserve">NOTA : L’article R. 123-200 a été remplacé, par le décret n° 2014-136 du </w:t>
            </w:r>
            <w:r w:rsidR="00C5638F">
              <w:rPr>
                <w:i/>
                <w:sz w:val="16"/>
                <w:szCs w:val="16"/>
              </w:rPr>
              <w:br/>
            </w:r>
            <w:r w:rsidRPr="00C5638F">
              <w:rPr>
                <w:i/>
                <w:sz w:val="16"/>
                <w:szCs w:val="16"/>
              </w:rPr>
              <w:t>17 février 2014</w:t>
            </w:r>
            <w:r w:rsidR="00A458A0">
              <w:rPr>
                <w:i/>
                <w:sz w:val="16"/>
                <w:szCs w:val="16"/>
              </w:rPr>
              <w:t>,</w:t>
            </w:r>
            <w:r w:rsidRPr="00C5638F">
              <w:rPr>
                <w:i/>
                <w:sz w:val="16"/>
                <w:szCs w:val="16"/>
              </w:rPr>
              <w:t xml:space="preserve"> par l’article D. 123-200 lequel précise que «  Le total du bilan est égal à la somme des monta</w:t>
            </w:r>
            <w:r w:rsidR="00C5638F" w:rsidRPr="00C5638F">
              <w:rPr>
                <w:i/>
                <w:sz w:val="16"/>
                <w:szCs w:val="16"/>
              </w:rPr>
              <w:t xml:space="preserve">nts nets des éléments d'actif. </w:t>
            </w:r>
          </w:p>
          <w:p w:rsidR="00C5638F" w:rsidRPr="00C5638F" w:rsidRDefault="00A873AC" w:rsidP="00C5638F">
            <w:pPr>
              <w:pStyle w:val="NormalWeb"/>
              <w:spacing w:before="0" w:beforeAutospacing="0" w:after="0" w:afterAutospacing="0"/>
              <w:jc w:val="both"/>
              <w:rPr>
                <w:i/>
                <w:sz w:val="16"/>
                <w:szCs w:val="16"/>
              </w:rPr>
            </w:pPr>
            <w:r w:rsidRPr="00C5638F">
              <w:rPr>
                <w:i/>
                <w:sz w:val="16"/>
                <w:szCs w:val="16"/>
              </w:rPr>
              <w:t>Le montant net du chiffre d'affaires est égal au montant des ventes de produits et services liés à l'activité courante, diminué des réductions sur ventes, de la taxe sur la valeur aj</w:t>
            </w:r>
            <w:r w:rsidR="00C5638F" w:rsidRPr="00C5638F">
              <w:rPr>
                <w:i/>
                <w:sz w:val="16"/>
                <w:szCs w:val="16"/>
              </w:rPr>
              <w:t xml:space="preserve">outée et des taxes assimilées. </w:t>
            </w:r>
          </w:p>
          <w:p w:rsidR="00A873AC" w:rsidRPr="00F33B8C" w:rsidRDefault="00A873AC" w:rsidP="00C5638F">
            <w:pPr>
              <w:pStyle w:val="NormalWeb"/>
              <w:spacing w:before="0" w:beforeAutospacing="0" w:after="120" w:afterAutospacing="0"/>
              <w:jc w:val="both"/>
              <w:rPr>
                <w:sz w:val="20"/>
                <w:szCs w:val="20"/>
              </w:rPr>
            </w:pPr>
            <w:r w:rsidRPr="00C5638F">
              <w:rPr>
                <w:i/>
                <w:sz w:val="16"/>
                <w:szCs w:val="16"/>
              </w:rPr>
              <w:t>Le nombre moyen de salariés employés au cours de l'exercice est égal à la moyenne arithmétique des effectifs à la fin de chaque trimestre de l'année civile, ou de l'exercice comptable lorsque celui-ci ne coïncide pas avec l'année civile, liés à l'entreprise par un contrat de travail</w:t>
            </w:r>
            <w:r w:rsidR="00C5638F" w:rsidRPr="00C5638F">
              <w:rPr>
                <w:i/>
                <w:sz w:val="16"/>
                <w:szCs w:val="16"/>
              </w:rPr>
              <w:t> »</w:t>
            </w:r>
            <w:r w:rsidRPr="00C5638F">
              <w:rPr>
                <w:i/>
                <w:sz w:val="16"/>
                <w:szCs w:val="16"/>
              </w:rPr>
              <w:t>.</w:t>
            </w:r>
          </w:p>
        </w:tc>
      </w:tr>
    </w:tbl>
    <w:p w:rsidR="004953A0" w:rsidRPr="001F0706" w:rsidRDefault="004953A0">
      <w:pPr>
        <w:rPr>
          <w:rFonts w:ascii="Arial" w:hAnsi="Arial" w:cs="Arial"/>
        </w:rPr>
      </w:pPr>
      <w:r w:rsidRPr="001F0706">
        <w:rPr>
          <w:rFonts w:ascii="Arial" w:hAnsi="Arial" w:cs="Arial"/>
        </w:rP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1430"/>
        <w:gridCol w:w="5732"/>
      </w:tblGrid>
      <w:tr w:rsidR="00F86610" w:rsidRPr="001F0706" w:rsidTr="004426D8">
        <w:trPr>
          <w:trHeight w:val="989"/>
        </w:trPr>
        <w:tc>
          <w:tcPr>
            <w:tcW w:w="1479" w:type="pct"/>
            <w:tcBorders>
              <w:bottom w:val="single" w:sz="4" w:space="0" w:color="auto"/>
            </w:tcBorders>
            <w:shd w:val="clear" w:color="auto" w:fill="FFCC00"/>
            <w:vAlign w:val="center"/>
          </w:tcPr>
          <w:p w:rsidR="00F86610" w:rsidRPr="004426D8" w:rsidRDefault="00F86610" w:rsidP="004426D8">
            <w:pPr>
              <w:spacing w:before="120"/>
              <w:jc w:val="center"/>
              <w:rPr>
                <w:rFonts w:ascii="Arial" w:hAnsi="Arial" w:cs="Arial"/>
                <w:sz w:val="20"/>
                <w:szCs w:val="20"/>
              </w:rPr>
            </w:pPr>
            <w:r w:rsidRPr="004426D8">
              <w:rPr>
                <w:rFonts w:ascii="Arial" w:hAnsi="Arial" w:cs="Arial"/>
                <w:b/>
                <w:sz w:val="20"/>
                <w:szCs w:val="20"/>
              </w:rPr>
              <w:lastRenderedPageBreak/>
              <w:t>CHAPITRE IV</w:t>
            </w:r>
          </w:p>
        </w:tc>
        <w:tc>
          <w:tcPr>
            <w:tcW w:w="703" w:type="pct"/>
            <w:shd w:val="clear" w:color="auto" w:fill="FFCC00"/>
          </w:tcPr>
          <w:p w:rsidR="00F86610" w:rsidRPr="001B2310" w:rsidRDefault="00F86610" w:rsidP="00343A81">
            <w:pPr>
              <w:pStyle w:val="NormalWeb"/>
              <w:spacing w:before="120" w:beforeAutospacing="0"/>
              <w:jc w:val="center"/>
            </w:pPr>
          </w:p>
        </w:tc>
        <w:tc>
          <w:tcPr>
            <w:tcW w:w="2818" w:type="pct"/>
            <w:shd w:val="clear" w:color="auto" w:fill="FFCC00"/>
            <w:vAlign w:val="center"/>
          </w:tcPr>
          <w:p w:rsidR="00F86610" w:rsidRPr="004426D8" w:rsidRDefault="00F86610" w:rsidP="004426D8">
            <w:pPr>
              <w:pStyle w:val="NormalWeb"/>
              <w:spacing w:before="120" w:beforeAutospacing="0" w:after="120" w:afterAutospacing="0"/>
              <w:jc w:val="center"/>
              <w:rPr>
                <w:b/>
                <w:sz w:val="20"/>
                <w:szCs w:val="20"/>
              </w:rPr>
            </w:pPr>
            <w:r w:rsidRPr="004426D8">
              <w:rPr>
                <w:b/>
                <w:sz w:val="20"/>
                <w:szCs w:val="20"/>
              </w:rPr>
              <w:t>« DES SANCTIONS »</w:t>
            </w:r>
          </w:p>
        </w:tc>
      </w:tr>
      <w:tr w:rsidR="00F86610" w:rsidRPr="001F0706" w:rsidTr="00F86610">
        <w:trPr>
          <w:trHeight w:val="989"/>
        </w:trPr>
        <w:tc>
          <w:tcPr>
            <w:tcW w:w="1479" w:type="pct"/>
            <w:shd w:val="clear" w:color="auto" w:fill="8ACAFE"/>
            <w:vAlign w:val="center"/>
          </w:tcPr>
          <w:p w:rsidR="00F86610" w:rsidRPr="004426D8" w:rsidRDefault="00F86610" w:rsidP="004426D8">
            <w:pPr>
              <w:spacing w:before="120"/>
              <w:jc w:val="center"/>
              <w:rPr>
                <w:rFonts w:ascii="Arial" w:hAnsi="Arial" w:cs="Arial"/>
                <w:sz w:val="20"/>
                <w:szCs w:val="20"/>
              </w:rPr>
            </w:pPr>
          </w:p>
        </w:tc>
        <w:tc>
          <w:tcPr>
            <w:tcW w:w="703" w:type="pct"/>
            <w:shd w:val="clear" w:color="auto" w:fill="8ACAFE"/>
          </w:tcPr>
          <w:p w:rsidR="00F86610" w:rsidRPr="001B2310" w:rsidRDefault="00F86610" w:rsidP="00343A81">
            <w:pPr>
              <w:pStyle w:val="NormalWeb"/>
              <w:spacing w:before="120" w:beforeAutospacing="0"/>
              <w:jc w:val="center"/>
            </w:pPr>
          </w:p>
        </w:tc>
        <w:tc>
          <w:tcPr>
            <w:tcW w:w="2818" w:type="pct"/>
            <w:shd w:val="clear" w:color="auto" w:fill="8ACAFE"/>
            <w:vAlign w:val="center"/>
          </w:tcPr>
          <w:p w:rsidR="004426D8" w:rsidRPr="004426D8" w:rsidRDefault="00F86610" w:rsidP="00711BCB">
            <w:pPr>
              <w:pStyle w:val="NormalWeb"/>
              <w:spacing w:before="120" w:beforeAutospacing="0" w:after="120" w:afterAutospacing="0"/>
              <w:jc w:val="center"/>
              <w:rPr>
                <w:b/>
              </w:rPr>
            </w:pPr>
            <w:r w:rsidRPr="004426D8">
              <w:rPr>
                <w:b/>
                <w:sz w:val="20"/>
                <w:szCs w:val="20"/>
                <w:shd w:val="clear" w:color="auto" w:fill="8ACAFE"/>
              </w:rPr>
              <w:t>Section 1</w:t>
            </w:r>
            <w:r w:rsidRPr="004426D8">
              <w:rPr>
                <w:b/>
                <w:sz w:val="20"/>
                <w:szCs w:val="20"/>
              </w:rPr>
              <w:t xml:space="preserve"> : « DE LA NATURE DES MANQUEMENTS ET DES SANCTIONS »</w:t>
            </w:r>
          </w:p>
        </w:tc>
      </w:tr>
      <w:tr w:rsidR="00711BCB" w:rsidRPr="001F0706" w:rsidTr="00711BCB">
        <w:trPr>
          <w:trHeight w:val="496"/>
        </w:trPr>
        <w:tc>
          <w:tcPr>
            <w:tcW w:w="1479" w:type="pct"/>
            <w:shd w:val="clear" w:color="auto" w:fill="FFFFFF" w:themeFill="background1"/>
            <w:vAlign w:val="center"/>
          </w:tcPr>
          <w:p w:rsidR="00711BCB" w:rsidRPr="00711BCB" w:rsidRDefault="00711BCB" w:rsidP="004426D8">
            <w:pPr>
              <w:spacing w:before="120"/>
              <w:jc w:val="center"/>
              <w:rPr>
                <w:rFonts w:ascii="Arial" w:hAnsi="Arial" w:cs="Arial"/>
                <w:i/>
                <w:sz w:val="20"/>
                <w:szCs w:val="20"/>
              </w:rPr>
            </w:pPr>
          </w:p>
        </w:tc>
        <w:tc>
          <w:tcPr>
            <w:tcW w:w="703" w:type="pct"/>
            <w:shd w:val="clear" w:color="auto" w:fill="FFFFFF" w:themeFill="background1"/>
          </w:tcPr>
          <w:p w:rsidR="00711BCB" w:rsidRPr="00711BCB" w:rsidRDefault="00711BCB" w:rsidP="00343A81">
            <w:pPr>
              <w:pStyle w:val="NormalWeb"/>
              <w:spacing w:before="120" w:beforeAutospacing="0"/>
              <w:jc w:val="center"/>
              <w:rPr>
                <w:i/>
              </w:rPr>
            </w:pPr>
          </w:p>
        </w:tc>
        <w:tc>
          <w:tcPr>
            <w:tcW w:w="2818" w:type="pct"/>
            <w:shd w:val="clear" w:color="auto" w:fill="FFFFFF" w:themeFill="background1"/>
            <w:vAlign w:val="center"/>
          </w:tcPr>
          <w:p w:rsidR="00711BCB" w:rsidRPr="00831E2F" w:rsidRDefault="00711BCB" w:rsidP="00711BCB">
            <w:pPr>
              <w:pStyle w:val="NormalWeb"/>
              <w:spacing w:before="120" w:beforeAutospacing="0" w:after="120" w:afterAutospacing="0"/>
              <w:jc w:val="center"/>
              <w:rPr>
                <w:i/>
                <w:sz w:val="20"/>
                <w:szCs w:val="20"/>
                <w:shd w:val="clear" w:color="auto" w:fill="8ACAFE"/>
              </w:rPr>
            </w:pPr>
            <w:r w:rsidRPr="00831E2F">
              <w:rPr>
                <w:i/>
              </w:rPr>
              <w:t xml:space="preserve">NOTA : La présente section ne comporte pas de dispositions </w:t>
            </w:r>
            <w:bookmarkStart w:id="0" w:name="_GoBack"/>
            <w:bookmarkEnd w:id="0"/>
            <w:r w:rsidRPr="00831E2F">
              <w:rPr>
                <w:i/>
              </w:rPr>
              <w:t>réglementaires.</w:t>
            </w:r>
          </w:p>
        </w:tc>
      </w:tr>
      <w:tr w:rsidR="00F86610" w:rsidRPr="001F0706" w:rsidTr="00343A81">
        <w:trPr>
          <w:trHeight w:val="712"/>
        </w:trPr>
        <w:tc>
          <w:tcPr>
            <w:tcW w:w="1479" w:type="pct"/>
            <w:shd w:val="clear" w:color="auto" w:fill="8ACAFE"/>
            <w:vAlign w:val="center"/>
          </w:tcPr>
          <w:p w:rsidR="00F86610" w:rsidRPr="004426D8" w:rsidRDefault="00F86610" w:rsidP="004426D8">
            <w:pPr>
              <w:spacing w:before="120"/>
              <w:jc w:val="center"/>
              <w:rPr>
                <w:rFonts w:ascii="Arial" w:hAnsi="Arial" w:cs="Arial"/>
                <w:sz w:val="20"/>
                <w:szCs w:val="20"/>
              </w:rPr>
            </w:pPr>
          </w:p>
        </w:tc>
        <w:tc>
          <w:tcPr>
            <w:tcW w:w="703" w:type="pct"/>
            <w:shd w:val="clear" w:color="auto" w:fill="8ACAFE"/>
          </w:tcPr>
          <w:p w:rsidR="00F86610" w:rsidRPr="001B2310" w:rsidRDefault="00F86610" w:rsidP="00343A81">
            <w:pPr>
              <w:pStyle w:val="NormalWeb"/>
              <w:spacing w:before="120" w:beforeAutospacing="0"/>
              <w:jc w:val="center"/>
              <w:rPr>
                <w:shd w:val="clear" w:color="auto" w:fill="FFC000"/>
              </w:rPr>
            </w:pPr>
          </w:p>
        </w:tc>
        <w:tc>
          <w:tcPr>
            <w:tcW w:w="2818" w:type="pct"/>
            <w:shd w:val="clear" w:color="auto" w:fill="8ACAFE"/>
            <w:vAlign w:val="center"/>
          </w:tcPr>
          <w:p w:rsidR="00F86610" w:rsidRPr="004426D8" w:rsidRDefault="00F86610" w:rsidP="004426D8">
            <w:pPr>
              <w:pStyle w:val="NormalWeb"/>
              <w:spacing w:before="120" w:beforeAutospacing="0" w:after="120" w:afterAutospacing="0"/>
              <w:jc w:val="center"/>
              <w:rPr>
                <w:b/>
                <w:sz w:val="20"/>
                <w:szCs w:val="20"/>
              </w:rPr>
            </w:pPr>
            <w:r w:rsidRPr="004426D8">
              <w:rPr>
                <w:b/>
                <w:sz w:val="20"/>
                <w:szCs w:val="20"/>
                <w:shd w:val="clear" w:color="auto" w:fill="8ACAFE"/>
              </w:rPr>
              <w:t>Section 2</w:t>
            </w:r>
            <w:r w:rsidRPr="004426D8">
              <w:rPr>
                <w:b/>
                <w:sz w:val="20"/>
                <w:szCs w:val="20"/>
              </w:rPr>
              <w:t xml:space="preserve"> : « DE LA PROCEDURE »</w:t>
            </w:r>
          </w:p>
        </w:tc>
      </w:tr>
      <w:tr w:rsidR="00F86610" w:rsidRPr="001F0706" w:rsidTr="00F86610">
        <w:trPr>
          <w:trHeight w:val="989"/>
        </w:trPr>
        <w:tc>
          <w:tcPr>
            <w:tcW w:w="1479" w:type="pct"/>
            <w:shd w:val="clear" w:color="auto" w:fill="8ACAFE"/>
          </w:tcPr>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Procédure de sanction</w:t>
            </w:r>
          </w:p>
          <w:p w:rsidR="00F86610" w:rsidRPr="004426D8" w:rsidRDefault="00F86610" w:rsidP="004426D8">
            <w:pPr>
              <w:spacing w:before="120"/>
              <w:jc w:val="center"/>
              <w:rPr>
                <w:rFonts w:ascii="Arial" w:hAnsi="Arial" w:cs="Arial"/>
                <w:b/>
                <w:sz w:val="20"/>
                <w:szCs w:val="20"/>
              </w:rPr>
            </w:pPr>
          </w:p>
          <w:p w:rsidR="00F86610" w:rsidRPr="004426D8" w:rsidRDefault="00711BCB" w:rsidP="004426D8">
            <w:pPr>
              <w:spacing w:before="120"/>
              <w:jc w:val="center"/>
              <w:rPr>
                <w:rFonts w:ascii="Arial" w:hAnsi="Arial" w:cs="Arial"/>
                <w:b/>
                <w:sz w:val="20"/>
                <w:szCs w:val="20"/>
              </w:rPr>
            </w:pPr>
            <w:r>
              <w:rPr>
                <w:rFonts w:ascii="Arial" w:hAnsi="Arial" w:cs="Arial"/>
                <w:b/>
                <w:sz w:val="20"/>
                <w:szCs w:val="20"/>
              </w:rPr>
              <w:t>(</w:t>
            </w:r>
            <w:r w:rsidR="00F86610" w:rsidRPr="004426D8">
              <w:rPr>
                <w:rFonts w:ascii="Arial" w:hAnsi="Arial" w:cs="Arial"/>
                <w:b/>
                <w:sz w:val="20"/>
                <w:szCs w:val="20"/>
              </w:rPr>
              <w:t>Forme des notifications et convocations</w:t>
            </w:r>
            <w:r>
              <w:rPr>
                <w:rFonts w:ascii="Arial" w:hAnsi="Arial" w:cs="Arial"/>
                <w:b/>
                <w:sz w:val="20"/>
                <w:szCs w:val="20"/>
              </w:rPr>
              <w:t>)</w:t>
            </w:r>
            <w:r w:rsidR="00F86610" w:rsidRPr="004426D8">
              <w:rPr>
                <w:rFonts w:ascii="Arial" w:hAnsi="Arial" w:cs="Arial"/>
                <w:b/>
                <w:sz w:val="20"/>
                <w:szCs w:val="20"/>
              </w:rPr>
              <w:t xml:space="preserve"> </w:t>
            </w:r>
          </w:p>
          <w:p w:rsidR="00F86610" w:rsidRPr="004426D8" w:rsidRDefault="00F86610" w:rsidP="004426D8">
            <w:pPr>
              <w:spacing w:before="120"/>
              <w:jc w:val="center"/>
              <w:rPr>
                <w:rFonts w:ascii="Arial" w:hAnsi="Arial" w:cs="Arial"/>
                <w:sz w:val="20"/>
                <w:szCs w:val="20"/>
              </w:rPr>
            </w:pPr>
          </w:p>
        </w:tc>
        <w:tc>
          <w:tcPr>
            <w:tcW w:w="703" w:type="pct"/>
            <w:shd w:val="clear" w:color="auto" w:fill="FFFFFF" w:themeFill="background1"/>
          </w:tcPr>
          <w:p w:rsidR="00F86610" w:rsidRPr="001B2310" w:rsidRDefault="00F86610" w:rsidP="00343A81">
            <w:pPr>
              <w:pStyle w:val="NormalWeb"/>
              <w:spacing w:before="120" w:beforeAutospacing="0"/>
              <w:jc w:val="center"/>
            </w:pPr>
          </w:p>
        </w:tc>
        <w:tc>
          <w:tcPr>
            <w:tcW w:w="2818" w:type="pct"/>
            <w:shd w:val="clear" w:color="auto" w:fill="FFFFFF" w:themeFill="background1"/>
          </w:tcPr>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Article R. 824-1. - Les notifications et convocations prévues par le présent chapitre sont effectuées par lettre recommandée avec demande d'avis de réception, remise en main propre contre récépissé, acte d'huissier ou par tout autre moyen permettant de s'assurer de la date de sa réception.</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Lorsqu'une notification est effectuée par un huissier de justice, celui-ci procède selon les modalités prévues par les articles 555 </w:t>
            </w:r>
            <w:bookmarkStart w:id="1" w:name="1469790844606"/>
            <w:r w:rsidRPr="004426D8">
              <w:rPr>
                <w:b/>
                <w:sz w:val="20"/>
                <w:szCs w:val="20"/>
              </w:rPr>
              <w:t xml:space="preserve">à </w:t>
            </w:r>
            <w:bookmarkEnd w:id="1"/>
            <w:r w:rsidRPr="004426D8">
              <w:rPr>
                <w:b/>
                <w:sz w:val="20"/>
                <w:szCs w:val="20"/>
              </w:rPr>
              <w:t xml:space="preserve">563 </w:t>
            </w:r>
            <w:bookmarkStart w:id="2" w:name="1469790815071"/>
            <w:r w:rsidRPr="004426D8">
              <w:rPr>
                <w:b/>
                <w:sz w:val="20"/>
                <w:szCs w:val="20"/>
              </w:rPr>
              <w:t>du code de procédure pénale</w:t>
            </w:r>
            <w:bookmarkStart w:id="3" w:name="982"/>
            <w:bookmarkEnd w:id="2"/>
            <w:r w:rsidRPr="004426D8">
              <w:rPr>
                <w:b/>
                <w:sz w:val="20"/>
                <w:szCs w:val="20"/>
              </w:rPr>
              <w:t xml:space="preserve">. Sa rémunération est tarifée conformément aux </w:t>
            </w:r>
            <w:bookmarkEnd w:id="3"/>
            <w:r w:rsidRPr="004426D8">
              <w:rPr>
                <w:b/>
                <w:sz w:val="20"/>
                <w:szCs w:val="20"/>
              </w:rPr>
              <w:t xml:space="preserve">articles </w:t>
            </w:r>
            <w:r w:rsidR="00361AAD">
              <w:rPr>
                <w:b/>
                <w:sz w:val="20"/>
                <w:szCs w:val="20"/>
              </w:rPr>
              <w:br/>
            </w:r>
            <w:r w:rsidRPr="004426D8">
              <w:rPr>
                <w:b/>
                <w:sz w:val="20"/>
                <w:szCs w:val="20"/>
              </w:rPr>
              <w:t>R. 181</w:t>
            </w:r>
            <w:bookmarkStart w:id="4" w:name="1469790914604"/>
            <w:r w:rsidRPr="004426D8">
              <w:rPr>
                <w:b/>
                <w:sz w:val="20"/>
                <w:szCs w:val="20"/>
              </w:rPr>
              <w:t xml:space="preserve"> à </w:t>
            </w:r>
            <w:bookmarkEnd w:id="4"/>
            <w:r w:rsidRPr="004426D8">
              <w:rPr>
                <w:b/>
                <w:sz w:val="20"/>
                <w:szCs w:val="20"/>
              </w:rPr>
              <w:t xml:space="preserve">R. 184 </w:t>
            </w:r>
            <w:bookmarkStart w:id="5" w:name="1469790884690"/>
            <w:r w:rsidRPr="004426D8">
              <w:rPr>
                <w:b/>
                <w:sz w:val="20"/>
                <w:szCs w:val="20"/>
              </w:rPr>
              <w:t>du code de procédure pénale</w:t>
            </w:r>
            <w:bookmarkStart w:id="6" w:name="983"/>
            <w:bookmarkEnd w:id="5"/>
            <w:r w:rsidRPr="004426D8">
              <w:rPr>
                <w:b/>
                <w:sz w:val="20"/>
                <w:szCs w:val="20"/>
              </w:rPr>
              <w:t>.</w:t>
            </w:r>
            <w:bookmarkEnd w:id="6"/>
          </w:p>
        </w:tc>
      </w:tr>
      <w:tr w:rsidR="00F86610" w:rsidRPr="001F0706" w:rsidTr="00F86610">
        <w:trPr>
          <w:trHeight w:val="416"/>
        </w:trPr>
        <w:tc>
          <w:tcPr>
            <w:tcW w:w="1479" w:type="pct"/>
            <w:shd w:val="clear" w:color="auto" w:fill="8ACAFE"/>
          </w:tcPr>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 xml:space="preserve">Enquêteurs </w:t>
            </w: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 xml:space="preserve">Durée des habilitations de l’enquêteur </w:t>
            </w:r>
          </w:p>
          <w:p w:rsidR="00F86610" w:rsidRPr="004426D8" w:rsidRDefault="00F86610" w:rsidP="004426D8">
            <w:pPr>
              <w:spacing w:before="120"/>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Indépendance des enquêteurs</w:t>
            </w: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p>
          <w:p w:rsidR="00F86610" w:rsidRDefault="00F86610" w:rsidP="004426D8">
            <w:pPr>
              <w:spacing w:before="120"/>
              <w:jc w:val="center"/>
              <w:rPr>
                <w:rFonts w:ascii="Arial" w:hAnsi="Arial" w:cs="Arial"/>
                <w:b/>
                <w:sz w:val="20"/>
                <w:szCs w:val="20"/>
              </w:rPr>
            </w:pPr>
          </w:p>
          <w:p w:rsidR="00711BCB" w:rsidRDefault="00711BCB" w:rsidP="004426D8">
            <w:pPr>
              <w:spacing w:before="120"/>
              <w:jc w:val="center"/>
              <w:rPr>
                <w:rFonts w:ascii="Arial" w:hAnsi="Arial" w:cs="Arial"/>
                <w:b/>
                <w:sz w:val="20"/>
                <w:szCs w:val="20"/>
              </w:rPr>
            </w:pPr>
          </w:p>
          <w:p w:rsidR="00711BCB" w:rsidRPr="004426D8" w:rsidRDefault="00711BCB"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sz w:val="20"/>
                <w:szCs w:val="20"/>
              </w:rPr>
            </w:pPr>
            <w:r w:rsidRPr="004426D8">
              <w:rPr>
                <w:rFonts w:ascii="Arial" w:hAnsi="Arial" w:cs="Arial"/>
                <w:b/>
                <w:sz w:val="20"/>
                <w:szCs w:val="20"/>
              </w:rPr>
              <w:t xml:space="preserve">Ordre de mission de l’enquêteur </w:t>
            </w:r>
          </w:p>
        </w:tc>
        <w:tc>
          <w:tcPr>
            <w:tcW w:w="703" w:type="pct"/>
            <w:shd w:val="clear" w:color="auto" w:fill="FFFFFF" w:themeFill="background1"/>
          </w:tcPr>
          <w:p w:rsidR="00F86610" w:rsidRPr="001B2310" w:rsidRDefault="00F86610" w:rsidP="00343A81">
            <w:pPr>
              <w:pStyle w:val="NormalWeb"/>
              <w:spacing w:before="120" w:beforeAutospacing="0"/>
              <w:jc w:val="center"/>
            </w:pPr>
          </w:p>
        </w:tc>
        <w:tc>
          <w:tcPr>
            <w:tcW w:w="2818" w:type="pct"/>
            <w:shd w:val="clear" w:color="auto" w:fill="FFFFFF" w:themeFill="background1"/>
          </w:tcPr>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Article R. 824-2. - I. - Peuvent être habilitées en qualité d'enquêteurs les personnes qui justifient d'une expérience professionnelle d'au moins trois années dans les domaines juridique, comptable ou financier ou dans le domaine de la certification des comptes ou de l'information financière et n'ayant pas fait l'objet de l'une des condamnations mentionnées à l'article L. 500-1 du code monétaire et financier.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Le rapporteur général habilite les enquêteurs de manière individuelle pour une durée de trois ans renouvelable.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Lorsque, pour les besoins spécifiques d'une enquête, le rapporteur général souhaite recourir, en raison de ses compétences propres, à un agent du Haut conseil ne disposant pas d'une habilitation pour effectuer des enquêtes, il lui délivre une habilitation limitée à cette enquête.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II. - L'enquêteur ne peut réaliser une enquête si, au cours des trois années précédentes, il a été associé, salarié ou collaborateur d'une des personnes mentionnées dans la procédure ou d'une personne liée à cette dernière. Avant d'engager une enquête, il déclare qu'il n'est pas dans une situation de conflit d'intérêts avec la ou les personnes visées. Le cas échéant, le rapporteur général sollicite de l'enquêteur toute information complémentaire lui permettant de s'assurer de l'absence de conflit d'intérêts.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III. - Le rapporteur général délivre un ordre de mission aux enquêteurs qu'il désigne pour effectuer une enquête. L'ordre de mission indique l'identité de l'enquêteur et l'objet de sa mission.</w:t>
            </w:r>
          </w:p>
        </w:tc>
      </w:tr>
      <w:tr w:rsidR="00F86610" w:rsidRPr="001F0706" w:rsidTr="00343A81">
        <w:trPr>
          <w:trHeight w:val="3246"/>
        </w:trPr>
        <w:tc>
          <w:tcPr>
            <w:tcW w:w="1479" w:type="pct"/>
            <w:shd w:val="clear" w:color="auto" w:fill="8ACAFE"/>
          </w:tcPr>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lastRenderedPageBreak/>
              <w:t>Actes d’enquête</w:t>
            </w:r>
            <w:r w:rsidR="00711BCB">
              <w:rPr>
                <w:rFonts w:ascii="Arial" w:hAnsi="Arial" w:cs="Arial"/>
                <w:b/>
                <w:sz w:val="20"/>
                <w:szCs w:val="20"/>
              </w:rPr>
              <w:t>s</w:t>
            </w:r>
            <w:r w:rsidRPr="004426D8">
              <w:rPr>
                <w:rFonts w:ascii="Arial" w:hAnsi="Arial" w:cs="Arial"/>
                <w:b/>
                <w:sz w:val="20"/>
                <w:szCs w:val="20"/>
              </w:rPr>
              <w:t xml:space="preserve"> </w:t>
            </w:r>
          </w:p>
          <w:p w:rsidR="00F86610" w:rsidRPr="004426D8" w:rsidRDefault="00F86610" w:rsidP="003774CB">
            <w:pPr>
              <w:jc w:val="center"/>
              <w:rPr>
                <w:rFonts w:ascii="Arial" w:hAnsi="Arial" w:cs="Arial"/>
                <w:sz w:val="20"/>
                <w:szCs w:val="20"/>
              </w:rPr>
            </w:pPr>
            <w:r w:rsidRPr="004426D8">
              <w:rPr>
                <w:rFonts w:ascii="Arial" w:hAnsi="Arial" w:cs="Arial"/>
                <w:b/>
                <w:sz w:val="20"/>
                <w:szCs w:val="20"/>
              </w:rPr>
              <w:t>(</w:t>
            </w:r>
            <w:r w:rsidR="003774CB">
              <w:rPr>
                <w:rFonts w:ascii="Arial" w:hAnsi="Arial" w:cs="Arial"/>
                <w:b/>
                <w:sz w:val="20"/>
                <w:szCs w:val="20"/>
              </w:rPr>
              <w:t>P</w:t>
            </w:r>
            <w:r w:rsidRPr="004426D8">
              <w:rPr>
                <w:rFonts w:ascii="Arial" w:hAnsi="Arial" w:cs="Arial"/>
                <w:b/>
                <w:sz w:val="20"/>
                <w:szCs w:val="20"/>
              </w:rPr>
              <w:t>ouvoirs et conditions)</w:t>
            </w:r>
          </w:p>
        </w:tc>
        <w:tc>
          <w:tcPr>
            <w:tcW w:w="703" w:type="pct"/>
            <w:shd w:val="clear" w:color="auto" w:fill="FFFFFF" w:themeFill="background1"/>
          </w:tcPr>
          <w:p w:rsidR="00F86610" w:rsidRPr="001B2310" w:rsidRDefault="00F86610" w:rsidP="00343A81">
            <w:pPr>
              <w:pStyle w:val="NormalWeb"/>
              <w:spacing w:before="120" w:beforeAutospacing="0"/>
              <w:jc w:val="center"/>
            </w:pPr>
          </w:p>
        </w:tc>
        <w:tc>
          <w:tcPr>
            <w:tcW w:w="2818" w:type="pct"/>
            <w:shd w:val="clear" w:color="auto" w:fill="FFFFFF" w:themeFill="background1"/>
          </w:tcPr>
          <w:p w:rsidR="00F86610" w:rsidRPr="004426D8" w:rsidRDefault="00F86610" w:rsidP="004426D8">
            <w:pPr>
              <w:pStyle w:val="NormalWeb"/>
              <w:spacing w:before="120" w:beforeAutospacing="0" w:after="120" w:afterAutospacing="0"/>
              <w:jc w:val="both"/>
              <w:rPr>
                <w:b/>
                <w:color w:val="auto"/>
                <w:sz w:val="20"/>
                <w:szCs w:val="20"/>
              </w:rPr>
            </w:pPr>
            <w:r w:rsidRPr="004426D8">
              <w:rPr>
                <w:b/>
                <w:sz w:val="20"/>
                <w:szCs w:val="20"/>
              </w:rPr>
              <w:t xml:space="preserve">Article R. 824-3. - </w:t>
            </w:r>
            <w:r w:rsidRPr="004426D8">
              <w:rPr>
                <w:b/>
                <w:color w:val="auto"/>
                <w:sz w:val="20"/>
                <w:szCs w:val="20"/>
              </w:rPr>
              <w:t xml:space="preserve">Lorsqu'il effectue des actes d'enquête au sein de locaux professionnels, l'enquêteur informe le commissaire aux comptes ou le dirigeant de la personne morale concernée de l'objet des vérifications qu'il compte entreprendre au plus tard au moment d'entreprendre les vérifications. </w:t>
            </w:r>
          </w:p>
          <w:p w:rsidR="00F86610" w:rsidRPr="004426D8" w:rsidRDefault="00F86610" w:rsidP="004426D8">
            <w:pPr>
              <w:spacing w:before="120" w:after="120"/>
              <w:jc w:val="both"/>
              <w:rPr>
                <w:rFonts w:ascii="Arial" w:hAnsi="Arial" w:cs="Arial"/>
                <w:b/>
                <w:sz w:val="20"/>
                <w:szCs w:val="20"/>
              </w:rPr>
            </w:pPr>
            <w:r w:rsidRPr="004426D8">
              <w:rPr>
                <w:rFonts w:ascii="Arial" w:hAnsi="Arial" w:cs="Arial"/>
                <w:b/>
                <w:sz w:val="20"/>
                <w:szCs w:val="20"/>
              </w:rPr>
              <w:t xml:space="preserve">L'enquêteur ne peut pénétrer dans les locaux de la personne contrôlée que pendant les heures normales de fonctionnement et en présence du responsable ou de son représentant. </w:t>
            </w:r>
          </w:p>
          <w:p w:rsidR="00F86610" w:rsidRPr="004426D8" w:rsidRDefault="00F86610" w:rsidP="004426D8">
            <w:pPr>
              <w:spacing w:before="120" w:after="120"/>
              <w:jc w:val="both"/>
              <w:rPr>
                <w:rFonts w:ascii="Arial" w:hAnsi="Arial" w:cs="Arial"/>
                <w:b/>
                <w:sz w:val="20"/>
                <w:szCs w:val="20"/>
              </w:rPr>
            </w:pPr>
            <w:r w:rsidRPr="004426D8">
              <w:rPr>
                <w:rFonts w:ascii="Arial" w:hAnsi="Arial" w:cs="Arial"/>
                <w:b/>
                <w:sz w:val="20"/>
                <w:szCs w:val="20"/>
              </w:rPr>
              <w:t xml:space="preserve">Il présente l'ordre de mission à toute personne auprès de qui il effectue un acte d'enquête. </w:t>
            </w:r>
          </w:p>
        </w:tc>
      </w:tr>
      <w:tr w:rsidR="00F86610" w:rsidRPr="001F0706" w:rsidTr="00F86610">
        <w:trPr>
          <w:trHeight w:val="989"/>
        </w:trPr>
        <w:tc>
          <w:tcPr>
            <w:tcW w:w="1479" w:type="pct"/>
            <w:shd w:val="clear" w:color="auto" w:fill="8ACAFE"/>
          </w:tcPr>
          <w:p w:rsidR="00185F9C" w:rsidRPr="004426D8" w:rsidRDefault="00185F9C" w:rsidP="004426D8">
            <w:pPr>
              <w:spacing w:before="120"/>
              <w:jc w:val="center"/>
              <w:rPr>
                <w:rFonts w:ascii="Arial" w:hAnsi="Arial" w:cs="Arial"/>
                <w:b/>
                <w:sz w:val="20"/>
                <w:szCs w:val="20"/>
              </w:rPr>
            </w:pPr>
            <w:r w:rsidRPr="004426D8">
              <w:rPr>
                <w:rFonts w:ascii="Arial" w:hAnsi="Arial" w:cs="Arial"/>
                <w:b/>
                <w:sz w:val="20"/>
                <w:szCs w:val="20"/>
              </w:rPr>
              <w:t>A</w:t>
            </w:r>
            <w:r w:rsidR="00F86610" w:rsidRPr="004426D8">
              <w:rPr>
                <w:rFonts w:ascii="Arial" w:hAnsi="Arial" w:cs="Arial"/>
                <w:b/>
                <w:sz w:val="20"/>
                <w:szCs w:val="20"/>
              </w:rPr>
              <w:t>ctes d’enquêtes</w:t>
            </w:r>
          </w:p>
          <w:p w:rsidR="00F86610" w:rsidRPr="004426D8" w:rsidRDefault="00185F9C" w:rsidP="00343A81">
            <w:pPr>
              <w:jc w:val="center"/>
              <w:rPr>
                <w:rFonts w:ascii="Arial" w:hAnsi="Arial" w:cs="Arial"/>
                <w:b/>
                <w:sz w:val="20"/>
                <w:szCs w:val="20"/>
              </w:rPr>
            </w:pPr>
            <w:r w:rsidRPr="004426D8">
              <w:rPr>
                <w:rFonts w:ascii="Arial" w:hAnsi="Arial" w:cs="Arial"/>
                <w:b/>
                <w:sz w:val="20"/>
                <w:szCs w:val="20"/>
              </w:rPr>
              <w:t>(PV)</w:t>
            </w: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rPr>
                <w:rFonts w:ascii="Arial" w:hAnsi="Arial" w:cs="Arial"/>
                <w:b/>
                <w:sz w:val="20"/>
                <w:szCs w:val="20"/>
              </w:rPr>
            </w:pPr>
          </w:p>
          <w:p w:rsidR="00F86610" w:rsidRPr="004426D8" w:rsidRDefault="00F86610" w:rsidP="004426D8">
            <w:pPr>
              <w:spacing w:before="120"/>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 xml:space="preserve">Conservation sur place de tout élément </w:t>
            </w:r>
          </w:p>
          <w:p w:rsidR="00F86610" w:rsidRPr="004426D8" w:rsidRDefault="00F86610" w:rsidP="004426D8">
            <w:pPr>
              <w:spacing w:before="120"/>
              <w:jc w:val="center"/>
              <w:rPr>
                <w:rFonts w:ascii="Arial" w:hAnsi="Arial" w:cs="Arial"/>
                <w:b/>
                <w:sz w:val="20"/>
                <w:szCs w:val="20"/>
              </w:rPr>
            </w:pPr>
          </w:p>
        </w:tc>
        <w:tc>
          <w:tcPr>
            <w:tcW w:w="703" w:type="pct"/>
            <w:shd w:val="clear" w:color="auto" w:fill="FFFFFF" w:themeFill="background1"/>
          </w:tcPr>
          <w:p w:rsidR="00F86610" w:rsidRPr="001B2310" w:rsidRDefault="00F86610" w:rsidP="00343A81">
            <w:pPr>
              <w:pStyle w:val="NormalWeb"/>
              <w:spacing w:before="120" w:beforeAutospacing="0"/>
              <w:jc w:val="center"/>
            </w:pPr>
          </w:p>
        </w:tc>
        <w:tc>
          <w:tcPr>
            <w:tcW w:w="2818" w:type="pct"/>
            <w:shd w:val="clear" w:color="auto" w:fill="FFFFFF" w:themeFill="background1"/>
          </w:tcPr>
          <w:p w:rsidR="00F86610" w:rsidRPr="004426D8" w:rsidRDefault="00F86610" w:rsidP="004426D8">
            <w:pPr>
              <w:pStyle w:val="NormalWeb"/>
              <w:spacing w:before="120" w:beforeAutospacing="0" w:after="120" w:afterAutospacing="0"/>
              <w:jc w:val="both"/>
              <w:rPr>
                <w:b/>
                <w:color w:val="auto"/>
                <w:sz w:val="20"/>
                <w:szCs w:val="20"/>
              </w:rPr>
            </w:pPr>
            <w:r w:rsidRPr="004426D8">
              <w:rPr>
                <w:b/>
                <w:sz w:val="20"/>
                <w:szCs w:val="20"/>
              </w:rPr>
              <w:t xml:space="preserve">Article R. 824-4. - </w:t>
            </w:r>
            <w:r w:rsidRPr="004426D8">
              <w:rPr>
                <w:b/>
                <w:color w:val="auto"/>
                <w:sz w:val="20"/>
                <w:szCs w:val="20"/>
              </w:rPr>
              <w:t xml:space="preserve">Les actes d'enquête réalisés dans des locaux professionnels font l'objet d'un procès-verbal auquel est annexé l'inventaire des pièces et documents dont l'enquêteur a pris copie. </w:t>
            </w:r>
          </w:p>
          <w:p w:rsidR="00F86610" w:rsidRPr="004426D8" w:rsidRDefault="00F86610" w:rsidP="004426D8">
            <w:pPr>
              <w:spacing w:before="120" w:after="120"/>
              <w:jc w:val="both"/>
              <w:rPr>
                <w:rFonts w:ascii="Arial" w:hAnsi="Arial" w:cs="Arial"/>
                <w:b/>
                <w:sz w:val="20"/>
                <w:szCs w:val="20"/>
              </w:rPr>
            </w:pPr>
            <w:r w:rsidRPr="004426D8">
              <w:rPr>
                <w:rFonts w:ascii="Arial" w:hAnsi="Arial" w:cs="Arial"/>
                <w:b/>
                <w:sz w:val="20"/>
                <w:szCs w:val="20"/>
              </w:rPr>
              <w:t xml:space="preserve">Le procès-verbal indique l'objet de l'enquête, l'identité de l'enquêteur, la nature, la date et le lieu des constatations opérées. Il mentionne, le cas échéant, les motifs qui ont empêché ou entravé le bon déroulement de l'enquête. </w:t>
            </w:r>
          </w:p>
          <w:p w:rsidR="00F86610" w:rsidRPr="004426D8" w:rsidRDefault="00F86610" w:rsidP="004426D8">
            <w:pPr>
              <w:spacing w:before="120" w:after="120"/>
              <w:jc w:val="both"/>
              <w:rPr>
                <w:rFonts w:ascii="Arial" w:hAnsi="Arial" w:cs="Arial"/>
                <w:b/>
                <w:sz w:val="20"/>
                <w:szCs w:val="20"/>
              </w:rPr>
            </w:pPr>
            <w:r w:rsidRPr="004426D8">
              <w:rPr>
                <w:rFonts w:ascii="Arial" w:hAnsi="Arial" w:cs="Arial"/>
                <w:b/>
                <w:sz w:val="20"/>
                <w:szCs w:val="20"/>
              </w:rPr>
              <w:t xml:space="preserve">L'enquêteur peut ordonner la conservation sur place de tout élément, quel qu'en soit le support. Il consigne cette demande dans le procès-verbal en précisant la durée de cette conservation et les conditions de son renouvellement. </w:t>
            </w:r>
          </w:p>
          <w:p w:rsidR="00F86610" w:rsidRPr="004426D8" w:rsidRDefault="00F86610" w:rsidP="004426D8">
            <w:pPr>
              <w:spacing w:before="120" w:after="120"/>
              <w:jc w:val="both"/>
              <w:rPr>
                <w:rFonts w:ascii="Arial" w:hAnsi="Arial" w:cs="Arial"/>
                <w:b/>
                <w:sz w:val="20"/>
                <w:szCs w:val="20"/>
              </w:rPr>
            </w:pPr>
            <w:r w:rsidRPr="004426D8">
              <w:rPr>
                <w:rFonts w:ascii="Arial" w:hAnsi="Arial" w:cs="Arial"/>
                <w:b/>
                <w:sz w:val="20"/>
                <w:szCs w:val="20"/>
              </w:rPr>
              <w:t xml:space="preserve">Le procès-verbal est signé par l'enquêteur et par le responsable des lieux ou son représentant. En cas de refus de signer, mention en est faite au procès-verbal.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Le procès-verbal est notifié à la personne concernée par l'enquête.</w:t>
            </w:r>
          </w:p>
        </w:tc>
      </w:tr>
      <w:tr w:rsidR="00F86610" w:rsidRPr="001F0706" w:rsidTr="00F86610">
        <w:trPr>
          <w:trHeight w:val="989"/>
        </w:trPr>
        <w:tc>
          <w:tcPr>
            <w:tcW w:w="1479" w:type="pct"/>
            <w:shd w:val="clear" w:color="auto" w:fill="8ACAFE"/>
          </w:tcPr>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 xml:space="preserve">Convocation et audition par l’enquêteur </w:t>
            </w:r>
          </w:p>
          <w:p w:rsidR="00F86610" w:rsidRPr="004426D8" w:rsidRDefault="00F86610" w:rsidP="004426D8">
            <w:pPr>
              <w:spacing w:before="120"/>
              <w:rPr>
                <w:rFonts w:ascii="Arial" w:hAnsi="Arial" w:cs="Arial"/>
                <w:b/>
                <w:sz w:val="20"/>
                <w:szCs w:val="20"/>
              </w:rPr>
            </w:pPr>
          </w:p>
          <w:p w:rsidR="00185F9C" w:rsidRPr="004426D8" w:rsidRDefault="00185F9C" w:rsidP="004426D8">
            <w:pPr>
              <w:spacing w:before="120"/>
              <w:rPr>
                <w:rFonts w:ascii="Arial" w:hAnsi="Arial" w:cs="Arial"/>
                <w:b/>
                <w:sz w:val="20"/>
                <w:szCs w:val="20"/>
              </w:rPr>
            </w:pPr>
          </w:p>
          <w:p w:rsidR="00185F9C" w:rsidRDefault="00185F9C" w:rsidP="004426D8">
            <w:pPr>
              <w:spacing w:before="120"/>
              <w:rPr>
                <w:rFonts w:ascii="Arial" w:hAnsi="Arial" w:cs="Arial"/>
                <w:b/>
                <w:sz w:val="20"/>
                <w:szCs w:val="20"/>
              </w:rPr>
            </w:pPr>
          </w:p>
          <w:p w:rsidR="00343A81" w:rsidRDefault="00343A81" w:rsidP="004426D8">
            <w:pPr>
              <w:spacing w:before="120"/>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PV d’audition</w:t>
            </w:r>
          </w:p>
          <w:p w:rsidR="00F86610" w:rsidRPr="004426D8" w:rsidRDefault="00F86610" w:rsidP="004426D8">
            <w:pPr>
              <w:spacing w:before="120"/>
              <w:jc w:val="center"/>
              <w:rPr>
                <w:rFonts w:ascii="Arial" w:hAnsi="Arial" w:cs="Arial"/>
                <w:b/>
                <w:sz w:val="20"/>
                <w:szCs w:val="20"/>
              </w:rPr>
            </w:pPr>
          </w:p>
        </w:tc>
        <w:tc>
          <w:tcPr>
            <w:tcW w:w="703" w:type="pct"/>
            <w:shd w:val="clear" w:color="auto" w:fill="FFFFFF" w:themeFill="background1"/>
          </w:tcPr>
          <w:p w:rsidR="00F86610" w:rsidRPr="001B2310" w:rsidRDefault="00185F9C" w:rsidP="00343A81">
            <w:pPr>
              <w:pStyle w:val="NormalWeb"/>
              <w:spacing w:before="120" w:beforeAutospacing="0"/>
              <w:jc w:val="center"/>
            </w:pPr>
            <w:r w:rsidRPr="001B2310">
              <w:t>Art</w:t>
            </w:r>
            <w:r w:rsidR="00343A81" w:rsidRPr="001B2310">
              <w:t>.</w:t>
            </w:r>
            <w:r w:rsidRPr="001B2310">
              <w:t xml:space="preserve"> R. 822-37</w:t>
            </w:r>
          </w:p>
        </w:tc>
        <w:tc>
          <w:tcPr>
            <w:tcW w:w="2818" w:type="pct"/>
            <w:shd w:val="clear" w:color="auto" w:fill="FFFFFF" w:themeFill="background1"/>
          </w:tcPr>
          <w:p w:rsidR="00F86610" w:rsidRPr="004426D8" w:rsidRDefault="00F86610" w:rsidP="004426D8">
            <w:pPr>
              <w:pStyle w:val="NormalWeb"/>
              <w:spacing w:before="120" w:beforeAutospacing="0" w:after="120" w:afterAutospacing="0"/>
              <w:jc w:val="both"/>
              <w:rPr>
                <w:b/>
                <w:color w:val="auto"/>
                <w:sz w:val="20"/>
                <w:szCs w:val="20"/>
              </w:rPr>
            </w:pPr>
            <w:r w:rsidRPr="004426D8">
              <w:rPr>
                <w:b/>
                <w:sz w:val="20"/>
                <w:szCs w:val="20"/>
              </w:rPr>
              <w:t xml:space="preserve">Article R. 824-5. - </w:t>
            </w:r>
            <w:r w:rsidRPr="004426D8">
              <w:rPr>
                <w:b/>
                <w:color w:val="auto"/>
                <w:sz w:val="20"/>
                <w:szCs w:val="20"/>
              </w:rPr>
              <w:t xml:space="preserve">L'enquêteur peut convoquer et entendre toute personne susceptible de lui fournir tout renseignement utile à l'accomplissement de sa mission. </w:t>
            </w:r>
          </w:p>
          <w:p w:rsidR="00F86610" w:rsidRPr="004426D8" w:rsidRDefault="00F86610" w:rsidP="004426D8">
            <w:pPr>
              <w:spacing w:before="120" w:after="120"/>
              <w:jc w:val="both"/>
              <w:rPr>
                <w:rFonts w:ascii="Arial" w:hAnsi="Arial" w:cs="Arial"/>
                <w:b/>
                <w:sz w:val="20"/>
                <w:szCs w:val="20"/>
              </w:rPr>
            </w:pPr>
            <w:r w:rsidRPr="004426D8">
              <w:rPr>
                <w:rFonts w:ascii="Arial" w:hAnsi="Arial" w:cs="Arial"/>
                <w:b/>
                <w:sz w:val="20"/>
                <w:szCs w:val="20"/>
              </w:rPr>
              <w:t xml:space="preserve">La convocation est adressée à l'intéressé huit jours au moins avant la date de l'audition. Elle fait référence à l'ordre de mission et rappelle à la personne convoquée qu'elle peut se faire assister du conseil de son choix. </w:t>
            </w:r>
          </w:p>
          <w:p w:rsidR="00F86610" w:rsidRPr="004426D8" w:rsidRDefault="00F86610" w:rsidP="004426D8">
            <w:pPr>
              <w:spacing w:before="120" w:after="120"/>
              <w:jc w:val="both"/>
              <w:rPr>
                <w:rFonts w:ascii="Arial" w:hAnsi="Arial" w:cs="Arial"/>
                <w:b/>
                <w:sz w:val="20"/>
                <w:szCs w:val="20"/>
              </w:rPr>
            </w:pPr>
            <w:r w:rsidRPr="004426D8">
              <w:rPr>
                <w:rFonts w:ascii="Arial" w:hAnsi="Arial" w:cs="Arial"/>
                <w:b/>
                <w:sz w:val="20"/>
                <w:szCs w:val="20"/>
              </w:rPr>
              <w:t xml:space="preserve">Il est dressé procès-verbal de l'audition. La personne entendue peut consigner ses observations sur le procès-verbal. Le procès-verbal est signé par l'intéressé et, le cas échéant, par son conseil, ainsi que par l'enquêteur. En cas de refus de signer, mention en est faite au procès-verbal. </w:t>
            </w:r>
          </w:p>
          <w:p w:rsidR="00F86610" w:rsidRPr="004426D8" w:rsidRDefault="00F86610" w:rsidP="004426D8">
            <w:pPr>
              <w:spacing w:before="120" w:after="120"/>
              <w:jc w:val="both"/>
              <w:rPr>
                <w:rFonts w:ascii="Arial" w:hAnsi="Arial" w:cs="Arial"/>
                <w:b/>
                <w:sz w:val="20"/>
                <w:szCs w:val="20"/>
              </w:rPr>
            </w:pPr>
            <w:r w:rsidRPr="004426D8">
              <w:rPr>
                <w:rFonts w:ascii="Arial" w:hAnsi="Arial" w:cs="Arial"/>
                <w:b/>
                <w:sz w:val="20"/>
                <w:szCs w:val="20"/>
              </w:rPr>
              <w:t xml:space="preserve">Copie du procès-verbal est remise à la personne entendue. </w:t>
            </w:r>
          </w:p>
        </w:tc>
      </w:tr>
      <w:tr w:rsidR="00F86610" w:rsidRPr="001F0706" w:rsidTr="00F86610">
        <w:trPr>
          <w:trHeight w:val="552"/>
        </w:trPr>
        <w:tc>
          <w:tcPr>
            <w:tcW w:w="1479" w:type="pct"/>
            <w:shd w:val="clear" w:color="auto" w:fill="8ACAFE"/>
          </w:tcPr>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Désignation d’un CAC habilité à effectuer des vérifications ou actes d’enquêtes</w:t>
            </w:r>
          </w:p>
          <w:p w:rsidR="00F86610" w:rsidRPr="004426D8" w:rsidRDefault="00185F9C" w:rsidP="00343A81">
            <w:pPr>
              <w:jc w:val="center"/>
              <w:rPr>
                <w:rFonts w:ascii="Arial" w:hAnsi="Arial" w:cs="Arial"/>
                <w:b/>
                <w:sz w:val="20"/>
                <w:szCs w:val="20"/>
              </w:rPr>
            </w:pPr>
            <w:r w:rsidRPr="004426D8">
              <w:rPr>
                <w:rFonts w:ascii="Arial" w:hAnsi="Arial" w:cs="Arial"/>
                <w:b/>
                <w:sz w:val="20"/>
                <w:szCs w:val="20"/>
              </w:rPr>
              <w:t>(</w:t>
            </w:r>
            <w:r w:rsidR="003774CB">
              <w:rPr>
                <w:rFonts w:ascii="Arial" w:hAnsi="Arial" w:cs="Arial"/>
                <w:b/>
                <w:sz w:val="20"/>
                <w:szCs w:val="20"/>
              </w:rPr>
              <w:t>C</w:t>
            </w:r>
            <w:r w:rsidRPr="004426D8">
              <w:rPr>
                <w:rFonts w:ascii="Arial" w:hAnsi="Arial" w:cs="Arial"/>
                <w:b/>
                <w:sz w:val="20"/>
                <w:szCs w:val="20"/>
              </w:rPr>
              <w:t>onditions)</w:t>
            </w: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p>
          <w:p w:rsidR="00185F9C" w:rsidRPr="004426D8" w:rsidRDefault="00185F9C" w:rsidP="004426D8">
            <w:pPr>
              <w:spacing w:before="120"/>
              <w:rPr>
                <w:rFonts w:ascii="Arial" w:hAnsi="Arial" w:cs="Arial"/>
                <w:b/>
                <w:sz w:val="20"/>
                <w:szCs w:val="20"/>
              </w:rPr>
            </w:pPr>
          </w:p>
          <w:p w:rsidR="00185F9C" w:rsidRPr="004426D8" w:rsidRDefault="00185F9C" w:rsidP="004426D8">
            <w:pPr>
              <w:spacing w:before="120"/>
              <w:rPr>
                <w:rFonts w:ascii="Arial" w:hAnsi="Arial" w:cs="Arial"/>
                <w:b/>
                <w:sz w:val="20"/>
                <w:szCs w:val="20"/>
              </w:rPr>
            </w:pPr>
          </w:p>
          <w:p w:rsidR="00185F9C" w:rsidRPr="004426D8" w:rsidRDefault="00F86610" w:rsidP="004426D8">
            <w:pPr>
              <w:spacing w:before="120"/>
              <w:jc w:val="center"/>
              <w:rPr>
                <w:rFonts w:ascii="Arial" w:hAnsi="Arial" w:cs="Arial"/>
                <w:b/>
                <w:sz w:val="20"/>
                <w:szCs w:val="20"/>
              </w:rPr>
            </w:pPr>
            <w:r w:rsidRPr="004426D8">
              <w:rPr>
                <w:rFonts w:ascii="Arial" w:hAnsi="Arial" w:cs="Arial"/>
                <w:b/>
                <w:sz w:val="20"/>
                <w:szCs w:val="20"/>
              </w:rPr>
              <w:t xml:space="preserve">Actes d’enquête </w:t>
            </w:r>
            <w:r w:rsidR="0084511B">
              <w:rPr>
                <w:rFonts w:ascii="Arial" w:hAnsi="Arial" w:cs="Arial"/>
                <w:b/>
                <w:sz w:val="20"/>
                <w:szCs w:val="20"/>
              </w:rPr>
              <w:t xml:space="preserve">du </w:t>
            </w:r>
            <w:r w:rsidRPr="004426D8">
              <w:rPr>
                <w:rFonts w:ascii="Arial" w:hAnsi="Arial" w:cs="Arial"/>
                <w:b/>
                <w:sz w:val="20"/>
                <w:szCs w:val="20"/>
              </w:rPr>
              <w:t xml:space="preserve">CAC </w:t>
            </w:r>
          </w:p>
          <w:p w:rsidR="00F86610" w:rsidRPr="004426D8" w:rsidRDefault="00F86610" w:rsidP="004426D8">
            <w:pPr>
              <w:spacing w:before="120"/>
              <w:jc w:val="center"/>
              <w:rPr>
                <w:rFonts w:ascii="Arial" w:hAnsi="Arial" w:cs="Arial"/>
                <w:b/>
                <w:sz w:val="20"/>
                <w:szCs w:val="20"/>
              </w:rPr>
            </w:pPr>
          </w:p>
        </w:tc>
        <w:tc>
          <w:tcPr>
            <w:tcW w:w="703" w:type="pct"/>
            <w:shd w:val="clear" w:color="auto" w:fill="FFFFFF" w:themeFill="background1"/>
          </w:tcPr>
          <w:p w:rsidR="00F86610" w:rsidRPr="001B2310" w:rsidRDefault="00F86610" w:rsidP="00343A81">
            <w:pPr>
              <w:pStyle w:val="NormalWeb"/>
              <w:spacing w:before="120" w:beforeAutospacing="0"/>
              <w:jc w:val="center"/>
            </w:pPr>
          </w:p>
        </w:tc>
        <w:tc>
          <w:tcPr>
            <w:tcW w:w="2818" w:type="pct"/>
            <w:shd w:val="clear" w:color="auto" w:fill="FFFFFF" w:themeFill="background1"/>
          </w:tcPr>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Article R. 824-6. - Lorsque le rapporteur général ou un enquêteur confie à un commissaire aux comptes inscrit sur la liste mentionnée au 5° de l'article L. 824-5 la réalisation de vérifications ou d'actes d'enquête, il établit un ordre de mission indiquant l'identité de son titulaire et les vérifications et actes autorisés.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Avant d'effectuer sa mission, le commissaire aux comptes ainsi désigné atteste auprès du rapporteur général qu'il répond aux conditions mentionnées au II de l'article R. 824-2</w:t>
            </w:r>
            <w:r w:rsidR="00343A81" w:rsidRPr="00711BCB">
              <w:rPr>
                <w:b/>
                <w:color w:val="auto"/>
                <w:sz w:val="20"/>
                <w:szCs w:val="20"/>
                <w:vertAlign w:val="superscript"/>
              </w:rPr>
              <w:t>(1)</w:t>
            </w:r>
            <w:r w:rsidRPr="00711BCB">
              <w:rPr>
                <w:b/>
                <w:color w:val="auto"/>
                <w:sz w:val="20"/>
                <w:szCs w:val="20"/>
              </w:rPr>
              <w:t xml:space="preserve">.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Le commissaire aux comptes présente l'ordre de mission à toute personne auprès de qui il effectue un acte </w:t>
            </w:r>
            <w:r w:rsidRPr="004426D8">
              <w:rPr>
                <w:b/>
                <w:sz w:val="20"/>
                <w:szCs w:val="20"/>
              </w:rPr>
              <w:lastRenderedPageBreak/>
              <w:t xml:space="preserve">d'enquête.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Il peut procéder aux actes et auditions prévus aux articles R. 824-4 et R. 824-5 dès lors qu'ils sont décidés par le rapporteur général ou par un enquêteur et effectués sous le contrôle de ce dernier.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Il respecte les exigences fixées par les articles </w:t>
            </w:r>
            <w:r w:rsidRPr="004426D8">
              <w:rPr>
                <w:b/>
                <w:sz w:val="20"/>
                <w:szCs w:val="20"/>
              </w:rPr>
              <w:br/>
              <w:t xml:space="preserve">R. 824-3 à R. 824-5.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Il établit un procès-verbal des actes effectués.</w:t>
            </w:r>
          </w:p>
          <w:p w:rsidR="00185F9C" w:rsidRPr="00630D55" w:rsidRDefault="00185F9C" w:rsidP="00711BCB">
            <w:pPr>
              <w:pStyle w:val="NormalWeb"/>
              <w:spacing w:before="120" w:beforeAutospacing="0" w:after="120" w:afterAutospacing="0"/>
              <w:jc w:val="both"/>
              <w:rPr>
                <w:i/>
                <w:color w:val="auto"/>
                <w:sz w:val="16"/>
                <w:szCs w:val="16"/>
              </w:rPr>
            </w:pPr>
            <w:r w:rsidRPr="008A2948">
              <w:rPr>
                <w:i/>
                <w:color w:val="auto"/>
                <w:sz w:val="16"/>
                <w:szCs w:val="16"/>
                <w:vertAlign w:val="superscript"/>
              </w:rPr>
              <w:t>(</w:t>
            </w:r>
            <w:r w:rsidR="00343A81" w:rsidRPr="008A2948">
              <w:rPr>
                <w:i/>
                <w:color w:val="auto"/>
                <w:sz w:val="16"/>
                <w:szCs w:val="16"/>
                <w:vertAlign w:val="superscript"/>
              </w:rPr>
              <w:t>1</w:t>
            </w:r>
            <w:r w:rsidRPr="008A2948">
              <w:rPr>
                <w:i/>
                <w:color w:val="auto"/>
                <w:sz w:val="16"/>
                <w:szCs w:val="16"/>
                <w:vertAlign w:val="superscript"/>
              </w:rPr>
              <w:t>)</w:t>
            </w:r>
            <w:r w:rsidRPr="008A2948">
              <w:rPr>
                <w:i/>
                <w:color w:val="auto"/>
                <w:sz w:val="16"/>
                <w:szCs w:val="16"/>
              </w:rPr>
              <w:t xml:space="preserve"> Délai de v</w:t>
            </w:r>
            <w:r w:rsidR="002C71E4" w:rsidRPr="008A2948">
              <w:rPr>
                <w:i/>
                <w:color w:val="auto"/>
                <w:sz w:val="16"/>
                <w:szCs w:val="16"/>
              </w:rPr>
              <w:t>iduité et absence de conflit d’intérêt.</w:t>
            </w:r>
          </w:p>
        </w:tc>
      </w:tr>
      <w:tr w:rsidR="00F86610" w:rsidRPr="001F0706" w:rsidTr="00F86610">
        <w:trPr>
          <w:trHeight w:val="989"/>
        </w:trPr>
        <w:tc>
          <w:tcPr>
            <w:tcW w:w="1479" w:type="pct"/>
            <w:shd w:val="clear" w:color="auto" w:fill="8ACAFE"/>
          </w:tcPr>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lastRenderedPageBreak/>
              <w:t xml:space="preserve">Désignation d’un expert </w:t>
            </w:r>
          </w:p>
          <w:p w:rsidR="002C71E4" w:rsidRPr="004426D8" w:rsidRDefault="002C71E4" w:rsidP="00343A81">
            <w:pPr>
              <w:jc w:val="center"/>
              <w:rPr>
                <w:rFonts w:ascii="Arial" w:hAnsi="Arial" w:cs="Arial"/>
                <w:b/>
                <w:sz w:val="20"/>
                <w:szCs w:val="20"/>
              </w:rPr>
            </w:pPr>
            <w:r w:rsidRPr="004426D8">
              <w:rPr>
                <w:rFonts w:ascii="Arial" w:hAnsi="Arial" w:cs="Arial"/>
                <w:b/>
                <w:sz w:val="20"/>
                <w:szCs w:val="20"/>
              </w:rPr>
              <w:t>(</w:t>
            </w:r>
            <w:r w:rsidR="00343A81">
              <w:rPr>
                <w:rFonts w:ascii="Arial" w:hAnsi="Arial" w:cs="Arial"/>
                <w:b/>
                <w:sz w:val="20"/>
                <w:szCs w:val="20"/>
              </w:rPr>
              <w:t>C</w:t>
            </w:r>
            <w:r w:rsidRPr="004426D8">
              <w:rPr>
                <w:rFonts w:ascii="Arial" w:hAnsi="Arial" w:cs="Arial"/>
                <w:b/>
                <w:sz w:val="20"/>
                <w:szCs w:val="20"/>
              </w:rPr>
              <w:t>onditions)</w:t>
            </w:r>
          </w:p>
          <w:p w:rsidR="002C71E4" w:rsidRPr="004426D8" w:rsidRDefault="002C71E4" w:rsidP="004426D8">
            <w:pPr>
              <w:spacing w:before="120"/>
              <w:jc w:val="center"/>
              <w:rPr>
                <w:rFonts w:ascii="Arial" w:hAnsi="Arial" w:cs="Arial"/>
                <w:b/>
                <w:sz w:val="20"/>
                <w:szCs w:val="20"/>
              </w:rPr>
            </w:pPr>
          </w:p>
          <w:p w:rsidR="002C71E4" w:rsidRPr="004426D8" w:rsidRDefault="002C71E4" w:rsidP="004426D8">
            <w:pPr>
              <w:spacing w:before="120"/>
              <w:jc w:val="center"/>
              <w:rPr>
                <w:rFonts w:ascii="Arial" w:hAnsi="Arial" w:cs="Arial"/>
                <w:b/>
                <w:sz w:val="20"/>
                <w:szCs w:val="20"/>
              </w:rPr>
            </w:pPr>
          </w:p>
          <w:p w:rsidR="002C71E4" w:rsidRPr="004426D8" w:rsidRDefault="00711BCB" w:rsidP="004426D8">
            <w:pPr>
              <w:spacing w:before="120"/>
              <w:jc w:val="center"/>
              <w:rPr>
                <w:rFonts w:ascii="Arial" w:hAnsi="Arial" w:cs="Arial"/>
                <w:b/>
                <w:sz w:val="20"/>
                <w:szCs w:val="20"/>
              </w:rPr>
            </w:pPr>
            <w:r>
              <w:rPr>
                <w:rFonts w:ascii="Arial" w:hAnsi="Arial" w:cs="Arial"/>
                <w:b/>
                <w:sz w:val="20"/>
                <w:szCs w:val="20"/>
              </w:rPr>
              <w:t>(</w:t>
            </w:r>
            <w:r w:rsidR="002C71E4" w:rsidRPr="004426D8">
              <w:rPr>
                <w:rFonts w:ascii="Arial" w:hAnsi="Arial" w:cs="Arial"/>
                <w:b/>
                <w:sz w:val="20"/>
                <w:szCs w:val="20"/>
              </w:rPr>
              <w:t>Indépendance</w:t>
            </w:r>
            <w:r>
              <w:rPr>
                <w:rFonts w:ascii="Arial" w:hAnsi="Arial" w:cs="Arial"/>
                <w:b/>
                <w:sz w:val="20"/>
                <w:szCs w:val="20"/>
              </w:rPr>
              <w:t>)</w:t>
            </w:r>
            <w:r w:rsidR="002C71E4" w:rsidRPr="004426D8">
              <w:rPr>
                <w:rFonts w:ascii="Arial" w:hAnsi="Arial" w:cs="Arial"/>
                <w:b/>
                <w:sz w:val="20"/>
                <w:szCs w:val="20"/>
              </w:rPr>
              <w:t xml:space="preserve"> </w:t>
            </w: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p>
          <w:p w:rsidR="00F86610" w:rsidRPr="004426D8" w:rsidRDefault="00711BCB" w:rsidP="004426D8">
            <w:pPr>
              <w:spacing w:before="120"/>
              <w:jc w:val="center"/>
              <w:rPr>
                <w:rFonts w:ascii="Arial" w:hAnsi="Arial" w:cs="Arial"/>
                <w:b/>
                <w:sz w:val="20"/>
                <w:szCs w:val="20"/>
              </w:rPr>
            </w:pPr>
            <w:r>
              <w:rPr>
                <w:rFonts w:ascii="Arial" w:hAnsi="Arial" w:cs="Arial"/>
                <w:b/>
                <w:sz w:val="20"/>
                <w:szCs w:val="20"/>
              </w:rPr>
              <w:t>Honoraires et frais d’expertise</w:t>
            </w: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 xml:space="preserve">Demande d’expertise par une partie </w:t>
            </w:r>
          </w:p>
          <w:p w:rsidR="00F86610" w:rsidRPr="004426D8" w:rsidRDefault="00F86610" w:rsidP="004426D8">
            <w:pPr>
              <w:spacing w:before="120"/>
              <w:jc w:val="center"/>
              <w:rPr>
                <w:rFonts w:ascii="Arial" w:hAnsi="Arial" w:cs="Arial"/>
                <w:b/>
                <w:sz w:val="20"/>
                <w:szCs w:val="20"/>
              </w:rPr>
            </w:pPr>
          </w:p>
          <w:p w:rsidR="002C71E4" w:rsidRPr="004426D8" w:rsidRDefault="002C71E4" w:rsidP="004426D8">
            <w:pPr>
              <w:spacing w:before="120"/>
              <w:jc w:val="center"/>
              <w:rPr>
                <w:rFonts w:ascii="Arial" w:hAnsi="Arial" w:cs="Arial"/>
                <w:b/>
                <w:sz w:val="20"/>
                <w:szCs w:val="20"/>
              </w:rPr>
            </w:pPr>
          </w:p>
          <w:p w:rsidR="002C71E4" w:rsidRPr="004426D8" w:rsidRDefault="002C71E4"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 xml:space="preserve">Rapport </w:t>
            </w:r>
            <w:r w:rsidR="002C71E4" w:rsidRPr="004426D8">
              <w:rPr>
                <w:rFonts w:ascii="Arial" w:hAnsi="Arial" w:cs="Arial"/>
                <w:b/>
                <w:sz w:val="20"/>
                <w:szCs w:val="20"/>
              </w:rPr>
              <w:t>d’expertise</w:t>
            </w:r>
          </w:p>
          <w:p w:rsidR="00F86610" w:rsidRPr="004426D8" w:rsidRDefault="00F86610" w:rsidP="004426D8">
            <w:pPr>
              <w:spacing w:before="120"/>
              <w:jc w:val="center"/>
              <w:rPr>
                <w:rFonts w:ascii="Arial" w:hAnsi="Arial" w:cs="Arial"/>
                <w:b/>
                <w:sz w:val="20"/>
                <w:szCs w:val="20"/>
              </w:rPr>
            </w:pPr>
          </w:p>
        </w:tc>
        <w:tc>
          <w:tcPr>
            <w:tcW w:w="703" w:type="pct"/>
            <w:shd w:val="clear" w:color="auto" w:fill="FFFFFF" w:themeFill="background1"/>
          </w:tcPr>
          <w:p w:rsidR="00F86610" w:rsidRPr="001B2310" w:rsidRDefault="00F86610" w:rsidP="00343A81">
            <w:pPr>
              <w:pStyle w:val="NormalWeb"/>
              <w:spacing w:before="120" w:beforeAutospacing="0"/>
              <w:jc w:val="center"/>
            </w:pPr>
          </w:p>
        </w:tc>
        <w:tc>
          <w:tcPr>
            <w:tcW w:w="2818" w:type="pct"/>
            <w:shd w:val="clear" w:color="auto" w:fill="FFFFFF" w:themeFill="background1"/>
          </w:tcPr>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Article R. 824-7. - I.- Lorsqu'en application du 6° de l'article L. 824-5, le rapporteur général ou un enquêteur fait appel à un ou plusieurs experts, sa décision définit l'objet de l'expertise, fixe le délai de sa réalisation et évalue les honoraires prévisibles correspondants.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Préalablement aux opérations d'expertise, les experts désignés attestent auprès du rapporteur général qu'ils répondent aux conditions mentionnées au II de l'article </w:t>
            </w:r>
            <w:r w:rsidR="00361AAD">
              <w:rPr>
                <w:b/>
                <w:sz w:val="20"/>
                <w:szCs w:val="20"/>
              </w:rPr>
              <w:br/>
            </w:r>
            <w:r w:rsidRPr="004426D8">
              <w:rPr>
                <w:b/>
                <w:sz w:val="20"/>
                <w:szCs w:val="20"/>
              </w:rPr>
              <w:t>R. 824-2</w:t>
            </w:r>
            <w:r w:rsidR="001B2310" w:rsidRPr="008A2948">
              <w:rPr>
                <w:b/>
                <w:color w:val="auto"/>
                <w:sz w:val="20"/>
                <w:szCs w:val="20"/>
                <w:vertAlign w:val="superscript"/>
              </w:rPr>
              <w:t>(1)</w:t>
            </w:r>
            <w:r w:rsidRPr="008A2948">
              <w:rPr>
                <w:b/>
                <w:color w:val="auto"/>
                <w:sz w:val="20"/>
                <w:szCs w:val="20"/>
              </w:rPr>
              <w:t xml:space="preserve">.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Les honoraires et frais d'expertise sont à la charge du Haut conseil. Toutefois, la formation compétente statuant sur les sanctions peut, dans sa décision sur le fond, mettre ces dépenses à la charge de la personne sanctionnée.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Lorsque l'expertise est demandée par une partie et acceptée par le rapporteur général, celui-ci lui demande de consigner entre les mains du Haut conseil le montant d'une provision égale aux honoraires prévus de l'expert. Si la demande est faite par plusieurs personnes, le rapporteur général indique dans quelle proportion chacune doit consigner.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II.- L'expert informe le rapporteur général ou l'enquêteur qui l'a désigné de l'avancement des opérations d'expertise. Il prend en considération les observations de la personne concernée par l'enquête, qui sont adressées par écrit ou recueillies oralement, et </w:t>
            </w:r>
            <w:proofErr w:type="gramStart"/>
            <w:r w:rsidRPr="004426D8">
              <w:rPr>
                <w:b/>
                <w:sz w:val="20"/>
                <w:szCs w:val="20"/>
              </w:rPr>
              <w:t>les joint</w:t>
            </w:r>
            <w:proofErr w:type="gramEnd"/>
            <w:r w:rsidRPr="004426D8">
              <w:rPr>
                <w:b/>
                <w:sz w:val="20"/>
                <w:szCs w:val="20"/>
              </w:rPr>
              <w:t xml:space="preserve"> à son rapport si elles sont écrites et si la personne intéressée le demande. Il fait mention, dans son rapport, de la suite qu'il a donnée à ces observations.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Même si plusieurs experts ont été désignés, un seul rapport est rédigé, qui fait apparaître les points d'accord et les points de divergence éventuels. Le rapport est remis au rapporteur général ou à l'enquêteur qui en adresse une copie à la personne intéressée afin qu'elle puisse faire part de ses observations éventuelles.</w:t>
            </w:r>
          </w:p>
          <w:p w:rsidR="002C71E4" w:rsidRPr="00711BCB" w:rsidRDefault="002C71E4" w:rsidP="00711BCB">
            <w:pPr>
              <w:pStyle w:val="NormalWeb"/>
              <w:spacing w:before="120" w:beforeAutospacing="0" w:after="120" w:afterAutospacing="0"/>
              <w:jc w:val="both"/>
              <w:rPr>
                <w:sz w:val="20"/>
                <w:szCs w:val="20"/>
              </w:rPr>
            </w:pPr>
            <w:r w:rsidRPr="00711BCB">
              <w:rPr>
                <w:color w:val="auto"/>
                <w:sz w:val="16"/>
                <w:szCs w:val="16"/>
                <w:vertAlign w:val="superscript"/>
              </w:rPr>
              <w:t>(</w:t>
            </w:r>
            <w:r w:rsidR="001B2310" w:rsidRPr="00711BCB">
              <w:rPr>
                <w:color w:val="auto"/>
                <w:sz w:val="16"/>
                <w:szCs w:val="16"/>
                <w:vertAlign w:val="superscript"/>
              </w:rPr>
              <w:t>1</w:t>
            </w:r>
            <w:r w:rsidRPr="00711BCB">
              <w:rPr>
                <w:color w:val="auto"/>
                <w:sz w:val="16"/>
                <w:szCs w:val="16"/>
                <w:vertAlign w:val="superscript"/>
              </w:rPr>
              <w:t>)</w:t>
            </w:r>
            <w:r w:rsidRPr="00711BCB">
              <w:rPr>
                <w:color w:val="auto"/>
                <w:sz w:val="20"/>
                <w:szCs w:val="20"/>
              </w:rPr>
              <w:t xml:space="preserve"> </w:t>
            </w:r>
            <w:r w:rsidRPr="00711BCB">
              <w:rPr>
                <w:color w:val="auto"/>
                <w:sz w:val="16"/>
                <w:szCs w:val="16"/>
              </w:rPr>
              <w:t>Délai de viduité et absence de conflit d’intérêt.</w:t>
            </w:r>
          </w:p>
        </w:tc>
      </w:tr>
      <w:tr w:rsidR="00F86610" w:rsidRPr="001F0706" w:rsidTr="00F86610">
        <w:trPr>
          <w:trHeight w:val="989"/>
        </w:trPr>
        <w:tc>
          <w:tcPr>
            <w:tcW w:w="1479" w:type="pct"/>
            <w:shd w:val="clear" w:color="auto" w:fill="8ACAFE"/>
          </w:tcPr>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Suspension provisoire du CAC</w:t>
            </w: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 xml:space="preserve">Demande </w:t>
            </w:r>
            <w:r w:rsidR="00295386" w:rsidRPr="004426D8">
              <w:rPr>
                <w:rFonts w:ascii="Arial" w:hAnsi="Arial" w:cs="Arial"/>
                <w:b/>
                <w:sz w:val="20"/>
                <w:szCs w:val="20"/>
              </w:rPr>
              <w:t>du</w:t>
            </w:r>
            <w:r w:rsidRPr="004426D8">
              <w:rPr>
                <w:rFonts w:ascii="Arial" w:hAnsi="Arial" w:cs="Arial"/>
                <w:b/>
                <w:sz w:val="20"/>
                <w:szCs w:val="20"/>
              </w:rPr>
              <w:t xml:space="preserve"> rapporteur général</w:t>
            </w:r>
          </w:p>
          <w:p w:rsidR="00F86610" w:rsidRDefault="00F86610" w:rsidP="004426D8">
            <w:pPr>
              <w:spacing w:before="120"/>
              <w:jc w:val="center"/>
              <w:rPr>
                <w:rFonts w:ascii="Arial" w:hAnsi="Arial" w:cs="Arial"/>
                <w:b/>
                <w:sz w:val="20"/>
                <w:szCs w:val="20"/>
              </w:rPr>
            </w:pPr>
          </w:p>
          <w:p w:rsidR="001B2310" w:rsidRPr="004426D8" w:rsidRDefault="001B23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 xml:space="preserve">Saisine directe du H3C d’une demande de suspension provisoire </w:t>
            </w: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p>
          <w:p w:rsidR="00F86610" w:rsidRPr="004426D8" w:rsidRDefault="00295386" w:rsidP="004426D8">
            <w:pPr>
              <w:spacing w:before="120"/>
              <w:jc w:val="center"/>
              <w:rPr>
                <w:rFonts w:ascii="Arial" w:hAnsi="Arial" w:cs="Arial"/>
                <w:b/>
                <w:sz w:val="20"/>
                <w:szCs w:val="20"/>
              </w:rPr>
            </w:pPr>
            <w:r w:rsidRPr="004426D8">
              <w:rPr>
                <w:rFonts w:ascii="Arial" w:hAnsi="Arial" w:cs="Arial"/>
                <w:b/>
                <w:sz w:val="20"/>
                <w:szCs w:val="20"/>
              </w:rPr>
              <w:t>Durée de la s</w:t>
            </w:r>
            <w:r w:rsidR="00F86610" w:rsidRPr="004426D8">
              <w:rPr>
                <w:rFonts w:ascii="Arial" w:hAnsi="Arial" w:cs="Arial"/>
                <w:b/>
                <w:sz w:val="20"/>
                <w:szCs w:val="20"/>
              </w:rPr>
              <w:t xml:space="preserve">uspension provisoire </w:t>
            </w:r>
            <w:r w:rsidRPr="004426D8">
              <w:rPr>
                <w:rFonts w:ascii="Arial" w:hAnsi="Arial" w:cs="Arial"/>
                <w:b/>
                <w:sz w:val="20"/>
                <w:szCs w:val="20"/>
              </w:rPr>
              <w:t>imputée sur la durée d’interdiction</w:t>
            </w:r>
          </w:p>
          <w:p w:rsidR="00295386" w:rsidRPr="004426D8" w:rsidRDefault="00295386"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 xml:space="preserve">Notification de la décision de suspension provisoire </w:t>
            </w:r>
            <w:r w:rsidR="00295386" w:rsidRPr="004426D8">
              <w:rPr>
                <w:rFonts w:ascii="Arial" w:hAnsi="Arial" w:cs="Arial"/>
                <w:b/>
                <w:sz w:val="20"/>
                <w:szCs w:val="20"/>
              </w:rPr>
              <w:t>ou mettant fin à la suspension</w:t>
            </w:r>
          </w:p>
          <w:p w:rsidR="00F86610" w:rsidRPr="004426D8" w:rsidRDefault="00F86610" w:rsidP="004426D8">
            <w:pPr>
              <w:spacing w:before="120"/>
              <w:jc w:val="center"/>
              <w:rPr>
                <w:rFonts w:ascii="Arial" w:hAnsi="Arial" w:cs="Arial"/>
                <w:b/>
                <w:sz w:val="20"/>
                <w:szCs w:val="20"/>
              </w:rPr>
            </w:pPr>
          </w:p>
        </w:tc>
        <w:tc>
          <w:tcPr>
            <w:tcW w:w="703" w:type="pct"/>
            <w:shd w:val="clear" w:color="auto" w:fill="FFFFFF" w:themeFill="background1"/>
          </w:tcPr>
          <w:p w:rsidR="00F86610" w:rsidRPr="001B2310" w:rsidRDefault="00295386" w:rsidP="001B2310">
            <w:pPr>
              <w:pStyle w:val="NormalWeb"/>
              <w:spacing w:before="120" w:beforeAutospacing="0"/>
              <w:jc w:val="center"/>
            </w:pPr>
            <w:r w:rsidRPr="001B2310">
              <w:lastRenderedPageBreak/>
              <w:t>Art</w:t>
            </w:r>
            <w:r w:rsidR="001B2310" w:rsidRPr="001B2310">
              <w:t>.</w:t>
            </w:r>
            <w:r w:rsidRPr="001B2310">
              <w:t xml:space="preserve"> R. 822-57</w:t>
            </w:r>
          </w:p>
        </w:tc>
        <w:tc>
          <w:tcPr>
            <w:tcW w:w="2818" w:type="pct"/>
            <w:shd w:val="clear" w:color="auto" w:fill="FFFFFF" w:themeFill="background1"/>
          </w:tcPr>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Article R. 824-8.</w:t>
            </w:r>
            <w:r w:rsidRPr="004426D8">
              <w:rPr>
                <w:sz w:val="20"/>
                <w:szCs w:val="20"/>
              </w:rPr>
              <w:t xml:space="preserve"> </w:t>
            </w:r>
            <w:r w:rsidRPr="004426D8">
              <w:rPr>
                <w:b/>
                <w:sz w:val="20"/>
                <w:szCs w:val="20"/>
              </w:rPr>
              <w:t xml:space="preserve">- I.- Lorsque le rapporteur général envisage de saisir le Haut conseil d'une demande de suspension provisoire d'un commissaire aux comptes en application de l'article L. 824-7, il le notifie avec l'indication des griefs à l'intéressé et met ce dernier en demeure de présenter ses observations dans un délai de quinze jours à compter de la réception de la notification. En cas d'urgence, ce délai est ramené à soixante-douze heures.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II.- Lorsque le Haut conseil est saisi directement d'une demande de suspension provisoire, il transmet cette demande au rapporteur général afin que ce dernier recueille les observations du commissaire aux comptes concerné conformément au I.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lastRenderedPageBreak/>
              <w:t xml:space="preserve">III.- Lorsque la suspension provisoire est suivie d'une sanction disciplinaire, la durée de la suspension est imputée sur la durée de l'interdiction temporaire éventuellement prononcée. </w:t>
            </w:r>
          </w:p>
          <w:p w:rsidR="00F86610" w:rsidRPr="004426D8" w:rsidRDefault="00F86610" w:rsidP="004426D8">
            <w:pPr>
              <w:pStyle w:val="NormalWeb"/>
              <w:spacing w:before="120" w:beforeAutospacing="0" w:after="120" w:afterAutospacing="0"/>
              <w:jc w:val="both"/>
              <w:rPr>
                <w:sz w:val="20"/>
                <w:szCs w:val="20"/>
              </w:rPr>
            </w:pPr>
            <w:r w:rsidRPr="004426D8">
              <w:rPr>
                <w:b/>
                <w:sz w:val="20"/>
                <w:szCs w:val="20"/>
              </w:rPr>
              <w:t xml:space="preserve">IV. -La décision du Haut conseil qui prononce la suspension provisoire ou qui y met fin est notifiée au commissaire aux comptes concerné. Elle est communiquée à l'autorité qui, en application de l'article </w:t>
            </w:r>
            <w:r w:rsidR="00361AAD">
              <w:rPr>
                <w:b/>
                <w:sz w:val="20"/>
                <w:szCs w:val="20"/>
              </w:rPr>
              <w:br/>
            </w:r>
            <w:r w:rsidRPr="004426D8">
              <w:rPr>
                <w:b/>
                <w:sz w:val="20"/>
                <w:szCs w:val="20"/>
              </w:rPr>
              <w:t>L. 824-7, l'a saisi de la demande.</w:t>
            </w:r>
          </w:p>
        </w:tc>
      </w:tr>
      <w:tr w:rsidR="00F86610" w:rsidRPr="001F0706" w:rsidTr="00F86610">
        <w:trPr>
          <w:trHeight w:val="989"/>
        </w:trPr>
        <w:tc>
          <w:tcPr>
            <w:tcW w:w="1479" w:type="pct"/>
            <w:shd w:val="clear" w:color="auto" w:fill="8ACAFE"/>
          </w:tcPr>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lastRenderedPageBreak/>
              <w:t xml:space="preserve">Démission </w:t>
            </w:r>
            <w:r w:rsidR="00295386" w:rsidRPr="004426D8">
              <w:rPr>
                <w:rFonts w:ascii="Arial" w:hAnsi="Arial" w:cs="Arial"/>
                <w:b/>
                <w:sz w:val="20"/>
                <w:szCs w:val="20"/>
              </w:rPr>
              <w:t>et action disciplinaire</w:t>
            </w:r>
            <w:r w:rsidRPr="004426D8">
              <w:rPr>
                <w:rFonts w:ascii="Arial" w:hAnsi="Arial" w:cs="Arial"/>
                <w:b/>
                <w:sz w:val="20"/>
                <w:szCs w:val="20"/>
              </w:rPr>
              <w:t xml:space="preserve"> </w:t>
            </w:r>
          </w:p>
        </w:tc>
        <w:tc>
          <w:tcPr>
            <w:tcW w:w="703" w:type="pct"/>
            <w:shd w:val="clear" w:color="auto" w:fill="FFFFFF" w:themeFill="background1"/>
          </w:tcPr>
          <w:p w:rsidR="00F86610" w:rsidRPr="001B2310" w:rsidRDefault="00F86610" w:rsidP="001B2310">
            <w:pPr>
              <w:pStyle w:val="NormalWeb"/>
              <w:spacing w:before="120" w:beforeAutospacing="0"/>
              <w:jc w:val="center"/>
            </w:pPr>
            <w:r w:rsidRPr="001B2310">
              <w:t>Ar</w:t>
            </w:r>
            <w:r w:rsidR="001B2310" w:rsidRPr="001B2310">
              <w:t>t.</w:t>
            </w:r>
            <w:r w:rsidRPr="001B2310">
              <w:t xml:space="preserve"> R. 822-34</w:t>
            </w:r>
          </w:p>
        </w:tc>
        <w:tc>
          <w:tcPr>
            <w:tcW w:w="2818" w:type="pct"/>
            <w:shd w:val="clear" w:color="auto" w:fill="FFFFFF" w:themeFill="background1"/>
          </w:tcPr>
          <w:p w:rsidR="00F86610" w:rsidRPr="004426D8" w:rsidRDefault="00F86610" w:rsidP="004426D8">
            <w:pPr>
              <w:pStyle w:val="NormalWeb"/>
              <w:spacing w:before="120" w:beforeAutospacing="0" w:after="120" w:afterAutospacing="0"/>
              <w:jc w:val="both"/>
              <w:rPr>
                <w:sz w:val="20"/>
                <w:szCs w:val="20"/>
              </w:rPr>
            </w:pPr>
            <w:r w:rsidRPr="004426D8">
              <w:rPr>
                <w:b/>
                <w:sz w:val="20"/>
                <w:szCs w:val="20"/>
              </w:rPr>
              <w:t>Article R. 824-9.</w:t>
            </w:r>
            <w:r w:rsidRPr="004426D8">
              <w:rPr>
                <w:sz w:val="20"/>
                <w:szCs w:val="20"/>
              </w:rPr>
              <w:t xml:space="preserve"> - La démission du commissaire aux comptes ne fait pas obstacle à ce que l'action disciplinaire soit exercée pour des faits commis pendant l'exercice de ses fonctions.</w:t>
            </w:r>
          </w:p>
        </w:tc>
      </w:tr>
      <w:tr w:rsidR="00F86610" w:rsidRPr="001F0706" w:rsidTr="00F86610">
        <w:trPr>
          <w:trHeight w:val="989"/>
        </w:trPr>
        <w:tc>
          <w:tcPr>
            <w:tcW w:w="1479" w:type="pct"/>
            <w:shd w:val="clear" w:color="auto" w:fill="8ACAFE"/>
          </w:tcPr>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 xml:space="preserve">Rapport d’enquête </w:t>
            </w:r>
          </w:p>
          <w:p w:rsidR="00295386" w:rsidRPr="004426D8" w:rsidRDefault="00295386" w:rsidP="004426D8">
            <w:pPr>
              <w:spacing w:before="120"/>
              <w:jc w:val="center"/>
              <w:rPr>
                <w:rFonts w:ascii="Arial" w:hAnsi="Arial" w:cs="Arial"/>
                <w:b/>
                <w:sz w:val="20"/>
                <w:szCs w:val="20"/>
              </w:rPr>
            </w:pPr>
          </w:p>
          <w:p w:rsidR="00295386" w:rsidRPr="004426D8" w:rsidRDefault="00295386" w:rsidP="004426D8">
            <w:pPr>
              <w:spacing w:before="120"/>
              <w:jc w:val="center"/>
              <w:rPr>
                <w:rFonts w:ascii="Arial" w:hAnsi="Arial" w:cs="Arial"/>
                <w:b/>
                <w:sz w:val="20"/>
                <w:szCs w:val="20"/>
              </w:rPr>
            </w:pPr>
          </w:p>
          <w:p w:rsidR="00295386" w:rsidRPr="004426D8" w:rsidRDefault="00295386" w:rsidP="004426D8">
            <w:pPr>
              <w:spacing w:before="120"/>
              <w:jc w:val="center"/>
              <w:rPr>
                <w:rFonts w:ascii="Arial" w:hAnsi="Arial" w:cs="Arial"/>
                <w:b/>
                <w:sz w:val="20"/>
                <w:szCs w:val="20"/>
              </w:rPr>
            </w:pPr>
          </w:p>
          <w:p w:rsidR="003774CB" w:rsidRDefault="00295386" w:rsidP="004426D8">
            <w:pPr>
              <w:spacing w:before="120"/>
              <w:jc w:val="center"/>
              <w:rPr>
                <w:rFonts w:ascii="Arial" w:hAnsi="Arial" w:cs="Arial"/>
                <w:b/>
                <w:sz w:val="20"/>
                <w:szCs w:val="20"/>
              </w:rPr>
            </w:pPr>
            <w:r w:rsidRPr="004426D8">
              <w:rPr>
                <w:rFonts w:ascii="Arial" w:hAnsi="Arial" w:cs="Arial"/>
                <w:b/>
                <w:sz w:val="20"/>
                <w:szCs w:val="20"/>
              </w:rPr>
              <w:t>Saisine du H3C</w:t>
            </w:r>
          </w:p>
          <w:p w:rsidR="00F86610" w:rsidRPr="004426D8" w:rsidRDefault="00295386" w:rsidP="003774CB">
            <w:pPr>
              <w:jc w:val="center"/>
              <w:rPr>
                <w:rFonts w:ascii="Arial" w:hAnsi="Arial" w:cs="Arial"/>
                <w:b/>
                <w:sz w:val="20"/>
                <w:szCs w:val="20"/>
              </w:rPr>
            </w:pPr>
            <w:r w:rsidRPr="004426D8">
              <w:rPr>
                <w:rFonts w:ascii="Arial" w:hAnsi="Arial" w:cs="Arial"/>
                <w:b/>
                <w:sz w:val="20"/>
                <w:szCs w:val="20"/>
              </w:rPr>
              <w:t>(</w:t>
            </w:r>
            <w:r w:rsidR="003774CB">
              <w:rPr>
                <w:rFonts w:ascii="Arial" w:hAnsi="Arial" w:cs="Arial"/>
                <w:b/>
                <w:sz w:val="20"/>
                <w:szCs w:val="20"/>
              </w:rPr>
              <w:t>F</w:t>
            </w:r>
            <w:r w:rsidRPr="004426D8">
              <w:rPr>
                <w:rFonts w:ascii="Arial" w:hAnsi="Arial" w:cs="Arial"/>
                <w:b/>
                <w:sz w:val="20"/>
                <w:szCs w:val="20"/>
              </w:rPr>
              <w:t>ormation à 9)</w:t>
            </w:r>
          </w:p>
          <w:p w:rsidR="00F86610" w:rsidRPr="004426D8" w:rsidRDefault="00F86610" w:rsidP="004426D8">
            <w:pPr>
              <w:spacing w:before="120"/>
              <w:jc w:val="center"/>
              <w:rPr>
                <w:rFonts w:ascii="Arial" w:hAnsi="Arial" w:cs="Arial"/>
                <w:b/>
                <w:sz w:val="20"/>
                <w:szCs w:val="20"/>
              </w:rPr>
            </w:pPr>
          </w:p>
        </w:tc>
        <w:tc>
          <w:tcPr>
            <w:tcW w:w="703" w:type="pct"/>
            <w:shd w:val="clear" w:color="auto" w:fill="FFFFFF" w:themeFill="background1"/>
          </w:tcPr>
          <w:p w:rsidR="00F86610" w:rsidRPr="001B2310" w:rsidRDefault="00F86610" w:rsidP="00343A81">
            <w:pPr>
              <w:pStyle w:val="NormalWeb"/>
              <w:spacing w:before="120" w:beforeAutospacing="0"/>
              <w:jc w:val="center"/>
            </w:pPr>
          </w:p>
        </w:tc>
        <w:tc>
          <w:tcPr>
            <w:tcW w:w="2818" w:type="pct"/>
            <w:shd w:val="clear" w:color="auto" w:fill="FFFFFF" w:themeFill="background1"/>
          </w:tcPr>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Article R. 824-10. - Lorsque le Haut conseil est saisi par le rapporteur général du rapport d'enquête mentionné à l'article L. 824-8, son président convoque les membres du collège, hors les membres de la formation restreinte, afin de délibérer sur les suites à donner au rapport.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Le rapporteur général ou l'enquêteur en charge du dossier est entendu si le collège l'estime nécessaire.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Le collège délibère à la majorité des voix des membres présents.</w:t>
            </w:r>
          </w:p>
        </w:tc>
      </w:tr>
      <w:tr w:rsidR="00F86610" w:rsidRPr="001F0706" w:rsidTr="00F86610">
        <w:trPr>
          <w:trHeight w:val="416"/>
        </w:trPr>
        <w:tc>
          <w:tcPr>
            <w:tcW w:w="1479" w:type="pct"/>
            <w:shd w:val="clear" w:color="auto" w:fill="8ACAFE"/>
          </w:tcPr>
          <w:p w:rsidR="00F86610" w:rsidRPr="004426D8" w:rsidRDefault="00295386" w:rsidP="004426D8">
            <w:pPr>
              <w:spacing w:before="120"/>
              <w:jc w:val="center"/>
              <w:rPr>
                <w:rFonts w:ascii="Arial" w:hAnsi="Arial" w:cs="Arial"/>
                <w:b/>
                <w:sz w:val="20"/>
                <w:szCs w:val="20"/>
              </w:rPr>
            </w:pPr>
            <w:r w:rsidRPr="004426D8">
              <w:rPr>
                <w:rFonts w:ascii="Arial" w:hAnsi="Arial" w:cs="Arial"/>
                <w:b/>
                <w:sz w:val="20"/>
                <w:szCs w:val="20"/>
              </w:rPr>
              <w:t>P</w:t>
            </w:r>
            <w:r w:rsidR="00F86610" w:rsidRPr="004426D8">
              <w:rPr>
                <w:rFonts w:ascii="Arial" w:hAnsi="Arial" w:cs="Arial"/>
                <w:b/>
                <w:sz w:val="20"/>
                <w:szCs w:val="20"/>
              </w:rPr>
              <w:t>rocédure de sanction</w:t>
            </w:r>
            <w:r w:rsidRPr="004426D8">
              <w:rPr>
                <w:rFonts w:ascii="Arial" w:hAnsi="Arial" w:cs="Arial"/>
                <w:b/>
                <w:sz w:val="20"/>
                <w:szCs w:val="20"/>
              </w:rPr>
              <w:t xml:space="preserve"> envisagée</w:t>
            </w:r>
            <w:r w:rsidR="00F86610" w:rsidRPr="004426D8">
              <w:rPr>
                <w:rFonts w:ascii="Arial" w:hAnsi="Arial" w:cs="Arial"/>
                <w:b/>
                <w:sz w:val="20"/>
                <w:szCs w:val="20"/>
              </w:rPr>
              <w:t xml:space="preserve"> </w:t>
            </w:r>
          </w:p>
          <w:p w:rsidR="00F86610" w:rsidRPr="004426D8" w:rsidRDefault="00F86610"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t xml:space="preserve">Notification des griefs </w:t>
            </w:r>
          </w:p>
          <w:p w:rsidR="00295386" w:rsidRPr="004426D8" w:rsidRDefault="00295386" w:rsidP="001B2310">
            <w:pPr>
              <w:jc w:val="center"/>
              <w:rPr>
                <w:rFonts w:ascii="Arial" w:hAnsi="Arial" w:cs="Arial"/>
                <w:b/>
                <w:sz w:val="20"/>
                <w:szCs w:val="20"/>
              </w:rPr>
            </w:pPr>
            <w:r w:rsidRPr="004426D8">
              <w:rPr>
                <w:rFonts w:ascii="Arial" w:hAnsi="Arial" w:cs="Arial"/>
                <w:b/>
                <w:sz w:val="20"/>
                <w:szCs w:val="20"/>
              </w:rPr>
              <w:t>(Organisation du contradictoire)</w:t>
            </w:r>
          </w:p>
          <w:p w:rsidR="00F86610" w:rsidRDefault="00F86610" w:rsidP="004426D8">
            <w:pPr>
              <w:spacing w:before="120"/>
              <w:jc w:val="center"/>
              <w:rPr>
                <w:rFonts w:ascii="Arial" w:hAnsi="Arial" w:cs="Arial"/>
                <w:b/>
                <w:sz w:val="20"/>
                <w:szCs w:val="20"/>
              </w:rPr>
            </w:pPr>
          </w:p>
          <w:p w:rsidR="00711BCB" w:rsidRPr="004426D8" w:rsidRDefault="00711BCB" w:rsidP="004426D8">
            <w:pPr>
              <w:spacing w:before="120"/>
              <w:jc w:val="center"/>
              <w:rPr>
                <w:rFonts w:ascii="Arial" w:hAnsi="Arial" w:cs="Arial"/>
                <w:b/>
                <w:sz w:val="20"/>
                <w:szCs w:val="20"/>
              </w:rPr>
            </w:pPr>
          </w:p>
          <w:p w:rsidR="00F86610" w:rsidRPr="004426D8" w:rsidRDefault="00295386" w:rsidP="004426D8">
            <w:pPr>
              <w:spacing w:before="120"/>
              <w:jc w:val="center"/>
              <w:rPr>
                <w:rFonts w:ascii="Arial" w:hAnsi="Arial" w:cs="Arial"/>
                <w:b/>
                <w:sz w:val="20"/>
                <w:szCs w:val="20"/>
              </w:rPr>
            </w:pPr>
            <w:r w:rsidRPr="004426D8">
              <w:rPr>
                <w:rFonts w:ascii="Arial" w:hAnsi="Arial" w:cs="Arial"/>
                <w:b/>
                <w:sz w:val="20"/>
                <w:szCs w:val="20"/>
              </w:rPr>
              <w:t>Délai de transmission des observations</w:t>
            </w:r>
            <w:r w:rsidR="00F86610" w:rsidRPr="004426D8">
              <w:rPr>
                <w:rFonts w:ascii="Arial" w:hAnsi="Arial" w:cs="Arial"/>
                <w:b/>
                <w:sz w:val="20"/>
                <w:szCs w:val="20"/>
              </w:rPr>
              <w:t xml:space="preserve">  </w:t>
            </w:r>
          </w:p>
        </w:tc>
        <w:tc>
          <w:tcPr>
            <w:tcW w:w="703" w:type="pct"/>
            <w:shd w:val="clear" w:color="auto" w:fill="FFFFFF" w:themeFill="background1"/>
          </w:tcPr>
          <w:p w:rsidR="00F86610" w:rsidRPr="001B2310" w:rsidRDefault="00295386" w:rsidP="00711BCB">
            <w:pPr>
              <w:pStyle w:val="NormalWeb"/>
              <w:spacing w:before="120" w:beforeAutospacing="0"/>
              <w:jc w:val="center"/>
              <w:rPr>
                <w:lang w:val="en-GB"/>
              </w:rPr>
            </w:pPr>
            <w:r w:rsidRPr="001B2310">
              <w:rPr>
                <w:lang w:val="en-GB"/>
              </w:rPr>
              <w:t>Art</w:t>
            </w:r>
            <w:r w:rsidR="001B2310" w:rsidRPr="001B2310">
              <w:rPr>
                <w:lang w:val="en-GB"/>
              </w:rPr>
              <w:t>.</w:t>
            </w:r>
            <w:r w:rsidRPr="001B2310">
              <w:rPr>
                <w:lang w:val="en-GB"/>
              </w:rPr>
              <w:t xml:space="preserve"> R. 822-40 </w:t>
            </w:r>
            <w:r w:rsidR="001B2310" w:rsidRPr="001B2310">
              <w:rPr>
                <w:lang w:val="en-GB"/>
              </w:rPr>
              <w:t xml:space="preserve">Art. </w:t>
            </w:r>
            <w:r w:rsidRPr="001B2310">
              <w:rPr>
                <w:lang w:val="en-GB"/>
              </w:rPr>
              <w:t>R. 822-41</w:t>
            </w:r>
          </w:p>
        </w:tc>
        <w:tc>
          <w:tcPr>
            <w:tcW w:w="2818" w:type="pct"/>
            <w:shd w:val="clear" w:color="auto" w:fill="FFFFFF" w:themeFill="background1"/>
          </w:tcPr>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Article R. 824-11. - Lorsque le collège, dans la formation mentionnée à l'article précédent, considère que les faits sont susceptibles de justifier l'engagement d'une procédure de sanction, la lettre de notification des griefs mentionnée à l'article L. 824-8 informe la personne poursuivie qu'elle </w:t>
            </w:r>
            <w:r w:rsidRPr="001B2310">
              <w:rPr>
                <w:color w:val="000000" w:themeColor="text1"/>
                <w:sz w:val="20"/>
                <w:szCs w:val="20"/>
              </w:rPr>
              <w:t>peut prendre connaissance du dossier</w:t>
            </w:r>
            <w:r w:rsidRPr="001B2310">
              <w:rPr>
                <w:b/>
                <w:color w:val="000000" w:themeColor="text1"/>
                <w:sz w:val="20"/>
                <w:szCs w:val="20"/>
              </w:rPr>
              <w:t xml:space="preserve"> </w:t>
            </w:r>
            <w:r w:rsidRPr="004426D8">
              <w:rPr>
                <w:b/>
                <w:sz w:val="20"/>
                <w:szCs w:val="20"/>
              </w:rPr>
              <w:t xml:space="preserve">et obtenir </w:t>
            </w:r>
            <w:r w:rsidRPr="001B2310">
              <w:rPr>
                <w:color w:val="000000" w:themeColor="text1"/>
                <w:sz w:val="20"/>
                <w:szCs w:val="20"/>
              </w:rPr>
              <w:t>copie des pièces</w:t>
            </w:r>
            <w:r w:rsidRPr="001B2310">
              <w:rPr>
                <w:b/>
                <w:color w:val="000000" w:themeColor="text1"/>
                <w:sz w:val="20"/>
                <w:szCs w:val="20"/>
              </w:rPr>
              <w:t xml:space="preserve">, </w:t>
            </w:r>
            <w:r w:rsidRPr="004426D8">
              <w:rPr>
                <w:b/>
                <w:sz w:val="20"/>
                <w:szCs w:val="20"/>
              </w:rPr>
              <w:t xml:space="preserve">le cas échéant par voie électronique, et qu'elle </w:t>
            </w:r>
            <w:r w:rsidRPr="001B2310">
              <w:rPr>
                <w:color w:val="000000" w:themeColor="text1"/>
                <w:sz w:val="20"/>
                <w:szCs w:val="20"/>
              </w:rPr>
              <w:t>peut se faire assister</w:t>
            </w:r>
            <w:r w:rsidRPr="001B2310">
              <w:rPr>
                <w:b/>
                <w:color w:val="000000" w:themeColor="text1"/>
                <w:sz w:val="20"/>
                <w:szCs w:val="20"/>
              </w:rPr>
              <w:t xml:space="preserve"> </w:t>
            </w:r>
            <w:r w:rsidRPr="004426D8">
              <w:rPr>
                <w:b/>
                <w:sz w:val="20"/>
                <w:szCs w:val="20"/>
              </w:rPr>
              <w:t xml:space="preserve">par le conseil de son choix.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La lettre de notification mentionne le délai dont dispose la personne poursuivie pour transmettre au rapporteur général ses observations écrites sur ces griefs. Ce délai ne peut être inférieur à un mois à compter de la réception de la lettre de notification des griefs.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La lettre indique également que l'intéressé est tenu de communiquer au Haut conseil toute </w:t>
            </w:r>
            <w:proofErr w:type="gramStart"/>
            <w:r w:rsidRPr="004426D8">
              <w:rPr>
                <w:b/>
                <w:sz w:val="20"/>
                <w:szCs w:val="20"/>
              </w:rPr>
              <w:t>nouvelle</w:t>
            </w:r>
            <w:proofErr w:type="gramEnd"/>
            <w:r w:rsidRPr="004426D8">
              <w:rPr>
                <w:b/>
                <w:sz w:val="20"/>
                <w:szCs w:val="20"/>
              </w:rPr>
              <w:t xml:space="preserve"> adresse à laquelle les notifications devront lui être faites.</w:t>
            </w:r>
          </w:p>
        </w:tc>
      </w:tr>
      <w:tr w:rsidR="00F86610" w:rsidRPr="001F0706" w:rsidTr="00F86610">
        <w:trPr>
          <w:trHeight w:val="989"/>
        </w:trPr>
        <w:tc>
          <w:tcPr>
            <w:tcW w:w="1479" w:type="pct"/>
            <w:shd w:val="clear" w:color="auto" w:fill="8ACAFE"/>
          </w:tcPr>
          <w:p w:rsidR="00F86610" w:rsidRPr="004426D8" w:rsidRDefault="001A114D" w:rsidP="004426D8">
            <w:pPr>
              <w:spacing w:before="120"/>
              <w:jc w:val="center"/>
              <w:rPr>
                <w:rFonts w:ascii="Arial" w:hAnsi="Arial" w:cs="Arial"/>
                <w:b/>
                <w:sz w:val="20"/>
                <w:szCs w:val="20"/>
              </w:rPr>
            </w:pPr>
            <w:r w:rsidRPr="004426D8">
              <w:rPr>
                <w:rFonts w:ascii="Arial" w:hAnsi="Arial" w:cs="Arial"/>
                <w:b/>
                <w:sz w:val="20"/>
                <w:szCs w:val="20"/>
              </w:rPr>
              <w:t>Délibération</w:t>
            </w:r>
            <w:r w:rsidR="00F86610" w:rsidRPr="004426D8">
              <w:rPr>
                <w:rFonts w:ascii="Arial" w:hAnsi="Arial" w:cs="Arial"/>
                <w:b/>
                <w:sz w:val="20"/>
                <w:szCs w:val="20"/>
              </w:rPr>
              <w:t xml:space="preserve"> du H3C</w:t>
            </w:r>
          </w:p>
          <w:p w:rsidR="001B2310" w:rsidRDefault="00F86610" w:rsidP="00711BCB">
            <w:pPr>
              <w:jc w:val="center"/>
              <w:rPr>
                <w:rFonts w:ascii="Arial" w:hAnsi="Arial" w:cs="Arial"/>
                <w:b/>
                <w:sz w:val="20"/>
                <w:szCs w:val="20"/>
              </w:rPr>
            </w:pPr>
            <w:r w:rsidRPr="004426D8">
              <w:rPr>
                <w:rFonts w:ascii="Arial" w:hAnsi="Arial" w:cs="Arial"/>
                <w:b/>
                <w:sz w:val="20"/>
                <w:szCs w:val="20"/>
              </w:rPr>
              <w:t>(</w:t>
            </w:r>
            <w:r w:rsidR="001A114D" w:rsidRPr="004426D8">
              <w:rPr>
                <w:rFonts w:ascii="Arial" w:hAnsi="Arial" w:cs="Arial"/>
                <w:b/>
                <w:sz w:val="20"/>
                <w:szCs w:val="20"/>
              </w:rPr>
              <w:t>formation à 9</w:t>
            </w:r>
            <w:r w:rsidRPr="004426D8">
              <w:rPr>
                <w:rFonts w:ascii="Arial" w:hAnsi="Arial" w:cs="Arial"/>
                <w:b/>
                <w:sz w:val="20"/>
                <w:szCs w:val="20"/>
              </w:rPr>
              <w:t>)</w:t>
            </w:r>
            <w:r w:rsidR="00711BCB">
              <w:rPr>
                <w:rFonts w:ascii="Arial" w:hAnsi="Arial" w:cs="Arial"/>
                <w:b/>
                <w:sz w:val="20"/>
                <w:szCs w:val="20"/>
              </w:rPr>
              <w:t xml:space="preserve"> s</w:t>
            </w:r>
            <w:r w:rsidR="001A114D" w:rsidRPr="004426D8">
              <w:rPr>
                <w:rFonts w:ascii="Arial" w:hAnsi="Arial" w:cs="Arial"/>
                <w:b/>
                <w:sz w:val="20"/>
                <w:szCs w:val="20"/>
              </w:rPr>
              <w:t xml:space="preserve">ur la poursuite et la formation compétente </w:t>
            </w:r>
          </w:p>
          <w:p w:rsidR="00F86610" w:rsidRPr="004426D8" w:rsidRDefault="001A114D" w:rsidP="001B2310">
            <w:pPr>
              <w:jc w:val="center"/>
              <w:rPr>
                <w:rFonts w:ascii="Arial" w:hAnsi="Arial" w:cs="Arial"/>
                <w:b/>
                <w:sz w:val="20"/>
                <w:szCs w:val="20"/>
              </w:rPr>
            </w:pPr>
            <w:r w:rsidRPr="004426D8">
              <w:rPr>
                <w:rFonts w:ascii="Arial" w:hAnsi="Arial" w:cs="Arial"/>
                <w:b/>
                <w:sz w:val="20"/>
                <w:szCs w:val="20"/>
              </w:rPr>
              <w:t>(CRD ou formation restreinte du H3C)</w:t>
            </w:r>
          </w:p>
          <w:p w:rsidR="00F86610" w:rsidRPr="004426D8" w:rsidRDefault="00F86610" w:rsidP="004426D8">
            <w:pPr>
              <w:spacing w:before="120"/>
              <w:jc w:val="center"/>
              <w:rPr>
                <w:rFonts w:ascii="Arial" w:hAnsi="Arial" w:cs="Arial"/>
                <w:b/>
                <w:sz w:val="20"/>
                <w:szCs w:val="20"/>
              </w:rPr>
            </w:pPr>
          </w:p>
        </w:tc>
        <w:tc>
          <w:tcPr>
            <w:tcW w:w="703" w:type="pct"/>
            <w:shd w:val="clear" w:color="auto" w:fill="FFFFFF" w:themeFill="background1"/>
          </w:tcPr>
          <w:p w:rsidR="00F86610" w:rsidRPr="001B2310" w:rsidRDefault="00F86610" w:rsidP="00343A81">
            <w:pPr>
              <w:pStyle w:val="NormalWeb"/>
              <w:spacing w:before="120" w:beforeAutospacing="0"/>
              <w:jc w:val="center"/>
            </w:pPr>
          </w:p>
        </w:tc>
        <w:tc>
          <w:tcPr>
            <w:tcW w:w="2818" w:type="pct"/>
            <w:shd w:val="clear" w:color="auto" w:fill="FFFFFF" w:themeFill="background1"/>
          </w:tcPr>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Article R. 824-12. - Le président convoque les membres du collège, hors les membres de la formation restreinte, afin de délibérer au vu du rapport final du rapporteur général.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Le rapporteur général ou l'enquêteur en charge de cette procédure est entendu si le collège l'estime nécessaire. </w:t>
            </w:r>
          </w:p>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Le collège délibère à la majorité des voix des membres présents. S'il décide de poursuivre, il désigne la formation compétente en application de l'article L. 824-8.</w:t>
            </w:r>
          </w:p>
        </w:tc>
      </w:tr>
      <w:tr w:rsidR="00F86610" w:rsidRPr="001F0706" w:rsidTr="00F86610">
        <w:trPr>
          <w:trHeight w:val="989"/>
        </w:trPr>
        <w:tc>
          <w:tcPr>
            <w:tcW w:w="1479" w:type="pct"/>
            <w:shd w:val="clear" w:color="auto" w:fill="8ACAFE"/>
          </w:tcPr>
          <w:p w:rsidR="00F86610" w:rsidRPr="004426D8" w:rsidRDefault="001A114D" w:rsidP="004426D8">
            <w:pPr>
              <w:spacing w:before="120"/>
              <w:jc w:val="center"/>
              <w:rPr>
                <w:rFonts w:ascii="Arial" w:hAnsi="Arial" w:cs="Arial"/>
                <w:b/>
                <w:sz w:val="20"/>
                <w:szCs w:val="20"/>
              </w:rPr>
            </w:pPr>
            <w:r w:rsidRPr="004426D8">
              <w:rPr>
                <w:rFonts w:ascii="Arial" w:hAnsi="Arial" w:cs="Arial"/>
                <w:b/>
                <w:sz w:val="20"/>
                <w:szCs w:val="20"/>
              </w:rPr>
              <w:t>Engagement de la procédure de sanction</w:t>
            </w:r>
          </w:p>
        </w:tc>
        <w:tc>
          <w:tcPr>
            <w:tcW w:w="703" w:type="pct"/>
            <w:shd w:val="clear" w:color="auto" w:fill="FFFFFF" w:themeFill="background1"/>
          </w:tcPr>
          <w:p w:rsidR="00F86610" w:rsidRPr="001B2310" w:rsidRDefault="00F86610" w:rsidP="00343A81">
            <w:pPr>
              <w:pStyle w:val="NormalWeb"/>
              <w:spacing w:before="120" w:beforeAutospacing="0"/>
              <w:jc w:val="center"/>
            </w:pPr>
          </w:p>
        </w:tc>
        <w:tc>
          <w:tcPr>
            <w:tcW w:w="2818" w:type="pct"/>
            <w:shd w:val="clear" w:color="auto" w:fill="FFFFFF" w:themeFill="background1"/>
          </w:tcPr>
          <w:p w:rsidR="00F86610" w:rsidRPr="004426D8" w:rsidRDefault="00F86610" w:rsidP="004426D8">
            <w:pPr>
              <w:pStyle w:val="NormalWeb"/>
              <w:spacing w:before="120" w:beforeAutospacing="0" w:after="120" w:afterAutospacing="0"/>
              <w:jc w:val="both"/>
              <w:rPr>
                <w:b/>
                <w:sz w:val="20"/>
                <w:szCs w:val="20"/>
              </w:rPr>
            </w:pPr>
            <w:r w:rsidRPr="004426D8">
              <w:rPr>
                <w:b/>
                <w:sz w:val="20"/>
                <w:szCs w:val="20"/>
              </w:rPr>
              <w:t xml:space="preserve">Article R. 824-13. - Une copie de la notification des griefs, du rapport final, des observations de la personne poursuivie et de la désignation de la formation compétente pour statuer </w:t>
            </w:r>
            <w:proofErr w:type="gramStart"/>
            <w:r w:rsidRPr="004426D8">
              <w:rPr>
                <w:b/>
                <w:sz w:val="20"/>
                <w:szCs w:val="20"/>
              </w:rPr>
              <w:t>est</w:t>
            </w:r>
            <w:proofErr w:type="gramEnd"/>
            <w:r w:rsidRPr="004426D8">
              <w:rPr>
                <w:b/>
                <w:sz w:val="20"/>
                <w:szCs w:val="20"/>
              </w:rPr>
              <w:t xml:space="preserve"> transmise par le rapporteur général au président de cette formation.</w:t>
            </w:r>
          </w:p>
        </w:tc>
      </w:tr>
      <w:tr w:rsidR="00F86610" w:rsidRPr="001F0706" w:rsidTr="00F86610">
        <w:trPr>
          <w:trHeight w:val="3534"/>
        </w:trPr>
        <w:tc>
          <w:tcPr>
            <w:tcW w:w="1479" w:type="pct"/>
            <w:shd w:val="clear" w:color="auto" w:fill="8ACAFE"/>
          </w:tcPr>
          <w:p w:rsidR="00F86610" w:rsidRPr="004426D8" w:rsidRDefault="00F86610" w:rsidP="004426D8">
            <w:pPr>
              <w:spacing w:before="120"/>
              <w:jc w:val="center"/>
              <w:rPr>
                <w:rFonts w:ascii="Arial" w:hAnsi="Arial" w:cs="Arial"/>
                <w:b/>
                <w:sz w:val="20"/>
                <w:szCs w:val="20"/>
              </w:rPr>
            </w:pPr>
            <w:r w:rsidRPr="004426D8">
              <w:rPr>
                <w:rFonts w:ascii="Arial" w:hAnsi="Arial" w:cs="Arial"/>
                <w:b/>
                <w:sz w:val="20"/>
                <w:szCs w:val="20"/>
              </w:rPr>
              <w:lastRenderedPageBreak/>
              <w:t xml:space="preserve">Commission régionale de discipline </w:t>
            </w:r>
          </w:p>
          <w:p w:rsidR="00F86610" w:rsidRPr="004426D8" w:rsidRDefault="001A114D" w:rsidP="001B2310">
            <w:pPr>
              <w:jc w:val="center"/>
              <w:rPr>
                <w:rFonts w:ascii="Arial" w:hAnsi="Arial" w:cs="Arial"/>
                <w:b/>
                <w:sz w:val="20"/>
                <w:szCs w:val="20"/>
              </w:rPr>
            </w:pPr>
            <w:r w:rsidRPr="004426D8">
              <w:rPr>
                <w:rFonts w:ascii="Arial" w:hAnsi="Arial" w:cs="Arial"/>
                <w:b/>
                <w:sz w:val="20"/>
                <w:szCs w:val="20"/>
              </w:rPr>
              <w:t>(</w:t>
            </w:r>
            <w:r w:rsidR="00F86610" w:rsidRPr="004426D8">
              <w:rPr>
                <w:rFonts w:ascii="Arial" w:hAnsi="Arial" w:cs="Arial"/>
                <w:b/>
                <w:sz w:val="20"/>
                <w:szCs w:val="20"/>
              </w:rPr>
              <w:t>Nomination des membres</w:t>
            </w:r>
            <w:r w:rsidRPr="004426D8">
              <w:rPr>
                <w:rFonts w:ascii="Arial" w:hAnsi="Arial" w:cs="Arial"/>
                <w:b/>
                <w:sz w:val="20"/>
                <w:szCs w:val="20"/>
              </w:rPr>
              <w:t>)</w:t>
            </w:r>
            <w:r w:rsidR="00F86610" w:rsidRPr="004426D8">
              <w:rPr>
                <w:rFonts w:ascii="Arial" w:hAnsi="Arial" w:cs="Arial"/>
                <w:b/>
                <w:sz w:val="20"/>
                <w:szCs w:val="20"/>
              </w:rPr>
              <w:t xml:space="preserve"> </w:t>
            </w:r>
          </w:p>
          <w:p w:rsidR="00F86610" w:rsidRPr="004426D8" w:rsidRDefault="00F86610" w:rsidP="004426D8">
            <w:pPr>
              <w:spacing w:before="120"/>
              <w:jc w:val="center"/>
              <w:rPr>
                <w:rFonts w:ascii="Arial" w:hAnsi="Arial" w:cs="Arial"/>
                <w:b/>
                <w:sz w:val="20"/>
                <w:szCs w:val="20"/>
              </w:rPr>
            </w:pPr>
          </w:p>
          <w:p w:rsidR="001A114D" w:rsidRPr="004426D8" w:rsidRDefault="001A114D" w:rsidP="004426D8">
            <w:pPr>
              <w:spacing w:before="120"/>
              <w:jc w:val="center"/>
              <w:rPr>
                <w:rFonts w:ascii="Arial" w:hAnsi="Arial" w:cs="Arial"/>
                <w:b/>
                <w:sz w:val="20"/>
                <w:szCs w:val="20"/>
              </w:rPr>
            </w:pPr>
          </w:p>
          <w:p w:rsidR="00F86610" w:rsidRPr="004426D8" w:rsidRDefault="00F86610" w:rsidP="004426D8">
            <w:pPr>
              <w:spacing w:before="120"/>
              <w:jc w:val="center"/>
              <w:rPr>
                <w:rFonts w:ascii="Arial" w:hAnsi="Arial" w:cs="Arial"/>
                <w:b/>
                <w:sz w:val="20"/>
                <w:szCs w:val="20"/>
              </w:rPr>
            </w:pPr>
          </w:p>
        </w:tc>
        <w:tc>
          <w:tcPr>
            <w:tcW w:w="703" w:type="pct"/>
            <w:shd w:val="clear" w:color="auto" w:fill="FFFFFF" w:themeFill="background1"/>
          </w:tcPr>
          <w:p w:rsidR="00F86610" w:rsidRPr="001B2310" w:rsidRDefault="00F86610" w:rsidP="00343A81">
            <w:pPr>
              <w:pStyle w:val="NormalWeb"/>
              <w:spacing w:before="120" w:beforeAutospacing="0"/>
              <w:jc w:val="center"/>
            </w:pPr>
            <w:r w:rsidRPr="001B2310">
              <w:t>Art</w:t>
            </w:r>
            <w:r w:rsidR="001B2310" w:rsidRPr="001B2310">
              <w:t>.</w:t>
            </w:r>
            <w:r w:rsidRPr="001B2310">
              <w:t> </w:t>
            </w:r>
            <w:r w:rsidR="001A114D" w:rsidRPr="001B2310">
              <w:t>R. 822-8</w:t>
            </w:r>
          </w:p>
          <w:p w:rsidR="00D037CE" w:rsidRPr="001B2310" w:rsidRDefault="00D037CE" w:rsidP="00343A81">
            <w:pPr>
              <w:pStyle w:val="NormalWeb"/>
              <w:spacing w:before="120" w:beforeAutospacing="0"/>
              <w:jc w:val="center"/>
            </w:pPr>
          </w:p>
          <w:p w:rsidR="00D037CE" w:rsidRPr="001B2310" w:rsidRDefault="00D037CE" w:rsidP="00343A81">
            <w:pPr>
              <w:pStyle w:val="NormalWeb"/>
              <w:spacing w:before="120" w:beforeAutospacing="0"/>
              <w:jc w:val="center"/>
            </w:pPr>
          </w:p>
          <w:p w:rsidR="00D037CE" w:rsidRPr="001B2310" w:rsidRDefault="00D037CE" w:rsidP="00343A81">
            <w:pPr>
              <w:pStyle w:val="NormalWeb"/>
              <w:spacing w:before="120" w:beforeAutospacing="0"/>
              <w:jc w:val="center"/>
            </w:pPr>
          </w:p>
          <w:p w:rsidR="00D037CE" w:rsidRPr="001B2310" w:rsidRDefault="00D037CE" w:rsidP="00343A81">
            <w:pPr>
              <w:pStyle w:val="NormalWeb"/>
              <w:spacing w:before="120" w:beforeAutospacing="0"/>
              <w:jc w:val="center"/>
            </w:pPr>
          </w:p>
          <w:p w:rsidR="00D037CE" w:rsidRPr="001B2310" w:rsidRDefault="00D037CE" w:rsidP="00343A81">
            <w:pPr>
              <w:pStyle w:val="NormalWeb"/>
              <w:spacing w:before="120" w:beforeAutospacing="0"/>
              <w:jc w:val="center"/>
            </w:pPr>
          </w:p>
          <w:p w:rsidR="00D037CE" w:rsidRPr="001B2310" w:rsidRDefault="00D037CE" w:rsidP="00343A81">
            <w:pPr>
              <w:pStyle w:val="NormalWeb"/>
              <w:spacing w:before="120" w:beforeAutospacing="0"/>
              <w:jc w:val="center"/>
            </w:pPr>
          </w:p>
          <w:p w:rsidR="00D037CE" w:rsidRPr="001B2310" w:rsidRDefault="00D037CE" w:rsidP="001B2310">
            <w:pPr>
              <w:pStyle w:val="NormalWeb"/>
              <w:spacing w:before="120" w:beforeAutospacing="0"/>
              <w:jc w:val="center"/>
            </w:pPr>
            <w:r w:rsidRPr="001B2310">
              <w:t>Art</w:t>
            </w:r>
            <w:r w:rsidR="001B2310" w:rsidRPr="001B2310">
              <w:t>.</w:t>
            </w:r>
            <w:r w:rsidRPr="001B2310">
              <w:t> R. 822-9</w:t>
            </w:r>
          </w:p>
        </w:tc>
        <w:tc>
          <w:tcPr>
            <w:tcW w:w="2818" w:type="pct"/>
            <w:shd w:val="clear" w:color="auto" w:fill="FFFFFF" w:themeFill="background1"/>
          </w:tcPr>
          <w:p w:rsidR="00F86610" w:rsidRPr="004426D8" w:rsidRDefault="00F86610" w:rsidP="004426D8">
            <w:pPr>
              <w:pStyle w:val="NormalWeb"/>
              <w:spacing w:before="120" w:beforeAutospacing="0" w:after="120" w:afterAutospacing="0"/>
              <w:jc w:val="both"/>
              <w:rPr>
                <w:sz w:val="20"/>
                <w:szCs w:val="20"/>
              </w:rPr>
            </w:pPr>
            <w:r w:rsidRPr="004426D8">
              <w:rPr>
                <w:b/>
                <w:sz w:val="20"/>
                <w:szCs w:val="20"/>
              </w:rPr>
              <w:t>Article R. 824-14. -</w:t>
            </w:r>
            <w:r w:rsidRPr="004426D8">
              <w:rPr>
                <w:sz w:val="20"/>
                <w:szCs w:val="20"/>
              </w:rPr>
              <w:t xml:space="preserve"> I.- Le président et les membres de la commission régionale </w:t>
            </w:r>
            <w:r w:rsidRPr="001B2310">
              <w:rPr>
                <w:b/>
                <w:color w:val="auto"/>
                <w:sz w:val="20"/>
                <w:szCs w:val="20"/>
              </w:rPr>
              <w:t>de discipline</w:t>
            </w:r>
            <w:r w:rsidRPr="001B2310">
              <w:rPr>
                <w:color w:val="auto"/>
                <w:sz w:val="20"/>
                <w:szCs w:val="20"/>
              </w:rPr>
              <w:t xml:space="preserve"> </w:t>
            </w:r>
            <w:r w:rsidRPr="004426D8">
              <w:rPr>
                <w:sz w:val="20"/>
                <w:szCs w:val="20"/>
              </w:rPr>
              <w:t xml:space="preserve">mentionnée </w:t>
            </w:r>
            <w:r w:rsidRPr="001B2310">
              <w:rPr>
                <w:b/>
                <w:color w:val="auto"/>
                <w:sz w:val="20"/>
                <w:szCs w:val="20"/>
              </w:rPr>
              <w:t xml:space="preserve">à l'article </w:t>
            </w:r>
            <w:r w:rsidR="00361AAD">
              <w:rPr>
                <w:b/>
                <w:color w:val="auto"/>
                <w:sz w:val="20"/>
                <w:szCs w:val="20"/>
              </w:rPr>
              <w:br/>
            </w:r>
            <w:r w:rsidRPr="001B2310">
              <w:rPr>
                <w:b/>
                <w:color w:val="auto"/>
                <w:sz w:val="20"/>
                <w:szCs w:val="20"/>
              </w:rPr>
              <w:t>L. 824-9</w:t>
            </w:r>
            <w:r w:rsidRPr="004426D8">
              <w:rPr>
                <w:color w:val="FF0000"/>
                <w:sz w:val="20"/>
                <w:szCs w:val="20"/>
              </w:rPr>
              <w:t xml:space="preserve"> </w:t>
            </w:r>
            <w:r w:rsidRPr="004426D8">
              <w:rPr>
                <w:sz w:val="20"/>
                <w:szCs w:val="20"/>
              </w:rPr>
              <w:t xml:space="preserve">sont nommés par le garde des sceaux, ministre de la justice, dans les conditions suivantes : </w:t>
            </w:r>
          </w:p>
          <w:p w:rsidR="00F86610" w:rsidRPr="004426D8" w:rsidRDefault="00F86610" w:rsidP="004426D8">
            <w:pPr>
              <w:pStyle w:val="NormalWeb"/>
              <w:spacing w:before="120" w:beforeAutospacing="0" w:after="120" w:afterAutospacing="0"/>
              <w:jc w:val="both"/>
              <w:rPr>
                <w:sz w:val="20"/>
                <w:szCs w:val="20"/>
              </w:rPr>
            </w:pPr>
            <w:r w:rsidRPr="004426D8">
              <w:rPr>
                <w:sz w:val="20"/>
                <w:szCs w:val="20"/>
              </w:rPr>
              <w:t xml:space="preserve">1° Le président, </w:t>
            </w:r>
            <w:r w:rsidRPr="001B2310">
              <w:rPr>
                <w:b/>
                <w:color w:val="auto"/>
                <w:sz w:val="20"/>
                <w:szCs w:val="20"/>
              </w:rPr>
              <w:t>le membre de l'enseignement supérieur et la</w:t>
            </w:r>
            <w:r w:rsidRPr="004426D8">
              <w:rPr>
                <w:color w:val="FF0000"/>
                <w:sz w:val="20"/>
                <w:szCs w:val="20"/>
              </w:rPr>
              <w:t xml:space="preserve"> </w:t>
            </w:r>
            <w:r w:rsidRPr="004426D8">
              <w:rPr>
                <w:sz w:val="20"/>
                <w:szCs w:val="20"/>
              </w:rPr>
              <w:t xml:space="preserve">personnalité qualifiée, sur proposition du premier président de la cour d'appel ; </w:t>
            </w:r>
          </w:p>
          <w:p w:rsidR="00F86610" w:rsidRPr="004426D8" w:rsidRDefault="00F86610" w:rsidP="004426D8">
            <w:pPr>
              <w:pStyle w:val="NormalWeb"/>
              <w:spacing w:before="120" w:beforeAutospacing="0" w:after="120" w:afterAutospacing="0"/>
              <w:jc w:val="both"/>
              <w:rPr>
                <w:sz w:val="20"/>
                <w:szCs w:val="20"/>
              </w:rPr>
            </w:pPr>
            <w:r w:rsidRPr="004426D8">
              <w:rPr>
                <w:sz w:val="20"/>
                <w:szCs w:val="20"/>
              </w:rPr>
              <w:t xml:space="preserve">2° Le magistrat de la chambre régionale des comptes, sur proposition du président de celle-ci ; </w:t>
            </w:r>
          </w:p>
          <w:p w:rsidR="00F86610" w:rsidRPr="004426D8" w:rsidRDefault="00F86610" w:rsidP="004426D8">
            <w:pPr>
              <w:pStyle w:val="NormalWeb"/>
              <w:spacing w:before="120" w:beforeAutospacing="0" w:after="120" w:afterAutospacing="0"/>
              <w:jc w:val="both"/>
              <w:rPr>
                <w:sz w:val="20"/>
                <w:szCs w:val="20"/>
              </w:rPr>
            </w:pPr>
            <w:r w:rsidRPr="004426D8">
              <w:rPr>
                <w:sz w:val="20"/>
                <w:szCs w:val="20"/>
              </w:rPr>
              <w:t xml:space="preserve">3° Le membre de la compagnie régionale des commissaires aux comptes, sur proposition du président de celle-ci, après avis du premier président de la cour d'appel et du procureur général près celle-ci. </w:t>
            </w:r>
          </w:p>
          <w:p w:rsidR="00F86610" w:rsidRPr="004426D8" w:rsidRDefault="00F86610" w:rsidP="004426D8">
            <w:pPr>
              <w:pStyle w:val="NormalWeb"/>
              <w:spacing w:before="120" w:beforeAutospacing="0" w:after="120" w:afterAutospacing="0"/>
              <w:jc w:val="both"/>
              <w:rPr>
                <w:sz w:val="20"/>
                <w:szCs w:val="20"/>
              </w:rPr>
            </w:pPr>
            <w:r w:rsidRPr="004426D8">
              <w:rPr>
                <w:sz w:val="20"/>
                <w:szCs w:val="20"/>
              </w:rPr>
              <w:t xml:space="preserve">II.- Lorsque le président ou un membre de la commission </w:t>
            </w:r>
            <w:r w:rsidRPr="001B2310">
              <w:rPr>
                <w:b/>
                <w:color w:val="auto"/>
                <w:sz w:val="20"/>
                <w:szCs w:val="20"/>
              </w:rPr>
              <w:t>régionale de discipline</w:t>
            </w:r>
            <w:r w:rsidRPr="001B2310">
              <w:rPr>
                <w:color w:val="auto"/>
                <w:sz w:val="20"/>
                <w:szCs w:val="20"/>
              </w:rPr>
              <w:t xml:space="preserve"> </w:t>
            </w:r>
            <w:r w:rsidRPr="004426D8">
              <w:rPr>
                <w:sz w:val="20"/>
                <w:szCs w:val="20"/>
              </w:rPr>
              <w:t>est empêché pour quelque motif que ce soit, il est procédé à son remplacement par le garde des sceaux, ministre de la justice, dans les mêmes conditions que la nomination initiale, pour le temps du mandat restant à courir.</w:t>
            </w:r>
          </w:p>
        </w:tc>
      </w:tr>
      <w:tr w:rsidR="001A114D" w:rsidRPr="001F0706" w:rsidTr="001B2310">
        <w:trPr>
          <w:trHeight w:val="1546"/>
        </w:trPr>
        <w:tc>
          <w:tcPr>
            <w:tcW w:w="1479" w:type="pct"/>
            <w:shd w:val="clear" w:color="auto" w:fill="8ACAFE"/>
          </w:tcPr>
          <w:p w:rsidR="001A114D" w:rsidRPr="004426D8" w:rsidRDefault="001A114D" w:rsidP="004426D8">
            <w:pPr>
              <w:spacing w:before="120"/>
              <w:jc w:val="center"/>
              <w:rPr>
                <w:rFonts w:ascii="Arial" w:hAnsi="Arial" w:cs="Arial"/>
                <w:b/>
                <w:sz w:val="20"/>
                <w:szCs w:val="20"/>
              </w:rPr>
            </w:pPr>
            <w:r w:rsidRPr="004426D8">
              <w:rPr>
                <w:rFonts w:ascii="Arial" w:hAnsi="Arial" w:cs="Arial"/>
                <w:b/>
                <w:sz w:val="20"/>
                <w:szCs w:val="20"/>
              </w:rPr>
              <w:t>Réunions de</w:t>
            </w:r>
            <w:r w:rsidR="003774CB">
              <w:rPr>
                <w:rFonts w:ascii="Arial" w:hAnsi="Arial" w:cs="Arial"/>
                <w:b/>
                <w:sz w:val="20"/>
                <w:szCs w:val="20"/>
              </w:rPr>
              <w:t xml:space="preserve"> </w:t>
            </w:r>
            <w:r w:rsidRPr="004426D8">
              <w:rPr>
                <w:rFonts w:ascii="Arial" w:hAnsi="Arial" w:cs="Arial"/>
                <w:b/>
                <w:sz w:val="20"/>
                <w:szCs w:val="20"/>
              </w:rPr>
              <w:t>la commission régionale de discipline</w:t>
            </w:r>
          </w:p>
          <w:p w:rsidR="001A114D" w:rsidRPr="004426D8" w:rsidRDefault="00711BCB" w:rsidP="0079270B">
            <w:pPr>
              <w:jc w:val="center"/>
              <w:rPr>
                <w:rFonts w:ascii="Arial" w:hAnsi="Arial" w:cs="Arial"/>
                <w:sz w:val="20"/>
                <w:szCs w:val="20"/>
              </w:rPr>
            </w:pPr>
            <w:r>
              <w:rPr>
                <w:rFonts w:ascii="Arial" w:hAnsi="Arial" w:cs="Arial"/>
                <w:b/>
                <w:sz w:val="20"/>
                <w:szCs w:val="20"/>
              </w:rPr>
              <w:t>(</w:t>
            </w:r>
            <w:r w:rsidR="001A114D" w:rsidRPr="004426D8">
              <w:rPr>
                <w:rFonts w:ascii="Arial" w:hAnsi="Arial" w:cs="Arial"/>
                <w:b/>
                <w:sz w:val="20"/>
                <w:szCs w:val="20"/>
              </w:rPr>
              <w:t>Secrétariat</w:t>
            </w:r>
            <w:r>
              <w:rPr>
                <w:rFonts w:ascii="Arial" w:hAnsi="Arial" w:cs="Arial"/>
                <w:b/>
                <w:sz w:val="20"/>
                <w:szCs w:val="20"/>
              </w:rPr>
              <w:t>)</w:t>
            </w:r>
          </w:p>
        </w:tc>
        <w:tc>
          <w:tcPr>
            <w:tcW w:w="703" w:type="pct"/>
            <w:shd w:val="clear" w:color="auto" w:fill="FFFFFF" w:themeFill="background1"/>
          </w:tcPr>
          <w:p w:rsidR="001A114D" w:rsidRPr="001B2310" w:rsidRDefault="001B2310" w:rsidP="00343A81">
            <w:pPr>
              <w:pStyle w:val="NormalWeb"/>
              <w:spacing w:before="120" w:beforeAutospacing="0"/>
              <w:jc w:val="center"/>
            </w:pPr>
            <w:r w:rsidRPr="001B2310">
              <w:t>Art.</w:t>
            </w:r>
            <w:r w:rsidR="00D037CE" w:rsidRPr="001B2310">
              <w:t> R. 822-35</w:t>
            </w:r>
          </w:p>
        </w:tc>
        <w:tc>
          <w:tcPr>
            <w:tcW w:w="2818" w:type="pct"/>
            <w:shd w:val="clear" w:color="auto" w:fill="FFFFFF" w:themeFill="background1"/>
          </w:tcPr>
          <w:p w:rsidR="001A114D" w:rsidRPr="004426D8" w:rsidRDefault="001A114D" w:rsidP="004426D8">
            <w:pPr>
              <w:pStyle w:val="NormalWeb"/>
              <w:spacing w:before="120" w:beforeAutospacing="0" w:after="120" w:afterAutospacing="0"/>
              <w:jc w:val="both"/>
              <w:rPr>
                <w:color w:val="auto"/>
                <w:sz w:val="20"/>
                <w:szCs w:val="20"/>
              </w:rPr>
            </w:pPr>
            <w:r w:rsidRPr="004426D8">
              <w:rPr>
                <w:b/>
                <w:sz w:val="20"/>
                <w:szCs w:val="20"/>
              </w:rPr>
              <w:t>Article R. 824-15.</w:t>
            </w:r>
            <w:r w:rsidRPr="004426D8">
              <w:rPr>
                <w:sz w:val="20"/>
                <w:szCs w:val="20"/>
              </w:rPr>
              <w:t xml:space="preserve"> - </w:t>
            </w:r>
            <w:r w:rsidRPr="004426D8">
              <w:rPr>
                <w:b/>
                <w:color w:val="auto"/>
                <w:sz w:val="20"/>
                <w:szCs w:val="20"/>
              </w:rPr>
              <w:t>La commission régionale</w:t>
            </w:r>
            <w:r w:rsidRPr="004426D8">
              <w:rPr>
                <w:color w:val="auto"/>
                <w:sz w:val="20"/>
                <w:szCs w:val="20"/>
              </w:rPr>
              <w:t xml:space="preserve"> </w:t>
            </w:r>
            <w:r w:rsidRPr="001B2310">
              <w:rPr>
                <w:color w:val="auto"/>
                <w:sz w:val="20"/>
                <w:szCs w:val="20"/>
              </w:rPr>
              <w:t xml:space="preserve">de discipline </w:t>
            </w:r>
            <w:r w:rsidRPr="004426D8">
              <w:rPr>
                <w:b/>
                <w:color w:val="auto"/>
                <w:sz w:val="20"/>
                <w:szCs w:val="20"/>
              </w:rPr>
              <w:t>se réunit sur convocation de son président. Elle ne délibère valablement que si la majorité des membres est présente.</w:t>
            </w:r>
            <w:r w:rsidRPr="004426D8">
              <w:rPr>
                <w:color w:val="auto"/>
                <w:sz w:val="20"/>
                <w:szCs w:val="20"/>
              </w:rPr>
              <w:t xml:space="preserve"> </w:t>
            </w:r>
          </w:p>
          <w:p w:rsidR="001A114D" w:rsidRPr="004426D8" w:rsidRDefault="001A114D" w:rsidP="004426D8">
            <w:pPr>
              <w:spacing w:before="120" w:after="120"/>
              <w:jc w:val="both"/>
              <w:rPr>
                <w:rFonts w:ascii="Arial" w:hAnsi="Arial" w:cs="Arial"/>
                <w:sz w:val="20"/>
                <w:szCs w:val="20"/>
              </w:rPr>
            </w:pPr>
            <w:r w:rsidRPr="004426D8">
              <w:rPr>
                <w:rFonts w:ascii="Arial" w:hAnsi="Arial" w:cs="Arial"/>
                <w:b/>
                <w:sz w:val="20"/>
                <w:szCs w:val="20"/>
              </w:rPr>
              <w:t>Un fonctionnaire</w:t>
            </w:r>
            <w:r w:rsidRPr="004426D8">
              <w:rPr>
                <w:rFonts w:ascii="Arial" w:hAnsi="Arial" w:cs="Arial"/>
                <w:sz w:val="20"/>
                <w:szCs w:val="20"/>
              </w:rPr>
              <w:t xml:space="preserve"> </w:t>
            </w:r>
            <w:r w:rsidRPr="001B2310">
              <w:rPr>
                <w:rFonts w:ascii="Arial" w:hAnsi="Arial" w:cs="Arial"/>
                <w:sz w:val="20"/>
                <w:szCs w:val="20"/>
              </w:rPr>
              <w:t xml:space="preserve">de la cour d'appel assure le secrétariat. </w:t>
            </w:r>
          </w:p>
        </w:tc>
      </w:tr>
      <w:tr w:rsidR="001A114D" w:rsidRPr="001F0706" w:rsidTr="00F86610">
        <w:trPr>
          <w:trHeight w:val="411"/>
        </w:trPr>
        <w:tc>
          <w:tcPr>
            <w:tcW w:w="1479" w:type="pct"/>
            <w:shd w:val="clear" w:color="auto" w:fill="8ACAFE"/>
          </w:tcPr>
          <w:p w:rsidR="003774CB" w:rsidRDefault="00D037CE" w:rsidP="004426D8">
            <w:pPr>
              <w:spacing w:before="120"/>
              <w:jc w:val="center"/>
              <w:rPr>
                <w:rFonts w:ascii="Arial" w:hAnsi="Arial" w:cs="Arial"/>
                <w:b/>
                <w:sz w:val="20"/>
                <w:szCs w:val="20"/>
              </w:rPr>
            </w:pPr>
            <w:r w:rsidRPr="004426D8">
              <w:rPr>
                <w:rFonts w:ascii="Arial" w:hAnsi="Arial" w:cs="Arial"/>
                <w:b/>
                <w:sz w:val="20"/>
                <w:szCs w:val="20"/>
              </w:rPr>
              <w:t xml:space="preserve">Convocation devant la formation compétente </w:t>
            </w:r>
          </w:p>
          <w:p w:rsidR="001A114D" w:rsidRPr="004426D8" w:rsidRDefault="00D037CE" w:rsidP="003774CB">
            <w:pPr>
              <w:jc w:val="center"/>
              <w:rPr>
                <w:rFonts w:ascii="Arial" w:hAnsi="Arial" w:cs="Arial"/>
                <w:b/>
                <w:sz w:val="20"/>
                <w:szCs w:val="20"/>
              </w:rPr>
            </w:pPr>
            <w:r w:rsidRPr="004426D8">
              <w:rPr>
                <w:rFonts w:ascii="Arial" w:hAnsi="Arial" w:cs="Arial"/>
                <w:b/>
                <w:sz w:val="20"/>
                <w:szCs w:val="20"/>
              </w:rPr>
              <w:t>(CRD ou formation restreinte H3C)</w:t>
            </w:r>
          </w:p>
        </w:tc>
        <w:tc>
          <w:tcPr>
            <w:tcW w:w="703" w:type="pct"/>
            <w:shd w:val="clear" w:color="auto" w:fill="FFFFFF" w:themeFill="background1"/>
          </w:tcPr>
          <w:p w:rsidR="001A114D" w:rsidRPr="001B2310" w:rsidRDefault="001B2310" w:rsidP="00711BCB">
            <w:pPr>
              <w:pStyle w:val="NormalWeb"/>
              <w:spacing w:before="120" w:beforeAutospacing="0"/>
              <w:jc w:val="center"/>
              <w:rPr>
                <w:lang w:val="en-GB"/>
              </w:rPr>
            </w:pPr>
            <w:r w:rsidRPr="001B2310">
              <w:rPr>
                <w:lang w:val="en-GB"/>
              </w:rPr>
              <w:t>Art. </w:t>
            </w:r>
            <w:r w:rsidR="00D037CE" w:rsidRPr="001B2310">
              <w:rPr>
                <w:lang w:val="en-GB"/>
              </w:rPr>
              <w:t xml:space="preserve">R. 822-40 </w:t>
            </w:r>
            <w:r w:rsidRPr="001B2310">
              <w:rPr>
                <w:lang w:val="en-GB"/>
              </w:rPr>
              <w:t>Art. </w:t>
            </w:r>
            <w:r w:rsidR="00D037CE" w:rsidRPr="001B2310">
              <w:rPr>
                <w:lang w:val="en-GB"/>
              </w:rPr>
              <w:t xml:space="preserve"> R. 822-48</w:t>
            </w:r>
          </w:p>
        </w:tc>
        <w:tc>
          <w:tcPr>
            <w:tcW w:w="2818" w:type="pct"/>
            <w:shd w:val="clear" w:color="auto" w:fill="FFFFFF" w:themeFill="background1"/>
          </w:tcPr>
          <w:p w:rsidR="001A114D" w:rsidRPr="004426D8" w:rsidRDefault="001A114D" w:rsidP="004426D8">
            <w:pPr>
              <w:pStyle w:val="NormalWeb"/>
              <w:spacing w:before="120" w:beforeAutospacing="0" w:after="120" w:afterAutospacing="0"/>
              <w:jc w:val="both"/>
              <w:rPr>
                <w:b/>
                <w:color w:val="auto"/>
                <w:sz w:val="20"/>
                <w:szCs w:val="20"/>
              </w:rPr>
            </w:pPr>
            <w:r w:rsidRPr="004426D8">
              <w:rPr>
                <w:b/>
                <w:sz w:val="20"/>
                <w:szCs w:val="20"/>
              </w:rPr>
              <w:t>Article R. 824-16.</w:t>
            </w:r>
            <w:r w:rsidRPr="004426D8">
              <w:rPr>
                <w:sz w:val="20"/>
                <w:szCs w:val="20"/>
              </w:rPr>
              <w:t xml:space="preserve"> </w:t>
            </w:r>
            <w:r w:rsidRPr="004426D8">
              <w:rPr>
                <w:b/>
                <w:color w:val="auto"/>
                <w:sz w:val="20"/>
                <w:szCs w:val="20"/>
              </w:rPr>
              <w:t xml:space="preserve">La personne poursuivie est convoquée devant la formation compétente dans un délai qui ne peut être inférieur à un mois avant la date de la séance. </w:t>
            </w:r>
          </w:p>
          <w:p w:rsidR="001A114D" w:rsidRPr="004426D8" w:rsidRDefault="001A114D" w:rsidP="004426D8">
            <w:pPr>
              <w:spacing w:before="120" w:after="120"/>
              <w:jc w:val="both"/>
              <w:rPr>
                <w:rFonts w:ascii="Arial" w:hAnsi="Arial" w:cs="Arial"/>
                <w:b/>
                <w:sz w:val="20"/>
                <w:szCs w:val="20"/>
              </w:rPr>
            </w:pPr>
            <w:r w:rsidRPr="004426D8">
              <w:rPr>
                <w:rFonts w:ascii="Arial" w:hAnsi="Arial" w:cs="Arial"/>
                <w:b/>
                <w:sz w:val="20"/>
                <w:szCs w:val="20"/>
              </w:rPr>
              <w:t xml:space="preserve">La convocation mentionne la composition de la formation. Elle indique à la personne poursuivie la faculté qui lui est offerte d'être entendue, en personne ou représentée par son conseil. Elle mentionne que ses observations écrites doivent parvenir à la formation compétente et au rapporteur général au plus tard huit jours francs avant la séance. </w:t>
            </w:r>
          </w:p>
          <w:p w:rsidR="001A114D" w:rsidRPr="004426D8" w:rsidRDefault="001A114D" w:rsidP="004426D8">
            <w:pPr>
              <w:spacing w:before="120" w:after="120"/>
              <w:jc w:val="both"/>
              <w:rPr>
                <w:rFonts w:ascii="Arial" w:hAnsi="Arial" w:cs="Arial"/>
                <w:sz w:val="20"/>
                <w:szCs w:val="20"/>
              </w:rPr>
            </w:pPr>
            <w:r w:rsidRPr="004426D8">
              <w:rPr>
                <w:rFonts w:ascii="Arial" w:hAnsi="Arial" w:cs="Arial"/>
                <w:b/>
                <w:sz w:val="20"/>
                <w:szCs w:val="20"/>
              </w:rPr>
              <w:t>Lorsque l'affaire est renvoyée à une audience ultérieure, le délai minimal de convocation peut être ramené à sept jours.</w:t>
            </w:r>
            <w:r w:rsidRPr="004426D8">
              <w:rPr>
                <w:rFonts w:ascii="Arial" w:hAnsi="Arial" w:cs="Arial"/>
                <w:sz w:val="20"/>
                <w:szCs w:val="20"/>
              </w:rPr>
              <w:t xml:space="preserve"> </w:t>
            </w:r>
          </w:p>
        </w:tc>
      </w:tr>
      <w:tr w:rsidR="001A114D" w:rsidRPr="001F0706" w:rsidTr="00F86610">
        <w:trPr>
          <w:trHeight w:val="411"/>
        </w:trPr>
        <w:tc>
          <w:tcPr>
            <w:tcW w:w="1479" w:type="pct"/>
            <w:shd w:val="clear" w:color="auto" w:fill="8ACAFE"/>
          </w:tcPr>
          <w:p w:rsidR="001A114D" w:rsidRDefault="00D037CE" w:rsidP="004426D8">
            <w:pPr>
              <w:spacing w:before="120"/>
              <w:jc w:val="center"/>
              <w:rPr>
                <w:rFonts w:ascii="Arial" w:hAnsi="Arial" w:cs="Arial"/>
                <w:b/>
                <w:sz w:val="20"/>
                <w:szCs w:val="20"/>
              </w:rPr>
            </w:pPr>
            <w:r w:rsidRPr="004426D8">
              <w:rPr>
                <w:rFonts w:ascii="Arial" w:hAnsi="Arial" w:cs="Arial"/>
                <w:b/>
                <w:sz w:val="20"/>
                <w:szCs w:val="20"/>
              </w:rPr>
              <w:t>Abstention d’un membre de la formation</w:t>
            </w:r>
          </w:p>
          <w:p w:rsidR="00711BCB" w:rsidRPr="004426D8" w:rsidRDefault="00711BCB" w:rsidP="00711BCB">
            <w:pPr>
              <w:jc w:val="center"/>
              <w:rPr>
                <w:rFonts w:ascii="Arial" w:hAnsi="Arial" w:cs="Arial"/>
                <w:b/>
                <w:sz w:val="20"/>
                <w:szCs w:val="20"/>
              </w:rPr>
            </w:pPr>
            <w:r>
              <w:rPr>
                <w:rFonts w:ascii="Arial" w:hAnsi="Arial" w:cs="Arial"/>
                <w:b/>
                <w:sz w:val="20"/>
                <w:szCs w:val="20"/>
              </w:rPr>
              <w:t>(Compétente)</w:t>
            </w:r>
          </w:p>
        </w:tc>
        <w:tc>
          <w:tcPr>
            <w:tcW w:w="703" w:type="pct"/>
            <w:shd w:val="clear" w:color="auto" w:fill="FFFFFF" w:themeFill="background1"/>
          </w:tcPr>
          <w:p w:rsidR="001A114D" w:rsidRPr="001B2310" w:rsidRDefault="001A114D" w:rsidP="00343A81">
            <w:pPr>
              <w:pStyle w:val="NormalWeb"/>
              <w:spacing w:before="120" w:beforeAutospacing="0"/>
              <w:jc w:val="center"/>
            </w:pPr>
          </w:p>
        </w:tc>
        <w:tc>
          <w:tcPr>
            <w:tcW w:w="2818" w:type="pct"/>
            <w:shd w:val="clear" w:color="auto" w:fill="FFFFFF" w:themeFill="background1"/>
          </w:tcPr>
          <w:p w:rsidR="001A114D" w:rsidRPr="004426D8" w:rsidRDefault="001A114D" w:rsidP="004426D8">
            <w:pPr>
              <w:pStyle w:val="NormalWeb"/>
              <w:spacing w:before="120" w:beforeAutospacing="0" w:after="120" w:afterAutospacing="0"/>
              <w:jc w:val="both"/>
              <w:rPr>
                <w:sz w:val="20"/>
                <w:szCs w:val="20"/>
              </w:rPr>
            </w:pPr>
            <w:r w:rsidRPr="004426D8">
              <w:rPr>
                <w:b/>
                <w:sz w:val="20"/>
                <w:szCs w:val="20"/>
              </w:rPr>
              <w:t>Article R. 824-17.</w:t>
            </w:r>
            <w:r w:rsidRPr="004426D8">
              <w:rPr>
                <w:sz w:val="20"/>
                <w:szCs w:val="20"/>
              </w:rPr>
              <w:t xml:space="preserve"> </w:t>
            </w:r>
            <w:r w:rsidRPr="004426D8">
              <w:rPr>
                <w:b/>
                <w:sz w:val="20"/>
                <w:szCs w:val="20"/>
              </w:rPr>
              <w:t>- Lorsqu'un membre de la formation désignée en application de l'article L. 824-8 estime en conscience devoir s'abstenir, il informe le président de la formation qu'il ne siégera pas.</w:t>
            </w:r>
          </w:p>
        </w:tc>
      </w:tr>
      <w:tr w:rsidR="001A114D" w:rsidRPr="001F0706" w:rsidTr="00F86610">
        <w:trPr>
          <w:trHeight w:val="411"/>
        </w:trPr>
        <w:tc>
          <w:tcPr>
            <w:tcW w:w="1479" w:type="pct"/>
            <w:shd w:val="clear" w:color="auto" w:fill="8ACAFE"/>
          </w:tcPr>
          <w:p w:rsidR="001A114D" w:rsidRPr="004426D8" w:rsidRDefault="00D037CE" w:rsidP="004426D8">
            <w:pPr>
              <w:spacing w:before="120"/>
              <w:jc w:val="center"/>
              <w:rPr>
                <w:rFonts w:ascii="Arial" w:hAnsi="Arial" w:cs="Arial"/>
                <w:sz w:val="20"/>
                <w:szCs w:val="20"/>
              </w:rPr>
            </w:pPr>
            <w:r w:rsidRPr="004426D8">
              <w:rPr>
                <w:rFonts w:ascii="Arial" w:hAnsi="Arial" w:cs="Arial"/>
                <w:b/>
                <w:sz w:val="20"/>
                <w:szCs w:val="20"/>
              </w:rPr>
              <w:t>Récusation d’un membre de la formation compétente</w:t>
            </w:r>
          </w:p>
        </w:tc>
        <w:tc>
          <w:tcPr>
            <w:tcW w:w="703" w:type="pct"/>
            <w:shd w:val="clear" w:color="auto" w:fill="FFFFFF" w:themeFill="background1"/>
          </w:tcPr>
          <w:p w:rsidR="001A114D" w:rsidRPr="001B2310" w:rsidRDefault="001A114D" w:rsidP="00343A81">
            <w:pPr>
              <w:pStyle w:val="NormalWeb"/>
              <w:spacing w:before="120" w:beforeAutospacing="0"/>
              <w:jc w:val="center"/>
            </w:pPr>
          </w:p>
        </w:tc>
        <w:tc>
          <w:tcPr>
            <w:tcW w:w="2818" w:type="pct"/>
            <w:shd w:val="clear" w:color="auto" w:fill="FFFFFF" w:themeFill="background1"/>
          </w:tcPr>
          <w:p w:rsidR="001A114D" w:rsidRPr="004426D8" w:rsidRDefault="001A114D" w:rsidP="004426D8">
            <w:pPr>
              <w:pStyle w:val="NormalWeb"/>
              <w:spacing w:before="120" w:beforeAutospacing="0" w:after="120" w:afterAutospacing="0"/>
              <w:jc w:val="both"/>
              <w:rPr>
                <w:b/>
                <w:color w:val="auto"/>
                <w:sz w:val="20"/>
                <w:szCs w:val="20"/>
              </w:rPr>
            </w:pPr>
            <w:r w:rsidRPr="004426D8">
              <w:rPr>
                <w:b/>
                <w:sz w:val="20"/>
                <w:szCs w:val="20"/>
              </w:rPr>
              <w:t xml:space="preserve">Article R. 824-18. - </w:t>
            </w:r>
            <w:r w:rsidRPr="004426D8">
              <w:rPr>
                <w:b/>
                <w:color w:val="auto"/>
                <w:sz w:val="20"/>
                <w:szCs w:val="20"/>
              </w:rPr>
              <w:t xml:space="preserve">I.- La demande de récusation d'un membre de la formation compétente est formée par le rapporteur général, par la personne poursuivie ou par son conseil dans un délai de huit jours francs à compter de la décision ayant désigné la formation compétente. Elle indique, à peine d'irrecevabilité, les motifs de la récusation et est, le cas échéant, accompagnée des pièces de nature à la justifier. </w:t>
            </w:r>
          </w:p>
          <w:p w:rsidR="001A114D" w:rsidRPr="004426D8" w:rsidRDefault="001A114D" w:rsidP="004426D8">
            <w:pPr>
              <w:spacing w:before="120" w:after="120"/>
              <w:jc w:val="both"/>
              <w:rPr>
                <w:rFonts w:ascii="Arial" w:hAnsi="Arial" w:cs="Arial"/>
                <w:b/>
                <w:sz w:val="20"/>
                <w:szCs w:val="20"/>
              </w:rPr>
            </w:pPr>
            <w:r w:rsidRPr="004426D8">
              <w:rPr>
                <w:rFonts w:ascii="Arial" w:hAnsi="Arial" w:cs="Arial"/>
                <w:b/>
                <w:sz w:val="20"/>
                <w:szCs w:val="20"/>
              </w:rPr>
              <w:t xml:space="preserve">II.- La demande de récusation est communiquée immédiatement au président de la formation et au membre qui en fait l'objet. </w:t>
            </w:r>
          </w:p>
          <w:p w:rsidR="001A114D" w:rsidRPr="004426D8" w:rsidRDefault="001A114D" w:rsidP="004426D8">
            <w:pPr>
              <w:spacing w:before="120" w:after="120"/>
              <w:jc w:val="both"/>
              <w:rPr>
                <w:rFonts w:ascii="Arial" w:hAnsi="Arial" w:cs="Arial"/>
                <w:b/>
                <w:sz w:val="20"/>
                <w:szCs w:val="20"/>
              </w:rPr>
            </w:pPr>
            <w:r w:rsidRPr="004426D8">
              <w:rPr>
                <w:rFonts w:ascii="Arial" w:hAnsi="Arial" w:cs="Arial"/>
                <w:b/>
                <w:sz w:val="20"/>
                <w:szCs w:val="20"/>
              </w:rPr>
              <w:t xml:space="preserve">Le membre concerné fait connaître son acquiescement à la demande, ou les motifs pour lesquels il s'y oppose. En cas d'opposition, la formation se prononce sur la demande hors sa présence. L'auteur de la demande est informé immédiatement et par tout moyen de la date de </w:t>
            </w:r>
            <w:r w:rsidRPr="004426D8">
              <w:rPr>
                <w:rFonts w:ascii="Arial" w:hAnsi="Arial" w:cs="Arial"/>
                <w:b/>
                <w:sz w:val="20"/>
                <w:szCs w:val="20"/>
              </w:rPr>
              <w:lastRenderedPageBreak/>
              <w:t xml:space="preserve">cette réunion, de la possibilité de présenter des observations orales et de se faire assister ou représenter. </w:t>
            </w:r>
          </w:p>
          <w:p w:rsidR="001A114D" w:rsidRPr="004426D8" w:rsidRDefault="001A114D" w:rsidP="004426D8">
            <w:pPr>
              <w:spacing w:before="120" w:after="120"/>
              <w:jc w:val="both"/>
              <w:rPr>
                <w:rFonts w:ascii="Arial" w:hAnsi="Arial" w:cs="Arial"/>
                <w:b/>
                <w:sz w:val="20"/>
                <w:szCs w:val="20"/>
              </w:rPr>
            </w:pPr>
            <w:r w:rsidRPr="004426D8">
              <w:rPr>
                <w:rFonts w:ascii="Arial" w:hAnsi="Arial" w:cs="Arial"/>
                <w:b/>
                <w:sz w:val="20"/>
                <w:szCs w:val="20"/>
              </w:rPr>
              <w:t xml:space="preserve">III.- La décision de la formation sur la demande de récusation est notifiée immédiatement à l'auteur de la demande, aux autres personnes intéressées et au rapporteur général. Elle ne peut donner lieu à recours qu'avec la décision statuant sur les griefs. </w:t>
            </w:r>
          </w:p>
          <w:p w:rsidR="001A114D" w:rsidRPr="004426D8" w:rsidRDefault="001A114D" w:rsidP="004426D8">
            <w:pPr>
              <w:spacing w:before="120" w:after="120"/>
              <w:jc w:val="both"/>
              <w:rPr>
                <w:rFonts w:ascii="Arial" w:hAnsi="Arial" w:cs="Arial"/>
                <w:sz w:val="20"/>
                <w:szCs w:val="20"/>
              </w:rPr>
            </w:pPr>
            <w:r w:rsidRPr="004426D8">
              <w:rPr>
                <w:rFonts w:ascii="Arial" w:hAnsi="Arial" w:cs="Arial"/>
                <w:b/>
                <w:sz w:val="20"/>
                <w:szCs w:val="20"/>
              </w:rPr>
              <w:t xml:space="preserve">La récusation ne remet pas en cause les délibérations adoptées par la formation en présence du membre récusé avant la demande de récusation. </w:t>
            </w:r>
          </w:p>
        </w:tc>
      </w:tr>
      <w:tr w:rsidR="001A114D" w:rsidRPr="001F0706" w:rsidTr="001B2310">
        <w:trPr>
          <w:trHeight w:val="6813"/>
        </w:trPr>
        <w:tc>
          <w:tcPr>
            <w:tcW w:w="1479" w:type="pct"/>
            <w:shd w:val="clear" w:color="auto" w:fill="8ACAFE"/>
          </w:tcPr>
          <w:p w:rsidR="00711BCB" w:rsidRDefault="00D037CE" w:rsidP="004426D8">
            <w:pPr>
              <w:spacing w:before="120"/>
              <w:jc w:val="center"/>
              <w:rPr>
                <w:rFonts w:ascii="Arial" w:hAnsi="Arial" w:cs="Arial"/>
                <w:b/>
                <w:sz w:val="20"/>
                <w:szCs w:val="20"/>
              </w:rPr>
            </w:pPr>
            <w:r w:rsidRPr="004426D8">
              <w:rPr>
                <w:rFonts w:ascii="Arial" w:hAnsi="Arial" w:cs="Arial"/>
                <w:b/>
                <w:sz w:val="20"/>
                <w:szCs w:val="20"/>
              </w:rPr>
              <w:lastRenderedPageBreak/>
              <w:t>Sanction</w:t>
            </w:r>
            <w:r w:rsidR="00711BCB">
              <w:rPr>
                <w:rFonts w:ascii="Arial" w:hAnsi="Arial" w:cs="Arial"/>
                <w:b/>
                <w:sz w:val="20"/>
                <w:szCs w:val="20"/>
              </w:rPr>
              <w:t>s</w:t>
            </w:r>
            <w:r w:rsidRPr="004426D8">
              <w:rPr>
                <w:rFonts w:ascii="Arial" w:hAnsi="Arial" w:cs="Arial"/>
                <w:b/>
                <w:sz w:val="20"/>
                <w:szCs w:val="20"/>
              </w:rPr>
              <w:t xml:space="preserve"> </w:t>
            </w:r>
          </w:p>
          <w:p w:rsidR="001B2310" w:rsidRDefault="00711BCB" w:rsidP="004426D8">
            <w:pPr>
              <w:spacing w:before="120"/>
              <w:jc w:val="center"/>
              <w:rPr>
                <w:rFonts w:ascii="Arial" w:hAnsi="Arial" w:cs="Arial"/>
                <w:b/>
                <w:sz w:val="20"/>
                <w:szCs w:val="20"/>
              </w:rPr>
            </w:pPr>
            <w:r>
              <w:rPr>
                <w:rFonts w:ascii="Arial" w:hAnsi="Arial" w:cs="Arial"/>
                <w:b/>
                <w:sz w:val="20"/>
                <w:szCs w:val="20"/>
              </w:rPr>
              <w:t>O</w:t>
            </w:r>
            <w:r w:rsidR="00D037CE" w:rsidRPr="004426D8">
              <w:rPr>
                <w:rFonts w:ascii="Arial" w:hAnsi="Arial" w:cs="Arial"/>
                <w:b/>
                <w:sz w:val="20"/>
                <w:szCs w:val="20"/>
              </w:rPr>
              <w:t xml:space="preserve">rganisation </w:t>
            </w:r>
            <w:r w:rsidR="004D1C68" w:rsidRPr="004426D8">
              <w:rPr>
                <w:rFonts w:ascii="Arial" w:hAnsi="Arial" w:cs="Arial"/>
                <w:b/>
                <w:sz w:val="20"/>
                <w:szCs w:val="20"/>
              </w:rPr>
              <w:t>des débats</w:t>
            </w:r>
            <w:r w:rsidR="00D037CE" w:rsidRPr="004426D8">
              <w:rPr>
                <w:rFonts w:ascii="Arial" w:hAnsi="Arial" w:cs="Arial"/>
                <w:b/>
                <w:sz w:val="20"/>
                <w:szCs w:val="20"/>
              </w:rPr>
              <w:t xml:space="preserve"> devant la formation compétente </w:t>
            </w:r>
          </w:p>
          <w:p w:rsidR="00D037CE" w:rsidRPr="004426D8" w:rsidRDefault="00D037CE" w:rsidP="001B2310">
            <w:pPr>
              <w:jc w:val="center"/>
              <w:rPr>
                <w:rFonts w:ascii="Arial" w:hAnsi="Arial" w:cs="Arial"/>
                <w:b/>
                <w:sz w:val="20"/>
                <w:szCs w:val="20"/>
              </w:rPr>
            </w:pPr>
            <w:r w:rsidRPr="004426D8">
              <w:rPr>
                <w:rFonts w:ascii="Arial" w:hAnsi="Arial" w:cs="Arial"/>
                <w:b/>
                <w:sz w:val="20"/>
                <w:szCs w:val="20"/>
              </w:rPr>
              <w:t>(CRD ou formation restreinte du H3C)</w:t>
            </w:r>
          </w:p>
          <w:p w:rsidR="00D037CE" w:rsidRPr="004426D8" w:rsidRDefault="00D037CE" w:rsidP="004426D8">
            <w:pPr>
              <w:spacing w:before="120"/>
              <w:jc w:val="center"/>
              <w:rPr>
                <w:rFonts w:ascii="Arial" w:hAnsi="Arial" w:cs="Arial"/>
                <w:b/>
                <w:sz w:val="20"/>
                <w:szCs w:val="20"/>
              </w:rPr>
            </w:pPr>
          </w:p>
          <w:p w:rsidR="00D037CE" w:rsidRPr="004426D8" w:rsidRDefault="00D037CE" w:rsidP="004426D8">
            <w:pPr>
              <w:spacing w:before="120"/>
              <w:jc w:val="center"/>
              <w:rPr>
                <w:rFonts w:ascii="Arial" w:hAnsi="Arial" w:cs="Arial"/>
                <w:b/>
                <w:sz w:val="20"/>
                <w:szCs w:val="20"/>
              </w:rPr>
            </w:pPr>
          </w:p>
          <w:p w:rsidR="00D037CE" w:rsidRDefault="00D037CE" w:rsidP="004426D8">
            <w:pPr>
              <w:spacing w:before="120"/>
              <w:jc w:val="center"/>
              <w:rPr>
                <w:rFonts w:ascii="Arial" w:hAnsi="Arial" w:cs="Arial"/>
                <w:b/>
                <w:sz w:val="20"/>
                <w:szCs w:val="20"/>
              </w:rPr>
            </w:pPr>
          </w:p>
          <w:p w:rsidR="00711BCB" w:rsidRDefault="00711BCB" w:rsidP="004426D8">
            <w:pPr>
              <w:spacing w:before="120"/>
              <w:jc w:val="center"/>
              <w:rPr>
                <w:rFonts w:ascii="Arial" w:hAnsi="Arial" w:cs="Arial"/>
                <w:b/>
                <w:sz w:val="20"/>
                <w:szCs w:val="20"/>
              </w:rPr>
            </w:pPr>
          </w:p>
          <w:p w:rsidR="00711BCB" w:rsidRDefault="00711BCB" w:rsidP="004426D8">
            <w:pPr>
              <w:spacing w:before="120"/>
              <w:jc w:val="center"/>
              <w:rPr>
                <w:rFonts w:ascii="Arial" w:hAnsi="Arial" w:cs="Arial"/>
                <w:b/>
                <w:sz w:val="20"/>
                <w:szCs w:val="20"/>
              </w:rPr>
            </w:pPr>
          </w:p>
          <w:p w:rsidR="00711BCB" w:rsidRDefault="00711BCB" w:rsidP="004426D8">
            <w:pPr>
              <w:spacing w:before="120"/>
              <w:jc w:val="center"/>
              <w:rPr>
                <w:rFonts w:ascii="Arial" w:hAnsi="Arial" w:cs="Arial"/>
                <w:b/>
                <w:sz w:val="20"/>
                <w:szCs w:val="20"/>
              </w:rPr>
            </w:pPr>
          </w:p>
          <w:p w:rsidR="00711BCB" w:rsidRDefault="00711BCB" w:rsidP="004426D8">
            <w:pPr>
              <w:spacing w:before="120"/>
              <w:jc w:val="center"/>
              <w:rPr>
                <w:rFonts w:ascii="Arial" w:hAnsi="Arial" w:cs="Arial"/>
                <w:b/>
                <w:sz w:val="20"/>
                <w:szCs w:val="20"/>
              </w:rPr>
            </w:pPr>
          </w:p>
          <w:p w:rsidR="00711BCB" w:rsidRDefault="00711BCB" w:rsidP="004426D8">
            <w:pPr>
              <w:spacing w:before="120"/>
              <w:jc w:val="center"/>
              <w:rPr>
                <w:rFonts w:ascii="Arial" w:hAnsi="Arial" w:cs="Arial"/>
                <w:b/>
                <w:sz w:val="20"/>
                <w:szCs w:val="20"/>
              </w:rPr>
            </w:pPr>
          </w:p>
          <w:p w:rsidR="00711BCB" w:rsidRDefault="00711BCB" w:rsidP="004426D8">
            <w:pPr>
              <w:spacing w:before="120"/>
              <w:jc w:val="center"/>
              <w:rPr>
                <w:rFonts w:ascii="Arial" w:hAnsi="Arial" w:cs="Arial"/>
                <w:b/>
                <w:sz w:val="20"/>
                <w:szCs w:val="20"/>
              </w:rPr>
            </w:pPr>
          </w:p>
          <w:p w:rsidR="00711BCB" w:rsidRPr="004426D8" w:rsidRDefault="00711BCB" w:rsidP="004426D8">
            <w:pPr>
              <w:spacing w:before="120"/>
              <w:jc w:val="center"/>
              <w:rPr>
                <w:rFonts w:ascii="Arial" w:hAnsi="Arial" w:cs="Arial"/>
                <w:b/>
                <w:sz w:val="20"/>
                <w:szCs w:val="20"/>
              </w:rPr>
            </w:pPr>
          </w:p>
          <w:p w:rsidR="001A114D" w:rsidRPr="004426D8" w:rsidRDefault="00D037CE" w:rsidP="004426D8">
            <w:pPr>
              <w:spacing w:before="120"/>
              <w:jc w:val="center"/>
              <w:rPr>
                <w:rFonts w:ascii="Arial" w:hAnsi="Arial" w:cs="Arial"/>
                <w:b/>
                <w:sz w:val="20"/>
                <w:szCs w:val="20"/>
              </w:rPr>
            </w:pPr>
            <w:r w:rsidRPr="004426D8">
              <w:rPr>
                <w:rFonts w:ascii="Arial" w:hAnsi="Arial" w:cs="Arial"/>
                <w:b/>
                <w:sz w:val="20"/>
                <w:szCs w:val="20"/>
              </w:rPr>
              <w:t>Décision de sanctions</w:t>
            </w:r>
            <w:r w:rsidR="001A114D" w:rsidRPr="004426D8">
              <w:rPr>
                <w:rFonts w:ascii="Arial" w:hAnsi="Arial" w:cs="Arial"/>
                <w:b/>
                <w:sz w:val="20"/>
                <w:szCs w:val="20"/>
              </w:rPr>
              <w:t xml:space="preserve"> </w:t>
            </w:r>
          </w:p>
        </w:tc>
        <w:tc>
          <w:tcPr>
            <w:tcW w:w="703" w:type="pct"/>
            <w:shd w:val="clear" w:color="auto" w:fill="FFFFFF" w:themeFill="background1"/>
          </w:tcPr>
          <w:p w:rsidR="004D1C68" w:rsidRPr="001B2310" w:rsidRDefault="001B2310" w:rsidP="00343A81">
            <w:pPr>
              <w:pStyle w:val="NormalWeb"/>
              <w:spacing w:before="120" w:beforeAutospacing="0"/>
              <w:jc w:val="center"/>
              <w:rPr>
                <w:lang w:val="en-GB"/>
              </w:rPr>
            </w:pPr>
            <w:r w:rsidRPr="001B2310">
              <w:rPr>
                <w:lang w:val="en-GB"/>
              </w:rPr>
              <w:t>Art. </w:t>
            </w:r>
            <w:r w:rsidR="004D1C68" w:rsidRPr="001B2310">
              <w:rPr>
                <w:lang w:val="en-GB"/>
              </w:rPr>
              <w:t xml:space="preserve">R.822-43 </w:t>
            </w:r>
            <w:r w:rsidRPr="001B2310">
              <w:rPr>
                <w:lang w:val="en-GB"/>
              </w:rPr>
              <w:t>Art. </w:t>
            </w:r>
            <w:r w:rsidR="004D1C68" w:rsidRPr="001B2310">
              <w:rPr>
                <w:lang w:val="en-GB"/>
              </w:rPr>
              <w:t>R. 822-49</w:t>
            </w:r>
          </w:p>
          <w:p w:rsidR="001A114D" w:rsidRPr="001B2310" w:rsidRDefault="001A114D" w:rsidP="00343A81">
            <w:pPr>
              <w:pStyle w:val="NormalWeb"/>
              <w:spacing w:before="120" w:beforeAutospacing="0"/>
              <w:jc w:val="center"/>
              <w:rPr>
                <w:lang w:val="en-GB"/>
              </w:rPr>
            </w:pPr>
          </w:p>
          <w:p w:rsidR="004D1C68" w:rsidRPr="001B2310" w:rsidRDefault="004D1C68" w:rsidP="00343A81">
            <w:pPr>
              <w:pStyle w:val="NormalWeb"/>
              <w:spacing w:before="120" w:beforeAutospacing="0"/>
              <w:jc w:val="center"/>
              <w:rPr>
                <w:lang w:val="en-GB"/>
              </w:rPr>
            </w:pPr>
          </w:p>
          <w:p w:rsidR="004D1C68" w:rsidRPr="001B2310" w:rsidRDefault="004D1C68" w:rsidP="00343A81">
            <w:pPr>
              <w:pStyle w:val="NormalWeb"/>
              <w:spacing w:before="120" w:beforeAutospacing="0"/>
              <w:jc w:val="center"/>
              <w:rPr>
                <w:lang w:val="en-GB"/>
              </w:rPr>
            </w:pPr>
          </w:p>
          <w:p w:rsidR="004D1C68" w:rsidRPr="001B2310" w:rsidRDefault="004D1C68" w:rsidP="00343A81">
            <w:pPr>
              <w:pStyle w:val="NormalWeb"/>
              <w:spacing w:before="120" w:beforeAutospacing="0"/>
              <w:jc w:val="center"/>
              <w:rPr>
                <w:lang w:val="en-GB"/>
              </w:rPr>
            </w:pPr>
          </w:p>
          <w:p w:rsidR="004D1C68" w:rsidRPr="001B2310" w:rsidRDefault="004D1C68" w:rsidP="00343A81">
            <w:pPr>
              <w:pStyle w:val="NormalWeb"/>
              <w:spacing w:before="120" w:beforeAutospacing="0"/>
              <w:jc w:val="center"/>
              <w:rPr>
                <w:lang w:val="en-GB"/>
              </w:rPr>
            </w:pPr>
            <w:r w:rsidRPr="001B2310">
              <w:rPr>
                <w:lang w:val="en-GB"/>
              </w:rPr>
              <w:t>Art</w:t>
            </w:r>
            <w:r w:rsidR="001B2310" w:rsidRPr="001B2310">
              <w:rPr>
                <w:lang w:val="en-GB"/>
              </w:rPr>
              <w:t>.</w:t>
            </w:r>
            <w:r w:rsidRPr="001B2310">
              <w:rPr>
                <w:lang w:val="en-GB"/>
              </w:rPr>
              <w:t xml:space="preserve"> R.822-42 </w:t>
            </w:r>
            <w:r w:rsidR="001B2310" w:rsidRPr="001B2310">
              <w:rPr>
                <w:lang w:val="en-GB"/>
              </w:rPr>
              <w:t>Art.</w:t>
            </w:r>
            <w:r w:rsidRPr="001B2310">
              <w:rPr>
                <w:lang w:val="en-GB"/>
              </w:rPr>
              <w:t xml:space="preserve"> R. 822-49</w:t>
            </w:r>
          </w:p>
          <w:p w:rsidR="004D1C68" w:rsidRPr="001B2310" w:rsidRDefault="004D1C68" w:rsidP="00343A81">
            <w:pPr>
              <w:pStyle w:val="NormalWeb"/>
              <w:spacing w:before="120" w:beforeAutospacing="0"/>
              <w:jc w:val="center"/>
              <w:rPr>
                <w:lang w:val="en-GB"/>
              </w:rPr>
            </w:pPr>
          </w:p>
          <w:p w:rsidR="004D1C68" w:rsidRPr="001B2310" w:rsidRDefault="004D1C68" w:rsidP="00343A81">
            <w:pPr>
              <w:pStyle w:val="NormalWeb"/>
              <w:spacing w:before="120" w:beforeAutospacing="0"/>
              <w:jc w:val="center"/>
              <w:rPr>
                <w:lang w:val="en-GB"/>
              </w:rPr>
            </w:pPr>
          </w:p>
          <w:p w:rsidR="004D1C68" w:rsidRDefault="001B2310" w:rsidP="00343A81">
            <w:pPr>
              <w:pStyle w:val="NormalWeb"/>
              <w:spacing w:before="120" w:beforeAutospacing="0"/>
              <w:jc w:val="center"/>
              <w:rPr>
                <w:lang w:val="en-GB"/>
              </w:rPr>
            </w:pPr>
            <w:r w:rsidRPr="009E6514">
              <w:rPr>
                <w:lang w:val="en-GB"/>
              </w:rPr>
              <w:t xml:space="preserve">Art. </w:t>
            </w:r>
            <w:r w:rsidR="004D1C68" w:rsidRPr="009E6514">
              <w:rPr>
                <w:lang w:val="en-GB"/>
              </w:rPr>
              <w:t>R.822-44</w:t>
            </w:r>
          </w:p>
          <w:p w:rsidR="00711BCB" w:rsidRPr="009E6514" w:rsidRDefault="00711BCB" w:rsidP="00343A81">
            <w:pPr>
              <w:pStyle w:val="NormalWeb"/>
              <w:spacing w:before="120" w:beforeAutospacing="0"/>
              <w:jc w:val="center"/>
              <w:rPr>
                <w:lang w:val="en-GB"/>
              </w:rPr>
            </w:pPr>
          </w:p>
          <w:p w:rsidR="004D1C68" w:rsidRPr="001B2310" w:rsidRDefault="001B2310" w:rsidP="00343A81">
            <w:pPr>
              <w:pStyle w:val="NormalWeb"/>
              <w:spacing w:before="120" w:beforeAutospacing="0"/>
              <w:jc w:val="center"/>
              <w:rPr>
                <w:lang w:val="en-GB"/>
              </w:rPr>
            </w:pPr>
            <w:r w:rsidRPr="001B2310">
              <w:rPr>
                <w:lang w:val="en-GB"/>
              </w:rPr>
              <w:t>Art.</w:t>
            </w:r>
            <w:r w:rsidR="004D1C68" w:rsidRPr="001B2310">
              <w:rPr>
                <w:lang w:val="en-GB"/>
              </w:rPr>
              <w:t xml:space="preserve"> R.822-43 </w:t>
            </w:r>
            <w:r w:rsidRPr="001B2310">
              <w:rPr>
                <w:lang w:val="en-GB"/>
              </w:rPr>
              <w:t xml:space="preserve">Art. </w:t>
            </w:r>
            <w:r w:rsidR="004D1C68" w:rsidRPr="001B2310">
              <w:rPr>
                <w:lang w:val="en-GB"/>
              </w:rPr>
              <w:t>R. 822-49</w:t>
            </w:r>
          </w:p>
          <w:p w:rsidR="001A114D" w:rsidRPr="001B2310" w:rsidRDefault="001A114D" w:rsidP="00343A81">
            <w:pPr>
              <w:pStyle w:val="NormalWeb"/>
              <w:spacing w:before="120" w:beforeAutospacing="0"/>
              <w:jc w:val="center"/>
              <w:rPr>
                <w:lang w:val="en-GB"/>
              </w:rPr>
            </w:pPr>
          </w:p>
        </w:tc>
        <w:tc>
          <w:tcPr>
            <w:tcW w:w="2818" w:type="pct"/>
            <w:shd w:val="clear" w:color="auto" w:fill="FFFFFF" w:themeFill="background1"/>
          </w:tcPr>
          <w:p w:rsidR="001A114D" w:rsidRPr="004426D8" w:rsidRDefault="001A114D" w:rsidP="004426D8">
            <w:pPr>
              <w:pStyle w:val="NormalWeb"/>
              <w:spacing w:before="120" w:beforeAutospacing="0" w:after="120" w:afterAutospacing="0"/>
              <w:jc w:val="both"/>
              <w:rPr>
                <w:b/>
                <w:sz w:val="20"/>
                <w:szCs w:val="20"/>
              </w:rPr>
            </w:pPr>
            <w:r w:rsidRPr="004426D8">
              <w:rPr>
                <w:b/>
                <w:sz w:val="20"/>
                <w:szCs w:val="20"/>
              </w:rPr>
              <w:t xml:space="preserve">Article R. 824-19. - Le président de la formation compétente assure la police de la séance. Il peut faire entendre toute personne dont l'audition lui paraît utile et peut faire procéder, par le rapporteur général, à toute investigation complémentaire, au besoin par la désignation d'un ou plusieurs experts dans les conditions définies à l'article R. 824-7. </w:t>
            </w:r>
          </w:p>
          <w:p w:rsidR="001A114D" w:rsidRPr="004426D8" w:rsidRDefault="001A114D" w:rsidP="004426D8">
            <w:pPr>
              <w:pStyle w:val="NormalWeb"/>
              <w:spacing w:before="120" w:beforeAutospacing="0" w:after="120" w:afterAutospacing="0"/>
              <w:jc w:val="both"/>
              <w:rPr>
                <w:b/>
                <w:sz w:val="20"/>
                <w:szCs w:val="20"/>
              </w:rPr>
            </w:pPr>
            <w:r w:rsidRPr="004426D8">
              <w:rPr>
                <w:b/>
                <w:sz w:val="20"/>
                <w:szCs w:val="20"/>
              </w:rPr>
              <w:t xml:space="preserve">Le rapporteur général ou l'enquêteur en charge du dossier présente le rapport final prévu à l'article L. 824-8. La personne poursuivie et, le cas échéant, son conseil, présentent la défense. Dans tous les cas, la personne poursuivie et son conseil doivent pouvoir prendre la parole en dernier. </w:t>
            </w:r>
          </w:p>
          <w:p w:rsidR="001A114D" w:rsidRPr="004426D8" w:rsidRDefault="001A114D" w:rsidP="004426D8">
            <w:pPr>
              <w:pStyle w:val="NormalWeb"/>
              <w:spacing w:before="120" w:beforeAutospacing="0" w:after="120" w:afterAutospacing="0"/>
              <w:jc w:val="both"/>
              <w:rPr>
                <w:sz w:val="20"/>
                <w:szCs w:val="20"/>
              </w:rPr>
            </w:pPr>
            <w:r w:rsidRPr="00507EED">
              <w:rPr>
                <w:color w:val="auto"/>
                <w:sz w:val="20"/>
                <w:szCs w:val="20"/>
              </w:rPr>
              <w:t>Si</w:t>
            </w:r>
            <w:r w:rsidRPr="004426D8">
              <w:rPr>
                <w:sz w:val="20"/>
                <w:szCs w:val="20"/>
              </w:rPr>
              <w:t xml:space="preserve"> </w:t>
            </w:r>
            <w:r w:rsidRPr="004426D8">
              <w:rPr>
                <w:b/>
                <w:sz w:val="20"/>
                <w:szCs w:val="20"/>
              </w:rPr>
              <w:t>la personne poursuivie</w:t>
            </w:r>
            <w:r w:rsidRPr="004426D8">
              <w:rPr>
                <w:sz w:val="20"/>
                <w:szCs w:val="20"/>
              </w:rPr>
              <w:t xml:space="preserve"> </w:t>
            </w:r>
            <w:r w:rsidRPr="00507EED">
              <w:rPr>
                <w:color w:val="auto"/>
                <w:sz w:val="20"/>
                <w:szCs w:val="20"/>
              </w:rPr>
              <w:t xml:space="preserve">dûment convoquée ne comparaît pas, </w:t>
            </w:r>
            <w:r w:rsidRPr="004426D8">
              <w:rPr>
                <w:b/>
                <w:sz w:val="20"/>
                <w:szCs w:val="20"/>
              </w:rPr>
              <w:t>la formation</w:t>
            </w:r>
            <w:r w:rsidRPr="004426D8">
              <w:rPr>
                <w:sz w:val="20"/>
                <w:szCs w:val="20"/>
              </w:rPr>
              <w:t xml:space="preserve"> </w:t>
            </w:r>
            <w:r w:rsidRPr="00507EED">
              <w:rPr>
                <w:color w:val="auto"/>
                <w:sz w:val="20"/>
                <w:szCs w:val="20"/>
              </w:rPr>
              <w:t>peut prendre une décision en son absence. Toutefois, si elle estime nécessaire sa comparution personnelle, elle peut renvoyer l'affaire à une audience ultérieure.</w:t>
            </w:r>
            <w:r w:rsidRPr="004426D8">
              <w:rPr>
                <w:color w:val="FF0000"/>
                <w:sz w:val="20"/>
                <w:szCs w:val="20"/>
              </w:rPr>
              <w:t xml:space="preserve"> </w:t>
            </w:r>
          </w:p>
          <w:p w:rsidR="001A114D" w:rsidRPr="004426D8" w:rsidRDefault="001A114D" w:rsidP="004426D8">
            <w:pPr>
              <w:pStyle w:val="NormalWeb"/>
              <w:spacing w:before="120" w:beforeAutospacing="0" w:after="120" w:afterAutospacing="0"/>
              <w:jc w:val="both"/>
              <w:rPr>
                <w:b/>
                <w:sz w:val="20"/>
                <w:szCs w:val="20"/>
              </w:rPr>
            </w:pPr>
            <w:r w:rsidRPr="004426D8">
              <w:rPr>
                <w:b/>
                <w:sz w:val="20"/>
                <w:szCs w:val="20"/>
              </w:rPr>
              <w:t xml:space="preserve">La formation délibère en la seule présence de ses membres et du secrétaire de séance. </w:t>
            </w:r>
          </w:p>
          <w:p w:rsidR="001A114D" w:rsidRPr="00507EED" w:rsidRDefault="001A114D" w:rsidP="004426D8">
            <w:pPr>
              <w:pStyle w:val="NormalWeb"/>
              <w:spacing w:before="120" w:beforeAutospacing="0" w:after="120" w:afterAutospacing="0"/>
              <w:jc w:val="both"/>
              <w:rPr>
                <w:color w:val="auto"/>
                <w:sz w:val="20"/>
                <w:szCs w:val="20"/>
              </w:rPr>
            </w:pPr>
            <w:r w:rsidRPr="00507EED">
              <w:rPr>
                <w:color w:val="auto"/>
                <w:sz w:val="20"/>
                <w:szCs w:val="20"/>
              </w:rPr>
              <w:t xml:space="preserve">La décision est prise à la majorité des membres. En cas de partage égal des voix, celle du président est prépondérante. </w:t>
            </w:r>
          </w:p>
          <w:p w:rsidR="001A114D" w:rsidRPr="004426D8" w:rsidRDefault="001A114D" w:rsidP="004426D8">
            <w:pPr>
              <w:pStyle w:val="NormalWeb"/>
              <w:spacing w:before="120" w:beforeAutospacing="0" w:after="120" w:afterAutospacing="0"/>
              <w:jc w:val="both"/>
              <w:rPr>
                <w:b/>
                <w:sz w:val="20"/>
                <w:szCs w:val="20"/>
              </w:rPr>
            </w:pPr>
            <w:r w:rsidRPr="004426D8">
              <w:rPr>
                <w:b/>
                <w:sz w:val="20"/>
                <w:szCs w:val="20"/>
              </w:rPr>
              <w:t>Le secrétaire de séance établit un compte rendu de la séance. Le compte rendu est signé par le président de la formation et le secrétaire de séance. Il est transmis aux personnes qui ont pris part à la délibération.</w:t>
            </w:r>
          </w:p>
        </w:tc>
      </w:tr>
    </w:tbl>
    <w:p w:rsidR="004953A0" w:rsidRPr="001F0706" w:rsidRDefault="004953A0">
      <w:pPr>
        <w:rPr>
          <w:rFonts w:ascii="Arial" w:hAnsi="Arial" w:cs="Arial"/>
        </w:rPr>
      </w:pPr>
      <w:r w:rsidRPr="001F0706">
        <w:rPr>
          <w:rFonts w:ascii="Arial" w:hAnsi="Arial" w:cs="Arial"/>
        </w:rP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1697"/>
        <w:gridCol w:w="5582"/>
      </w:tblGrid>
      <w:tr w:rsidR="00DD791D" w:rsidRPr="001F0706" w:rsidTr="00751E67">
        <w:trPr>
          <w:trHeight w:val="989"/>
        </w:trPr>
        <w:tc>
          <w:tcPr>
            <w:tcW w:w="1422" w:type="pct"/>
            <w:shd w:val="clear" w:color="auto" w:fill="8ACAFE"/>
          </w:tcPr>
          <w:p w:rsidR="00DD791D" w:rsidRPr="00751E67" w:rsidRDefault="00DD791D" w:rsidP="00751E67">
            <w:pPr>
              <w:spacing w:before="120"/>
              <w:jc w:val="both"/>
              <w:rPr>
                <w:rFonts w:ascii="Arial" w:hAnsi="Arial" w:cs="Arial"/>
                <w:sz w:val="20"/>
                <w:szCs w:val="20"/>
              </w:rPr>
            </w:pPr>
          </w:p>
        </w:tc>
        <w:tc>
          <w:tcPr>
            <w:tcW w:w="834" w:type="pct"/>
            <w:shd w:val="clear" w:color="auto" w:fill="8ACAFE"/>
          </w:tcPr>
          <w:p w:rsidR="00DD791D" w:rsidRPr="00751E67" w:rsidRDefault="00DD791D" w:rsidP="00751E67">
            <w:pPr>
              <w:pStyle w:val="NormalWeb"/>
              <w:spacing w:before="120" w:beforeAutospacing="0"/>
              <w:jc w:val="center"/>
              <w:rPr>
                <w:shd w:val="clear" w:color="auto" w:fill="FFC000"/>
              </w:rPr>
            </w:pPr>
          </w:p>
        </w:tc>
        <w:tc>
          <w:tcPr>
            <w:tcW w:w="2744" w:type="pct"/>
            <w:shd w:val="clear" w:color="auto" w:fill="8ACAFE"/>
            <w:vAlign w:val="center"/>
          </w:tcPr>
          <w:p w:rsidR="00DD791D" w:rsidRPr="00751E67" w:rsidRDefault="00DD791D" w:rsidP="00751E67">
            <w:pPr>
              <w:pStyle w:val="NormalWeb"/>
              <w:spacing w:before="120" w:beforeAutospacing="0" w:after="120" w:afterAutospacing="0"/>
              <w:jc w:val="center"/>
              <w:rPr>
                <w:b/>
                <w:sz w:val="20"/>
                <w:szCs w:val="20"/>
              </w:rPr>
            </w:pPr>
            <w:r w:rsidRPr="00751E67">
              <w:rPr>
                <w:b/>
                <w:sz w:val="20"/>
                <w:szCs w:val="20"/>
                <w:shd w:val="clear" w:color="auto" w:fill="8ACAFE"/>
              </w:rPr>
              <w:t>SECTION 3</w:t>
            </w:r>
            <w:r w:rsidRPr="00751E67">
              <w:rPr>
                <w:b/>
                <w:sz w:val="20"/>
                <w:szCs w:val="20"/>
              </w:rPr>
              <w:t xml:space="preserve"> : « DES DECISIONS ET DES VOIES DE RECOURS »</w:t>
            </w:r>
          </w:p>
        </w:tc>
      </w:tr>
      <w:tr w:rsidR="00DD791D" w:rsidRPr="001F0706" w:rsidTr="00751E67">
        <w:trPr>
          <w:trHeight w:val="8336"/>
        </w:trPr>
        <w:tc>
          <w:tcPr>
            <w:tcW w:w="1422" w:type="pct"/>
            <w:shd w:val="clear" w:color="auto" w:fill="8ACAFE"/>
          </w:tcPr>
          <w:p w:rsidR="00DD791D" w:rsidRPr="00751E67" w:rsidRDefault="004D1C68" w:rsidP="00751E67">
            <w:pPr>
              <w:spacing w:before="120"/>
              <w:jc w:val="center"/>
              <w:rPr>
                <w:rFonts w:ascii="Arial" w:hAnsi="Arial" w:cs="Arial"/>
                <w:b/>
                <w:sz w:val="20"/>
                <w:szCs w:val="20"/>
              </w:rPr>
            </w:pPr>
            <w:r w:rsidRPr="00751E67">
              <w:rPr>
                <w:rFonts w:ascii="Arial" w:hAnsi="Arial" w:cs="Arial"/>
                <w:b/>
                <w:sz w:val="20"/>
                <w:szCs w:val="20"/>
              </w:rPr>
              <w:t>Décision de sanction</w:t>
            </w:r>
            <w:r w:rsidR="00DD791D" w:rsidRPr="00751E67">
              <w:rPr>
                <w:rFonts w:ascii="Arial" w:hAnsi="Arial" w:cs="Arial"/>
                <w:b/>
                <w:sz w:val="20"/>
                <w:szCs w:val="20"/>
              </w:rPr>
              <w:t xml:space="preserve"> </w:t>
            </w:r>
            <w:r w:rsidRPr="00751E67">
              <w:rPr>
                <w:rFonts w:ascii="Arial" w:hAnsi="Arial" w:cs="Arial"/>
                <w:b/>
                <w:sz w:val="20"/>
                <w:szCs w:val="20"/>
              </w:rPr>
              <w:t>(</w:t>
            </w:r>
            <w:r w:rsidR="003774CB">
              <w:rPr>
                <w:rFonts w:ascii="Arial" w:hAnsi="Arial" w:cs="Arial"/>
                <w:b/>
                <w:sz w:val="20"/>
                <w:szCs w:val="20"/>
              </w:rPr>
              <w:t>F</w:t>
            </w:r>
            <w:r w:rsidRPr="00751E67">
              <w:rPr>
                <w:rFonts w:ascii="Arial" w:hAnsi="Arial" w:cs="Arial"/>
                <w:b/>
                <w:sz w:val="20"/>
                <w:szCs w:val="20"/>
              </w:rPr>
              <w:t>orme et contenu)</w:t>
            </w:r>
          </w:p>
          <w:p w:rsidR="00DD791D" w:rsidRDefault="00DD791D" w:rsidP="00751E67">
            <w:pPr>
              <w:spacing w:before="120"/>
              <w:rPr>
                <w:rFonts w:ascii="Arial" w:hAnsi="Arial" w:cs="Arial"/>
                <w:b/>
                <w:sz w:val="20"/>
                <w:szCs w:val="20"/>
              </w:rPr>
            </w:pPr>
          </w:p>
          <w:p w:rsidR="00711BCB" w:rsidRDefault="00711BCB" w:rsidP="00751E67">
            <w:pPr>
              <w:spacing w:before="120"/>
              <w:rPr>
                <w:rFonts w:ascii="Arial" w:hAnsi="Arial" w:cs="Arial"/>
                <w:b/>
                <w:sz w:val="20"/>
                <w:szCs w:val="20"/>
              </w:rPr>
            </w:pPr>
          </w:p>
          <w:p w:rsidR="00711BCB" w:rsidRDefault="00711BCB" w:rsidP="00751E67">
            <w:pPr>
              <w:spacing w:before="120"/>
              <w:rPr>
                <w:rFonts w:ascii="Arial" w:hAnsi="Arial" w:cs="Arial"/>
                <w:b/>
                <w:sz w:val="20"/>
                <w:szCs w:val="20"/>
              </w:rPr>
            </w:pPr>
          </w:p>
          <w:p w:rsidR="00711BCB" w:rsidRDefault="00711BCB" w:rsidP="00751E67">
            <w:pPr>
              <w:spacing w:before="120"/>
              <w:rPr>
                <w:rFonts w:ascii="Arial" w:hAnsi="Arial" w:cs="Arial"/>
                <w:b/>
                <w:sz w:val="20"/>
                <w:szCs w:val="20"/>
              </w:rPr>
            </w:pPr>
          </w:p>
          <w:p w:rsidR="00711BCB" w:rsidRDefault="00711BCB" w:rsidP="00751E67">
            <w:pPr>
              <w:spacing w:before="120"/>
              <w:rPr>
                <w:rFonts w:ascii="Arial" w:hAnsi="Arial" w:cs="Arial"/>
                <w:b/>
                <w:sz w:val="20"/>
                <w:szCs w:val="20"/>
              </w:rPr>
            </w:pPr>
          </w:p>
          <w:p w:rsidR="00711BCB" w:rsidRDefault="00711BCB" w:rsidP="00751E67">
            <w:pPr>
              <w:spacing w:before="120"/>
              <w:rPr>
                <w:rFonts w:ascii="Arial" w:hAnsi="Arial" w:cs="Arial"/>
                <w:b/>
                <w:sz w:val="20"/>
                <w:szCs w:val="20"/>
              </w:rPr>
            </w:pPr>
          </w:p>
          <w:p w:rsidR="00711BCB" w:rsidRDefault="00711BCB" w:rsidP="00751E67">
            <w:pPr>
              <w:spacing w:before="120"/>
              <w:rPr>
                <w:rFonts w:ascii="Arial" w:hAnsi="Arial" w:cs="Arial"/>
                <w:b/>
                <w:sz w:val="20"/>
                <w:szCs w:val="20"/>
              </w:rPr>
            </w:pPr>
          </w:p>
          <w:p w:rsidR="00711BCB" w:rsidRPr="00751E67" w:rsidRDefault="00711BCB" w:rsidP="00751E67">
            <w:pPr>
              <w:spacing w:before="120"/>
              <w:rPr>
                <w:rFonts w:ascii="Arial" w:hAnsi="Arial" w:cs="Arial"/>
                <w:b/>
                <w:sz w:val="20"/>
                <w:szCs w:val="20"/>
              </w:rPr>
            </w:pPr>
          </w:p>
          <w:p w:rsidR="00DD791D" w:rsidRPr="00751E67" w:rsidRDefault="00DD791D" w:rsidP="00751E67">
            <w:pPr>
              <w:spacing w:before="120"/>
              <w:jc w:val="center"/>
              <w:rPr>
                <w:rFonts w:ascii="Arial" w:hAnsi="Arial" w:cs="Arial"/>
                <w:b/>
                <w:sz w:val="20"/>
                <w:szCs w:val="20"/>
              </w:rPr>
            </w:pPr>
            <w:r w:rsidRPr="00751E67">
              <w:rPr>
                <w:rFonts w:ascii="Arial" w:hAnsi="Arial" w:cs="Arial"/>
                <w:b/>
                <w:sz w:val="20"/>
                <w:szCs w:val="20"/>
              </w:rPr>
              <w:t xml:space="preserve">Notification de la décision </w:t>
            </w:r>
            <w:r w:rsidR="004D1C68" w:rsidRPr="00751E67">
              <w:rPr>
                <w:rFonts w:ascii="Arial" w:hAnsi="Arial" w:cs="Arial"/>
                <w:b/>
                <w:sz w:val="20"/>
                <w:szCs w:val="20"/>
              </w:rPr>
              <w:t>de sanction</w:t>
            </w:r>
          </w:p>
          <w:p w:rsidR="004D1C68" w:rsidRDefault="004D1C68" w:rsidP="00751E67">
            <w:pPr>
              <w:spacing w:before="120"/>
              <w:jc w:val="center"/>
              <w:rPr>
                <w:rFonts w:ascii="Arial" w:hAnsi="Arial" w:cs="Arial"/>
                <w:b/>
                <w:sz w:val="20"/>
                <w:szCs w:val="20"/>
              </w:rPr>
            </w:pPr>
          </w:p>
          <w:p w:rsidR="00751E67" w:rsidRDefault="00751E67" w:rsidP="00751E67">
            <w:pPr>
              <w:spacing w:before="120"/>
              <w:jc w:val="center"/>
              <w:rPr>
                <w:rFonts w:ascii="Arial" w:hAnsi="Arial" w:cs="Arial"/>
                <w:b/>
                <w:sz w:val="20"/>
                <w:szCs w:val="20"/>
              </w:rPr>
            </w:pPr>
          </w:p>
          <w:p w:rsidR="00751E67" w:rsidRDefault="00751E67" w:rsidP="00751E67">
            <w:pPr>
              <w:spacing w:before="120"/>
              <w:jc w:val="center"/>
              <w:rPr>
                <w:rFonts w:ascii="Arial" w:hAnsi="Arial" w:cs="Arial"/>
                <w:b/>
                <w:sz w:val="20"/>
                <w:szCs w:val="20"/>
              </w:rPr>
            </w:pPr>
          </w:p>
          <w:p w:rsidR="00751E67" w:rsidRDefault="00751E67" w:rsidP="00751E67">
            <w:pPr>
              <w:spacing w:before="120"/>
              <w:jc w:val="center"/>
              <w:rPr>
                <w:rFonts w:ascii="Arial" w:hAnsi="Arial" w:cs="Arial"/>
                <w:b/>
                <w:sz w:val="20"/>
                <w:szCs w:val="20"/>
              </w:rPr>
            </w:pPr>
          </w:p>
          <w:p w:rsidR="00751E67" w:rsidRDefault="00751E67" w:rsidP="00751E67">
            <w:pPr>
              <w:spacing w:before="120"/>
              <w:jc w:val="center"/>
              <w:rPr>
                <w:rFonts w:ascii="Arial" w:hAnsi="Arial" w:cs="Arial"/>
                <w:b/>
                <w:sz w:val="20"/>
                <w:szCs w:val="20"/>
              </w:rPr>
            </w:pPr>
          </w:p>
          <w:p w:rsidR="00751E67" w:rsidRPr="00751E67" w:rsidRDefault="00751E67" w:rsidP="00751E67">
            <w:pPr>
              <w:spacing w:before="120"/>
              <w:jc w:val="center"/>
              <w:rPr>
                <w:rFonts w:ascii="Arial" w:hAnsi="Arial" w:cs="Arial"/>
                <w:b/>
                <w:sz w:val="20"/>
                <w:szCs w:val="20"/>
              </w:rPr>
            </w:pPr>
          </w:p>
          <w:p w:rsidR="004D1C68" w:rsidRPr="00751E67" w:rsidRDefault="004D1C68" w:rsidP="00751E67">
            <w:pPr>
              <w:spacing w:before="120"/>
              <w:jc w:val="center"/>
              <w:rPr>
                <w:rFonts w:ascii="Arial" w:hAnsi="Arial" w:cs="Arial"/>
                <w:b/>
                <w:sz w:val="20"/>
                <w:szCs w:val="20"/>
              </w:rPr>
            </w:pPr>
          </w:p>
          <w:p w:rsidR="004D1C68" w:rsidRPr="00751E67" w:rsidRDefault="004D1C68" w:rsidP="00751E67">
            <w:pPr>
              <w:spacing w:before="120"/>
              <w:jc w:val="center"/>
              <w:rPr>
                <w:rFonts w:ascii="Arial" w:hAnsi="Arial" w:cs="Arial"/>
                <w:b/>
                <w:sz w:val="20"/>
                <w:szCs w:val="20"/>
              </w:rPr>
            </w:pPr>
          </w:p>
          <w:p w:rsidR="004D1C68" w:rsidRPr="00751E67" w:rsidRDefault="004D1C68" w:rsidP="00751E67">
            <w:pPr>
              <w:spacing w:before="120"/>
              <w:jc w:val="center"/>
              <w:rPr>
                <w:rFonts w:ascii="Arial" w:hAnsi="Arial" w:cs="Arial"/>
                <w:b/>
                <w:sz w:val="20"/>
                <w:szCs w:val="20"/>
              </w:rPr>
            </w:pPr>
          </w:p>
          <w:p w:rsidR="004D1C68" w:rsidRPr="00751E67" w:rsidRDefault="004D1C68" w:rsidP="00751E67">
            <w:pPr>
              <w:spacing w:before="120"/>
              <w:jc w:val="center"/>
              <w:rPr>
                <w:rFonts w:ascii="Arial" w:hAnsi="Arial" w:cs="Arial"/>
                <w:b/>
                <w:sz w:val="20"/>
                <w:szCs w:val="20"/>
              </w:rPr>
            </w:pPr>
          </w:p>
          <w:p w:rsidR="00DD791D" w:rsidRPr="00751E67" w:rsidRDefault="00DD791D" w:rsidP="00711BCB">
            <w:pPr>
              <w:spacing w:before="120"/>
              <w:jc w:val="center"/>
              <w:rPr>
                <w:rFonts w:ascii="Arial" w:hAnsi="Arial" w:cs="Arial"/>
                <w:b/>
                <w:sz w:val="20"/>
                <w:szCs w:val="20"/>
              </w:rPr>
            </w:pPr>
          </w:p>
        </w:tc>
        <w:tc>
          <w:tcPr>
            <w:tcW w:w="834" w:type="pct"/>
            <w:shd w:val="clear" w:color="auto" w:fill="FFFFFF" w:themeFill="background1"/>
          </w:tcPr>
          <w:p w:rsidR="004D1C68" w:rsidRPr="00751E67" w:rsidRDefault="004D1C68" w:rsidP="00751E67">
            <w:pPr>
              <w:pStyle w:val="NormalWeb"/>
              <w:spacing w:before="120" w:beforeAutospacing="0"/>
              <w:jc w:val="center"/>
              <w:rPr>
                <w:lang w:val="en-GB"/>
              </w:rPr>
            </w:pPr>
            <w:r w:rsidRPr="00751E67">
              <w:rPr>
                <w:lang w:val="en-GB"/>
              </w:rPr>
              <w:t>Art</w:t>
            </w:r>
            <w:r w:rsidR="00751E67" w:rsidRPr="00751E67">
              <w:rPr>
                <w:lang w:val="en-GB"/>
              </w:rPr>
              <w:t>.</w:t>
            </w:r>
            <w:r w:rsidRPr="00751E67">
              <w:rPr>
                <w:lang w:val="en-GB"/>
              </w:rPr>
              <w:t xml:space="preserve"> R.822-44 et </w:t>
            </w:r>
            <w:r w:rsidR="00751E67" w:rsidRPr="001B2310">
              <w:rPr>
                <w:sz w:val="20"/>
                <w:szCs w:val="20"/>
                <w:lang w:val="en-GB"/>
              </w:rPr>
              <w:t xml:space="preserve">Art. </w:t>
            </w:r>
            <w:r w:rsidRPr="00751E67">
              <w:rPr>
                <w:lang w:val="en-GB"/>
              </w:rPr>
              <w:t>R. 822-50</w:t>
            </w:r>
          </w:p>
          <w:p w:rsidR="00DD791D" w:rsidRPr="00751E67" w:rsidRDefault="00DD791D" w:rsidP="00751E67">
            <w:pPr>
              <w:pStyle w:val="NormalWeb"/>
              <w:spacing w:before="120" w:beforeAutospacing="0"/>
              <w:jc w:val="center"/>
              <w:rPr>
                <w:lang w:val="en-GB"/>
              </w:rPr>
            </w:pPr>
          </w:p>
        </w:tc>
        <w:tc>
          <w:tcPr>
            <w:tcW w:w="2744" w:type="pct"/>
            <w:shd w:val="clear" w:color="auto" w:fill="FFFFFF" w:themeFill="background1"/>
          </w:tcPr>
          <w:p w:rsidR="00DD791D" w:rsidRPr="00751E67" w:rsidRDefault="00DD791D" w:rsidP="00751E67">
            <w:pPr>
              <w:pStyle w:val="NormalWeb"/>
              <w:spacing w:before="120" w:beforeAutospacing="0" w:after="120" w:afterAutospacing="0"/>
              <w:jc w:val="both"/>
              <w:rPr>
                <w:b/>
                <w:sz w:val="20"/>
                <w:szCs w:val="20"/>
              </w:rPr>
            </w:pPr>
            <w:r w:rsidRPr="00751E67">
              <w:rPr>
                <w:b/>
                <w:sz w:val="20"/>
                <w:szCs w:val="20"/>
              </w:rPr>
              <w:t>Article R. 824-20.</w:t>
            </w:r>
            <w:r w:rsidRPr="00751E67">
              <w:rPr>
                <w:sz w:val="20"/>
                <w:szCs w:val="20"/>
              </w:rPr>
              <w:t xml:space="preserve"> </w:t>
            </w:r>
            <w:r w:rsidRPr="00751E67">
              <w:rPr>
                <w:b/>
                <w:sz w:val="20"/>
                <w:szCs w:val="20"/>
              </w:rPr>
              <w:t xml:space="preserve">- La décision énonce les considérations de droit et de fait sur lesquelles elle se fonde. Elle indique le délai de recours devant le Conseil d'Etat. Le cas échéant, elle mentionne ceux des frais de la procédure qui sont à la charge de la personne à l'encontre de laquelle la sanction a été prononcée. Elle est signée par le président et mentionne les noms des personnes qui ont statué. </w:t>
            </w:r>
          </w:p>
          <w:p w:rsidR="00DD791D" w:rsidRPr="00751E67" w:rsidRDefault="00DD791D" w:rsidP="00751E67">
            <w:pPr>
              <w:pStyle w:val="NormalWeb"/>
              <w:spacing w:before="120" w:beforeAutospacing="0" w:after="120" w:afterAutospacing="0"/>
              <w:jc w:val="both"/>
              <w:rPr>
                <w:b/>
                <w:sz w:val="20"/>
                <w:szCs w:val="20"/>
              </w:rPr>
            </w:pPr>
            <w:r w:rsidRPr="00751E67">
              <w:rPr>
                <w:b/>
                <w:sz w:val="20"/>
                <w:szCs w:val="20"/>
              </w:rPr>
              <w:t xml:space="preserve">Lorsqu'elle prononce une injonction de mettre un terme à un manquement et de s'abstenir de le réitérer, la décision mentionne le délai au terme duquel la personne sanctionnée est tenue d'avoir fait cesser le ou les manquements constatés. </w:t>
            </w:r>
          </w:p>
          <w:p w:rsidR="00DD791D" w:rsidRPr="00751E67" w:rsidRDefault="00DD791D" w:rsidP="00751E67">
            <w:pPr>
              <w:pStyle w:val="NormalWeb"/>
              <w:spacing w:before="120" w:beforeAutospacing="0" w:after="120" w:afterAutospacing="0"/>
              <w:jc w:val="both"/>
              <w:rPr>
                <w:b/>
                <w:sz w:val="20"/>
                <w:szCs w:val="20"/>
              </w:rPr>
            </w:pPr>
            <w:r w:rsidRPr="00751E67">
              <w:rPr>
                <w:b/>
                <w:sz w:val="20"/>
                <w:szCs w:val="20"/>
              </w:rPr>
              <w:t xml:space="preserve">La décision est notifiée aux </w:t>
            </w:r>
            <w:r w:rsidRPr="00751E67">
              <w:rPr>
                <w:color w:val="auto"/>
                <w:sz w:val="20"/>
                <w:szCs w:val="20"/>
              </w:rPr>
              <w:t>personnes intéressées</w:t>
            </w:r>
            <w:r w:rsidRPr="00751E67">
              <w:rPr>
                <w:b/>
                <w:color w:val="auto"/>
                <w:sz w:val="20"/>
                <w:szCs w:val="20"/>
              </w:rPr>
              <w:t xml:space="preserve"> </w:t>
            </w:r>
            <w:r w:rsidRPr="00751E67">
              <w:rPr>
                <w:b/>
                <w:sz w:val="20"/>
                <w:szCs w:val="20"/>
              </w:rPr>
              <w:t xml:space="preserve">et au président du Haut conseil. </w:t>
            </w:r>
          </w:p>
          <w:p w:rsidR="00DD791D" w:rsidRPr="00751E67" w:rsidRDefault="00DD791D" w:rsidP="00751E67">
            <w:pPr>
              <w:pStyle w:val="NormalWeb"/>
              <w:spacing w:before="120" w:beforeAutospacing="0" w:after="120" w:afterAutospacing="0"/>
              <w:jc w:val="both"/>
              <w:rPr>
                <w:b/>
                <w:sz w:val="20"/>
                <w:szCs w:val="20"/>
              </w:rPr>
            </w:pPr>
            <w:r w:rsidRPr="00751E67">
              <w:rPr>
                <w:b/>
                <w:sz w:val="20"/>
                <w:szCs w:val="20"/>
              </w:rPr>
              <w:t xml:space="preserve">Copie de la décision est adressée au rapporteur général, </w:t>
            </w:r>
            <w:r w:rsidRPr="00751E67">
              <w:rPr>
                <w:color w:val="auto"/>
                <w:sz w:val="20"/>
                <w:szCs w:val="20"/>
              </w:rPr>
              <w:t>au président de la Compagnie nationale, au président de la compagnie régionale</w:t>
            </w:r>
            <w:r w:rsidRPr="00751E67">
              <w:rPr>
                <w:b/>
                <w:color w:val="auto"/>
                <w:sz w:val="20"/>
                <w:szCs w:val="20"/>
              </w:rPr>
              <w:t xml:space="preserve"> </w:t>
            </w:r>
            <w:r w:rsidRPr="00751E67">
              <w:rPr>
                <w:b/>
                <w:sz w:val="20"/>
                <w:szCs w:val="20"/>
              </w:rPr>
              <w:t xml:space="preserve">compétente et à la personne qui a saisi le rapporteur général des faits ayant justifié l'engagement de la procédure de sanction en application de l'article L. 824-4. </w:t>
            </w:r>
          </w:p>
          <w:p w:rsidR="00DD791D" w:rsidRPr="00751E67" w:rsidRDefault="00DD791D" w:rsidP="00751E67">
            <w:pPr>
              <w:pStyle w:val="NormalWeb"/>
              <w:spacing w:before="120" w:beforeAutospacing="0" w:after="120" w:afterAutospacing="0"/>
              <w:jc w:val="both"/>
              <w:rPr>
                <w:b/>
                <w:sz w:val="20"/>
                <w:szCs w:val="20"/>
              </w:rPr>
            </w:pPr>
            <w:r w:rsidRPr="00751E67">
              <w:rPr>
                <w:color w:val="auto"/>
                <w:sz w:val="20"/>
                <w:szCs w:val="20"/>
              </w:rPr>
              <w:t>Lorsque</w:t>
            </w:r>
            <w:r w:rsidRPr="00751E67">
              <w:rPr>
                <w:b/>
                <w:sz w:val="20"/>
                <w:szCs w:val="20"/>
              </w:rPr>
              <w:t xml:space="preserve"> la personne poursuivie </w:t>
            </w:r>
            <w:r w:rsidRPr="00751E67">
              <w:rPr>
                <w:color w:val="auto"/>
                <w:sz w:val="20"/>
                <w:szCs w:val="20"/>
              </w:rPr>
              <w:t>est inscrite au tableau de l'ordre des experts-comptables</w:t>
            </w:r>
            <w:r w:rsidRPr="00751E67">
              <w:rPr>
                <w:b/>
                <w:sz w:val="20"/>
                <w:szCs w:val="20"/>
              </w:rPr>
              <w:t xml:space="preserve">, la décision est également notifiée </w:t>
            </w:r>
            <w:r w:rsidRPr="00751E67">
              <w:rPr>
                <w:color w:val="auto"/>
                <w:sz w:val="20"/>
                <w:szCs w:val="20"/>
              </w:rPr>
              <w:t>au commissaire du Gouvernement auprès de la chambre nationale de discipline du Conseil supérieur de l'ordre des experts-comptables</w:t>
            </w:r>
            <w:r w:rsidRPr="00751E67">
              <w:rPr>
                <w:b/>
                <w:sz w:val="20"/>
                <w:szCs w:val="20"/>
              </w:rPr>
              <w:t xml:space="preserve">. </w:t>
            </w:r>
          </w:p>
          <w:p w:rsidR="00DD791D" w:rsidRPr="00751E67" w:rsidRDefault="00DD791D" w:rsidP="00751E67">
            <w:pPr>
              <w:pStyle w:val="NormalWeb"/>
              <w:spacing w:before="120" w:beforeAutospacing="0" w:after="120" w:afterAutospacing="0"/>
              <w:jc w:val="both"/>
              <w:rPr>
                <w:b/>
                <w:sz w:val="20"/>
                <w:szCs w:val="20"/>
              </w:rPr>
            </w:pPr>
            <w:r w:rsidRPr="00751E67">
              <w:rPr>
                <w:b/>
                <w:sz w:val="20"/>
                <w:szCs w:val="20"/>
              </w:rPr>
              <w:t>Ces diligences sont accomplies dans le délai d'un mois à compter du prononcé de la décision.</w:t>
            </w:r>
          </w:p>
          <w:p w:rsidR="00DD791D" w:rsidRPr="00751E67" w:rsidRDefault="004E27B3" w:rsidP="00751E67">
            <w:pPr>
              <w:pStyle w:val="NormalWeb"/>
              <w:spacing w:before="120" w:beforeAutospacing="0" w:after="120" w:afterAutospacing="0"/>
              <w:jc w:val="both"/>
              <w:rPr>
                <w:sz w:val="16"/>
                <w:szCs w:val="16"/>
              </w:rPr>
            </w:pPr>
            <w:r w:rsidRPr="00751E67">
              <w:rPr>
                <w:bCs/>
                <w:i/>
                <w:sz w:val="16"/>
                <w:szCs w:val="16"/>
              </w:rPr>
              <w:t>NOTA :</w:t>
            </w:r>
            <w:r w:rsidR="00DD791D" w:rsidRPr="00751E67">
              <w:rPr>
                <w:bCs/>
                <w:i/>
                <w:sz w:val="16"/>
                <w:szCs w:val="16"/>
              </w:rPr>
              <w:t xml:space="preserve"> </w:t>
            </w:r>
            <w:r w:rsidR="00711BCB">
              <w:rPr>
                <w:bCs/>
                <w:i/>
                <w:sz w:val="16"/>
                <w:szCs w:val="16"/>
              </w:rPr>
              <w:t xml:space="preserve">Les </w:t>
            </w:r>
            <w:r w:rsidR="00DD791D" w:rsidRPr="00751E67">
              <w:rPr>
                <w:bCs/>
                <w:i/>
                <w:sz w:val="16"/>
                <w:szCs w:val="16"/>
              </w:rPr>
              <w:t xml:space="preserve">articles R. 822-47 à R. 822-51 du code de commerce dans leur version antérieure au 29 juillet 2016 </w:t>
            </w:r>
            <w:r w:rsidR="006526CB">
              <w:rPr>
                <w:bCs/>
                <w:i/>
                <w:sz w:val="16"/>
                <w:szCs w:val="16"/>
              </w:rPr>
              <w:t xml:space="preserve">sont </w:t>
            </w:r>
            <w:r w:rsidR="00DD791D" w:rsidRPr="00751E67">
              <w:rPr>
                <w:bCs/>
                <w:i/>
                <w:sz w:val="16"/>
                <w:szCs w:val="16"/>
              </w:rPr>
              <w:t xml:space="preserve">applicables aux recours et aux appels formés avant le 17 juin 2016 contre les décisions rendues par les commissions régionales d’inscription statuant en chambres régionales de discipline </w:t>
            </w:r>
          </w:p>
        </w:tc>
      </w:tr>
      <w:tr w:rsidR="00DD791D" w:rsidRPr="001F0706" w:rsidTr="004741AD">
        <w:trPr>
          <w:trHeight w:val="1140"/>
        </w:trPr>
        <w:tc>
          <w:tcPr>
            <w:tcW w:w="1422" w:type="pct"/>
            <w:shd w:val="clear" w:color="auto" w:fill="8ACAFE"/>
          </w:tcPr>
          <w:p w:rsidR="00711BCB" w:rsidRDefault="00DD791D" w:rsidP="00751E67">
            <w:pPr>
              <w:spacing w:before="120"/>
              <w:jc w:val="center"/>
              <w:rPr>
                <w:rFonts w:ascii="Arial" w:hAnsi="Arial" w:cs="Arial"/>
                <w:b/>
                <w:sz w:val="20"/>
                <w:szCs w:val="20"/>
              </w:rPr>
            </w:pPr>
            <w:r w:rsidRPr="00751E67">
              <w:rPr>
                <w:rFonts w:ascii="Arial" w:hAnsi="Arial" w:cs="Arial"/>
                <w:b/>
                <w:sz w:val="20"/>
                <w:szCs w:val="20"/>
              </w:rPr>
              <w:t xml:space="preserve">Notification de la décision </w:t>
            </w:r>
            <w:r w:rsidR="004D1C68" w:rsidRPr="00751E67">
              <w:rPr>
                <w:rFonts w:ascii="Arial" w:hAnsi="Arial" w:cs="Arial"/>
                <w:b/>
                <w:sz w:val="20"/>
                <w:szCs w:val="20"/>
              </w:rPr>
              <w:t>de sanction</w:t>
            </w:r>
          </w:p>
          <w:p w:rsidR="00DD791D" w:rsidRPr="00751E67" w:rsidRDefault="00711BCB" w:rsidP="004741AD">
            <w:pPr>
              <w:jc w:val="center"/>
              <w:rPr>
                <w:rFonts w:ascii="Arial" w:hAnsi="Arial" w:cs="Arial"/>
                <w:b/>
                <w:sz w:val="20"/>
                <w:szCs w:val="20"/>
              </w:rPr>
            </w:pPr>
            <w:r>
              <w:rPr>
                <w:rFonts w:ascii="Arial" w:hAnsi="Arial" w:cs="Arial"/>
                <w:b/>
                <w:sz w:val="20"/>
                <w:szCs w:val="20"/>
              </w:rPr>
              <w:t>(</w:t>
            </w:r>
            <w:r w:rsidRPr="00751E67">
              <w:rPr>
                <w:rFonts w:ascii="Arial" w:hAnsi="Arial" w:cs="Arial"/>
                <w:b/>
                <w:sz w:val="20"/>
                <w:szCs w:val="20"/>
              </w:rPr>
              <w:t>CAC agréé dans un autre Etat membre</w:t>
            </w:r>
            <w:r>
              <w:rPr>
                <w:rFonts w:ascii="Arial" w:hAnsi="Arial" w:cs="Arial"/>
                <w:b/>
                <w:sz w:val="20"/>
                <w:szCs w:val="20"/>
              </w:rPr>
              <w:t>)</w:t>
            </w:r>
          </w:p>
        </w:tc>
        <w:tc>
          <w:tcPr>
            <w:tcW w:w="834" w:type="pct"/>
            <w:shd w:val="clear" w:color="auto" w:fill="FFFFFF" w:themeFill="background1"/>
          </w:tcPr>
          <w:p w:rsidR="00DD791D" w:rsidRPr="00751E67" w:rsidRDefault="00DD791D" w:rsidP="00751E67">
            <w:pPr>
              <w:pStyle w:val="NormalWeb"/>
              <w:spacing w:before="120" w:beforeAutospacing="0"/>
              <w:jc w:val="center"/>
            </w:pPr>
          </w:p>
        </w:tc>
        <w:tc>
          <w:tcPr>
            <w:tcW w:w="2744" w:type="pct"/>
            <w:shd w:val="clear" w:color="auto" w:fill="FFFFFF" w:themeFill="background1"/>
          </w:tcPr>
          <w:p w:rsidR="00DD791D" w:rsidRPr="00751E67" w:rsidRDefault="00DD791D" w:rsidP="00751E67">
            <w:pPr>
              <w:pStyle w:val="NormalWeb"/>
              <w:spacing w:before="120" w:beforeAutospacing="0" w:after="120" w:afterAutospacing="0"/>
              <w:jc w:val="both"/>
              <w:rPr>
                <w:sz w:val="20"/>
                <w:szCs w:val="20"/>
              </w:rPr>
            </w:pPr>
            <w:r w:rsidRPr="00751E67">
              <w:rPr>
                <w:b/>
                <w:sz w:val="20"/>
                <w:szCs w:val="20"/>
              </w:rPr>
              <w:t>Article R. 824-21.</w:t>
            </w:r>
            <w:r w:rsidRPr="00751E67">
              <w:rPr>
                <w:sz w:val="20"/>
                <w:szCs w:val="20"/>
              </w:rPr>
              <w:t xml:space="preserve"> - </w:t>
            </w:r>
            <w:r w:rsidRPr="00751E67">
              <w:rPr>
                <w:b/>
                <w:sz w:val="20"/>
                <w:szCs w:val="20"/>
              </w:rPr>
              <w:t>Lorsque la décision concerne un commissaire aux comptes agréé dans un autre Etat membre de l'Union européenne, le Haut conseil en informe les autorités compétentes de cet Etat.</w:t>
            </w:r>
          </w:p>
        </w:tc>
      </w:tr>
      <w:tr w:rsidR="00DD791D" w:rsidRPr="001F0706" w:rsidTr="00751E67">
        <w:trPr>
          <w:trHeight w:val="989"/>
        </w:trPr>
        <w:tc>
          <w:tcPr>
            <w:tcW w:w="1422" w:type="pct"/>
            <w:shd w:val="clear" w:color="auto" w:fill="8ACAFE"/>
          </w:tcPr>
          <w:p w:rsidR="00DD791D" w:rsidRPr="00751E67" w:rsidRDefault="004741AD" w:rsidP="00751E67">
            <w:pPr>
              <w:spacing w:before="120"/>
              <w:jc w:val="center"/>
              <w:rPr>
                <w:rFonts w:ascii="Arial" w:hAnsi="Arial" w:cs="Arial"/>
                <w:b/>
                <w:sz w:val="20"/>
                <w:szCs w:val="20"/>
              </w:rPr>
            </w:pPr>
            <w:r>
              <w:rPr>
                <w:rFonts w:ascii="Arial" w:hAnsi="Arial" w:cs="Arial"/>
                <w:b/>
                <w:sz w:val="20"/>
                <w:szCs w:val="20"/>
              </w:rPr>
              <w:t>Publication de la décision de sanction</w:t>
            </w:r>
          </w:p>
        </w:tc>
        <w:tc>
          <w:tcPr>
            <w:tcW w:w="834" w:type="pct"/>
            <w:shd w:val="clear" w:color="auto" w:fill="FFFFFF" w:themeFill="background1"/>
          </w:tcPr>
          <w:p w:rsidR="00DD791D" w:rsidRPr="00751E67" w:rsidRDefault="004741AD" w:rsidP="00751E67">
            <w:pPr>
              <w:pStyle w:val="NormalWeb"/>
              <w:spacing w:before="120" w:beforeAutospacing="0"/>
              <w:jc w:val="center"/>
            </w:pPr>
            <w:proofErr w:type="gramStart"/>
            <w:r>
              <w:t>Art .</w:t>
            </w:r>
            <w:proofErr w:type="gramEnd"/>
            <w:r>
              <w:t xml:space="preserve"> R. 822-55</w:t>
            </w:r>
          </w:p>
        </w:tc>
        <w:tc>
          <w:tcPr>
            <w:tcW w:w="2744" w:type="pct"/>
            <w:shd w:val="clear" w:color="auto" w:fill="FFFFFF" w:themeFill="background1"/>
          </w:tcPr>
          <w:p w:rsidR="005D1691" w:rsidRPr="004741AD" w:rsidRDefault="00DD791D" w:rsidP="00751E67">
            <w:pPr>
              <w:pStyle w:val="NormalWeb"/>
              <w:spacing w:before="120" w:beforeAutospacing="0" w:after="120" w:afterAutospacing="0"/>
              <w:jc w:val="both"/>
              <w:rPr>
                <w:b/>
                <w:color w:val="auto"/>
                <w:sz w:val="20"/>
                <w:szCs w:val="20"/>
              </w:rPr>
            </w:pPr>
            <w:r w:rsidRPr="00751E67">
              <w:rPr>
                <w:b/>
                <w:sz w:val="20"/>
                <w:szCs w:val="20"/>
              </w:rPr>
              <w:t>Article R. 824-22.</w:t>
            </w:r>
            <w:r w:rsidRPr="00751E67">
              <w:rPr>
                <w:sz w:val="20"/>
                <w:szCs w:val="20"/>
              </w:rPr>
              <w:t xml:space="preserve"> </w:t>
            </w:r>
            <w:r w:rsidRPr="00751E67">
              <w:rPr>
                <w:b/>
                <w:sz w:val="20"/>
                <w:szCs w:val="20"/>
              </w:rPr>
              <w:t>- La décision est publiée sur le site internet du Haut conseil pour une durée qui ne peut être inférieure à cinq ans. Elle peut être rendue publique dans les conditions prévues à l'article L. 824-13</w:t>
            </w:r>
            <w:r w:rsidR="00751E67" w:rsidRPr="004741AD">
              <w:rPr>
                <w:b/>
                <w:color w:val="auto"/>
                <w:sz w:val="20"/>
                <w:szCs w:val="20"/>
                <w:vertAlign w:val="superscript"/>
              </w:rPr>
              <w:t>(1)</w:t>
            </w:r>
            <w:r w:rsidR="00751E67" w:rsidRPr="004741AD">
              <w:rPr>
                <w:b/>
                <w:color w:val="auto"/>
                <w:sz w:val="20"/>
                <w:szCs w:val="20"/>
              </w:rPr>
              <w:t>.</w:t>
            </w:r>
          </w:p>
          <w:p w:rsidR="004741AD" w:rsidRPr="0079270B" w:rsidRDefault="00751E67" w:rsidP="004741AD">
            <w:pPr>
              <w:pStyle w:val="NormalWeb"/>
              <w:spacing w:before="120" w:beforeAutospacing="0" w:after="120" w:afterAutospacing="0"/>
              <w:jc w:val="both"/>
              <w:rPr>
                <w:sz w:val="16"/>
                <w:szCs w:val="16"/>
              </w:rPr>
            </w:pPr>
            <w:r w:rsidRPr="0084511B">
              <w:rPr>
                <w:b/>
                <w:i/>
                <w:color w:val="auto"/>
                <w:sz w:val="16"/>
                <w:szCs w:val="16"/>
                <w:vertAlign w:val="superscript"/>
              </w:rPr>
              <w:t>(1)</w:t>
            </w:r>
            <w:r w:rsidR="005D1691" w:rsidRPr="0084511B">
              <w:rPr>
                <w:b/>
                <w:i/>
                <w:color w:val="auto"/>
                <w:sz w:val="16"/>
                <w:szCs w:val="16"/>
              </w:rPr>
              <w:t xml:space="preserve"> </w:t>
            </w:r>
            <w:r w:rsidR="005D1691" w:rsidRPr="006526CB">
              <w:rPr>
                <w:i/>
                <w:color w:val="auto"/>
                <w:sz w:val="16"/>
                <w:szCs w:val="16"/>
              </w:rPr>
              <w:t xml:space="preserve">Article </w:t>
            </w:r>
            <w:r w:rsidR="004741AD" w:rsidRPr="006526CB">
              <w:rPr>
                <w:i/>
                <w:color w:val="auto"/>
                <w:sz w:val="16"/>
                <w:szCs w:val="16"/>
              </w:rPr>
              <w:t>L</w:t>
            </w:r>
            <w:r w:rsidR="005D1691" w:rsidRPr="006526CB">
              <w:rPr>
                <w:i/>
                <w:color w:val="auto"/>
                <w:sz w:val="16"/>
                <w:szCs w:val="16"/>
              </w:rPr>
              <w:t>. 824-13. -</w:t>
            </w:r>
            <w:r w:rsidR="005D1691" w:rsidRPr="0084511B">
              <w:rPr>
                <w:b/>
                <w:i/>
                <w:color w:val="auto"/>
                <w:sz w:val="16"/>
                <w:szCs w:val="16"/>
              </w:rPr>
              <w:t xml:space="preserve"> </w:t>
            </w:r>
            <w:r w:rsidR="004741AD" w:rsidRPr="0084511B">
              <w:rPr>
                <w:color w:val="auto"/>
                <w:sz w:val="16"/>
                <w:szCs w:val="16"/>
              </w:rPr>
              <w:t xml:space="preserve"> </w:t>
            </w:r>
            <w:r w:rsidR="004741AD" w:rsidRPr="006526CB">
              <w:rPr>
                <w:i/>
                <w:sz w:val="16"/>
                <w:szCs w:val="16"/>
              </w:rPr>
              <w:t>La décision de la commission régionale de discipline ou du Haut conseil est publiée sur le site internet du Haut conseil. Le cas échéant, elle est également rendue publique dans les publications, journaux ou supports qu'ils désignent, dans un format de publication proportionné à la faute ou au manquement commis et à la sanction infligée. Les frais sont supportés par les personnes sanctionnées.</w:t>
            </w:r>
            <w:r w:rsidR="004741AD" w:rsidRPr="0084511B">
              <w:rPr>
                <w:sz w:val="16"/>
                <w:szCs w:val="16"/>
              </w:rPr>
              <w:t xml:space="preserve"> </w:t>
            </w:r>
          </w:p>
        </w:tc>
      </w:tr>
    </w:tbl>
    <w:p w:rsidR="00361AAD" w:rsidRDefault="00361AAD">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1697"/>
        <w:gridCol w:w="5582"/>
      </w:tblGrid>
      <w:tr w:rsidR="00361AAD" w:rsidRPr="001F0706" w:rsidTr="00751E67">
        <w:trPr>
          <w:trHeight w:val="989"/>
        </w:trPr>
        <w:tc>
          <w:tcPr>
            <w:tcW w:w="1422" w:type="pct"/>
            <w:shd w:val="clear" w:color="auto" w:fill="8ACAFE"/>
          </w:tcPr>
          <w:p w:rsidR="00361AAD" w:rsidRDefault="00361AAD" w:rsidP="00751E67">
            <w:pPr>
              <w:spacing w:before="120"/>
              <w:jc w:val="center"/>
              <w:rPr>
                <w:rFonts w:ascii="Arial" w:hAnsi="Arial" w:cs="Arial"/>
                <w:b/>
                <w:sz w:val="20"/>
                <w:szCs w:val="20"/>
              </w:rPr>
            </w:pPr>
          </w:p>
        </w:tc>
        <w:tc>
          <w:tcPr>
            <w:tcW w:w="834" w:type="pct"/>
            <w:shd w:val="clear" w:color="auto" w:fill="FFFFFF" w:themeFill="background1"/>
          </w:tcPr>
          <w:p w:rsidR="00361AAD" w:rsidRDefault="00361AAD" w:rsidP="00751E67">
            <w:pPr>
              <w:pStyle w:val="NormalWeb"/>
              <w:spacing w:before="120" w:beforeAutospacing="0"/>
              <w:jc w:val="center"/>
            </w:pPr>
          </w:p>
        </w:tc>
        <w:tc>
          <w:tcPr>
            <w:tcW w:w="2744" w:type="pct"/>
            <w:shd w:val="clear" w:color="auto" w:fill="FFFFFF" w:themeFill="background1"/>
          </w:tcPr>
          <w:p w:rsidR="00361AAD" w:rsidRPr="0084511B" w:rsidRDefault="00361AAD" w:rsidP="0079270B">
            <w:pPr>
              <w:pStyle w:val="NormalWeb"/>
              <w:spacing w:before="120" w:beforeAutospacing="0" w:after="0" w:afterAutospacing="0"/>
              <w:jc w:val="both"/>
              <w:rPr>
                <w:i/>
                <w:sz w:val="16"/>
                <w:szCs w:val="16"/>
              </w:rPr>
            </w:pPr>
            <w:r w:rsidRPr="0084511B">
              <w:rPr>
                <w:i/>
                <w:sz w:val="16"/>
                <w:szCs w:val="16"/>
              </w:rPr>
              <w:t xml:space="preserve">« La décision est publiée sous forme anonyme dans l'une ou l'autre des circonstances suivantes : </w:t>
            </w:r>
          </w:p>
          <w:p w:rsidR="00361AAD" w:rsidRPr="0084511B" w:rsidRDefault="00361AAD" w:rsidP="00361AAD">
            <w:pPr>
              <w:pStyle w:val="NormalWeb"/>
              <w:spacing w:before="0" w:beforeAutospacing="0" w:after="0" w:afterAutospacing="0"/>
              <w:jc w:val="both"/>
              <w:rPr>
                <w:i/>
                <w:sz w:val="16"/>
                <w:szCs w:val="16"/>
              </w:rPr>
            </w:pPr>
            <w:r w:rsidRPr="0084511B">
              <w:rPr>
                <w:i/>
                <w:sz w:val="16"/>
                <w:szCs w:val="16"/>
              </w:rPr>
              <w:t xml:space="preserve">« 1° Lorsque la publication de la décision est susceptible de causer à la personne sanctionnée un préjudice grave et disproportionné, notamment, dans le cas d'une sanction infligée à une personne physique, lorsque la publication inclut des données personnelles ; « 2° Lorsque la publication serait de nature à perturber gravement la stabilité du système financier, de même que le déroulement d'une enquête ou d'un contrôle en cours. </w:t>
            </w:r>
          </w:p>
          <w:p w:rsidR="00361AAD" w:rsidRPr="0084511B" w:rsidRDefault="00361AAD" w:rsidP="00361AAD">
            <w:pPr>
              <w:pStyle w:val="NormalWeb"/>
              <w:spacing w:before="0" w:beforeAutospacing="0" w:after="120" w:afterAutospacing="0"/>
              <w:jc w:val="both"/>
              <w:rPr>
                <w:i/>
                <w:sz w:val="16"/>
                <w:szCs w:val="16"/>
              </w:rPr>
            </w:pPr>
            <w:r w:rsidRPr="0084511B">
              <w:rPr>
                <w:i/>
                <w:sz w:val="16"/>
                <w:szCs w:val="16"/>
              </w:rPr>
              <w:t>« Lorsqu'une décision de sanction fait l'objet d'un recours, le Haut conseil, informé sans délai, le cas échéant, par la commission régionale de discipline, publie immédiatement cette information sur son site internet.</w:t>
            </w:r>
          </w:p>
          <w:p w:rsidR="00361AAD" w:rsidRPr="00751E67" w:rsidRDefault="00361AAD" w:rsidP="00361AAD">
            <w:pPr>
              <w:pStyle w:val="NormalWeb"/>
              <w:spacing w:before="120" w:beforeAutospacing="0" w:after="120" w:afterAutospacing="0"/>
              <w:jc w:val="both"/>
              <w:rPr>
                <w:b/>
                <w:sz w:val="20"/>
                <w:szCs w:val="20"/>
              </w:rPr>
            </w:pPr>
            <w:r w:rsidRPr="0084511B">
              <w:rPr>
                <w:i/>
                <w:sz w:val="16"/>
                <w:szCs w:val="16"/>
              </w:rPr>
              <w:t>(…)</w:t>
            </w:r>
          </w:p>
        </w:tc>
      </w:tr>
      <w:tr w:rsidR="004741AD" w:rsidRPr="001F0706" w:rsidTr="00751E67">
        <w:trPr>
          <w:trHeight w:val="989"/>
        </w:trPr>
        <w:tc>
          <w:tcPr>
            <w:tcW w:w="1422" w:type="pct"/>
            <w:shd w:val="clear" w:color="auto" w:fill="8ACAFE"/>
          </w:tcPr>
          <w:p w:rsidR="004741AD" w:rsidRPr="00751E67" w:rsidRDefault="004741AD" w:rsidP="004741AD">
            <w:pPr>
              <w:spacing w:before="120"/>
              <w:jc w:val="center"/>
              <w:rPr>
                <w:rFonts w:ascii="Arial" w:hAnsi="Arial" w:cs="Arial"/>
                <w:b/>
                <w:sz w:val="20"/>
                <w:szCs w:val="20"/>
              </w:rPr>
            </w:pPr>
            <w:r w:rsidRPr="00751E67">
              <w:rPr>
                <w:rFonts w:ascii="Arial" w:hAnsi="Arial" w:cs="Arial"/>
                <w:b/>
                <w:sz w:val="20"/>
                <w:szCs w:val="20"/>
              </w:rPr>
              <w:t>Recours contre la décision de sanction (Conseil d’Etat)</w:t>
            </w:r>
          </w:p>
          <w:p w:rsidR="004741AD" w:rsidRPr="00751E67" w:rsidRDefault="004741AD" w:rsidP="004741AD">
            <w:pPr>
              <w:spacing w:before="120"/>
              <w:jc w:val="center"/>
              <w:rPr>
                <w:rFonts w:ascii="Arial" w:hAnsi="Arial" w:cs="Arial"/>
                <w:b/>
                <w:sz w:val="20"/>
                <w:szCs w:val="20"/>
              </w:rPr>
            </w:pPr>
          </w:p>
          <w:p w:rsidR="004741AD" w:rsidRPr="00751E67" w:rsidRDefault="004741AD" w:rsidP="004741AD">
            <w:pPr>
              <w:spacing w:before="120"/>
              <w:jc w:val="center"/>
              <w:rPr>
                <w:rFonts w:ascii="Arial" w:hAnsi="Arial" w:cs="Arial"/>
                <w:b/>
                <w:sz w:val="20"/>
                <w:szCs w:val="20"/>
              </w:rPr>
            </w:pPr>
            <w:r w:rsidRPr="00751E67">
              <w:rPr>
                <w:rFonts w:ascii="Arial" w:hAnsi="Arial" w:cs="Arial"/>
                <w:b/>
                <w:sz w:val="20"/>
                <w:szCs w:val="20"/>
              </w:rPr>
              <w:t>Recours incident</w:t>
            </w:r>
          </w:p>
        </w:tc>
        <w:tc>
          <w:tcPr>
            <w:tcW w:w="834" w:type="pct"/>
            <w:shd w:val="clear" w:color="auto" w:fill="FFFFFF" w:themeFill="background1"/>
          </w:tcPr>
          <w:p w:rsidR="004741AD" w:rsidRPr="00786A8A" w:rsidRDefault="004741AD" w:rsidP="004741AD">
            <w:pPr>
              <w:pStyle w:val="NormalWeb"/>
              <w:spacing w:before="120" w:beforeAutospacing="0"/>
              <w:jc w:val="center"/>
              <w:rPr>
                <w:lang w:val="en-GB"/>
              </w:rPr>
            </w:pPr>
            <w:r w:rsidRPr="00786A8A">
              <w:rPr>
                <w:lang w:val="en-GB"/>
              </w:rPr>
              <w:t>Art. R. 822-51</w:t>
            </w:r>
          </w:p>
          <w:p w:rsidR="004741AD" w:rsidRPr="00786A8A" w:rsidRDefault="004741AD" w:rsidP="004741AD">
            <w:pPr>
              <w:pStyle w:val="NormalWeb"/>
              <w:spacing w:before="120" w:beforeAutospacing="0"/>
              <w:jc w:val="center"/>
              <w:rPr>
                <w:lang w:val="en-GB"/>
              </w:rPr>
            </w:pPr>
            <w:r w:rsidRPr="00786A8A">
              <w:rPr>
                <w:lang w:val="en-GB"/>
              </w:rPr>
              <w:t>Art. R. 822-46</w:t>
            </w:r>
          </w:p>
          <w:p w:rsidR="004741AD" w:rsidRPr="00786A8A" w:rsidRDefault="004741AD" w:rsidP="004741AD">
            <w:pPr>
              <w:pStyle w:val="NormalWeb"/>
              <w:spacing w:before="120" w:beforeAutospacing="0"/>
              <w:jc w:val="center"/>
              <w:rPr>
                <w:lang w:val="en-GB"/>
              </w:rPr>
            </w:pPr>
            <w:r w:rsidRPr="00786A8A">
              <w:rPr>
                <w:lang w:val="en-GB"/>
              </w:rPr>
              <w:t>Art. R. 822-47</w:t>
            </w:r>
          </w:p>
          <w:p w:rsidR="004741AD" w:rsidRPr="00786A8A" w:rsidRDefault="004741AD" w:rsidP="004741AD">
            <w:pPr>
              <w:pStyle w:val="NormalWeb"/>
              <w:spacing w:before="120" w:beforeAutospacing="0"/>
              <w:jc w:val="center"/>
              <w:rPr>
                <w:lang w:val="en-GB"/>
              </w:rPr>
            </w:pPr>
          </w:p>
        </w:tc>
        <w:tc>
          <w:tcPr>
            <w:tcW w:w="2744" w:type="pct"/>
            <w:shd w:val="clear" w:color="auto" w:fill="FFFFFF" w:themeFill="background1"/>
          </w:tcPr>
          <w:p w:rsidR="004741AD" w:rsidRPr="00751E67" w:rsidRDefault="004741AD" w:rsidP="004741AD">
            <w:pPr>
              <w:pStyle w:val="NormalWeb"/>
              <w:spacing w:before="120" w:beforeAutospacing="0" w:after="120" w:afterAutospacing="0"/>
              <w:jc w:val="both"/>
              <w:rPr>
                <w:b/>
                <w:color w:val="auto"/>
                <w:sz w:val="20"/>
                <w:szCs w:val="20"/>
              </w:rPr>
            </w:pPr>
            <w:r w:rsidRPr="00751E67">
              <w:rPr>
                <w:b/>
                <w:sz w:val="20"/>
                <w:szCs w:val="20"/>
              </w:rPr>
              <w:t>Article R. 824-23.</w:t>
            </w:r>
            <w:r w:rsidRPr="00751E67">
              <w:rPr>
                <w:sz w:val="20"/>
                <w:szCs w:val="20"/>
              </w:rPr>
              <w:t xml:space="preserve"> </w:t>
            </w:r>
            <w:r w:rsidRPr="00751E67">
              <w:rPr>
                <w:b/>
                <w:sz w:val="20"/>
                <w:szCs w:val="20"/>
              </w:rPr>
              <w:t xml:space="preserve">- </w:t>
            </w:r>
            <w:r w:rsidRPr="00751E67">
              <w:rPr>
                <w:b/>
                <w:color w:val="auto"/>
                <w:sz w:val="20"/>
                <w:szCs w:val="20"/>
              </w:rPr>
              <w:t>Le recours de pleine juridiction devant le Conseil d'Etat est formé dans les conditions prévues par le code de justice administrative</w:t>
            </w:r>
            <w:r w:rsidRPr="00361AAD">
              <w:rPr>
                <w:b/>
                <w:color w:val="auto"/>
                <w:sz w:val="20"/>
                <w:szCs w:val="20"/>
                <w:vertAlign w:val="superscript"/>
              </w:rPr>
              <w:t>(1).</w:t>
            </w:r>
            <w:r w:rsidRPr="00361AAD">
              <w:rPr>
                <w:b/>
                <w:color w:val="auto"/>
                <w:sz w:val="20"/>
                <w:szCs w:val="20"/>
              </w:rPr>
              <w:t xml:space="preserve"> </w:t>
            </w:r>
          </w:p>
          <w:p w:rsidR="004741AD" w:rsidRPr="00751E67" w:rsidRDefault="004741AD" w:rsidP="004741AD">
            <w:pPr>
              <w:spacing w:before="120" w:after="120"/>
              <w:jc w:val="both"/>
              <w:rPr>
                <w:rFonts w:ascii="Arial" w:hAnsi="Arial" w:cs="Arial"/>
                <w:b/>
                <w:sz w:val="20"/>
                <w:szCs w:val="20"/>
              </w:rPr>
            </w:pPr>
            <w:r w:rsidRPr="00751E67">
              <w:rPr>
                <w:rFonts w:ascii="Arial" w:hAnsi="Arial" w:cs="Arial"/>
                <w:b/>
                <w:sz w:val="20"/>
                <w:szCs w:val="20"/>
              </w:rPr>
              <w:t>Le président du Haut conseil ou la personne sanctionnée peut former un recours incident dans un délai de deux mois à compter de la notification qui lui est faite du recours initial.</w:t>
            </w:r>
          </w:p>
          <w:p w:rsidR="004741AD" w:rsidRPr="004741AD" w:rsidRDefault="004741AD" w:rsidP="003F2B48">
            <w:pPr>
              <w:spacing w:after="40"/>
              <w:jc w:val="both"/>
              <w:rPr>
                <w:rFonts w:ascii="Arial" w:hAnsi="Arial" w:cs="Arial"/>
                <w:sz w:val="16"/>
                <w:szCs w:val="16"/>
              </w:rPr>
            </w:pPr>
            <w:r w:rsidRPr="004741AD">
              <w:rPr>
                <w:rFonts w:ascii="Arial" w:hAnsi="Arial" w:cs="Arial"/>
                <w:sz w:val="16"/>
                <w:szCs w:val="16"/>
                <w:vertAlign w:val="superscript"/>
              </w:rPr>
              <w:t>(1)</w:t>
            </w:r>
            <w:r w:rsidRPr="004741AD">
              <w:rPr>
                <w:rFonts w:ascii="Arial" w:hAnsi="Arial" w:cs="Arial"/>
                <w:sz w:val="16"/>
                <w:szCs w:val="16"/>
              </w:rPr>
              <w:t xml:space="preserve"> </w:t>
            </w:r>
            <w:r w:rsidRPr="004741AD">
              <w:rPr>
                <w:rFonts w:ascii="Arial" w:hAnsi="Arial" w:cs="Arial"/>
                <w:i/>
                <w:sz w:val="16"/>
                <w:szCs w:val="16"/>
              </w:rPr>
              <w:t>2 mois à compter de la notification de la décision attaquée</w:t>
            </w:r>
            <w:r w:rsidR="003F2B48">
              <w:rPr>
                <w:rFonts w:ascii="Arial" w:hAnsi="Arial" w:cs="Arial"/>
                <w:i/>
                <w:sz w:val="16"/>
                <w:szCs w:val="16"/>
              </w:rPr>
              <w:t>.</w:t>
            </w:r>
          </w:p>
          <w:p w:rsidR="004741AD" w:rsidRPr="00751E67" w:rsidRDefault="004741AD" w:rsidP="003F2B48">
            <w:pPr>
              <w:spacing w:after="60"/>
              <w:jc w:val="both"/>
              <w:rPr>
                <w:rFonts w:ascii="Arial" w:hAnsi="Arial" w:cs="Arial"/>
                <w:sz w:val="20"/>
                <w:szCs w:val="20"/>
              </w:rPr>
            </w:pPr>
            <w:r w:rsidRPr="00507EED">
              <w:rPr>
                <w:rFonts w:ascii="Arial" w:hAnsi="Arial" w:cs="Arial"/>
                <w:bCs/>
                <w:i/>
                <w:sz w:val="16"/>
                <w:szCs w:val="16"/>
              </w:rPr>
              <w:t xml:space="preserve">NOTA : </w:t>
            </w:r>
            <w:r w:rsidR="00F6195A">
              <w:rPr>
                <w:rFonts w:ascii="Arial" w:hAnsi="Arial" w:cs="Arial"/>
                <w:bCs/>
                <w:i/>
                <w:sz w:val="16"/>
                <w:szCs w:val="16"/>
              </w:rPr>
              <w:t xml:space="preserve">Les </w:t>
            </w:r>
            <w:r w:rsidRPr="00507EED">
              <w:rPr>
                <w:rFonts w:ascii="Arial" w:hAnsi="Arial" w:cs="Arial"/>
                <w:bCs/>
                <w:i/>
                <w:sz w:val="16"/>
                <w:szCs w:val="16"/>
              </w:rPr>
              <w:t>articles R. 822-47 à R. 822-51 du code de commerce dans leur version antérieure au 29 juillet 2016</w:t>
            </w:r>
            <w:r w:rsidRPr="00507EED">
              <w:rPr>
                <w:rFonts w:ascii="Arial" w:hAnsi="Arial" w:cs="Arial"/>
                <w:bCs/>
                <w:i/>
                <w:sz w:val="20"/>
                <w:szCs w:val="20"/>
              </w:rPr>
              <w:t xml:space="preserve"> </w:t>
            </w:r>
            <w:r w:rsidR="006526CB" w:rsidRPr="006526CB">
              <w:rPr>
                <w:rFonts w:ascii="Arial" w:hAnsi="Arial" w:cs="Arial"/>
                <w:bCs/>
                <w:i/>
                <w:sz w:val="16"/>
                <w:szCs w:val="16"/>
              </w:rPr>
              <w:t>sont</w:t>
            </w:r>
            <w:r w:rsidR="006526CB">
              <w:rPr>
                <w:rFonts w:ascii="Arial" w:hAnsi="Arial" w:cs="Arial"/>
                <w:bCs/>
                <w:i/>
                <w:sz w:val="20"/>
                <w:szCs w:val="20"/>
              </w:rPr>
              <w:t xml:space="preserve"> </w:t>
            </w:r>
            <w:r w:rsidRPr="00507EED">
              <w:rPr>
                <w:rFonts w:ascii="Arial" w:hAnsi="Arial" w:cs="Arial"/>
                <w:bCs/>
                <w:i/>
                <w:sz w:val="16"/>
                <w:szCs w:val="16"/>
              </w:rPr>
              <w:t>applicables aux recours et aux appels formés avant le 17 juin 2016 contre les décisions rendues par les commissions régionales d’inscription statuant en chambres régionales de discipline</w:t>
            </w:r>
          </w:p>
        </w:tc>
      </w:tr>
      <w:tr w:rsidR="004741AD" w:rsidRPr="001F0706" w:rsidTr="00751E67">
        <w:trPr>
          <w:trHeight w:val="989"/>
        </w:trPr>
        <w:tc>
          <w:tcPr>
            <w:tcW w:w="1422" w:type="pct"/>
            <w:shd w:val="clear" w:color="auto" w:fill="8ACAFE"/>
          </w:tcPr>
          <w:p w:rsidR="004741AD" w:rsidRPr="00751E67" w:rsidRDefault="004741AD" w:rsidP="004741AD">
            <w:pPr>
              <w:spacing w:before="120"/>
              <w:jc w:val="center"/>
              <w:rPr>
                <w:rFonts w:ascii="Arial" w:hAnsi="Arial" w:cs="Arial"/>
                <w:b/>
                <w:sz w:val="20"/>
                <w:szCs w:val="20"/>
              </w:rPr>
            </w:pPr>
            <w:r w:rsidRPr="00751E67">
              <w:rPr>
                <w:rFonts w:ascii="Arial" w:hAnsi="Arial" w:cs="Arial"/>
                <w:b/>
                <w:sz w:val="20"/>
                <w:szCs w:val="20"/>
              </w:rPr>
              <w:t>Caractère exécutoire de la décision de sanction</w:t>
            </w:r>
          </w:p>
        </w:tc>
        <w:tc>
          <w:tcPr>
            <w:tcW w:w="834" w:type="pct"/>
            <w:shd w:val="clear" w:color="auto" w:fill="FFFFFF" w:themeFill="background1"/>
          </w:tcPr>
          <w:p w:rsidR="004741AD" w:rsidRPr="00751E67" w:rsidRDefault="004741AD" w:rsidP="004741AD">
            <w:pPr>
              <w:pStyle w:val="NormalWeb"/>
              <w:spacing w:before="120" w:beforeAutospacing="0"/>
              <w:jc w:val="center"/>
            </w:pPr>
            <w:r w:rsidRPr="00751E67">
              <w:rPr>
                <w:lang w:val="en-GB"/>
              </w:rPr>
              <w:t>Art. R.822-</w:t>
            </w:r>
            <w:r>
              <w:rPr>
                <w:lang w:val="en-GB"/>
              </w:rPr>
              <w:t>53</w:t>
            </w:r>
          </w:p>
        </w:tc>
        <w:tc>
          <w:tcPr>
            <w:tcW w:w="2744" w:type="pct"/>
            <w:shd w:val="clear" w:color="auto" w:fill="FFFFFF" w:themeFill="background1"/>
          </w:tcPr>
          <w:p w:rsidR="004741AD" w:rsidRPr="00751E67" w:rsidRDefault="004741AD" w:rsidP="004741AD">
            <w:pPr>
              <w:pStyle w:val="NormalWeb"/>
              <w:spacing w:before="120" w:beforeAutospacing="0" w:after="120" w:afterAutospacing="0"/>
              <w:jc w:val="both"/>
              <w:rPr>
                <w:color w:val="auto"/>
                <w:sz w:val="20"/>
                <w:szCs w:val="20"/>
              </w:rPr>
            </w:pPr>
            <w:r w:rsidRPr="00751E67">
              <w:rPr>
                <w:b/>
                <w:sz w:val="20"/>
                <w:szCs w:val="20"/>
              </w:rPr>
              <w:t>Article R. 824-24.</w:t>
            </w:r>
            <w:r w:rsidRPr="00751E67">
              <w:rPr>
                <w:sz w:val="20"/>
                <w:szCs w:val="20"/>
              </w:rPr>
              <w:t xml:space="preserve"> - </w:t>
            </w:r>
            <w:r w:rsidRPr="00751E67">
              <w:rPr>
                <w:color w:val="auto"/>
                <w:sz w:val="20"/>
                <w:szCs w:val="20"/>
              </w:rPr>
              <w:t xml:space="preserve">La décision est exécutoire après l'expiration du délai de recours. </w:t>
            </w:r>
          </w:p>
          <w:p w:rsidR="004741AD" w:rsidRPr="00402330" w:rsidRDefault="004741AD" w:rsidP="00F6195A">
            <w:pPr>
              <w:spacing w:before="120" w:after="120"/>
              <w:jc w:val="both"/>
              <w:rPr>
                <w:rFonts w:ascii="Arial" w:hAnsi="Arial" w:cs="Arial"/>
                <w:sz w:val="16"/>
                <w:szCs w:val="16"/>
              </w:rPr>
            </w:pPr>
            <w:r w:rsidRPr="00751E67">
              <w:rPr>
                <w:rFonts w:ascii="Arial" w:hAnsi="Arial" w:cs="Arial"/>
                <w:b/>
                <w:sz w:val="20"/>
                <w:szCs w:val="20"/>
              </w:rPr>
              <w:t xml:space="preserve">Toutefois, la formation compétente peut prévoir que sa décision est exécutoire immédiatement. </w:t>
            </w:r>
          </w:p>
        </w:tc>
      </w:tr>
      <w:tr w:rsidR="004741AD" w:rsidRPr="001F0706" w:rsidTr="00751E67">
        <w:trPr>
          <w:trHeight w:val="989"/>
        </w:trPr>
        <w:tc>
          <w:tcPr>
            <w:tcW w:w="1422" w:type="pct"/>
            <w:shd w:val="clear" w:color="auto" w:fill="8ACAFE"/>
          </w:tcPr>
          <w:p w:rsidR="004741AD" w:rsidRPr="00751E67" w:rsidRDefault="004741AD" w:rsidP="004741AD">
            <w:pPr>
              <w:spacing w:before="120"/>
              <w:jc w:val="center"/>
              <w:rPr>
                <w:rFonts w:ascii="Arial" w:hAnsi="Arial" w:cs="Arial"/>
                <w:b/>
                <w:sz w:val="20"/>
                <w:szCs w:val="20"/>
              </w:rPr>
            </w:pPr>
            <w:r w:rsidRPr="00751E67">
              <w:rPr>
                <w:rFonts w:ascii="Arial" w:hAnsi="Arial" w:cs="Arial"/>
                <w:b/>
                <w:sz w:val="20"/>
                <w:szCs w:val="20"/>
              </w:rPr>
              <w:t xml:space="preserve">Interdiction temporaire </w:t>
            </w:r>
          </w:p>
          <w:p w:rsidR="004741AD" w:rsidRPr="00751E67" w:rsidRDefault="004741AD" w:rsidP="004741AD">
            <w:pPr>
              <w:spacing w:before="120"/>
              <w:jc w:val="center"/>
              <w:rPr>
                <w:rFonts w:ascii="Arial" w:hAnsi="Arial" w:cs="Arial"/>
                <w:b/>
                <w:sz w:val="20"/>
                <w:szCs w:val="20"/>
              </w:rPr>
            </w:pPr>
            <w:r w:rsidRPr="00751E67">
              <w:rPr>
                <w:rFonts w:ascii="Arial" w:hAnsi="Arial" w:cs="Arial"/>
                <w:b/>
                <w:sz w:val="20"/>
                <w:szCs w:val="20"/>
              </w:rPr>
              <w:t xml:space="preserve">Radiation </w:t>
            </w:r>
          </w:p>
          <w:p w:rsidR="004741AD" w:rsidRPr="00751E67" w:rsidRDefault="00F6195A" w:rsidP="00F6195A">
            <w:pPr>
              <w:jc w:val="center"/>
              <w:rPr>
                <w:rFonts w:ascii="Arial" w:hAnsi="Arial" w:cs="Arial"/>
                <w:sz w:val="20"/>
                <w:szCs w:val="20"/>
              </w:rPr>
            </w:pPr>
            <w:r>
              <w:rPr>
                <w:rFonts w:ascii="Arial" w:hAnsi="Arial" w:cs="Arial"/>
                <w:b/>
                <w:sz w:val="20"/>
                <w:szCs w:val="20"/>
              </w:rPr>
              <w:t>(</w:t>
            </w:r>
            <w:r w:rsidR="004741AD" w:rsidRPr="00751E67">
              <w:rPr>
                <w:rFonts w:ascii="Arial" w:hAnsi="Arial" w:cs="Arial"/>
                <w:b/>
                <w:sz w:val="20"/>
                <w:szCs w:val="20"/>
              </w:rPr>
              <w:t>Conséquences</w:t>
            </w:r>
            <w:r>
              <w:rPr>
                <w:rFonts w:ascii="Arial" w:hAnsi="Arial" w:cs="Arial"/>
                <w:b/>
                <w:sz w:val="20"/>
                <w:szCs w:val="20"/>
              </w:rPr>
              <w:t>)</w:t>
            </w:r>
          </w:p>
        </w:tc>
        <w:tc>
          <w:tcPr>
            <w:tcW w:w="834" w:type="pct"/>
            <w:shd w:val="clear" w:color="auto" w:fill="FFFFFF" w:themeFill="background1"/>
          </w:tcPr>
          <w:p w:rsidR="004741AD" w:rsidRPr="00751E67" w:rsidRDefault="004741AD" w:rsidP="004741AD">
            <w:pPr>
              <w:pStyle w:val="NormalWeb"/>
              <w:spacing w:before="120" w:beforeAutospacing="0"/>
              <w:jc w:val="center"/>
            </w:pPr>
            <w:r>
              <w:t>Art.</w:t>
            </w:r>
            <w:r w:rsidRPr="00751E67">
              <w:t> R. 822-56</w:t>
            </w:r>
          </w:p>
          <w:p w:rsidR="004741AD" w:rsidRPr="00751E67" w:rsidRDefault="004741AD" w:rsidP="004741AD">
            <w:pPr>
              <w:pStyle w:val="NormalWeb"/>
              <w:spacing w:before="120" w:beforeAutospacing="0"/>
              <w:jc w:val="center"/>
            </w:pPr>
          </w:p>
          <w:p w:rsidR="004741AD" w:rsidRPr="00751E67" w:rsidRDefault="004741AD" w:rsidP="004741AD">
            <w:pPr>
              <w:pStyle w:val="NormalWeb"/>
              <w:spacing w:before="120" w:beforeAutospacing="0"/>
              <w:jc w:val="center"/>
            </w:pPr>
          </w:p>
          <w:p w:rsidR="004741AD" w:rsidRPr="00751E67" w:rsidRDefault="004741AD" w:rsidP="004741AD">
            <w:pPr>
              <w:pStyle w:val="NormalWeb"/>
              <w:spacing w:before="120" w:beforeAutospacing="0"/>
              <w:jc w:val="center"/>
            </w:pPr>
          </w:p>
        </w:tc>
        <w:tc>
          <w:tcPr>
            <w:tcW w:w="2744" w:type="pct"/>
            <w:shd w:val="clear" w:color="auto" w:fill="FFFFFF" w:themeFill="background1"/>
          </w:tcPr>
          <w:p w:rsidR="004741AD" w:rsidRPr="00751E67" w:rsidRDefault="004741AD" w:rsidP="004741AD">
            <w:pPr>
              <w:pStyle w:val="NormalWeb"/>
              <w:spacing w:before="120" w:beforeAutospacing="0" w:after="120" w:afterAutospacing="0"/>
              <w:jc w:val="both"/>
              <w:rPr>
                <w:color w:val="auto"/>
                <w:sz w:val="20"/>
                <w:szCs w:val="20"/>
              </w:rPr>
            </w:pPr>
            <w:r w:rsidRPr="00751E67">
              <w:rPr>
                <w:b/>
                <w:sz w:val="20"/>
                <w:szCs w:val="20"/>
              </w:rPr>
              <w:t>Article R. 824-25.</w:t>
            </w:r>
            <w:r w:rsidRPr="00751E67">
              <w:rPr>
                <w:sz w:val="20"/>
                <w:szCs w:val="20"/>
              </w:rPr>
              <w:t xml:space="preserve"> - </w:t>
            </w:r>
            <w:r w:rsidRPr="00751E67">
              <w:rPr>
                <w:color w:val="auto"/>
                <w:sz w:val="20"/>
                <w:szCs w:val="20"/>
              </w:rPr>
              <w:t xml:space="preserve">L'interdiction temporaire et la radiation emportent, pendant la durée de la sanction dans le premier cas, à titre définitif dans le second cas, interdiction d'exercer la profession de commissaire aux comptes. </w:t>
            </w:r>
          </w:p>
          <w:p w:rsidR="004741AD" w:rsidRPr="00751E67" w:rsidRDefault="004741AD" w:rsidP="004741AD">
            <w:pPr>
              <w:spacing w:before="120" w:after="120"/>
              <w:jc w:val="both"/>
              <w:rPr>
                <w:rFonts w:ascii="Arial" w:hAnsi="Arial" w:cs="Arial"/>
                <w:sz w:val="20"/>
                <w:szCs w:val="20"/>
              </w:rPr>
            </w:pPr>
            <w:r w:rsidRPr="00751E67">
              <w:rPr>
                <w:rFonts w:ascii="Arial" w:hAnsi="Arial" w:cs="Arial"/>
                <w:sz w:val="20"/>
                <w:szCs w:val="20"/>
              </w:rPr>
              <w:t xml:space="preserve">La personne </w:t>
            </w:r>
            <w:r w:rsidRPr="00751E67">
              <w:rPr>
                <w:rFonts w:ascii="Arial" w:hAnsi="Arial" w:cs="Arial"/>
                <w:b/>
                <w:sz w:val="20"/>
                <w:szCs w:val="20"/>
              </w:rPr>
              <w:t>ainsi sanctionnée</w:t>
            </w:r>
            <w:r w:rsidRPr="00751E67">
              <w:rPr>
                <w:rFonts w:ascii="Arial" w:hAnsi="Arial" w:cs="Arial"/>
                <w:sz w:val="20"/>
                <w:szCs w:val="20"/>
              </w:rPr>
              <w:t xml:space="preserve"> ne peut faire état de la qualité de commissaire aux comptes. </w:t>
            </w:r>
          </w:p>
          <w:p w:rsidR="004741AD" w:rsidRPr="00751E67" w:rsidRDefault="004741AD" w:rsidP="00F6195A">
            <w:pPr>
              <w:spacing w:before="120" w:after="120"/>
              <w:jc w:val="both"/>
              <w:rPr>
                <w:rFonts w:ascii="Arial" w:hAnsi="Arial" w:cs="Arial"/>
                <w:sz w:val="16"/>
                <w:szCs w:val="16"/>
              </w:rPr>
            </w:pPr>
            <w:r w:rsidRPr="00751E67">
              <w:rPr>
                <w:rFonts w:ascii="Arial" w:hAnsi="Arial" w:cs="Arial"/>
                <w:bCs/>
                <w:i/>
                <w:sz w:val="16"/>
                <w:szCs w:val="16"/>
              </w:rPr>
              <w:t xml:space="preserve">NOTA : </w:t>
            </w:r>
            <w:r>
              <w:rPr>
                <w:rFonts w:ascii="Arial" w:hAnsi="Arial" w:cs="Arial"/>
                <w:bCs/>
                <w:i/>
                <w:sz w:val="16"/>
                <w:szCs w:val="16"/>
              </w:rPr>
              <w:t>Disposition également applicable, sur renvoi de l’article</w:t>
            </w:r>
            <w:r w:rsidRPr="00751E67">
              <w:rPr>
                <w:rFonts w:ascii="Arial" w:hAnsi="Arial" w:cs="Arial"/>
                <w:bCs/>
                <w:i/>
                <w:sz w:val="16"/>
                <w:szCs w:val="16"/>
              </w:rPr>
              <w:t xml:space="preserve"> R. 822-26</w:t>
            </w:r>
            <w:r>
              <w:rPr>
                <w:rFonts w:ascii="Arial" w:hAnsi="Arial" w:cs="Arial"/>
                <w:bCs/>
                <w:i/>
                <w:sz w:val="16"/>
                <w:szCs w:val="16"/>
              </w:rPr>
              <w:t xml:space="preserve">, en cas d’omission pour non-paiement des cotisations. </w:t>
            </w:r>
          </w:p>
        </w:tc>
      </w:tr>
      <w:tr w:rsidR="004741AD" w:rsidRPr="001F0706" w:rsidTr="00751E67">
        <w:trPr>
          <w:trHeight w:val="989"/>
        </w:trPr>
        <w:tc>
          <w:tcPr>
            <w:tcW w:w="1422" w:type="pct"/>
            <w:shd w:val="clear" w:color="auto" w:fill="8ACAFE"/>
          </w:tcPr>
          <w:p w:rsidR="004741AD" w:rsidRPr="00751E67" w:rsidRDefault="00F6195A" w:rsidP="00F6195A">
            <w:pPr>
              <w:spacing w:before="120"/>
              <w:jc w:val="center"/>
              <w:rPr>
                <w:rFonts w:ascii="Arial" w:hAnsi="Arial" w:cs="Arial"/>
                <w:sz w:val="20"/>
                <w:szCs w:val="20"/>
              </w:rPr>
            </w:pPr>
            <w:r w:rsidRPr="00F6195A">
              <w:rPr>
                <w:rFonts w:ascii="Arial" w:hAnsi="Arial" w:cs="Arial"/>
                <w:b/>
                <w:sz w:val="20"/>
                <w:szCs w:val="20"/>
              </w:rPr>
              <w:t>Restitution des documents détenus pour le compte des sociétés contrôlées</w:t>
            </w:r>
          </w:p>
        </w:tc>
        <w:tc>
          <w:tcPr>
            <w:tcW w:w="834" w:type="pct"/>
            <w:shd w:val="clear" w:color="auto" w:fill="FFFFFF" w:themeFill="background1"/>
          </w:tcPr>
          <w:p w:rsidR="004741AD" w:rsidRPr="00751E67" w:rsidRDefault="004741AD" w:rsidP="004741AD">
            <w:pPr>
              <w:pStyle w:val="NormalWeb"/>
              <w:spacing w:before="120" w:beforeAutospacing="0"/>
              <w:jc w:val="center"/>
            </w:pPr>
            <w:r w:rsidRPr="00751E67">
              <w:t>Art</w:t>
            </w:r>
            <w:r>
              <w:t>.</w:t>
            </w:r>
            <w:r w:rsidRPr="00751E67">
              <w:t xml:space="preserve"> R. 822-54</w:t>
            </w:r>
          </w:p>
        </w:tc>
        <w:tc>
          <w:tcPr>
            <w:tcW w:w="2744" w:type="pct"/>
            <w:shd w:val="clear" w:color="auto" w:fill="FFFFFF" w:themeFill="background1"/>
          </w:tcPr>
          <w:p w:rsidR="004741AD" w:rsidRPr="00751E67" w:rsidRDefault="004741AD" w:rsidP="004741AD">
            <w:pPr>
              <w:pStyle w:val="NormalWeb"/>
              <w:spacing w:before="120" w:beforeAutospacing="0" w:after="120" w:afterAutospacing="0"/>
              <w:jc w:val="both"/>
              <w:rPr>
                <w:b/>
                <w:sz w:val="20"/>
                <w:szCs w:val="20"/>
              </w:rPr>
            </w:pPr>
            <w:r w:rsidRPr="00751E67">
              <w:rPr>
                <w:b/>
                <w:sz w:val="20"/>
                <w:szCs w:val="20"/>
              </w:rPr>
              <w:t>Article R. 824-26.</w:t>
            </w:r>
            <w:r w:rsidRPr="00751E67">
              <w:rPr>
                <w:sz w:val="20"/>
                <w:szCs w:val="20"/>
              </w:rPr>
              <w:t xml:space="preserve"> - Les commissaires aux comptes temporairement interdits ou radiés </w:t>
            </w:r>
            <w:r w:rsidRPr="00751E67">
              <w:rPr>
                <w:b/>
                <w:sz w:val="20"/>
                <w:szCs w:val="20"/>
              </w:rPr>
              <w:t>restituent</w:t>
            </w:r>
            <w:r w:rsidRPr="00751E67">
              <w:rPr>
                <w:sz w:val="20"/>
                <w:szCs w:val="20"/>
              </w:rPr>
              <w:t xml:space="preserve"> aux sociétés </w:t>
            </w:r>
            <w:r w:rsidRPr="00751E67">
              <w:rPr>
                <w:b/>
                <w:sz w:val="20"/>
                <w:szCs w:val="20"/>
              </w:rPr>
              <w:t>dont ils sont chargés de certifier les comptes</w:t>
            </w:r>
            <w:r w:rsidRPr="00751E67">
              <w:rPr>
                <w:sz w:val="20"/>
                <w:szCs w:val="20"/>
              </w:rPr>
              <w:t xml:space="preserve"> les documents qu'ils détiennent pour le compte de ces sociétés, ainsi que les sommes déjà perçues qui ne correspondent pas au remboursement de frais engagés ou à un travail effectivement accompli.</w:t>
            </w:r>
          </w:p>
        </w:tc>
      </w:tr>
      <w:tr w:rsidR="00F6195A" w:rsidRPr="001F0706" w:rsidTr="003B69DB">
        <w:trPr>
          <w:trHeight w:val="3136"/>
        </w:trPr>
        <w:tc>
          <w:tcPr>
            <w:tcW w:w="1422" w:type="pct"/>
            <w:shd w:val="clear" w:color="auto" w:fill="8ACAFE"/>
          </w:tcPr>
          <w:p w:rsidR="00F6195A" w:rsidRPr="00751E67" w:rsidRDefault="00F6195A" w:rsidP="00F6195A">
            <w:pPr>
              <w:spacing w:before="120"/>
              <w:jc w:val="center"/>
              <w:rPr>
                <w:rFonts w:ascii="Arial" w:hAnsi="Arial" w:cs="Arial"/>
                <w:b/>
                <w:sz w:val="20"/>
                <w:szCs w:val="20"/>
              </w:rPr>
            </w:pPr>
            <w:r w:rsidRPr="00751E67">
              <w:rPr>
                <w:rFonts w:ascii="Arial" w:hAnsi="Arial" w:cs="Arial"/>
                <w:b/>
                <w:sz w:val="20"/>
                <w:szCs w:val="20"/>
              </w:rPr>
              <w:t>Suspension provisoire</w:t>
            </w:r>
          </w:p>
          <w:p w:rsidR="00F6195A" w:rsidRPr="00751E67" w:rsidRDefault="00F6195A" w:rsidP="00F6195A">
            <w:pPr>
              <w:jc w:val="center"/>
              <w:rPr>
                <w:rFonts w:ascii="Arial" w:hAnsi="Arial" w:cs="Arial"/>
                <w:b/>
                <w:sz w:val="20"/>
                <w:szCs w:val="20"/>
              </w:rPr>
            </w:pPr>
            <w:r w:rsidRPr="00751E67">
              <w:rPr>
                <w:rFonts w:ascii="Arial" w:hAnsi="Arial" w:cs="Arial"/>
                <w:b/>
                <w:sz w:val="20"/>
                <w:szCs w:val="20"/>
              </w:rPr>
              <w:t>Interdiction temporaire</w:t>
            </w:r>
          </w:p>
          <w:p w:rsidR="00F6195A" w:rsidRPr="00751E67" w:rsidRDefault="00F6195A" w:rsidP="00F6195A">
            <w:pPr>
              <w:spacing w:before="120"/>
              <w:jc w:val="center"/>
              <w:rPr>
                <w:rFonts w:ascii="Arial" w:hAnsi="Arial" w:cs="Arial"/>
                <w:b/>
                <w:sz w:val="20"/>
                <w:szCs w:val="20"/>
              </w:rPr>
            </w:pPr>
            <w:r w:rsidRPr="00751E67">
              <w:rPr>
                <w:rFonts w:ascii="Arial" w:hAnsi="Arial" w:cs="Arial"/>
                <w:b/>
                <w:sz w:val="20"/>
                <w:szCs w:val="20"/>
              </w:rPr>
              <w:t>Radiation</w:t>
            </w:r>
          </w:p>
          <w:p w:rsidR="00F6195A" w:rsidRPr="00751E67" w:rsidRDefault="00F6195A" w:rsidP="00F6195A">
            <w:pPr>
              <w:jc w:val="center"/>
              <w:rPr>
                <w:rFonts w:ascii="Arial" w:hAnsi="Arial" w:cs="Arial"/>
                <w:b/>
                <w:sz w:val="20"/>
                <w:szCs w:val="20"/>
              </w:rPr>
            </w:pPr>
            <w:r>
              <w:rPr>
                <w:rFonts w:ascii="Arial" w:hAnsi="Arial" w:cs="Arial"/>
                <w:b/>
                <w:sz w:val="20"/>
                <w:szCs w:val="20"/>
              </w:rPr>
              <w:t>(</w:t>
            </w:r>
            <w:r w:rsidRPr="00751E67">
              <w:rPr>
                <w:rFonts w:ascii="Arial" w:hAnsi="Arial" w:cs="Arial"/>
                <w:b/>
                <w:sz w:val="20"/>
                <w:szCs w:val="20"/>
              </w:rPr>
              <w:t xml:space="preserve">Notification des </w:t>
            </w:r>
            <w:r>
              <w:rPr>
                <w:rFonts w:ascii="Arial" w:hAnsi="Arial" w:cs="Arial"/>
                <w:b/>
                <w:sz w:val="20"/>
                <w:szCs w:val="20"/>
              </w:rPr>
              <w:t>entités)</w:t>
            </w:r>
          </w:p>
          <w:p w:rsidR="00F6195A" w:rsidRPr="00751E67" w:rsidRDefault="00F6195A" w:rsidP="00F6195A">
            <w:pPr>
              <w:jc w:val="center"/>
              <w:rPr>
                <w:rFonts w:ascii="Arial" w:hAnsi="Arial" w:cs="Arial"/>
                <w:b/>
                <w:sz w:val="20"/>
                <w:szCs w:val="20"/>
              </w:rPr>
            </w:pPr>
            <w:r w:rsidRPr="00751E67">
              <w:rPr>
                <w:rFonts w:ascii="Arial" w:hAnsi="Arial" w:cs="Arial"/>
                <w:b/>
                <w:sz w:val="20"/>
                <w:szCs w:val="20"/>
              </w:rPr>
              <w:t>(Conséquences)</w:t>
            </w:r>
          </w:p>
          <w:p w:rsidR="00F6195A" w:rsidRPr="00751E67" w:rsidRDefault="00F6195A" w:rsidP="00F6195A">
            <w:pPr>
              <w:spacing w:before="120"/>
              <w:jc w:val="center"/>
              <w:rPr>
                <w:rFonts w:ascii="Arial" w:hAnsi="Arial" w:cs="Arial"/>
                <w:b/>
                <w:sz w:val="20"/>
                <w:szCs w:val="20"/>
              </w:rPr>
            </w:pPr>
            <w:r w:rsidRPr="00751E67">
              <w:rPr>
                <w:rFonts w:ascii="Arial" w:hAnsi="Arial" w:cs="Arial"/>
                <w:b/>
                <w:sz w:val="20"/>
                <w:szCs w:val="20"/>
              </w:rPr>
              <w:t xml:space="preserve">Suppléant </w:t>
            </w:r>
          </w:p>
        </w:tc>
        <w:tc>
          <w:tcPr>
            <w:tcW w:w="834" w:type="pct"/>
            <w:shd w:val="clear" w:color="auto" w:fill="FFFFFF" w:themeFill="background1"/>
          </w:tcPr>
          <w:p w:rsidR="00F6195A" w:rsidRPr="00751E67" w:rsidRDefault="00F6195A" w:rsidP="00F6195A">
            <w:pPr>
              <w:pStyle w:val="NormalWeb"/>
              <w:spacing w:before="120" w:beforeAutospacing="0"/>
              <w:jc w:val="center"/>
            </w:pPr>
            <w:r>
              <w:t>Art.</w:t>
            </w:r>
            <w:r w:rsidRPr="00751E67">
              <w:t xml:space="preserve"> R. 822-58</w:t>
            </w:r>
          </w:p>
          <w:p w:rsidR="00F6195A" w:rsidRPr="00751E67" w:rsidRDefault="00F6195A" w:rsidP="00F6195A">
            <w:pPr>
              <w:pStyle w:val="NormalWeb"/>
              <w:spacing w:before="120" w:beforeAutospacing="0"/>
              <w:jc w:val="center"/>
            </w:pPr>
          </w:p>
        </w:tc>
        <w:tc>
          <w:tcPr>
            <w:tcW w:w="2744" w:type="pct"/>
            <w:shd w:val="clear" w:color="auto" w:fill="FFFFFF" w:themeFill="background1"/>
          </w:tcPr>
          <w:p w:rsidR="00F6195A" w:rsidRPr="00751E67" w:rsidRDefault="00F6195A" w:rsidP="00F6195A">
            <w:pPr>
              <w:pStyle w:val="NormalWeb"/>
              <w:spacing w:before="120" w:beforeAutospacing="0" w:after="120" w:afterAutospacing="0"/>
              <w:jc w:val="both"/>
              <w:rPr>
                <w:sz w:val="20"/>
                <w:szCs w:val="20"/>
              </w:rPr>
            </w:pPr>
            <w:r w:rsidRPr="00751E67">
              <w:rPr>
                <w:b/>
                <w:sz w:val="20"/>
                <w:szCs w:val="20"/>
              </w:rPr>
              <w:t>Article R. 824-27.</w:t>
            </w:r>
            <w:r w:rsidRPr="00751E67">
              <w:rPr>
                <w:sz w:val="20"/>
                <w:szCs w:val="20"/>
              </w:rPr>
              <w:t xml:space="preserve"> - En cas de suspension provisoire, d'interdiction temporaire ou de radiation, le président de la compagnie régionale informe aussitôt de cette mesure les personnes auprès desquelles le commissaire aux comptes exerçait ses fonctions. </w:t>
            </w:r>
          </w:p>
          <w:p w:rsidR="00F6195A" w:rsidRPr="00751E67" w:rsidRDefault="00F6195A" w:rsidP="00F6195A">
            <w:pPr>
              <w:pStyle w:val="NormalWeb"/>
              <w:spacing w:before="120" w:beforeAutospacing="0" w:after="120" w:afterAutospacing="0"/>
              <w:jc w:val="both"/>
              <w:rPr>
                <w:sz w:val="20"/>
                <w:szCs w:val="20"/>
              </w:rPr>
            </w:pPr>
            <w:r w:rsidRPr="00751E67">
              <w:rPr>
                <w:sz w:val="20"/>
                <w:szCs w:val="20"/>
              </w:rPr>
              <w:t xml:space="preserve">Le commissaire aux comptes suspendu ou interdit temporairement d'exercer ne peut participer à l'activité des organismes professionnels dont il est membre. </w:t>
            </w:r>
          </w:p>
          <w:p w:rsidR="00F6195A" w:rsidRDefault="00F6195A" w:rsidP="00F6195A">
            <w:pPr>
              <w:pStyle w:val="NormalWeb"/>
              <w:spacing w:before="120" w:beforeAutospacing="0" w:after="120" w:afterAutospacing="0"/>
              <w:jc w:val="both"/>
              <w:rPr>
                <w:sz w:val="20"/>
                <w:szCs w:val="20"/>
              </w:rPr>
            </w:pPr>
            <w:r w:rsidRPr="00A1153F">
              <w:rPr>
                <w:b/>
                <w:color w:val="auto"/>
                <w:sz w:val="20"/>
                <w:szCs w:val="20"/>
              </w:rPr>
              <w:t>La suspension ou</w:t>
            </w:r>
            <w:r w:rsidRPr="00A1153F">
              <w:rPr>
                <w:color w:val="auto"/>
                <w:sz w:val="20"/>
                <w:szCs w:val="20"/>
              </w:rPr>
              <w:t xml:space="preserve"> </w:t>
            </w:r>
            <w:r w:rsidRPr="00751E67">
              <w:rPr>
                <w:sz w:val="20"/>
                <w:szCs w:val="20"/>
              </w:rPr>
              <w:t>l'interdiction temporaire est un des cas d'empêchement pour l'application de l'article L. 823-1.</w:t>
            </w:r>
          </w:p>
          <w:p w:rsidR="00F6195A" w:rsidRPr="00A1153F" w:rsidRDefault="00F6195A" w:rsidP="00A873AC">
            <w:pPr>
              <w:pStyle w:val="NormalWeb"/>
              <w:spacing w:before="0" w:beforeAutospacing="0" w:after="120" w:afterAutospacing="0"/>
              <w:jc w:val="both"/>
              <w:rPr>
                <w:i/>
                <w:sz w:val="16"/>
                <w:szCs w:val="16"/>
              </w:rPr>
            </w:pPr>
            <w:r w:rsidRPr="00A1153F">
              <w:rPr>
                <w:i/>
                <w:color w:val="auto"/>
                <w:sz w:val="16"/>
                <w:szCs w:val="16"/>
              </w:rPr>
              <w:t>NOTA : Disposition également applicable, sur renvoi de l’article R. 822-26, en cas d’omission pour non-paiement des cotisations.</w:t>
            </w:r>
          </w:p>
        </w:tc>
      </w:tr>
    </w:tbl>
    <w:p w:rsidR="003B69DB" w:rsidRDefault="003B69DB">
      <w:r>
        <w:br w:type="page"/>
      </w:r>
    </w:p>
    <w:tbl>
      <w:tblPr>
        <w:tblpPr w:leftFromText="141" w:rightFromText="141" w:vertAnchor="page" w:horzAnchor="margin" w:tblpXSpec="right" w:tblpY="1503"/>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1697"/>
        <w:gridCol w:w="5582"/>
      </w:tblGrid>
      <w:tr w:rsidR="00F6195A" w:rsidRPr="001F0706" w:rsidTr="00F6195A">
        <w:trPr>
          <w:trHeight w:val="989"/>
        </w:trPr>
        <w:tc>
          <w:tcPr>
            <w:tcW w:w="1422" w:type="pct"/>
            <w:shd w:val="clear" w:color="auto" w:fill="8ACAFE"/>
          </w:tcPr>
          <w:p w:rsidR="00F6195A" w:rsidRPr="00751E67" w:rsidRDefault="00F6195A" w:rsidP="00F6195A">
            <w:pPr>
              <w:spacing w:before="120"/>
              <w:jc w:val="both"/>
              <w:rPr>
                <w:rFonts w:ascii="Arial" w:hAnsi="Arial" w:cs="Arial"/>
                <w:sz w:val="20"/>
                <w:szCs w:val="20"/>
              </w:rPr>
            </w:pPr>
          </w:p>
        </w:tc>
        <w:tc>
          <w:tcPr>
            <w:tcW w:w="834" w:type="pct"/>
            <w:shd w:val="clear" w:color="auto" w:fill="8ACAFE"/>
            <w:vAlign w:val="center"/>
          </w:tcPr>
          <w:p w:rsidR="00F6195A" w:rsidRPr="00751E67" w:rsidRDefault="00F6195A" w:rsidP="00F6195A">
            <w:pPr>
              <w:pStyle w:val="NormalWeb"/>
              <w:spacing w:before="120" w:beforeAutospacing="0"/>
              <w:jc w:val="center"/>
              <w:rPr>
                <w:rFonts w:ascii="Tahoma" w:hAnsi="Tahoma" w:cs="Tahoma"/>
              </w:rPr>
            </w:pPr>
          </w:p>
        </w:tc>
        <w:tc>
          <w:tcPr>
            <w:tcW w:w="2744" w:type="pct"/>
            <w:shd w:val="clear" w:color="auto" w:fill="8ACAFE"/>
          </w:tcPr>
          <w:p w:rsidR="00F6195A" w:rsidRPr="00751E67" w:rsidRDefault="00F6195A" w:rsidP="00F6195A">
            <w:pPr>
              <w:pStyle w:val="NormalWeb"/>
              <w:spacing w:before="120" w:beforeAutospacing="0" w:after="120" w:afterAutospacing="0"/>
              <w:jc w:val="center"/>
              <w:rPr>
                <w:b/>
                <w:sz w:val="20"/>
                <w:szCs w:val="20"/>
              </w:rPr>
            </w:pPr>
            <w:r w:rsidRPr="00A1153F">
              <w:rPr>
                <w:b/>
                <w:sz w:val="20"/>
                <w:szCs w:val="20"/>
                <w:shd w:val="clear" w:color="auto" w:fill="8ACAFE"/>
              </w:rPr>
              <w:t>SECTION 4</w:t>
            </w:r>
            <w:r w:rsidRPr="00751E67">
              <w:rPr>
                <w:b/>
                <w:sz w:val="20"/>
                <w:szCs w:val="20"/>
              </w:rPr>
              <w:t xml:space="preserve"> : « De la coopération en matière de sanction »</w:t>
            </w:r>
          </w:p>
          <w:p w:rsidR="00F6195A" w:rsidRPr="00A1153F" w:rsidRDefault="00F6195A" w:rsidP="00F6195A">
            <w:pPr>
              <w:pStyle w:val="NormalWeb"/>
              <w:spacing w:before="120" w:beforeAutospacing="0" w:after="120" w:afterAutospacing="0"/>
              <w:jc w:val="center"/>
              <w:rPr>
                <w:b/>
              </w:rPr>
            </w:pPr>
          </w:p>
        </w:tc>
      </w:tr>
      <w:tr w:rsidR="00F6195A" w:rsidRPr="001F0706" w:rsidTr="00F6195A">
        <w:trPr>
          <w:trHeight w:val="484"/>
        </w:trPr>
        <w:tc>
          <w:tcPr>
            <w:tcW w:w="1422" w:type="pct"/>
            <w:shd w:val="clear" w:color="auto" w:fill="FFFFFF" w:themeFill="background1"/>
          </w:tcPr>
          <w:p w:rsidR="00F6195A" w:rsidRPr="00F6195A" w:rsidRDefault="00F6195A" w:rsidP="00F6195A">
            <w:pPr>
              <w:spacing w:before="120"/>
              <w:jc w:val="both"/>
              <w:rPr>
                <w:rFonts w:ascii="Arial" w:hAnsi="Arial" w:cs="Arial"/>
                <w:i/>
                <w:sz w:val="20"/>
                <w:szCs w:val="20"/>
              </w:rPr>
            </w:pPr>
          </w:p>
        </w:tc>
        <w:tc>
          <w:tcPr>
            <w:tcW w:w="834" w:type="pct"/>
            <w:shd w:val="clear" w:color="auto" w:fill="FFFFFF" w:themeFill="background1"/>
            <w:vAlign w:val="center"/>
          </w:tcPr>
          <w:p w:rsidR="00F6195A" w:rsidRPr="00F6195A" w:rsidRDefault="00F6195A" w:rsidP="00F6195A">
            <w:pPr>
              <w:pStyle w:val="NormalWeb"/>
              <w:spacing w:before="120" w:beforeAutospacing="0"/>
              <w:jc w:val="center"/>
              <w:rPr>
                <w:rFonts w:ascii="Tahoma" w:hAnsi="Tahoma" w:cs="Tahoma"/>
                <w:i/>
                <w:color w:val="auto"/>
              </w:rPr>
            </w:pPr>
          </w:p>
        </w:tc>
        <w:tc>
          <w:tcPr>
            <w:tcW w:w="2744" w:type="pct"/>
            <w:shd w:val="clear" w:color="auto" w:fill="FFFFFF" w:themeFill="background1"/>
          </w:tcPr>
          <w:p w:rsidR="00F6195A" w:rsidRPr="00F6195A" w:rsidRDefault="00F6195A" w:rsidP="00F6195A">
            <w:pPr>
              <w:pStyle w:val="NormalWeb"/>
              <w:spacing w:before="120" w:beforeAutospacing="0" w:after="120" w:afterAutospacing="0"/>
              <w:jc w:val="center"/>
              <w:rPr>
                <w:i/>
                <w:color w:val="auto"/>
                <w:sz w:val="20"/>
                <w:szCs w:val="20"/>
                <w:shd w:val="clear" w:color="auto" w:fill="8ACAFE"/>
              </w:rPr>
            </w:pPr>
            <w:r w:rsidRPr="00F6195A">
              <w:rPr>
                <w:i/>
                <w:color w:val="auto"/>
              </w:rPr>
              <w:t xml:space="preserve">NOTA : la présente </w:t>
            </w:r>
            <w:r w:rsidR="00C745C7" w:rsidRPr="00F6195A">
              <w:rPr>
                <w:i/>
                <w:color w:val="auto"/>
              </w:rPr>
              <w:t>section ne comporte</w:t>
            </w:r>
            <w:r w:rsidRPr="00F6195A">
              <w:rPr>
                <w:i/>
                <w:color w:val="auto"/>
              </w:rPr>
              <w:t xml:space="preserve"> pas de dispositions réglementaires</w:t>
            </w:r>
          </w:p>
        </w:tc>
      </w:tr>
    </w:tbl>
    <w:p w:rsidR="00175718" w:rsidRDefault="00175718"/>
    <w:sectPr w:rsidR="00175718" w:rsidSect="00FF0A23">
      <w:pgSz w:w="11906" w:h="16838" w:code="9"/>
      <w:pgMar w:top="284" w:right="1134" w:bottom="993" w:left="1134" w:header="709" w:footer="709" w:gutter="0"/>
      <w:cols w:space="70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C6EC33" w15:done="0"/>
  <w15:commentEx w15:paraId="0802A3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27A" w:rsidRDefault="00CA127A">
      <w:r>
        <w:separator/>
      </w:r>
    </w:p>
  </w:endnote>
  <w:endnote w:type="continuationSeparator" w:id="0">
    <w:p w:rsidR="00CA127A" w:rsidRDefault="00CA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466" w:rsidRPr="007056B2" w:rsidRDefault="00522466" w:rsidP="00851D1C">
    <w:pPr>
      <w:pStyle w:val="Pieddepage"/>
      <w:pBdr>
        <w:top w:val="single" w:sz="4" w:space="1" w:color="auto"/>
      </w:pBdr>
      <w:rPr>
        <w:rFonts w:ascii="Tahoma" w:hAnsi="Tahoma"/>
        <w:sz w:val="18"/>
      </w:rPr>
    </w:pPr>
    <w:r>
      <w:rPr>
        <w:rFonts w:ascii="Tahoma" w:hAnsi="Tahoma"/>
        <w:sz w:val="18"/>
      </w:rPr>
      <w:t>Service Juridique CNCC –17/10/16</w:t>
    </w:r>
    <w:r w:rsidRPr="007056B2">
      <w:rPr>
        <w:rFonts w:ascii="Tahoma" w:hAnsi="Tahoma"/>
        <w:sz w:val="18"/>
      </w:rPr>
      <w:tab/>
    </w:r>
    <w:r w:rsidRPr="007056B2">
      <w:rPr>
        <w:rStyle w:val="Numrodepage"/>
        <w:sz w:val="18"/>
      </w:rPr>
      <w:fldChar w:fldCharType="begin"/>
    </w:r>
    <w:r w:rsidRPr="007056B2">
      <w:rPr>
        <w:rStyle w:val="Numrodepage"/>
        <w:rFonts w:ascii="Tahoma" w:hAnsi="Tahoma"/>
        <w:sz w:val="18"/>
      </w:rPr>
      <w:instrText xml:space="preserve"> </w:instrText>
    </w:r>
    <w:r>
      <w:rPr>
        <w:rStyle w:val="Numrodepage"/>
        <w:rFonts w:ascii="Tahoma" w:hAnsi="Tahoma"/>
        <w:sz w:val="18"/>
      </w:rPr>
      <w:instrText>PAGE</w:instrText>
    </w:r>
    <w:r w:rsidRPr="007056B2">
      <w:rPr>
        <w:rStyle w:val="Numrodepage"/>
        <w:rFonts w:ascii="Tahoma" w:hAnsi="Tahoma"/>
        <w:sz w:val="18"/>
      </w:rPr>
      <w:instrText xml:space="preserve"> </w:instrText>
    </w:r>
    <w:r w:rsidRPr="007056B2">
      <w:rPr>
        <w:rStyle w:val="Numrodepage"/>
        <w:sz w:val="18"/>
      </w:rPr>
      <w:fldChar w:fldCharType="separate"/>
    </w:r>
    <w:r w:rsidR="004F4DD5">
      <w:rPr>
        <w:rStyle w:val="Numrodepage"/>
        <w:rFonts w:ascii="Tahoma" w:hAnsi="Tahoma"/>
        <w:noProof/>
        <w:sz w:val="18"/>
      </w:rPr>
      <w:t>77</w:t>
    </w:r>
    <w:r w:rsidRPr="007056B2">
      <w:rPr>
        <w:rStyle w:val="Numrodepage"/>
        <w:sz w:val="18"/>
      </w:rPr>
      <w:fldChar w:fldCharType="end"/>
    </w:r>
    <w:r w:rsidRPr="007056B2">
      <w:rPr>
        <w:rFonts w:ascii="Tahoma" w:hAnsi="Tahoma"/>
        <w:sz w:val="18"/>
      </w:rPr>
      <w:tab/>
      <w:t>Seul</w:t>
    </w:r>
    <w:r>
      <w:rPr>
        <w:rFonts w:ascii="Tahoma" w:hAnsi="Tahoma"/>
        <w:sz w:val="18"/>
      </w:rPr>
      <w:t>s</w:t>
    </w:r>
    <w:r w:rsidRPr="007056B2">
      <w:rPr>
        <w:rFonts w:ascii="Tahoma" w:hAnsi="Tahoma"/>
        <w:sz w:val="18"/>
      </w:rPr>
      <w:t xml:space="preserve"> le</w:t>
    </w:r>
    <w:r>
      <w:rPr>
        <w:rFonts w:ascii="Tahoma" w:hAnsi="Tahoma"/>
        <w:sz w:val="18"/>
      </w:rPr>
      <w:t>s</w:t>
    </w:r>
    <w:r w:rsidRPr="007056B2">
      <w:rPr>
        <w:rFonts w:ascii="Tahoma" w:hAnsi="Tahoma"/>
        <w:sz w:val="18"/>
      </w:rPr>
      <w:t xml:space="preserve"> texte</w:t>
    </w:r>
    <w:r>
      <w:rPr>
        <w:rFonts w:ascii="Tahoma" w:hAnsi="Tahoma"/>
        <w:sz w:val="18"/>
      </w:rPr>
      <w:t>s</w:t>
    </w:r>
    <w:r w:rsidRPr="007056B2">
      <w:rPr>
        <w:rFonts w:ascii="Tahoma" w:hAnsi="Tahoma"/>
        <w:sz w:val="18"/>
      </w:rPr>
      <w:t xml:space="preserve"> publié</w:t>
    </w:r>
    <w:r>
      <w:rPr>
        <w:rFonts w:ascii="Tahoma" w:hAnsi="Tahoma"/>
        <w:sz w:val="18"/>
      </w:rPr>
      <w:t>s</w:t>
    </w:r>
    <w:r w:rsidRPr="007056B2">
      <w:rPr>
        <w:rFonts w:ascii="Tahoma" w:hAnsi="Tahoma"/>
        <w:sz w:val="18"/>
      </w:rPr>
      <w:t xml:space="preserve"> au JO f</w:t>
    </w:r>
    <w:r>
      <w:rPr>
        <w:rFonts w:ascii="Tahoma" w:hAnsi="Tahoma"/>
        <w:sz w:val="18"/>
      </w:rPr>
      <w:t>ont</w:t>
    </w:r>
    <w:r w:rsidRPr="007056B2">
      <w:rPr>
        <w:rFonts w:ascii="Tahoma" w:hAnsi="Tahoma"/>
        <w:sz w:val="18"/>
      </w:rPr>
      <w:t xml:space="preserve"> foi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27A" w:rsidRDefault="00CA127A">
      <w:r>
        <w:separator/>
      </w:r>
    </w:p>
  </w:footnote>
  <w:footnote w:type="continuationSeparator" w:id="0">
    <w:p w:rsidR="00CA127A" w:rsidRDefault="00CA12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E2A"/>
    <w:multiLevelType w:val="hybridMultilevel"/>
    <w:tmpl w:val="A7F86A22"/>
    <w:lvl w:ilvl="0" w:tplc="47B2C88C">
      <w:start w:val="1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49078B"/>
    <w:multiLevelType w:val="hybridMultilevel"/>
    <w:tmpl w:val="3DF6631E"/>
    <w:lvl w:ilvl="0" w:tplc="47B2C88C">
      <w:start w:val="1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526041"/>
    <w:multiLevelType w:val="hybridMultilevel"/>
    <w:tmpl w:val="E0780762"/>
    <w:lvl w:ilvl="0" w:tplc="6CCADFB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3E2EA1"/>
    <w:multiLevelType w:val="hybridMultilevel"/>
    <w:tmpl w:val="3230C9E8"/>
    <w:lvl w:ilvl="0" w:tplc="47B2C88C">
      <w:start w:val="12"/>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24E69E6"/>
    <w:multiLevelType w:val="hybridMultilevel"/>
    <w:tmpl w:val="FDFC4800"/>
    <w:lvl w:ilvl="0" w:tplc="8FFC6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2BF5F66"/>
    <w:multiLevelType w:val="hybridMultilevel"/>
    <w:tmpl w:val="18467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5F25AA"/>
    <w:multiLevelType w:val="multilevel"/>
    <w:tmpl w:val="3D48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C36B57"/>
    <w:multiLevelType w:val="hybridMultilevel"/>
    <w:tmpl w:val="E3A866D6"/>
    <w:lvl w:ilvl="0" w:tplc="885A61D4">
      <w:start w:val="1"/>
      <w:numFmt w:val="decimal"/>
      <w:lvlText w:val="(%1)"/>
      <w:lvlJc w:val="left"/>
      <w:pPr>
        <w:ind w:left="7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BB654D6"/>
    <w:multiLevelType w:val="multilevel"/>
    <w:tmpl w:val="A372F2C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nsid w:val="1EE15BCC"/>
    <w:multiLevelType w:val="hybridMultilevel"/>
    <w:tmpl w:val="405C5778"/>
    <w:lvl w:ilvl="0" w:tplc="FE221F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1905C5C"/>
    <w:multiLevelType w:val="multilevel"/>
    <w:tmpl w:val="0188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875119"/>
    <w:multiLevelType w:val="multilevel"/>
    <w:tmpl w:val="D502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C226E1"/>
    <w:multiLevelType w:val="hybridMultilevel"/>
    <w:tmpl w:val="AE744B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8E56FAA"/>
    <w:multiLevelType w:val="hybridMultilevel"/>
    <w:tmpl w:val="20BC158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99C5D32"/>
    <w:multiLevelType w:val="hybridMultilevel"/>
    <w:tmpl w:val="07744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4F2E9D"/>
    <w:multiLevelType w:val="multilevel"/>
    <w:tmpl w:val="1020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480EB2"/>
    <w:multiLevelType w:val="hybridMultilevel"/>
    <w:tmpl w:val="144AC646"/>
    <w:lvl w:ilvl="0" w:tplc="2A26821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DF62E9E"/>
    <w:multiLevelType w:val="multilevel"/>
    <w:tmpl w:val="25B2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CF2A8A"/>
    <w:multiLevelType w:val="multilevel"/>
    <w:tmpl w:val="412C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315365"/>
    <w:multiLevelType w:val="hybridMultilevel"/>
    <w:tmpl w:val="0520F9CE"/>
    <w:lvl w:ilvl="0" w:tplc="6BBEDE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45A3756"/>
    <w:multiLevelType w:val="multilevel"/>
    <w:tmpl w:val="3E406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765722"/>
    <w:multiLevelType w:val="hybridMultilevel"/>
    <w:tmpl w:val="1B40B7AE"/>
    <w:lvl w:ilvl="0" w:tplc="2D6869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9380BA4"/>
    <w:multiLevelType w:val="hybridMultilevel"/>
    <w:tmpl w:val="4506697E"/>
    <w:lvl w:ilvl="0" w:tplc="9B28ECCE">
      <w:start w:val="1"/>
      <w:numFmt w:val="decimal"/>
      <w:lvlText w:val="(%1)"/>
      <w:lvlJc w:val="left"/>
      <w:pPr>
        <w:ind w:left="720" w:hanging="360"/>
      </w:pPr>
      <w:rPr>
        <w:rFonts w:hint="default"/>
        <w:i w:val="0"/>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A6A5905"/>
    <w:multiLevelType w:val="multilevel"/>
    <w:tmpl w:val="CC18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290498"/>
    <w:multiLevelType w:val="multilevel"/>
    <w:tmpl w:val="E1DEC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5A4A39"/>
    <w:multiLevelType w:val="hybridMultilevel"/>
    <w:tmpl w:val="98603C8A"/>
    <w:lvl w:ilvl="0" w:tplc="C666C2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F8C496C"/>
    <w:multiLevelType w:val="hybridMultilevel"/>
    <w:tmpl w:val="9A0E9374"/>
    <w:lvl w:ilvl="0" w:tplc="7E027A48">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36C6E25"/>
    <w:multiLevelType w:val="hybridMultilevel"/>
    <w:tmpl w:val="868288A6"/>
    <w:lvl w:ilvl="0" w:tplc="47B2C88C">
      <w:start w:val="1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50F4179"/>
    <w:multiLevelType w:val="multilevel"/>
    <w:tmpl w:val="16A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6E12E7"/>
    <w:multiLevelType w:val="multilevel"/>
    <w:tmpl w:val="CBC6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F7530D"/>
    <w:multiLevelType w:val="multilevel"/>
    <w:tmpl w:val="B6BC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6C58B0"/>
    <w:multiLevelType w:val="hybridMultilevel"/>
    <w:tmpl w:val="B60EBA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CD6A055C">
      <w:start w:val="1"/>
      <w:numFmt w:val="bullet"/>
      <w:lvlText w:val=""/>
      <w:lvlJc w:val="left"/>
      <w:pPr>
        <w:ind w:left="2160" w:hanging="360"/>
      </w:pPr>
      <w:rPr>
        <w:rFonts w:ascii="Wingdings" w:hAnsi="Wingdings" w:hint="default"/>
        <w:sz w:val="16"/>
        <w:szCs w:val="16"/>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nsid w:val="74687B13"/>
    <w:multiLevelType w:val="multilevel"/>
    <w:tmpl w:val="9A24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DB395C"/>
    <w:multiLevelType w:val="multilevel"/>
    <w:tmpl w:val="777A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BF0437"/>
    <w:multiLevelType w:val="hybridMultilevel"/>
    <w:tmpl w:val="50A09B26"/>
    <w:lvl w:ilvl="0" w:tplc="040C0017">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D236FFC"/>
    <w:multiLevelType w:val="hybridMultilevel"/>
    <w:tmpl w:val="388CE0FA"/>
    <w:lvl w:ilvl="0" w:tplc="8828FC64">
      <w:start w:val="1"/>
      <w:numFmt w:val="lowerLetter"/>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DBA1FA3"/>
    <w:multiLevelType w:val="hybridMultilevel"/>
    <w:tmpl w:val="A406F708"/>
    <w:lvl w:ilvl="0" w:tplc="AF3619B4">
      <w:start w:val="1"/>
      <w:numFmt w:val="lowerLetter"/>
      <w:lvlText w:val="%1)"/>
      <w:lvlJc w:val="left"/>
      <w:pPr>
        <w:ind w:left="720" w:hanging="360"/>
      </w:pPr>
      <w:rPr>
        <w:rFonts w:ascii="Arial" w:eastAsia="Times New Roman" w:hAnsi="Arial" w:cs="Arial" w:hint="default"/>
        <w:b w:val="0"/>
        <w:i/>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E025F49"/>
    <w:multiLevelType w:val="hybridMultilevel"/>
    <w:tmpl w:val="694E4F56"/>
    <w:lvl w:ilvl="0" w:tplc="47B2C88C">
      <w:start w:val="12"/>
      <w:numFmt w:val="bullet"/>
      <w:lvlText w:val="-"/>
      <w:lvlJc w:val="left"/>
      <w:pPr>
        <w:ind w:left="360" w:hanging="360"/>
      </w:pPr>
      <w:rPr>
        <w:rFonts w:ascii="Tahoma" w:eastAsia="Times New Roman" w:hAnsi="Tahoma" w:cs="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19"/>
  </w:num>
  <w:num w:numId="4">
    <w:abstractNumId w:val="2"/>
  </w:num>
  <w:num w:numId="5">
    <w:abstractNumId w:val="16"/>
  </w:num>
  <w:num w:numId="6">
    <w:abstractNumId w:val="1"/>
  </w:num>
  <w:num w:numId="7">
    <w:abstractNumId w:val="26"/>
  </w:num>
  <w:num w:numId="8">
    <w:abstractNumId w:val="0"/>
  </w:num>
  <w:num w:numId="9">
    <w:abstractNumId w:val="37"/>
  </w:num>
  <w:num w:numId="10">
    <w:abstractNumId w:val="3"/>
  </w:num>
  <w:num w:numId="11">
    <w:abstractNumId w:val="27"/>
  </w:num>
  <w:num w:numId="12">
    <w:abstractNumId w:val="14"/>
  </w:num>
  <w:num w:numId="13">
    <w:abstractNumId w:val="5"/>
  </w:num>
  <w:num w:numId="14">
    <w:abstractNumId w:val="24"/>
  </w:num>
  <w:num w:numId="15">
    <w:abstractNumId w:val="20"/>
  </w:num>
  <w:num w:numId="16">
    <w:abstractNumId w:val="8"/>
  </w:num>
  <w:num w:numId="17">
    <w:abstractNumId w:val="30"/>
  </w:num>
  <w:num w:numId="18">
    <w:abstractNumId w:val="28"/>
  </w:num>
  <w:num w:numId="19">
    <w:abstractNumId w:val="23"/>
  </w:num>
  <w:num w:numId="20">
    <w:abstractNumId w:val="33"/>
  </w:num>
  <w:num w:numId="21">
    <w:abstractNumId w:val="15"/>
  </w:num>
  <w:num w:numId="22">
    <w:abstractNumId w:val="32"/>
  </w:num>
  <w:num w:numId="23">
    <w:abstractNumId w:val="29"/>
  </w:num>
  <w:num w:numId="24">
    <w:abstractNumId w:val="10"/>
  </w:num>
  <w:num w:numId="25">
    <w:abstractNumId w:val="18"/>
  </w:num>
  <w:num w:numId="26">
    <w:abstractNumId w:val="17"/>
  </w:num>
  <w:num w:numId="27">
    <w:abstractNumId w:val="11"/>
  </w:num>
  <w:num w:numId="28">
    <w:abstractNumId w:val="36"/>
  </w:num>
  <w:num w:numId="29">
    <w:abstractNumId w:val="31"/>
  </w:num>
  <w:num w:numId="30">
    <w:abstractNumId w:val="12"/>
  </w:num>
  <w:num w:numId="31">
    <w:abstractNumId w:val="35"/>
  </w:num>
  <w:num w:numId="32">
    <w:abstractNumId w:val="34"/>
  </w:num>
  <w:num w:numId="33">
    <w:abstractNumId w:val="4"/>
  </w:num>
  <w:num w:numId="34">
    <w:abstractNumId w:val="21"/>
  </w:num>
  <w:num w:numId="35">
    <w:abstractNumId w:val="7"/>
  </w:num>
  <w:num w:numId="36">
    <w:abstractNumId w:val="9"/>
  </w:num>
  <w:num w:numId="37">
    <w:abstractNumId w:val="22"/>
  </w:num>
  <w:num w:numId="38">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g Van Nhan Patrice">
    <w15:presenceInfo w15:providerId="AD" w15:userId="S-1-5-21-2330545122-2451007056-426708816-13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5C3"/>
    <w:rsid w:val="000002FC"/>
    <w:rsid w:val="000017AC"/>
    <w:rsid w:val="00001EF8"/>
    <w:rsid w:val="00002E0A"/>
    <w:rsid w:val="0000423E"/>
    <w:rsid w:val="0000454F"/>
    <w:rsid w:val="000045A7"/>
    <w:rsid w:val="00005918"/>
    <w:rsid w:val="00005F28"/>
    <w:rsid w:val="00006A52"/>
    <w:rsid w:val="00006F9E"/>
    <w:rsid w:val="0000761D"/>
    <w:rsid w:val="00011B8B"/>
    <w:rsid w:val="00012CB2"/>
    <w:rsid w:val="00013768"/>
    <w:rsid w:val="00014004"/>
    <w:rsid w:val="000143EF"/>
    <w:rsid w:val="00015259"/>
    <w:rsid w:val="00017507"/>
    <w:rsid w:val="00017C90"/>
    <w:rsid w:val="00020BC9"/>
    <w:rsid w:val="00021AF1"/>
    <w:rsid w:val="00021DB5"/>
    <w:rsid w:val="0002421E"/>
    <w:rsid w:val="0002584B"/>
    <w:rsid w:val="00026718"/>
    <w:rsid w:val="0002751C"/>
    <w:rsid w:val="000305CC"/>
    <w:rsid w:val="00031EF8"/>
    <w:rsid w:val="00032C57"/>
    <w:rsid w:val="00034653"/>
    <w:rsid w:val="00034B68"/>
    <w:rsid w:val="00035FAD"/>
    <w:rsid w:val="000372F5"/>
    <w:rsid w:val="000377D1"/>
    <w:rsid w:val="00037ABE"/>
    <w:rsid w:val="00042032"/>
    <w:rsid w:val="000421E0"/>
    <w:rsid w:val="00043A73"/>
    <w:rsid w:val="00043F55"/>
    <w:rsid w:val="00045099"/>
    <w:rsid w:val="0005122B"/>
    <w:rsid w:val="0005218F"/>
    <w:rsid w:val="0005229D"/>
    <w:rsid w:val="0005254B"/>
    <w:rsid w:val="000541D0"/>
    <w:rsid w:val="00056AC2"/>
    <w:rsid w:val="000572B7"/>
    <w:rsid w:val="00060024"/>
    <w:rsid w:val="00060AF2"/>
    <w:rsid w:val="00061057"/>
    <w:rsid w:val="000610EA"/>
    <w:rsid w:val="000611BF"/>
    <w:rsid w:val="00061647"/>
    <w:rsid w:val="000622B2"/>
    <w:rsid w:val="00062304"/>
    <w:rsid w:val="0006245D"/>
    <w:rsid w:val="00063EE1"/>
    <w:rsid w:val="00063FBF"/>
    <w:rsid w:val="0006418C"/>
    <w:rsid w:val="00064BE6"/>
    <w:rsid w:val="000665DF"/>
    <w:rsid w:val="00070696"/>
    <w:rsid w:val="000707F2"/>
    <w:rsid w:val="00071151"/>
    <w:rsid w:val="00073708"/>
    <w:rsid w:val="00073F54"/>
    <w:rsid w:val="00076D5E"/>
    <w:rsid w:val="00077DE0"/>
    <w:rsid w:val="00080F98"/>
    <w:rsid w:val="00081D36"/>
    <w:rsid w:val="000843F2"/>
    <w:rsid w:val="00084A16"/>
    <w:rsid w:val="00084A87"/>
    <w:rsid w:val="00086627"/>
    <w:rsid w:val="00086E7D"/>
    <w:rsid w:val="00087B29"/>
    <w:rsid w:val="00091A39"/>
    <w:rsid w:val="00092A94"/>
    <w:rsid w:val="00092C34"/>
    <w:rsid w:val="00092C59"/>
    <w:rsid w:val="00093E3C"/>
    <w:rsid w:val="00094E2E"/>
    <w:rsid w:val="00094FE5"/>
    <w:rsid w:val="000958C8"/>
    <w:rsid w:val="00096ECC"/>
    <w:rsid w:val="000971EB"/>
    <w:rsid w:val="000A021F"/>
    <w:rsid w:val="000A14E2"/>
    <w:rsid w:val="000A29DD"/>
    <w:rsid w:val="000A358B"/>
    <w:rsid w:val="000A4FEC"/>
    <w:rsid w:val="000A68C5"/>
    <w:rsid w:val="000A7553"/>
    <w:rsid w:val="000A7EC1"/>
    <w:rsid w:val="000B0DCA"/>
    <w:rsid w:val="000B1553"/>
    <w:rsid w:val="000B2589"/>
    <w:rsid w:val="000B26FF"/>
    <w:rsid w:val="000B32CD"/>
    <w:rsid w:val="000B52A1"/>
    <w:rsid w:val="000C0C22"/>
    <w:rsid w:val="000C18A3"/>
    <w:rsid w:val="000C18FC"/>
    <w:rsid w:val="000C2380"/>
    <w:rsid w:val="000C284F"/>
    <w:rsid w:val="000C40D7"/>
    <w:rsid w:val="000C4890"/>
    <w:rsid w:val="000C531E"/>
    <w:rsid w:val="000C703A"/>
    <w:rsid w:val="000D0B20"/>
    <w:rsid w:val="000D0CA8"/>
    <w:rsid w:val="000D2A57"/>
    <w:rsid w:val="000D3A01"/>
    <w:rsid w:val="000D50C4"/>
    <w:rsid w:val="000D5EEA"/>
    <w:rsid w:val="000D6B7D"/>
    <w:rsid w:val="000D6D86"/>
    <w:rsid w:val="000D7579"/>
    <w:rsid w:val="000D7C15"/>
    <w:rsid w:val="000D7E16"/>
    <w:rsid w:val="000E0F16"/>
    <w:rsid w:val="000E1943"/>
    <w:rsid w:val="000E5286"/>
    <w:rsid w:val="000E5383"/>
    <w:rsid w:val="000E70D7"/>
    <w:rsid w:val="000E7905"/>
    <w:rsid w:val="000F02E6"/>
    <w:rsid w:val="000F0572"/>
    <w:rsid w:val="000F0CA9"/>
    <w:rsid w:val="000F0F23"/>
    <w:rsid w:val="000F4E25"/>
    <w:rsid w:val="000F72B3"/>
    <w:rsid w:val="000F7772"/>
    <w:rsid w:val="0010073A"/>
    <w:rsid w:val="001008F2"/>
    <w:rsid w:val="00100B3F"/>
    <w:rsid w:val="00101696"/>
    <w:rsid w:val="00102FC4"/>
    <w:rsid w:val="00103419"/>
    <w:rsid w:val="00105D28"/>
    <w:rsid w:val="00106DB8"/>
    <w:rsid w:val="001118D2"/>
    <w:rsid w:val="00112340"/>
    <w:rsid w:val="00113138"/>
    <w:rsid w:val="00115067"/>
    <w:rsid w:val="00115316"/>
    <w:rsid w:val="0011667B"/>
    <w:rsid w:val="001169EC"/>
    <w:rsid w:val="00120144"/>
    <w:rsid w:val="00121079"/>
    <w:rsid w:val="00121954"/>
    <w:rsid w:val="00125574"/>
    <w:rsid w:val="001262F2"/>
    <w:rsid w:val="001266FF"/>
    <w:rsid w:val="00127091"/>
    <w:rsid w:val="0012737B"/>
    <w:rsid w:val="00127BB1"/>
    <w:rsid w:val="0013132A"/>
    <w:rsid w:val="00131BD6"/>
    <w:rsid w:val="00132740"/>
    <w:rsid w:val="00133A88"/>
    <w:rsid w:val="00134360"/>
    <w:rsid w:val="00135DA0"/>
    <w:rsid w:val="001361DC"/>
    <w:rsid w:val="001376A9"/>
    <w:rsid w:val="0014007C"/>
    <w:rsid w:val="00140E2D"/>
    <w:rsid w:val="00142E38"/>
    <w:rsid w:val="00143196"/>
    <w:rsid w:val="00146934"/>
    <w:rsid w:val="00147369"/>
    <w:rsid w:val="00147A55"/>
    <w:rsid w:val="00147BED"/>
    <w:rsid w:val="00150115"/>
    <w:rsid w:val="00151092"/>
    <w:rsid w:val="00151225"/>
    <w:rsid w:val="00151731"/>
    <w:rsid w:val="00152D16"/>
    <w:rsid w:val="001534EB"/>
    <w:rsid w:val="00153836"/>
    <w:rsid w:val="00153BAF"/>
    <w:rsid w:val="001545F5"/>
    <w:rsid w:val="0015512C"/>
    <w:rsid w:val="00155B50"/>
    <w:rsid w:val="00156808"/>
    <w:rsid w:val="00156A2D"/>
    <w:rsid w:val="00157452"/>
    <w:rsid w:val="001610C2"/>
    <w:rsid w:val="0016193C"/>
    <w:rsid w:val="00163654"/>
    <w:rsid w:val="0016437B"/>
    <w:rsid w:val="001661D3"/>
    <w:rsid w:val="001676AD"/>
    <w:rsid w:val="00170277"/>
    <w:rsid w:val="00170590"/>
    <w:rsid w:val="0017201D"/>
    <w:rsid w:val="00172B7F"/>
    <w:rsid w:val="0017433C"/>
    <w:rsid w:val="0017447B"/>
    <w:rsid w:val="00175718"/>
    <w:rsid w:val="00176B1B"/>
    <w:rsid w:val="0017751E"/>
    <w:rsid w:val="00180E7A"/>
    <w:rsid w:val="0018229B"/>
    <w:rsid w:val="001833A1"/>
    <w:rsid w:val="00185F9C"/>
    <w:rsid w:val="00186042"/>
    <w:rsid w:val="001877EC"/>
    <w:rsid w:val="00193664"/>
    <w:rsid w:val="001936A3"/>
    <w:rsid w:val="00195B15"/>
    <w:rsid w:val="00196EA1"/>
    <w:rsid w:val="001973D4"/>
    <w:rsid w:val="001978F4"/>
    <w:rsid w:val="001A0690"/>
    <w:rsid w:val="001A114D"/>
    <w:rsid w:val="001A2802"/>
    <w:rsid w:val="001A4108"/>
    <w:rsid w:val="001A5B66"/>
    <w:rsid w:val="001A6B18"/>
    <w:rsid w:val="001A6E54"/>
    <w:rsid w:val="001A7519"/>
    <w:rsid w:val="001B05F5"/>
    <w:rsid w:val="001B122E"/>
    <w:rsid w:val="001B157F"/>
    <w:rsid w:val="001B214E"/>
    <w:rsid w:val="001B2256"/>
    <w:rsid w:val="001B2310"/>
    <w:rsid w:val="001B2ABB"/>
    <w:rsid w:val="001B30DC"/>
    <w:rsid w:val="001B42A6"/>
    <w:rsid w:val="001B42C0"/>
    <w:rsid w:val="001B45A1"/>
    <w:rsid w:val="001B5091"/>
    <w:rsid w:val="001B76FB"/>
    <w:rsid w:val="001C0203"/>
    <w:rsid w:val="001C0EC5"/>
    <w:rsid w:val="001C16FB"/>
    <w:rsid w:val="001C2882"/>
    <w:rsid w:val="001C4580"/>
    <w:rsid w:val="001C4E68"/>
    <w:rsid w:val="001C5857"/>
    <w:rsid w:val="001C5BE4"/>
    <w:rsid w:val="001C5D23"/>
    <w:rsid w:val="001C6CD0"/>
    <w:rsid w:val="001D2065"/>
    <w:rsid w:val="001D2132"/>
    <w:rsid w:val="001D30D8"/>
    <w:rsid w:val="001D348E"/>
    <w:rsid w:val="001D3754"/>
    <w:rsid w:val="001D39F6"/>
    <w:rsid w:val="001D4020"/>
    <w:rsid w:val="001D59AD"/>
    <w:rsid w:val="001D654E"/>
    <w:rsid w:val="001E1FDD"/>
    <w:rsid w:val="001E3FDE"/>
    <w:rsid w:val="001F0449"/>
    <w:rsid w:val="001F0706"/>
    <w:rsid w:val="001F174C"/>
    <w:rsid w:val="001F2A44"/>
    <w:rsid w:val="001F31E2"/>
    <w:rsid w:val="001F3280"/>
    <w:rsid w:val="001F3507"/>
    <w:rsid w:val="001F397C"/>
    <w:rsid w:val="001F4A71"/>
    <w:rsid w:val="001F4E94"/>
    <w:rsid w:val="002053FF"/>
    <w:rsid w:val="0020733B"/>
    <w:rsid w:val="002079C7"/>
    <w:rsid w:val="00210068"/>
    <w:rsid w:val="00210C13"/>
    <w:rsid w:val="00212767"/>
    <w:rsid w:val="00212C1F"/>
    <w:rsid w:val="00212D0D"/>
    <w:rsid w:val="002207AC"/>
    <w:rsid w:val="0022431F"/>
    <w:rsid w:val="00225186"/>
    <w:rsid w:val="002260D2"/>
    <w:rsid w:val="00226F00"/>
    <w:rsid w:val="0023016C"/>
    <w:rsid w:val="00231ECE"/>
    <w:rsid w:val="00231FD9"/>
    <w:rsid w:val="00235302"/>
    <w:rsid w:val="002417B8"/>
    <w:rsid w:val="002426E1"/>
    <w:rsid w:val="002428B0"/>
    <w:rsid w:val="00243494"/>
    <w:rsid w:val="0024367B"/>
    <w:rsid w:val="002436E4"/>
    <w:rsid w:val="00243DA5"/>
    <w:rsid w:val="00245389"/>
    <w:rsid w:val="002474B4"/>
    <w:rsid w:val="00247ECA"/>
    <w:rsid w:val="00247FDA"/>
    <w:rsid w:val="002501C6"/>
    <w:rsid w:val="00251B02"/>
    <w:rsid w:val="00251D92"/>
    <w:rsid w:val="00252C69"/>
    <w:rsid w:val="0025508F"/>
    <w:rsid w:val="00256A47"/>
    <w:rsid w:val="00256E4D"/>
    <w:rsid w:val="002571DA"/>
    <w:rsid w:val="00257F66"/>
    <w:rsid w:val="00260D35"/>
    <w:rsid w:val="002616FA"/>
    <w:rsid w:val="002622BF"/>
    <w:rsid w:val="00265025"/>
    <w:rsid w:val="00265E51"/>
    <w:rsid w:val="00265E5D"/>
    <w:rsid w:val="00266239"/>
    <w:rsid w:val="00270CBD"/>
    <w:rsid w:val="00272104"/>
    <w:rsid w:val="002738B9"/>
    <w:rsid w:val="00273C5C"/>
    <w:rsid w:val="00273FED"/>
    <w:rsid w:val="00274B68"/>
    <w:rsid w:val="00281657"/>
    <w:rsid w:val="0028186D"/>
    <w:rsid w:val="002818C1"/>
    <w:rsid w:val="0028199D"/>
    <w:rsid w:val="00282289"/>
    <w:rsid w:val="002830A2"/>
    <w:rsid w:val="00285398"/>
    <w:rsid w:val="00285518"/>
    <w:rsid w:val="00287806"/>
    <w:rsid w:val="00287F10"/>
    <w:rsid w:val="00290E8C"/>
    <w:rsid w:val="0029175E"/>
    <w:rsid w:val="002918C0"/>
    <w:rsid w:val="00292068"/>
    <w:rsid w:val="00293465"/>
    <w:rsid w:val="002943EC"/>
    <w:rsid w:val="00295386"/>
    <w:rsid w:val="00295BB0"/>
    <w:rsid w:val="00296DAC"/>
    <w:rsid w:val="002972A6"/>
    <w:rsid w:val="0029736A"/>
    <w:rsid w:val="002A146E"/>
    <w:rsid w:val="002A27C3"/>
    <w:rsid w:val="002B0D0F"/>
    <w:rsid w:val="002B112B"/>
    <w:rsid w:val="002B1246"/>
    <w:rsid w:val="002B411F"/>
    <w:rsid w:val="002B7484"/>
    <w:rsid w:val="002C030B"/>
    <w:rsid w:val="002C0CD8"/>
    <w:rsid w:val="002C1594"/>
    <w:rsid w:val="002C16ED"/>
    <w:rsid w:val="002C1F27"/>
    <w:rsid w:val="002C391C"/>
    <w:rsid w:val="002C46E9"/>
    <w:rsid w:val="002C71E4"/>
    <w:rsid w:val="002C736C"/>
    <w:rsid w:val="002C7AAF"/>
    <w:rsid w:val="002D1271"/>
    <w:rsid w:val="002D2283"/>
    <w:rsid w:val="002D23D3"/>
    <w:rsid w:val="002D4E65"/>
    <w:rsid w:val="002D4EAA"/>
    <w:rsid w:val="002D5260"/>
    <w:rsid w:val="002D5AA6"/>
    <w:rsid w:val="002D6870"/>
    <w:rsid w:val="002D69D5"/>
    <w:rsid w:val="002D79C6"/>
    <w:rsid w:val="002E16E0"/>
    <w:rsid w:val="002E1DDE"/>
    <w:rsid w:val="002E2497"/>
    <w:rsid w:val="002E61D9"/>
    <w:rsid w:val="002E6D66"/>
    <w:rsid w:val="002E6EF8"/>
    <w:rsid w:val="002E7567"/>
    <w:rsid w:val="002E794B"/>
    <w:rsid w:val="002E7FF9"/>
    <w:rsid w:val="002F2A7D"/>
    <w:rsid w:val="002F2D87"/>
    <w:rsid w:val="002F3482"/>
    <w:rsid w:val="002F4207"/>
    <w:rsid w:val="002F4331"/>
    <w:rsid w:val="002F70D7"/>
    <w:rsid w:val="00305EEA"/>
    <w:rsid w:val="00311366"/>
    <w:rsid w:val="00311C81"/>
    <w:rsid w:val="00314B71"/>
    <w:rsid w:val="00315068"/>
    <w:rsid w:val="003150B5"/>
    <w:rsid w:val="003153DF"/>
    <w:rsid w:val="00315D78"/>
    <w:rsid w:val="00315E4B"/>
    <w:rsid w:val="00320109"/>
    <w:rsid w:val="003241C2"/>
    <w:rsid w:val="00324468"/>
    <w:rsid w:val="003259E7"/>
    <w:rsid w:val="00325A98"/>
    <w:rsid w:val="00325E4D"/>
    <w:rsid w:val="00327EC8"/>
    <w:rsid w:val="00330103"/>
    <w:rsid w:val="003304A4"/>
    <w:rsid w:val="00332321"/>
    <w:rsid w:val="0033353B"/>
    <w:rsid w:val="00333958"/>
    <w:rsid w:val="0033399A"/>
    <w:rsid w:val="00335334"/>
    <w:rsid w:val="00337611"/>
    <w:rsid w:val="00343A81"/>
    <w:rsid w:val="00343B04"/>
    <w:rsid w:val="0034517A"/>
    <w:rsid w:val="003452BB"/>
    <w:rsid w:val="00345A68"/>
    <w:rsid w:val="00345D1A"/>
    <w:rsid w:val="003462C8"/>
    <w:rsid w:val="0035067B"/>
    <w:rsid w:val="00350D02"/>
    <w:rsid w:val="00350D6B"/>
    <w:rsid w:val="00353AC5"/>
    <w:rsid w:val="003559E9"/>
    <w:rsid w:val="00356BF4"/>
    <w:rsid w:val="003572AA"/>
    <w:rsid w:val="00361AAD"/>
    <w:rsid w:val="00361E84"/>
    <w:rsid w:val="00363D0E"/>
    <w:rsid w:val="0036474C"/>
    <w:rsid w:val="00364B13"/>
    <w:rsid w:val="00364B63"/>
    <w:rsid w:val="00364E83"/>
    <w:rsid w:val="00366244"/>
    <w:rsid w:val="00370B5B"/>
    <w:rsid w:val="00370BBD"/>
    <w:rsid w:val="00371AA8"/>
    <w:rsid w:val="0037357B"/>
    <w:rsid w:val="00374355"/>
    <w:rsid w:val="00374468"/>
    <w:rsid w:val="003752DF"/>
    <w:rsid w:val="0037587D"/>
    <w:rsid w:val="00375D8F"/>
    <w:rsid w:val="00376F13"/>
    <w:rsid w:val="003774CB"/>
    <w:rsid w:val="003802DA"/>
    <w:rsid w:val="0038262D"/>
    <w:rsid w:val="00382D1A"/>
    <w:rsid w:val="00383C45"/>
    <w:rsid w:val="00384BDC"/>
    <w:rsid w:val="00384ED2"/>
    <w:rsid w:val="00385D76"/>
    <w:rsid w:val="003864FE"/>
    <w:rsid w:val="0038734B"/>
    <w:rsid w:val="0038780B"/>
    <w:rsid w:val="00387EC0"/>
    <w:rsid w:val="003905CD"/>
    <w:rsid w:val="003906F8"/>
    <w:rsid w:val="00391C8F"/>
    <w:rsid w:val="003933B3"/>
    <w:rsid w:val="00393A20"/>
    <w:rsid w:val="003966B7"/>
    <w:rsid w:val="003A0F0A"/>
    <w:rsid w:val="003A51A5"/>
    <w:rsid w:val="003A5483"/>
    <w:rsid w:val="003A6764"/>
    <w:rsid w:val="003A7D7F"/>
    <w:rsid w:val="003B0C82"/>
    <w:rsid w:val="003B2677"/>
    <w:rsid w:val="003B5144"/>
    <w:rsid w:val="003B594C"/>
    <w:rsid w:val="003B6281"/>
    <w:rsid w:val="003B69DB"/>
    <w:rsid w:val="003B6F4D"/>
    <w:rsid w:val="003C0F86"/>
    <w:rsid w:val="003C19D8"/>
    <w:rsid w:val="003C1E19"/>
    <w:rsid w:val="003C2890"/>
    <w:rsid w:val="003C3289"/>
    <w:rsid w:val="003C3520"/>
    <w:rsid w:val="003C38C4"/>
    <w:rsid w:val="003C5253"/>
    <w:rsid w:val="003C6588"/>
    <w:rsid w:val="003C6B1C"/>
    <w:rsid w:val="003C6EF6"/>
    <w:rsid w:val="003C7C2B"/>
    <w:rsid w:val="003D0DEF"/>
    <w:rsid w:val="003D2331"/>
    <w:rsid w:val="003D5AB0"/>
    <w:rsid w:val="003E111A"/>
    <w:rsid w:val="003E44B0"/>
    <w:rsid w:val="003E6087"/>
    <w:rsid w:val="003E6171"/>
    <w:rsid w:val="003E709E"/>
    <w:rsid w:val="003E7EB0"/>
    <w:rsid w:val="003F1A8E"/>
    <w:rsid w:val="003F2947"/>
    <w:rsid w:val="003F2B48"/>
    <w:rsid w:val="003F3246"/>
    <w:rsid w:val="003F3AC7"/>
    <w:rsid w:val="003F3BD3"/>
    <w:rsid w:val="003F4843"/>
    <w:rsid w:val="003F4BA1"/>
    <w:rsid w:val="003F6192"/>
    <w:rsid w:val="003F6AD7"/>
    <w:rsid w:val="003F6C4C"/>
    <w:rsid w:val="003F70D1"/>
    <w:rsid w:val="00400DF8"/>
    <w:rsid w:val="00401FF2"/>
    <w:rsid w:val="00402330"/>
    <w:rsid w:val="00402D48"/>
    <w:rsid w:val="00403E0E"/>
    <w:rsid w:val="00404541"/>
    <w:rsid w:val="00404A43"/>
    <w:rsid w:val="004054E5"/>
    <w:rsid w:val="0040564B"/>
    <w:rsid w:val="00407215"/>
    <w:rsid w:val="0040740C"/>
    <w:rsid w:val="00407FE8"/>
    <w:rsid w:val="00411157"/>
    <w:rsid w:val="004118E5"/>
    <w:rsid w:val="00411F09"/>
    <w:rsid w:val="00411F95"/>
    <w:rsid w:val="00412E1F"/>
    <w:rsid w:val="004137E1"/>
    <w:rsid w:val="004138B9"/>
    <w:rsid w:val="00414240"/>
    <w:rsid w:val="0041631B"/>
    <w:rsid w:val="004174F4"/>
    <w:rsid w:val="00417845"/>
    <w:rsid w:val="00417D37"/>
    <w:rsid w:val="004200B0"/>
    <w:rsid w:val="004211B3"/>
    <w:rsid w:val="004218E3"/>
    <w:rsid w:val="00422DAD"/>
    <w:rsid w:val="00424260"/>
    <w:rsid w:val="00427B07"/>
    <w:rsid w:val="004303EB"/>
    <w:rsid w:val="00431B0A"/>
    <w:rsid w:val="00432471"/>
    <w:rsid w:val="0043281D"/>
    <w:rsid w:val="0043423E"/>
    <w:rsid w:val="00440E51"/>
    <w:rsid w:val="00441068"/>
    <w:rsid w:val="00441EDF"/>
    <w:rsid w:val="004426D8"/>
    <w:rsid w:val="00445637"/>
    <w:rsid w:val="00446700"/>
    <w:rsid w:val="00451FCB"/>
    <w:rsid w:val="00452BAF"/>
    <w:rsid w:val="0045438B"/>
    <w:rsid w:val="00454628"/>
    <w:rsid w:val="004549EF"/>
    <w:rsid w:val="004562F2"/>
    <w:rsid w:val="00457DF5"/>
    <w:rsid w:val="00457F1D"/>
    <w:rsid w:val="00461C80"/>
    <w:rsid w:val="004624A3"/>
    <w:rsid w:val="00462F90"/>
    <w:rsid w:val="00463B4B"/>
    <w:rsid w:val="00465DD4"/>
    <w:rsid w:val="00466076"/>
    <w:rsid w:val="004668E5"/>
    <w:rsid w:val="00466EDF"/>
    <w:rsid w:val="004674F1"/>
    <w:rsid w:val="0046770A"/>
    <w:rsid w:val="00470869"/>
    <w:rsid w:val="00473A2B"/>
    <w:rsid w:val="004741AD"/>
    <w:rsid w:val="00475ACB"/>
    <w:rsid w:val="00477477"/>
    <w:rsid w:val="004802A7"/>
    <w:rsid w:val="00480843"/>
    <w:rsid w:val="00480AFF"/>
    <w:rsid w:val="00480F77"/>
    <w:rsid w:val="00481331"/>
    <w:rsid w:val="00481CB0"/>
    <w:rsid w:val="004826C1"/>
    <w:rsid w:val="00482E35"/>
    <w:rsid w:val="0048340A"/>
    <w:rsid w:val="00483FF5"/>
    <w:rsid w:val="00484837"/>
    <w:rsid w:val="00484E91"/>
    <w:rsid w:val="0049003F"/>
    <w:rsid w:val="00490BAE"/>
    <w:rsid w:val="00490CC1"/>
    <w:rsid w:val="00491107"/>
    <w:rsid w:val="00491134"/>
    <w:rsid w:val="004923DF"/>
    <w:rsid w:val="004939D7"/>
    <w:rsid w:val="00494B2E"/>
    <w:rsid w:val="00494F11"/>
    <w:rsid w:val="004953A0"/>
    <w:rsid w:val="004953DB"/>
    <w:rsid w:val="00495774"/>
    <w:rsid w:val="00496069"/>
    <w:rsid w:val="004973DC"/>
    <w:rsid w:val="00497810"/>
    <w:rsid w:val="004A0719"/>
    <w:rsid w:val="004A096B"/>
    <w:rsid w:val="004A129E"/>
    <w:rsid w:val="004A187C"/>
    <w:rsid w:val="004A1884"/>
    <w:rsid w:val="004A2C77"/>
    <w:rsid w:val="004A3680"/>
    <w:rsid w:val="004A5AE5"/>
    <w:rsid w:val="004B31D4"/>
    <w:rsid w:val="004B3C4E"/>
    <w:rsid w:val="004B498F"/>
    <w:rsid w:val="004B4B10"/>
    <w:rsid w:val="004B4B84"/>
    <w:rsid w:val="004B583F"/>
    <w:rsid w:val="004B58CE"/>
    <w:rsid w:val="004B5CFD"/>
    <w:rsid w:val="004B6A37"/>
    <w:rsid w:val="004B7777"/>
    <w:rsid w:val="004C08B4"/>
    <w:rsid w:val="004C0E0C"/>
    <w:rsid w:val="004C5D04"/>
    <w:rsid w:val="004C65C2"/>
    <w:rsid w:val="004C7234"/>
    <w:rsid w:val="004C7C61"/>
    <w:rsid w:val="004D0CD3"/>
    <w:rsid w:val="004D1569"/>
    <w:rsid w:val="004D1C68"/>
    <w:rsid w:val="004D3A8C"/>
    <w:rsid w:val="004D3FE4"/>
    <w:rsid w:val="004D4346"/>
    <w:rsid w:val="004D586E"/>
    <w:rsid w:val="004D7262"/>
    <w:rsid w:val="004D777B"/>
    <w:rsid w:val="004E0758"/>
    <w:rsid w:val="004E156E"/>
    <w:rsid w:val="004E27B3"/>
    <w:rsid w:val="004E350F"/>
    <w:rsid w:val="004E42E9"/>
    <w:rsid w:val="004E47D4"/>
    <w:rsid w:val="004E4AD9"/>
    <w:rsid w:val="004F0E6B"/>
    <w:rsid w:val="004F0F08"/>
    <w:rsid w:val="004F1454"/>
    <w:rsid w:val="004F1A32"/>
    <w:rsid w:val="004F225A"/>
    <w:rsid w:val="004F2B4E"/>
    <w:rsid w:val="004F4DA3"/>
    <w:rsid w:val="004F4DD5"/>
    <w:rsid w:val="005010A3"/>
    <w:rsid w:val="005010F6"/>
    <w:rsid w:val="00501198"/>
    <w:rsid w:val="00502237"/>
    <w:rsid w:val="005035A7"/>
    <w:rsid w:val="005042A9"/>
    <w:rsid w:val="00505FA2"/>
    <w:rsid w:val="00506469"/>
    <w:rsid w:val="00506D68"/>
    <w:rsid w:val="00507582"/>
    <w:rsid w:val="00507D47"/>
    <w:rsid w:val="00507EED"/>
    <w:rsid w:val="005100D2"/>
    <w:rsid w:val="005105AA"/>
    <w:rsid w:val="00511B01"/>
    <w:rsid w:val="00511B6B"/>
    <w:rsid w:val="00513045"/>
    <w:rsid w:val="0051577C"/>
    <w:rsid w:val="00515C6F"/>
    <w:rsid w:val="005174AB"/>
    <w:rsid w:val="00517708"/>
    <w:rsid w:val="005211A6"/>
    <w:rsid w:val="00521F3E"/>
    <w:rsid w:val="00522466"/>
    <w:rsid w:val="00523E40"/>
    <w:rsid w:val="00524C37"/>
    <w:rsid w:val="00525927"/>
    <w:rsid w:val="00526192"/>
    <w:rsid w:val="0052696F"/>
    <w:rsid w:val="00526BA7"/>
    <w:rsid w:val="005276D8"/>
    <w:rsid w:val="00530F1D"/>
    <w:rsid w:val="0053311B"/>
    <w:rsid w:val="005339FC"/>
    <w:rsid w:val="0053635B"/>
    <w:rsid w:val="00537293"/>
    <w:rsid w:val="005379A8"/>
    <w:rsid w:val="00540073"/>
    <w:rsid w:val="00540CA4"/>
    <w:rsid w:val="00541DBD"/>
    <w:rsid w:val="00541E99"/>
    <w:rsid w:val="00543A4A"/>
    <w:rsid w:val="00543CEE"/>
    <w:rsid w:val="00543DC4"/>
    <w:rsid w:val="00543E1C"/>
    <w:rsid w:val="00544569"/>
    <w:rsid w:val="00544F4B"/>
    <w:rsid w:val="005453B2"/>
    <w:rsid w:val="00547A01"/>
    <w:rsid w:val="00553731"/>
    <w:rsid w:val="00553D25"/>
    <w:rsid w:val="00554C77"/>
    <w:rsid w:val="005558C2"/>
    <w:rsid w:val="005562BD"/>
    <w:rsid w:val="00556392"/>
    <w:rsid w:val="00556B5C"/>
    <w:rsid w:val="00557A59"/>
    <w:rsid w:val="00560411"/>
    <w:rsid w:val="00560DCC"/>
    <w:rsid w:val="0056171B"/>
    <w:rsid w:val="005625F4"/>
    <w:rsid w:val="00563682"/>
    <w:rsid w:val="0056406A"/>
    <w:rsid w:val="00565A39"/>
    <w:rsid w:val="005713E2"/>
    <w:rsid w:val="005720BF"/>
    <w:rsid w:val="005721CB"/>
    <w:rsid w:val="005733BC"/>
    <w:rsid w:val="005753A9"/>
    <w:rsid w:val="00580537"/>
    <w:rsid w:val="00581664"/>
    <w:rsid w:val="00581C85"/>
    <w:rsid w:val="00582307"/>
    <w:rsid w:val="00583B41"/>
    <w:rsid w:val="00583E11"/>
    <w:rsid w:val="00584BC7"/>
    <w:rsid w:val="00591B08"/>
    <w:rsid w:val="00592779"/>
    <w:rsid w:val="00592EFD"/>
    <w:rsid w:val="00593498"/>
    <w:rsid w:val="00593F27"/>
    <w:rsid w:val="00594342"/>
    <w:rsid w:val="00595157"/>
    <w:rsid w:val="00595A1F"/>
    <w:rsid w:val="00596567"/>
    <w:rsid w:val="005967FF"/>
    <w:rsid w:val="00597589"/>
    <w:rsid w:val="00597D07"/>
    <w:rsid w:val="005A00FD"/>
    <w:rsid w:val="005A0861"/>
    <w:rsid w:val="005A08C0"/>
    <w:rsid w:val="005A0F1F"/>
    <w:rsid w:val="005A1474"/>
    <w:rsid w:val="005A15C3"/>
    <w:rsid w:val="005A3213"/>
    <w:rsid w:val="005A4E67"/>
    <w:rsid w:val="005A55E1"/>
    <w:rsid w:val="005A5F75"/>
    <w:rsid w:val="005A6C98"/>
    <w:rsid w:val="005A7BCF"/>
    <w:rsid w:val="005B027E"/>
    <w:rsid w:val="005B0C3D"/>
    <w:rsid w:val="005B1952"/>
    <w:rsid w:val="005B5F8F"/>
    <w:rsid w:val="005B6F75"/>
    <w:rsid w:val="005C130B"/>
    <w:rsid w:val="005C56D5"/>
    <w:rsid w:val="005C5D2D"/>
    <w:rsid w:val="005C7594"/>
    <w:rsid w:val="005C7CAC"/>
    <w:rsid w:val="005D0120"/>
    <w:rsid w:val="005D128D"/>
    <w:rsid w:val="005D145B"/>
    <w:rsid w:val="005D1691"/>
    <w:rsid w:val="005D1789"/>
    <w:rsid w:val="005D1C51"/>
    <w:rsid w:val="005D214E"/>
    <w:rsid w:val="005D2DB2"/>
    <w:rsid w:val="005D4BFB"/>
    <w:rsid w:val="005D4DF0"/>
    <w:rsid w:val="005D69C2"/>
    <w:rsid w:val="005D6BB9"/>
    <w:rsid w:val="005D6EEF"/>
    <w:rsid w:val="005D74B4"/>
    <w:rsid w:val="005E16FA"/>
    <w:rsid w:val="005E26F7"/>
    <w:rsid w:val="005E3933"/>
    <w:rsid w:val="005E39EA"/>
    <w:rsid w:val="005E3F18"/>
    <w:rsid w:val="005E3FB4"/>
    <w:rsid w:val="005E402A"/>
    <w:rsid w:val="005E41FD"/>
    <w:rsid w:val="005E5BCC"/>
    <w:rsid w:val="005E6333"/>
    <w:rsid w:val="005E6B1B"/>
    <w:rsid w:val="005E7855"/>
    <w:rsid w:val="005F1883"/>
    <w:rsid w:val="005F2575"/>
    <w:rsid w:val="005F25F8"/>
    <w:rsid w:val="005F2D3A"/>
    <w:rsid w:val="005F2D71"/>
    <w:rsid w:val="005F308A"/>
    <w:rsid w:val="005F4213"/>
    <w:rsid w:val="005F6443"/>
    <w:rsid w:val="005F67A6"/>
    <w:rsid w:val="005F6D88"/>
    <w:rsid w:val="00604050"/>
    <w:rsid w:val="00604545"/>
    <w:rsid w:val="00604DD4"/>
    <w:rsid w:val="00605AD9"/>
    <w:rsid w:val="00605E9D"/>
    <w:rsid w:val="00610789"/>
    <w:rsid w:val="00610AFA"/>
    <w:rsid w:val="00610C08"/>
    <w:rsid w:val="00611009"/>
    <w:rsid w:val="006130F6"/>
    <w:rsid w:val="00613BBA"/>
    <w:rsid w:val="00613C70"/>
    <w:rsid w:val="00615B79"/>
    <w:rsid w:val="00616F71"/>
    <w:rsid w:val="006173C7"/>
    <w:rsid w:val="00617A78"/>
    <w:rsid w:val="00620438"/>
    <w:rsid w:val="006229B8"/>
    <w:rsid w:val="00623A97"/>
    <w:rsid w:val="00625211"/>
    <w:rsid w:val="0062582F"/>
    <w:rsid w:val="00625A90"/>
    <w:rsid w:val="00630648"/>
    <w:rsid w:val="00630D55"/>
    <w:rsid w:val="00631288"/>
    <w:rsid w:val="00631B64"/>
    <w:rsid w:val="0063253E"/>
    <w:rsid w:val="00632E93"/>
    <w:rsid w:val="006343F2"/>
    <w:rsid w:val="0063602F"/>
    <w:rsid w:val="00636C4C"/>
    <w:rsid w:val="00637F10"/>
    <w:rsid w:val="00637F75"/>
    <w:rsid w:val="00640D6E"/>
    <w:rsid w:val="00641076"/>
    <w:rsid w:val="006410D6"/>
    <w:rsid w:val="006417B8"/>
    <w:rsid w:val="00641F03"/>
    <w:rsid w:val="0064377E"/>
    <w:rsid w:val="00645832"/>
    <w:rsid w:val="0064629A"/>
    <w:rsid w:val="00650315"/>
    <w:rsid w:val="006526CB"/>
    <w:rsid w:val="00653F0C"/>
    <w:rsid w:val="00654415"/>
    <w:rsid w:val="00654922"/>
    <w:rsid w:val="006562B7"/>
    <w:rsid w:val="0065634D"/>
    <w:rsid w:val="006567B2"/>
    <w:rsid w:val="00656CF5"/>
    <w:rsid w:val="006606EF"/>
    <w:rsid w:val="00662E12"/>
    <w:rsid w:val="00663512"/>
    <w:rsid w:val="00663CD0"/>
    <w:rsid w:val="0066410F"/>
    <w:rsid w:val="006648E2"/>
    <w:rsid w:val="006672C3"/>
    <w:rsid w:val="00672E55"/>
    <w:rsid w:val="0067357A"/>
    <w:rsid w:val="0067372A"/>
    <w:rsid w:val="006750AE"/>
    <w:rsid w:val="00675317"/>
    <w:rsid w:val="00675A8A"/>
    <w:rsid w:val="00675EC0"/>
    <w:rsid w:val="0067722B"/>
    <w:rsid w:val="006801B4"/>
    <w:rsid w:val="00680783"/>
    <w:rsid w:val="00680CB7"/>
    <w:rsid w:val="00680F86"/>
    <w:rsid w:val="00681E37"/>
    <w:rsid w:val="006820C0"/>
    <w:rsid w:val="006859E2"/>
    <w:rsid w:val="00685B00"/>
    <w:rsid w:val="00685E13"/>
    <w:rsid w:val="00686632"/>
    <w:rsid w:val="00686D96"/>
    <w:rsid w:val="00687FEA"/>
    <w:rsid w:val="006901E1"/>
    <w:rsid w:val="00690F79"/>
    <w:rsid w:val="00691009"/>
    <w:rsid w:val="00691953"/>
    <w:rsid w:val="0069272C"/>
    <w:rsid w:val="0069317B"/>
    <w:rsid w:val="006935EE"/>
    <w:rsid w:val="00694AF1"/>
    <w:rsid w:val="006959D7"/>
    <w:rsid w:val="006968AD"/>
    <w:rsid w:val="006A0B1B"/>
    <w:rsid w:val="006A2AD4"/>
    <w:rsid w:val="006A42D3"/>
    <w:rsid w:val="006A4F71"/>
    <w:rsid w:val="006A551C"/>
    <w:rsid w:val="006A7AB6"/>
    <w:rsid w:val="006A7D2F"/>
    <w:rsid w:val="006A7F56"/>
    <w:rsid w:val="006B0DD8"/>
    <w:rsid w:val="006B0FC5"/>
    <w:rsid w:val="006B1243"/>
    <w:rsid w:val="006B13B6"/>
    <w:rsid w:val="006B2A58"/>
    <w:rsid w:val="006B47B3"/>
    <w:rsid w:val="006B549F"/>
    <w:rsid w:val="006B6BBB"/>
    <w:rsid w:val="006B7090"/>
    <w:rsid w:val="006B7F98"/>
    <w:rsid w:val="006C004C"/>
    <w:rsid w:val="006C0360"/>
    <w:rsid w:val="006C058B"/>
    <w:rsid w:val="006C15DB"/>
    <w:rsid w:val="006C3DF8"/>
    <w:rsid w:val="006C41E2"/>
    <w:rsid w:val="006C5A87"/>
    <w:rsid w:val="006C5CEA"/>
    <w:rsid w:val="006C6201"/>
    <w:rsid w:val="006C6761"/>
    <w:rsid w:val="006C77D0"/>
    <w:rsid w:val="006D2064"/>
    <w:rsid w:val="006D246D"/>
    <w:rsid w:val="006D379E"/>
    <w:rsid w:val="006D3DC9"/>
    <w:rsid w:val="006D737B"/>
    <w:rsid w:val="006D7E05"/>
    <w:rsid w:val="006E081E"/>
    <w:rsid w:val="006E1345"/>
    <w:rsid w:val="006E39A1"/>
    <w:rsid w:val="006E3A0C"/>
    <w:rsid w:val="006E3A2D"/>
    <w:rsid w:val="006E546D"/>
    <w:rsid w:val="006E6D73"/>
    <w:rsid w:val="006E7179"/>
    <w:rsid w:val="006F42D8"/>
    <w:rsid w:val="006F7EE4"/>
    <w:rsid w:val="00700737"/>
    <w:rsid w:val="007010F1"/>
    <w:rsid w:val="007039D0"/>
    <w:rsid w:val="00703D00"/>
    <w:rsid w:val="007042A9"/>
    <w:rsid w:val="007043B6"/>
    <w:rsid w:val="0070459F"/>
    <w:rsid w:val="00704EC8"/>
    <w:rsid w:val="00705CB6"/>
    <w:rsid w:val="00710286"/>
    <w:rsid w:val="00710792"/>
    <w:rsid w:val="00711933"/>
    <w:rsid w:val="00711A63"/>
    <w:rsid w:val="00711BCB"/>
    <w:rsid w:val="00711BE7"/>
    <w:rsid w:val="007120BE"/>
    <w:rsid w:val="007143F2"/>
    <w:rsid w:val="00715583"/>
    <w:rsid w:val="0071683B"/>
    <w:rsid w:val="007171F2"/>
    <w:rsid w:val="00717984"/>
    <w:rsid w:val="00720654"/>
    <w:rsid w:val="00720A9F"/>
    <w:rsid w:val="0072123B"/>
    <w:rsid w:val="00722726"/>
    <w:rsid w:val="00722CB7"/>
    <w:rsid w:val="0073004B"/>
    <w:rsid w:val="00730571"/>
    <w:rsid w:val="00730D8B"/>
    <w:rsid w:val="00731586"/>
    <w:rsid w:val="00732E26"/>
    <w:rsid w:val="00733BDF"/>
    <w:rsid w:val="007350BE"/>
    <w:rsid w:val="007362D3"/>
    <w:rsid w:val="00736AD1"/>
    <w:rsid w:val="00736FD5"/>
    <w:rsid w:val="007371FB"/>
    <w:rsid w:val="0074042A"/>
    <w:rsid w:val="00741512"/>
    <w:rsid w:val="00741720"/>
    <w:rsid w:val="00742717"/>
    <w:rsid w:val="0074509C"/>
    <w:rsid w:val="00745C76"/>
    <w:rsid w:val="00750829"/>
    <w:rsid w:val="00750D81"/>
    <w:rsid w:val="007513AB"/>
    <w:rsid w:val="00751E67"/>
    <w:rsid w:val="00752D36"/>
    <w:rsid w:val="00752F85"/>
    <w:rsid w:val="007532B8"/>
    <w:rsid w:val="007613F4"/>
    <w:rsid w:val="007633A1"/>
    <w:rsid w:val="007637B1"/>
    <w:rsid w:val="007641E1"/>
    <w:rsid w:val="007657C2"/>
    <w:rsid w:val="00765876"/>
    <w:rsid w:val="00765EB4"/>
    <w:rsid w:val="00766042"/>
    <w:rsid w:val="00767144"/>
    <w:rsid w:val="007677F7"/>
    <w:rsid w:val="00771F5C"/>
    <w:rsid w:val="00772F73"/>
    <w:rsid w:val="00773555"/>
    <w:rsid w:val="00774046"/>
    <w:rsid w:val="00774C18"/>
    <w:rsid w:val="00776E89"/>
    <w:rsid w:val="0077778C"/>
    <w:rsid w:val="007824AA"/>
    <w:rsid w:val="007828EC"/>
    <w:rsid w:val="00782DB6"/>
    <w:rsid w:val="00782F12"/>
    <w:rsid w:val="00782F79"/>
    <w:rsid w:val="00783179"/>
    <w:rsid w:val="00784744"/>
    <w:rsid w:val="00784896"/>
    <w:rsid w:val="007852EA"/>
    <w:rsid w:val="00786A8A"/>
    <w:rsid w:val="00786AFA"/>
    <w:rsid w:val="00787ADA"/>
    <w:rsid w:val="00790BDA"/>
    <w:rsid w:val="00792376"/>
    <w:rsid w:val="0079270B"/>
    <w:rsid w:val="00792A7C"/>
    <w:rsid w:val="007938B7"/>
    <w:rsid w:val="00793E81"/>
    <w:rsid w:val="00794E06"/>
    <w:rsid w:val="0079676D"/>
    <w:rsid w:val="00796DDF"/>
    <w:rsid w:val="007A1C4B"/>
    <w:rsid w:val="007A1E04"/>
    <w:rsid w:val="007A23CD"/>
    <w:rsid w:val="007A311D"/>
    <w:rsid w:val="007A527B"/>
    <w:rsid w:val="007A541A"/>
    <w:rsid w:val="007A60A9"/>
    <w:rsid w:val="007A61A0"/>
    <w:rsid w:val="007A67FC"/>
    <w:rsid w:val="007A6CFE"/>
    <w:rsid w:val="007A6FCB"/>
    <w:rsid w:val="007A7894"/>
    <w:rsid w:val="007B02A2"/>
    <w:rsid w:val="007B1954"/>
    <w:rsid w:val="007B2E7E"/>
    <w:rsid w:val="007B38FF"/>
    <w:rsid w:val="007B4F8D"/>
    <w:rsid w:val="007B71DB"/>
    <w:rsid w:val="007B725C"/>
    <w:rsid w:val="007C04AC"/>
    <w:rsid w:val="007C0854"/>
    <w:rsid w:val="007C1451"/>
    <w:rsid w:val="007C24B3"/>
    <w:rsid w:val="007C3A98"/>
    <w:rsid w:val="007C65DF"/>
    <w:rsid w:val="007C6969"/>
    <w:rsid w:val="007C71EE"/>
    <w:rsid w:val="007D176E"/>
    <w:rsid w:val="007D2A07"/>
    <w:rsid w:val="007D5D7A"/>
    <w:rsid w:val="007E2326"/>
    <w:rsid w:val="007E2356"/>
    <w:rsid w:val="007E3D37"/>
    <w:rsid w:val="007E4AF5"/>
    <w:rsid w:val="007E4C4E"/>
    <w:rsid w:val="007E5BC7"/>
    <w:rsid w:val="007E6C24"/>
    <w:rsid w:val="007F0B20"/>
    <w:rsid w:val="007F1981"/>
    <w:rsid w:val="007F1DF5"/>
    <w:rsid w:val="007F25A2"/>
    <w:rsid w:val="007F4978"/>
    <w:rsid w:val="007F4E7F"/>
    <w:rsid w:val="007F57FE"/>
    <w:rsid w:val="007F5B20"/>
    <w:rsid w:val="007F67ED"/>
    <w:rsid w:val="007F765D"/>
    <w:rsid w:val="00800369"/>
    <w:rsid w:val="0080178E"/>
    <w:rsid w:val="00801BE1"/>
    <w:rsid w:val="00801D88"/>
    <w:rsid w:val="008021D3"/>
    <w:rsid w:val="008024A6"/>
    <w:rsid w:val="00804D5B"/>
    <w:rsid w:val="00805409"/>
    <w:rsid w:val="00805D31"/>
    <w:rsid w:val="008075C8"/>
    <w:rsid w:val="008105A6"/>
    <w:rsid w:val="008139C8"/>
    <w:rsid w:val="00813BFB"/>
    <w:rsid w:val="00814B20"/>
    <w:rsid w:val="00815FDD"/>
    <w:rsid w:val="00821243"/>
    <w:rsid w:val="00823365"/>
    <w:rsid w:val="00826862"/>
    <w:rsid w:val="00826DB3"/>
    <w:rsid w:val="0083034E"/>
    <w:rsid w:val="00830914"/>
    <w:rsid w:val="00830918"/>
    <w:rsid w:val="008309E1"/>
    <w:rsid w:val="00830DDC"/>
    <w:rsid w:val="00831E2F"/>
    <w:rsid w:val="00831FA3"/>
    <w:rsid w:val="00832098"/>
    <w:rsid w:val="00834772"/>
    <w:rsid w:val="00835644"/>
    <w:rsid w:val="00836BF1"/>
    <w:rsid w:val="008425DD"/>
    <w:rsid w:val="008429C8"/>
    <w:rsid w:val="00842FC5"/>
    <w:rsid w:val="00844CE5"/>
    <w:rsid w:val="0084511B"/>
    <w:rsid w:val="00846201"/>
    <w:rsid w:val="00846E3B"/>
    <w:rsid w:val="00851D1C"/>
    <w:rsid w:val="008529AA"/>
    <w:rsid w:val="0085318F"/>
    <w:rsid w:val="00854B0A"/>
    <w:rsid w:val="00854B90"/>
    <w:rsid w:val="00855FAB"/>
    <w:rsid w:val="008569AA"/>
    <w:rsid w:val="00857B7F"/>
    <w:rsid w:val="00860955"/>
    <w:rsid w:val="00860B1A"/>
    <w:rsid w:val="00860DFF"/>
    <w:rsid w:val="008610F9"/>
    <w:rsid w:val="00861545"/>
    <w:rsid w:val="008622EA"/>
    <w:rsid w:val="00863D16"/>
    <w:rsid w:val="00863F81"/>
    <w:rsid w:val="00865C75"/>
    <w:rsid w:val="00867794"/>
    <w:rsid w:val="008701CC"/>
    <w:rsid w:val="008716D5"/>
    <w:rsid w:val="00871EFD"/>
    <w:rsid w:val="008720C4"/>
    <w:rsid w:val="00873E9E"/>
    <w:rsid w:val="008744C0"/>
    <w:rsid w:val="00874595"/>
    <w:rsid w:val="008749E1"/>
    <w:rsid w:val="0087540E"/>
    <w:rsid w:val="0087691C"/>
    <w:rsid w:val="00882553"/>
    <w:rsid w:val="00884485"/>
    <w:rsid w:val="00884F69"/>
    <w:rsid w:val="0088543D"/>
    <w:rsid w:val="00885F63"/>
    <w:rsid w:val="00886045"/>
    <w:rsid w:val="00886B05"/>
    <w:rsid w:val="0089056A"/>
    <w:rsid w:val="00891729"/>
    <w:rsid w:val="0089208C"/>
    <w:rsid w:val="008949BB"/>
    <w:rsid w:val="00894A04"/>
    <w:rsid w:val="008A10B1"/>
    <w:rsid w:val="008A2161"/>
    <w:rsid w:val="008A2948"/>
    <w:rsid w:val="008A2A0B"/>
    <w:rsid w:val="008A32C5"/>
    <w:rsid w:val="008A46B4"/>
    <w:rsid w:val="008A53D8"/>
    <w:rsid w:val="008A56AF"/>
    <w:rsid w:val="008A6245"/>
    <w:rsid w:val="008A7403"/>
    <w:rsid w:val="008B2060"/>
    <w:rsid w:val="008B28AE"/>
    <w:rsid w:val="008B305F"/>
    <w:rsid w:val="008B3846"/>
    <w:rsid w:val="008B47C0"/>
    <w:rsid w:val="008B4EE1"/>
    <w:rsid w:val="008B6713"/>
    <w:rsid w:val="008B69E5"/>
    <w:rsid w:val="008B6A58"/>
    <w:rsid w:val="008C283E"/>
    <w:rsid w:val="008C329F"/>
    <w:rsid w:val="008C4FAA"/>
    <w:rsid w:val="008C567C"/>
    <w:rsid w:val="008C5737"/>
    <w:rsid w:val="008C5A04"/>
    <w:rsid w:val="008C6307"/>
    <w:rsid w:val="008C6AED"/>
    <w:rsid w:val="008C7B75"/>
    <w:rsid w:val="008D1187"/>
    <w:rsid w:val="008D280C"/>
    <w:rsid w:val="008D37D5"/>
    <w:rsid w:val="008D5951"/>
    <w:rsid w:val="008E0D8E"/>
    <w:rsid w:val="008E2CC7"/>
    <w:rsid w:val="008E3F8B"/>
    <w:rsid w:val="008E5A99"/>
    <w:rsid w:val="008E6152"/>
    <w:rsid w:val="008F0F53"/>
    <w:rsid w:val="008F13C6"/>
    <w:rsid w:val="008F2D6F"/>
    <w:rsid w:val="008F4ED9"/>
    <w:rsid w:val="008F6E4D"/>
    <w:rsid w:val="008F7D11"/>
    <w:rsid w:val="008F7E51"/>
    <w:rsid w:val="00900349"/>
    <w:rsid w:val="00900431"/>
    <w:rsid w:val="00903986"/>
    <w:rsid w:val="00903D2C"/>
    <w:rsid w:val="0090558E"/>
    <w:rsid w:val="009060ED"/>
    <w:rsid w:val="009075A4"/>
    <w:rsid w:val="0090785E"/>
    <w:rsid w:val="00907E4C"/>
    <w:rsid w:val="0091031F"/>
    <w:rsid w:val="009118EC"/>
    <w:rsid w:val="00912354"/>
    <w:rsid w:val="00912475"/>
    <w:rsid w:val="00912641"/>
    <w:rsid w:val="00912B61"/>
    <w:rsid w:val="00912E26"/>
    <w:rsid w:val="0091340F"/>
    <w:rsid w:val="009145B0"/>
    <w:rsid w:val="0091519B"/>
    <w:rsid w:val="00915742"/>
    <w:rsid w:val="00917270"/>
    <w:rsid w:val="00920582"/>
    <w:rsid w:val="00920590"/>
    <w:rsid w:val="00921880"/>
    <w:rsid w:val="00925C57"/>
    <w:rsid w:val="00925E50"/>
    <w:rsid w:val="00927B63"/>
    <w:rsid w:val="009312D0"/>
    <w:rsid w:val="00931505"/>
    <w:rsid w:val="009316D1"/>
    <w:rsid w:val="00931778"/>
    <w:rsid w:val="00934323"/>
    <w:rsid w:val="00934C31"/>
    <w:rsid w:val="00935A73"/>
    <w:rsid w:val="00936477"/>
    <w:rsid w:val="00936543"/>
    <w:rsid w:val="00937EC7"/>
    <w:rsid w:val="0094004F"/>
    <w:rsid w:val="00940A7A"/>
    <w:rsid w:val="009430CF"/>
    <w:rsid w:val="009469F8"/>
    <w:rsid w:val="00946DB1"/>
    <w:rsid w:val="00947716"/>
    <w:rsid w:val="009507AC"/>
    <w:rsid w:val="00950977"/>
    <w:rsid w:val="00951047"/>
    <w:rsid w:val="00952B1C"/>
    <w:rsid w:val="00952CBB"/>
    <w:rsid w:val="00956671"/>
    <w:rsid w:val="00957B8A"/>
    <w:rsid w:val="009602BB"/>
    <w:rsid w:val="00960611"/>
    <w:rsid w:val="0096171C"/>
    <w:rsid w:val="0096364D"/>
    <w:rsid w:val="00964293"/>
    <w:rsid w:val="00965545"/>
    <w:rsid w:val="00965DCB"/>
    <w:rsid w:val="009671A0"/>
    <w:rsid w:val="00967CE1"/>
    <w:rsid w:val="00970820"/>
    <w:rsid w:val="0097097F"/>
    <w:rsid w:val="00972538"/>
    <w:rsid w:val="00972953"/>
    <w:rsid w:val="0097325F"/>
    <w:rsid w:val="00973D1D"/>
    <w:rsid w:val="0097491F"/>
    <w:rsid w:val="00974CC2"/>
    <w:rsid w:val="00977BA9"/>
    <w:rsid w:val="00980562"/>
    <w:rsid w:val="00981947"/>
    <w:rsid w:val="00981A32"/>
    <w:rsid w:val="00983412"/>
    <w:rsid w:val="009838B6"/>
    <w:rsid w:val="00984571"/>
    <w:rsid w:val="00984E0E"/>
    <w:rsid w:val="009855A0"/>
    <w:rsid w:val="00985C3A"/>
    <w:rsid w:val="009876D5"/>
    <w:rsid w:val="0099101D"/>
    <w:rsid w:val="009927DB"/>
    <w:rsid w:val="0099350A"/>
    <w:rsid w:val="00995E74"/>
    <w:rsid w:val="00997590"/>
    <w:rsid w:val="009A04D4"/>
    <w:rsid w:val="009A23F3"/>
    <w:rsid w:val="009A2549"/>
    <w:rsid w:val="009A32A3"/>
    <w:rsid w:val="009A5EC9"/>
    <w:rsid w:val="009A7330"/>
    <w:rsid w:val="009A7745"/>
    <w:rsid w:val="009A77EA"/>
    <w:rsid w:val="009B0D21"/>
    <w:rsid w:val="009B10F4"/>
    <w:rsid w:val="009B160F"/>
    <w:rsid w:val="009B1FF4"/>
    <w:rsid w:val="009B2BED"/>
    <w:rsid w:val="009B37A4"/>
    <w:rsid w:val="009B3EEA"/>
    <w:rsid w:val="009B42C5"/>
    <w:rsid w:val="009B51EE"/>
    <w:rsid w:val="009B552F"/>
    <w:rsid w:val="009B5CA5"/>
    <w:rsid w:val="009B64D3"/>
    <w:rsid w:val="009C004C"/>
    <w:rsid w:val="009C38BD"/>
    <w:rsid w:val="009C3D51"/>
    <w:rsid w:val="009C5F2C"/>
    <w:rsid w:val="009C7BC6"/>
    <w:rsid w:val="009C7E7D"/>
    <w:rsid w:val="009C7E7F"/>
    <w:rsid w:val="009D0976"/>
    <w:rsid w:val="009D1278"/>
    <w:rsid w:val="009D2A8D"/>
    <w:rsid w:val="009D3994"/>
    <w:rsid w:val="009D5E61"/>
    <w:rsid w:val="009D610D"/>
    <w:rsid w:val="009D700F"/>
    <w:rsid w:val="009D7194"/>
    <w:rsid w:val="009E05C2"/>
    <w:rsid w:val="009E15C3"/>
    <w:rsid w:val="009E2162"/>
    <w:rsid w:val="009E452A"/>
    <w:rsid w:val="009E4C57"/>
    <w:rsid w:val="009E55F6"/>
    <w:rsid w:val="009E6146"/>
    <w:rsid w:val="009E6514"/>
    <w:rsid w:val="009E6691"/>
    <w:rsid w:val="009E7636"/>
    <w:rsid w:val="009E79AB"/>
    <w:rsid w:val="009F0506"/>
    <w:rsid w:val="009F090E"/>
    <w:rsid w:val="009F093A"/>
    <w:rsid w:val="009F2449"/>
    <w:rsid w:val="009F2B5E"/>
    <w:rsid w:val="009F2F78"/>
    <w:rsid w:val="009F4FB3"/>
    <w:rsid w:val="009F6469"/>
    <w:rsid w:val="009F6B2C"/>
    <w:rsid w:val="009F7B0D"/>
    <w:rsid w:val="00A00433"/>
    <w:rsid w:val="00A004C5"/>
    <w:rsid w:val="00A0103D"/>
    <w:rsid w:val="00A01831"/>
    <w:rsid w:val="00A01F5B"/>
    <w:rsid w:val="00A02557"/>
    <w:rsid w:val="00A02B94"/>
    <w:rsid w:val="00A03669"/>
    <w:rsid w:val="00A03873"/>
    <w:rsid w:val="00A03B97"/>
    <w:rsid w:val="00A03E82"/>
    <w:rsid w:val="00A0563C"/>
    <w:rsid w:val="00A05CBB"/>
    <w:rsid w:val="00A0782A"/>
    <w:rsid w:val="00A1153F"/>
    <w:rsid w:val="00A1288A"/>
    <w:rsid w:val="00A129E1"/>
    <w:rsid w:val="00A14477"/>
    <w:rsid w:val="00A153C1"/>
    <w:rsid w:val="00A1573D"/>
    <w:rsid w:val="00A161CC"/>
    <w:rsid w:val="00A16834"/>
    <w:rsid w:val="00A16A1D"/>
    <w:rsid w:val="00A16A5A"/>
    <w:rsid w:val="00A17098"/>
    <w:rsid w:val="00A17EDB"/>
    <w:rsid w:val="00A2099A"/>
    <w:rsid w:val="00A20FA4"/>
    <w:rsid w:val="00A21277"/>
    <w:rsid w:val="00A21822"/>
    <w:rsid w:val="00A25159"/>
    <w:rsid w:val="00A261C4"/>
    <w:rsid w:val="00A262E5"/>
    <w:rsid w:val="00A264E2"/>
    <w:rsid w:val="00A26E20"/>
    <w:rsid w:val="00A30483"/>
    <w:rsid w:val="00A313EC"/>
    <w:rsid w:val="00A31A03"/>
    <w:rsid w:val="00A329C3"/>
    <w:rsid w:val="00A353E6"/>
    <w:rsid w:val="00A362BE"/>
    <w:rsid w:val="00A40225"/>
    <w:rsid w:val="00A421E8"/>
    <w:rsid w:val="00A42AC6"/>
    <w:rsid w:val="00A43A3D"/>
    <w:rsid w:val="00A44534"/>
    <w:rsid w:val="00A458A0"/>
    <w:rsid w:val="00A463DA"/>
    <w:rsid w:val="00A46F67"/>
    <w:rsid w:val="00A50A8E"/>
    <w:rsid w:val="00A511F3"/>
    <w:rsid w:val="00A52657"/>
    <w:rsid w:val="00A538A7"/>
    <w:rsid w:val="00A53A6C"/>
    <w:rsid w:val="00A53EF5"/>
    <w:rsid w:val="00A5543E"/>
    <w:rsid w:val="00A56021"/>
    <w:rsid w:val="00A573B3"/>
    <w:rsid w:val="00A607F6"/>
    <w:rsid w:val="00A60818"/>
    <w:rsid w:val="00A61B0F"/>
    <w:rsid w:val="00A63D74"/>
    <w:rsid w:val="00A63DA3"/>
    <w:rsid w:val="00A642A2"/>
    <w:rsid w:val="00A642D8"/>
    <w:rsid w:val="00A66404"/>
    <w:rsid w:val="00A67DE8"/>
    <w:rsid w:val="00A70CDC"/>
    <w:rsid w:val="00A70EA2"/>
    <w:rsid w:val="00A71541"/>
    <w:rsid w:val="00A71E60"/>
    <w:rsid w:val="00A72172"/>
    <w:rsid w:val="00A73371"/>
    <w:rsid w:val="00A73409"/>
    <w:rsid w:val="00A74D9F"/>
    <w:rsid w:val="00A773BF"/>
    <w:rsid w:val="00A77FF4"/>
    <w:rsid w:val="00A80197"/>
    <w:rsid w:val="00A80CA9"/>
    <w:rsid w:val="00A81128"/>
    <w:rsid w:val="00A83EFE"/>
    <w:rsid w:val="00A84218"/>
    <w:rsid w:val="00A873AC"/>
    <w:rsid w:val="00A92723"/>
    <w:rsid w:val="00A9276D"/>
    <w:rsid w:val="00A93337"/>
    <w:rsid w:val="00A94B2C"/>
    <w:rsid w:val="00A95121"/>
    <w:rsid w:val="00A9567A"/>
    <w:rsid w:val="00A9582D"/>
    <w:rsid w:val="00A97330"/>
    <w:rsid w:val="00A97AD6"/>
    <w:rsid w:val="00AA0950"/>
    <w:rsid w:val="00AA0BA9"/>
    <w:rsid w:val="00AA0D34"/>
    <w:rsid w:val="00AA2224"/>
    <w:rsid w:val="00AA26ED"/>
    <w:rsid w:val="00AA2983"/>
    <w:rsid w:val="00AA3F67"/>
    <w:rsid w:val="00AA7C78"/>
    <w:rsid w:val="00AA7FE2"/>
    <w:rsid w:val="00AB2E40"/>
    <w:rsid w:val="00AB3293"/>
    <w:rsid w:val="00AB6059"/>
    <w:rsid w:val="00AB70E1"/>
    <w:rsid w:val="00AC178E"/>
    <w:rsid w:val="00AC60CB"/>
    <w:rsid w:val="00AC7054"/>
    <w:rsid w:val="00AD0F9E"/>
    <w:rsid w:val="00AD1EA3"/>
    <w:rsid w:val="00AD27E6"/>
    <w:rsid w:val="00AD5E88"/>
    <w:rsid w:val="00AD648E"/>
    <w:rsid w:val="00AD79C8"/>
    <w:rsid w:val="00AE062E"/>
    <w:rsid w:val="00AE13D1"/>
    <w:rsid w:val="00AE24E5"/>
    <w:rsid w:val="00AE3CDB"/>
    <w:rsid w:val="00AE4829"/>
    <w:rsid w:val="00AE68A0"/>
    <w:rsid w:val="00AF02B2"/>
    <w:rsid w:val="00AF161F"/>
    <w:rsid w:val="00AF234A"/>
    <w:rsid w:val="00AF3693"/>
    <w:rsid w:val="00AF36F0"/>
    <w:rsid w:val="00AF3B33"/>
    <w:rsid w:val="00AF5842"/>
    <w:rsid w:val="00AF6037"/>
    <w:rsid w:val="00AF7326"/>
    <w:rsid w:val="00B01528"/>
    <w:rsid w:val="00B0236D"/>
    <w:rsid w:val="00B03D42"/>
    <w:rsid w:val="00B045D0"/>
    <w:rsid w:val="00B0776A"/>
    <w:rsid w:val="00B10A8A"/>
    <w:rsid w:val="00B10BD7"/>
    <w:rsid w:val="00B10DC9"/>
    <w:rsid w:val="00B110B3"/>
    <w:rsid w:val="00B12A26"/>
    <w:rsid w:val="00B131D6"/>
    <w:rsid w:val="00B154FB"/>
    <w:rsid w:val="00B16C9C"/>
    <w:rsid w:val="00B179BC"/>
    <w:rsid w:val="00B20720"/>
    <w:rsid w:val="00B229B3"/>
    <w:rsid w:val="00B22EE8"/>
    <w:rsid w:val="00B23B46"/>
    <w:rsid w:val="00B24769"/>
    <w:rsid w:val="00B24CC6"/>
    <w:rsid w:val="00B24FCD"/>
    <w:rsid w:val="00B2515A"/>
    <w:rsid w:val="00B25511"/>
    <w:rsid w:val="00B32883"/>
    <w:rsid w:val="00B329F1"/>
    <w:rsid w:val="00B33AF5"/>
    <w:rsid w:val="00B35B6D"/>
    <w:rsid w:val="00B367AB"/>
    <w:rsid w:val="00B370D0"/>
    <w:rsid w:val="00B403F7"/>
    <w:rsid w:val="00B40C74"/>
    <w:rsid w:val="00B415EF"/>
    <w:rsid w:val="00B4384F"/>
    <w:rsid w:val="00B43927"/>
    <w:rsid w:val="00B4466E"/>
    <w:rsid w:val="00B452A9"/>
    <w:rsid w:val="00B45B0D"/>
    <w:rsid w:val="00B46889"/>
    <w:rsid w:val="00B46BED"/>
    <w:rsid w:val="00B4714E"/>
    <w:rsid w:val="00B50695"/>
    <w:rsid w:val="00B50C2B"/>
    <w:rsid w:val="00B50DC1"/>
    <w:rsid w:val="00B5495B"/>
    <w:rsid w:val="00B562D3"/>
    <w:rsid w:val="00B57358"/>
    <w:rsid w:val="00B5790B"/>
    <w:rsid w:val="00B57BA8"/>
    <w:rsid w:val="00B60E53"/>
    <w:rsid w:val="00B639E0"/>
    <w:rsid w:val="00B64B1D"/>
    <w:rsid w:val="00B64D56"/>
    <w:rsid w:val="00B66C8D"/>
    <w:rsid w:val="00B72B15"/>
    <w:rsid w:val="00B76DA8"/>
    <w:rsid w:val="00B83C34"/>
    <w:rsid w:val="00B83D27"/>
    <w:rsid w:val="00B8422D"/>
    <w:rsid w:val="00B857D2"/>
    <w:rsid w:val="00B85BA2"/>
    <w:rsid w:val="00B85BB9"/>
    <w:rsid w:val="00B877B9"/>
    <w:rsid w:val="00B87943"/>
    <w:rsid w:val="00B92F77"/>
    <w:rsid w:val="00B934D0"/>
    <w:rsid w:val="00B93CE1"/>
    <w:rsid w:val="00B95A9F"/>
    <w:rsid w:val="00B95F21"/>
    <w:rsid w:val="00B962FE"/>
    <w:rsid w:val="00B963CF"/>
    <w:rsid w:val="00BA06FF"/>
    <w:rsid w:val="00BA0A79"/>
    <w:rsid w:val="00BA0C76"/>
    <w:rsid w:val="00BA18BE"/>
    <w:rsid w:val="00BA32C5"/>
    <w:rsid w:val="00BA40FA"/>
    <w:rsid w:val="00BA4156"/>
    <w:rsid w:val="00BA453C"/>
    <w:rsid w:val="00BA49E9"/>
    <w:rsid w:val="00BA4B97"/>
    <w:rsid w:val="00BA5C8A"/>
    <w:rsid w:val="00BA5F74"/>
    <w:rsid w:val="00BA733A"/>
    <w:rsid w:val="00BA7E83"/>
    <w:rsid w:val="00BB07F4"/>
    <w:rsid w:val="00BB0BB9"/>
    <w:rsid w:val="00BB1416"/>
    <w:rsid w:val="00BB1F2A"/>
    <w:rsid w:val="00BB4936"/>
    <w:rsid w:val="00BB4B03"/>
    <w:rsid w:val="00BB52EF"/>
    <w:rsid w:val="00BB5322"/>
    <w:rsid w:val="00BB7164"/>
    <w:rsid w:val="00BC0FDA"/>
    <w:rsid w:val="00BC1B0C"/>
    <w:rsid w:val="00BC223E"/>
    <w:rsid w:val="00BC38AA"/>
    <w:rsid w:val="00BC64FE"/>
    <w:rsid w:val="00BD2052"/>
    <w:rsid w:val="00BD2918"/>
    <w:rsid w:val="00BD69D6"/>
    <w:rsid w:val="00BE07AC"/>
    <w:rsid w:val="00BE07F3"/>
    <w:rsid w:val="00BE1179"/>
    <w:rsid w:val="00BE206B"/>
    <w:rsid w:val="00BE4A27"/>
    <w:rsid w:val="00BE50A1"/>
    <w:rsid w:val="00BE632E"/>
    <w:rsid w:val="00BE6685"/>
    <w:rsid w:val="00BE7291"/>
    <w:rsid w:val="00BE7EF3"/>
    <w:rsid w:val="00BF0EB9"/>
    <w:rsid w:val="00BF2268"/>
    <w:rsid w:val="00BF4730"/>
    <w:rsid w:val="00BF5966"/>
    <w:rsid w:val="00BF7717"/>
    <w:rsid w:val="00C001F2"/>
    <w:rsid w:val="00C01039"/>
    <w:rsid w:val="00C023EC"/>
    <w:rsid w:val="00C02739"/>
    <w:rsid w:val="00C02830"/>
    <w:rsid w:val="00C030A8"/>
    <w:rsid w:val="00C05B9A"/>
    <w:rsid w:val="00C06FE6"/>
    <w:rsid w:val="00C07158"/>
    <w:rsid w:val="00C10809"/>
    <w:rsid w:val="00C1264D"/>
    <w:rsid w:val="00C14329"/>
    <w:rsid w:val="00C16109"/>
    <w:rsid w:val="00C1655C"/>
    <w:rsid w:val="00C16D50"/>
    <w:rsid w:val="00C20938"/>
    <w:rsid w:val="00C228E0"/>
    <w:rsid w:val="00C23489"/>
    <w:rsid w:val="00C2391C"/>
    <w:rsid w:val="00C2404F"/>
    <w:rsid w:val="00C2777B"/>
    <w:rsid w:val="00C27A9F"/>
    <w:rsid w:val="00C30C10"/>
    <w:rsid w:val="00C31E25"/>
    <w:rsid w:val="00C3605A"/>
    <w:rsid w:val="00C40965"/>
    <w:rsid w:val="00C412C1"/>
    <w:rsid w:val="00C4221B"/>
    <w:rsid w:val="00C428C9"/>
    <w:rsid w:val="00C4290C"/>
    <w:rsid w:val="00C43C80"/>
    <w:rsid w:val="00C4479D"/>
    <w:rsid w:val="00C450A6"/>
    <w:rsid w:val="00C46672"/>
    <w:rsid w:val="00C50E35"/>
    <w:rsid w:val="00C50FD6"/>
    <w:rsid w:val="00C516B9"/>
    <w:rsid w:val="00C51C92"/>
    <w:rsid w:val="00C52DF1"/>
    <w:rsid w:val="00C53EC4"/>
    <w:rsid w:val="00C555F6"/>
    <w:rsid w:val="00C5631B"/>
    <w:rsid w:val="00C5638F"/>
    <w:rsid w:val="00C57EC3"/>
    <w:rsid w:val="00C60190"/>
    <w:rsid w:val="00C6152E"/>
    <w:rsid w:val="00C6316A"/>
    <w:rsid w:val="00C642F4"/>
    <w:rsid w:val="00C644DA"/>
    <w:rsid w:val="00C65E12"/>
    <w:rsid w:val="00C670F9"/>
    <w:rsid w:val="00C70255"/>
    <w:rsid w:val="00C702F4"/>
    <w:rsid w:val="00C72C23"/>
    <w:rsid w:val="00C740E6"/>
    <w:rsid w:val="00C745C7"/>
    <w:rsid w:val="00C8025E"/>
    <w:rsid w:val="00C80863"/>
    <w:rsid w:val="00C81911"/>
    <w:rsid w:val="00C820F3"/>
    <w:rsid w:val="00C858AB"/>
    <w:rsid w:val="00C921EF"/>
    <w:rsid w:val="00C9588F"/>
    <w:rsid w:val="00C97F65"/>
    <w:rsid w:val="00CA0053"/>
    <w:rsid w:val="00CA09D8"/>
    <w:rsid w:val="00CA127A"/>
    <w:rsid w:val="00CA3C48"/>
    <w:rsid w:val="00CA5F93"/>
    <w:rsid w:val="00CA6298"/>
    <w:rsid w:val="00CA65B3"/>
    <w:rsid w:val="00CA67E5"/>
    <w:rsid w:val="00CB1A96"/>
    <w:rsid w:val="00CB3D60"/>
    <w:rsid w:val="00CB5F03"/>
    <w:rsid w:val="00CB6DC5"/>
    <w:rsid w:val="00CB6DC9"/>
    <w:rsid w:val="00CB74E8"/>
    <w:rsid w:val="00CB77F2"/>
    <w:rsid w:val="00CC056B"/>
    <w:rsid w:val="00CC1616"/>
    <w:rsid w:val="00CC32B8"/>
    <w:rsid w:val="00CC3E7D"/>
    <w:rsid w:val="00CC442E"/>
    <w:rsid w:val="00CC494A"/>
    <w:rsid w:val="00CC7506"/>
    <w:rsid w:val="00CC7919"/>
    <w:rsid w:val="00CC7C47"/>
    <w:rsid w:val="00CC7F20"/>
    <w:rsid w:val="00CD0CE3"/>
    <w:rsid w:val="00CD3207"/>
    <w:rsid w:val="00CD43FE"/>
    <w:rsid w:val="00CD7844"/>
    <w:rsid w:val="00CD7E3D"/>
    <w:rsid w:val="00CE0862"/>
    <w:rsid w:val="00CE0B67"/>
    <w:rsid w:val="00CE0DBE"/>
    <w:rsid w:val="00CE14A7"/>
    <w:rsid w:val="00CE1852"/>
    <w:rsid w:val="00CE1F9E"/>
    <w:rsid w:val="00CE27AA"/>
    <w:rsid w:val="00CE326D"/>
    <w:rsid w:val="00CE4CEF"/>
    <w:rsid w:val="00CE5082"/>
    <w:rsid w:val="00CE79FA"/>
    <w:rsid w:val="00CF03AD"/>
    <w:rsid w:val="00CF0D3C"/>
    <w:rsid w:val="00CF27BC"/>
    <w:rsid w:val="00CF61A2"/>
    <w:rsid w:val="00CF65BF"/>
    <w:rsid w:val="00CF7BB1"/>
    <w:rsid w:val="00CF7F13"/>
    <w:rsid w:val="00D00536"/>
    <w:rsid w:val="00D006CC"/>
    <w:rsid w:val="00D03058"/>
    <w:rsid w:val="00D037CE"/>
    <w:rsid w:val="00D05478"/>
    <w:rsid w:val="00D0625C"/>
    <w:rsid w:val="00D0654F"/>
    <w:rsid w:val="00D06BE5"/>
    <w:rsid w:val="00D06FE6"/>
    <w:rsid w:val="00D0771D"/>
    <w:rsid w:val="00D1084C"/>
    <w:rsid w:val="00D117FC"/>
    <w:rsid w:val="00D11FC0"/>
    <w:rsid w:val="00D121AA"/>
    <w:rsid w:val="00D1292A"/>
    <w:rsid w:val="00D13E7C"/>
    <w:rsid w:val="00D15349"/>
    <w:rsid w:val="00D15E83"/>
    <w:rsid w:val="00D1613D"/>
    <w:rsid w:val="00D21CA6"/>
    <w:rsid w:val="00D225F1"/>
    <w:rsid w:val="00D22B38"/>
    <w:rsid w:val="00D22BB6"/>
    <w:rsid w:val="00D25C35"/>
    <w:rsid w:val="00D26559"/>
    <w:rsid w:val="00D27F80"/>
    <w:rsid w:val="00D30010"/>
    <w:rsid w:val="00D3103B"/>
    <w:rsid w:val="00D317AB"/>
    <w:rsid w:val="00D317B6"/>
    <w:rsid w:val="00D32641"/>
    <w:rsid w:val="00D32F37"/>
    <w:rsid w:val="00D35182"/>
    <w:rsid w:val="00D3537C"/>
    <w:rsid w:val="00D36C0F"/>
    <w:rsid w:val="00D37A54"/>
    <w:rsid w:val="00D37B38"/>
    <w:rsid w:val="00D4032C"/>
    <w:rsid w:val="00D4073C"/>
    <w:rsid w:val="00D40C9F"/>
    <w:rsid w:val="00D41CA8"/>
    <w:rsid w:val="00D4634A"/>
    <w:rsid w:val="00D4677B"/>
    <w:rsid w:val="00D47939"/>
    <w:rsid w:val="00D519BD"/>
    <w:rsid w:val="00D51AF0"/>
    <w:rsid w:val="00D52537"/>
    <w:rsid w:val="00D529BB"/>
    <w:rsid w:val="00D54063"/>
    <w:rsid w:val="00D564DB"/>
    <w:rsid w:val="00D578EF"/>
    <w:rsid w:val="00D57F14"/>
    <w:rsid w:val="00D604B7"/>
    <w:rsid w:val="00D6415A"/>
    <w:rsid w:val="00D6416C"/>
    <w:rsid w:val="00D65D6D"/>
    <w:rsid w:val="00D674FD"/>
    <w:rsid w:val="00D70B3E"/>
    <w:rsid w:val="00D7261F"/>
    <w:rsid w:val="00D7282C"/>
    <w:rsid w:val="00D736EB"/>
    <w:rsid w:val="00D738DA"/>
    <w:rsid w:val="00D75111"/>
    <w:rsid w:val="00D7552B"/>
    <w:rsid w:val="00D82B61"/>
    <w:rsid w:val="00D830B1"/>
    <w:rsid w:val="00D83123"/>
    <w:rsid w:val="00D84342"/>
    <w:rsid w:val="00D8554B"/>
    <w:rsid w:val="00D85AA1"/>
    <w:rsid w:val="00D85EA6"/>
    <w:rsid w:val="00D87015"/>
    <w:rsid w:val="00D8759B"/>
    <w:rsid w:val="00D87E75"/>
    <w:rsid w:val="00D9054B"/>
    <w:rsid w:val="00D92530"/>
    <w:rsid w:val="00D9383B"/>
    <w:rsid w:val="00D95FBC"/>
    <w:rsid w:val="00DA06B9"/>
    <w:rsid w:val="00DA3B58"/>
    <w:rsid w:val="00DA42F3"/>
    <w:rsid w:val="00DA432D"/>
    <w:rsid w:val="00DA5590"/>
    <w:rsid w:val="00DA59C1"/>
    <w:rsid w:val="00DA69B7"/>
    <w:rsid w:val="00DB00A7"/>
    <w:rsid w:val="00DB05B6"/>
    <w:rsid w:val="00DB1C15"/>
    <w:rsid w:val="00DB276F"/>
    <w:rsid w:val="00DB2956"/>
    <w:rsid w:val="00DB2D63"/>
    <w:rsid w:val="00DB2DDD"/>
    <w:rsid w:val="00DB5EAB"/>
    <w:rsid w:val="00DB7CFF"/>
    <w:rsid w:val="00DC01D0"/>
    <w:rsid w:val="00DC0A2E"/>
    <w:rsid w:val="00DC23C9"/>
    <w:rsid w:val="00DC331B"/>
    <w:rsid w:val="00DC3D3D"/>
    <w:rsid w:val="00DC40F8"/>
    <w:rsid w:val="00DC410F"/>
    <w:rsid w:val="00DC41C2"/>
    <w:rsid w:val="00DC6397"/>
    <w:rsid w:val="00DC6B4A"/>
    <w:rsid w:val="00DD01F6"/>
    <w:rsid w:val="00DD1CE0"/>
    <w:rsid w:val="00DD1DDD"/>
    <w:rsid w:val="00DD1FDD"/>
    <w:rsid w:val="00DD31D6"/>
    <w:rsid w:val="00DD4726"/>
    <w:rsid w:val="00DD50B7"/>
    <w:rsid w:val="00DD6897"/>
    <w:rsid w:val="00DD6C35"/>
    <w:rsid w:val="00DD791D"/>
    <w:rsid w:val="00DE0158"/>
    <w:rsid w:val="00DE1DE8"/>
    <w:rsid w:val="00DE4923"/>
    <w:rsid w:val="00DE7769"/>
    <w:rsid w:val="00DF09B3"/>
    <w:rsid w:val="00DF1A0A"/>
    <w:rsid w:val="00DF4B41"/>
    <w:rsid w:val="00DF55F9"/>
    <w:rsid w:val="00DF688F"/>
    <w:rsid w:val="00DF7D52"/>
    <w:rsid w:val="00E001BB"/>
    <w:rsid w:val="00E036B1"/>
    <w:rsid w:val="00E053FE"/>
    <w:rsid w:val="00E0645B"/>
    <w:rsid w:val="00E06948"/>
    <w:rsid w:val="00E06EA6"/>
    <w:rsid w:val="00E10433"/>
    <w:rsid w:val="00E10C21"/>
    <w:rsid w:val="00E117C9"/>
    <w:rsid w:val="00E1205F"/>
    <w:rsid w:val="00E12DE4"/>
    <w:rsid w:val="00E13266"/>
    <w:rsid w:val="00E13FB7"/>
    <w:rsid w:val="00E15206"/>
    <w:rsid w:val="00E15588"/>
    <w:rsid w:val="00E1720D"/>
    <w:rsid w:val="00E17C06"/>
    <w:rsid w:val="00E2049A"/>
    <w:rsid w:val="00E2238C"/>
    <w:rsid w:val="00E23376"/>
    <w:rsid w:val="00E24063"/>
    <w:rsid w:val="00E24210"/>
    <w:rsid w:val="00E24DC0"/>
    <w:rsid w:val="00E26F0E"/>
    <w:rsid w:val="00E3129F"/>
    <w:rsid w:val="00E336AB"/>
    <w:rsid w:val="00E33E5D"/>
    <w:rsid w:val="00E3417A"/>
    <w:rsid w:val="00E428EB"/>
    <w:rsid w:val="00E432F1"/>
    <w:rsid w:val="00E43761"/>
    <w:rsid w:val="00E43CD4"/>
    <w:rsid w:val="00E444C1"/>
    <w:rsid w:val="00E447BB"/>
    <w:rsid w:val="00E47126"/>
    <w:rsid w:val="00E510B1"/>
    <w:rsid w:val="00E51D92"/>
    <w:rsid w:val="00E5583E"/>
    <w:rsid w:val="00E55A14"/>
    <w:rsid w:val="00E56769"/>
    <w:rsid w:val="00E609F3"/>
    <w:rsid w:val="00E6288F"/>
    <w:rsid w:val="00E62DF4"/>
    <w:rsid w:val="00E62F57"/>
    <w:rsid w:val="00E65607"/>
    <w:rsid w:val="00E67178"/>
    <w:rsid w:val="00E71C02"/>
    <w:rsid w:val="00E74602"/>
    <w:rsid w:val="00E7515B"/>
    <w:rsid w:val="00E75530"/>
    <w:rsid w:val="00E7618F"/>
    <w:rsid w:val="00E8011D"/>
    <w:rsid w:val="00E80927"/>
    <w:rsid w:val="00E8134F"/>
    <w:rsid w:val="00E8199F"/>
    <w:rsid w:val="00E827BE"/>
    <w:rsid w:val="00E82B4D"/>
    <w:rsid w:val="00E82C90"/>
    <w:rsid w:val="00E83B49"/>
    <w:rsid w:val="00E842DF"/>
    <w:rsid w:val="00E869FB"/>
    <w:rsid w:val="00E87717"/>
    <w:rsid w:val="00E87B84"/>
    <w:rsid w:val="00E907E6"/>
    <w:rsid w:val="00E90A74"/>
    <w:rsid w:val="00E910ED"/>
    <w:rsid w:val="00E9354A"/>
    <w:rsid w:val="00E95148"/>
    <w:rsid w:val="00E95B22"/>
    <w:rsid w:val="00E96179"/>
    <w:rsid w:val="00E962C3"/>
    <w:rsid w:val="00E9694C"/>
    <w:rsid w:val="00E96A30"/>
    <w:rsid w:val="00E97927"/>
    <w:rsid w:val="00EA03D2"/>
    <w:rsid w:val="00EA0765"/>
    <w:rsid w:val="00EA1923"/>
    <w:rsid w:val="00EA563F"/>
    <w:rsid w:val="00EB03E9"/>
    <w:rsid w:val="00EB0637"/>
    <w:rsid w:val="00EB1210"/>
    <w:rsid w:val="00EB1772"/>
    <w:rsid w:val="00EB1E48"/>
    <w:rsid w:val="00EB33E7"/>
    <w:rsid w:val="00EB3763"/>
    <w:rsid w:val="00EB382C"/>
    <w:rsid w:val="00EB3B6A"/>
    <w:rsid w:val="00EB4159"/>
    <w:rsid w:val="00EB4325"/>
    <w:rsid w:val="00EB5772"/>
    <w:rsid w:val="00EB6907"/>
    <w:rsid w:val="00EB7CC5"/>
    <w:rsid w:val="00EC14D0"/>
    <w:rsid w:val="00EC159E"/>
    <w:rsid w:val="00EC2263"/>
    <w:rsid w:val="00EC2C43"/>
    <w:rsid w:val="00EC2EB9"/>
    <w:rsid w:val="00EC3B9F"/>
    <w:rsid w:val="00EC3F25"/>
    <w:rsid w:val="00EC52A4"/>
    <w:rsid w:val="00EC54E5"/>
    <w:rsid w:val="00EC616B"/>
    <w:rsid w:val="00EC7221"/>
    <w:rsid w:val="00ED17D8"/>
    <w:rsid w:val="00ED1B8C"/>
    <w:rsid w:val="00ED3E34"/>
    <w:rsid w:val="00ED3F75"/>
    <w:rsid w:val="00ED51C0"/>
    <w:rsid w:val="00ED55A4"/>
    <w:rsid w:val="00ED5D7B"/>
    <w:rsid w:val="00ED5EF8"/>
    <w:rsid w:val="00ED6090"/>
    <w:rsid w:val="00ED78D5"/>
    <w:rsid w:val="00EE074A"/>
    <w:rsid w:val="00EE174D"/>
    <w:rsid w:val="00EE1DB5"/>
    <w:rsid w:val="00EE24E2"/>
    <w:rsid w:val="00EE2B19"/>
    <w:rsid w:val="00EE432F"/>
    <w:rsid w:val="00EE575C"/>
    <w:rsid w:val="00EE5DEA"/>
    <w:rsid w:val="00EE623E"/>
    <w:rsid w:val="00EE7AB9"/>
    <w:rsid w:val="00EF0FEA"/>
    <w:rsid w:val="00EF13A4"/>
    <w:rsid w:val="00EF2003"/>
    <w:rsid w:val="00EF2A52"/>
    <w:rsid w:val="00EF50CF"/>
    <w:rsid w:val="00EF51FB"/>
    <w:rsid w:val="00EF5698"/>
    <w:rsid w:val="00EF587B"/>
    <w:rsid w:val="00EF58AD"/>
    <w:rsid w:val="00EF5A84"/>
    <w:rsid w:val="00EF63A1"/>
    <w:rsid w:val="00EF695F"/>
    <w:rsid w:val="00EF6B1D"/>
    <w:rsid w:val="00EF758D"/>
    <w:rsid w:val="00F0025B"/>
    <w:rsid w:val="00F006F3"/>
    <w:rsid w:val="00F02D09"/>
    <w:rsid w:val="00F03DDA"/>
    <w:rsid w:val="00F04074"/>
    <w:rsid w:val="00F040FD"/>
    <w:rsid w:val="00F05026"/>
    <w:rsid w:val="00F07CF3"/>
    <w:rsid w:val="00F07E33"/>
    <w:rsid w:val="00F10A96"/>
    <w:rsid w:val="00F10E71"/>
    <w:rsid w:val="00F133AD"/>
    <w:rsid w:val="00F13AC1"/>
    <w:rsid w:val="00F1402D"/>
    <w:rsid w:val="00F17803"/>
    <w:rsid w:val="00F207FD"/>
    <w:rsid w:val="00F22380"/>
    <w:rsid w:val="00F24324"/>
    <w:rsid w:val="00F26D00"/>
    <w:rsid w:val="00F3083A"/>
    <w:rsid w:val="00F30F4A"/>
    <w:rsid w:val="00F31C73"/>
    <w:rsid w:val="00F31D4F"/>
    <w:rsid w:val="00F32735"/>
    <w:rsid w:val="00F3299E"/>
    <w:rsid w:val="00F33B8C"/>
    <w:rsid w:val="00F34CB0"/>
    <w:rsid w:val="00F353F9"/>
    <w:rsid w:val="00F35742"/>
    <w:rsid w:val="00F3784C"/>
    <w:rsid w:val="00F37C2F"/>
    <w:rsid w:val="00F37C8C"/>
    <w:rsid w:val="00F37D62"/>
    <w:rsid w:val="00F41A34"/>
    <w:rsid w:val="00F41CE8"/>
    <w:rsid w:val="00F423B1"/>
    <w:rsid w:val="00F4380D"/>
    <w:rsid w:val="00F44634"/>
    <w:rsid w:val="00F446E0"/>
    <w:rsid w:val="00F4480D"/>
    <w:rsid w:val="00F46939"/>
    <w:rsid w:val="00F46FF6"/>
    <w:rsid w:val="00F503E2"/>
    <w:rsid w:val="00F5358B"/>
    <w:rsid w:val="00F53DBA"/>
    <w:rsid w:val="00F54BFB"/>
    <w:rsid w:val="00F5592D"/>
    <w:rsid w:val="00F566D6"/>
    <w:rsid w:val="00F60836"/>
    <w:rsid w:val="00F609C6"/>
    <w:rsid w:val="00F60F67"/>
    <w:rsid w:val="00F6195A"/>
    <w:rsid w:val="00F633BA"/>
    <w:rsid w:val="00F639E8"/>
    <w:rsid w:val="00F641E6"/>
    <w:rsid w:val="00F66181"/>
    <w:rsid w:val="00F66751"/>
    <w:rsid w:val="00F66FD4"/>
    <w:rsid w:val="00F730C1"/>
    <w:rsid w:val="00F733C3"/>
    <w:rsid w:val="00F73D6E"/>
    <w:rsid w:val="00F740AC"/>
    <w:rsid w:val="00F74624"/>
    <w:rsid w:val="00F77323"/>
    <w:rsid w:val="00F8200D"/>
    <w:rsid w:val="00F82651"/>
    <w:rsid w:val="00F8291A"/>
    <w:rsid w:val="00F83234"/>
    <w:rsid w:val="00F84C4F"/>
    <w:rsid w:val="00F856F0"/>
    <w:rsid w:val="00F86610"/>
    <w:rsid w:val="00F86B52"/>
    <w:rsid w:val="00F86E85"/>
    <w:rsid w:val="00F9063A"/>
    <w:rsid w:val="00F909D9"/>
    <w:rsid w:val="00F92C3C"/>
    <w:rsid w:val="00F94008"/>
    <w:rsid w:val="00F94315"/>
    <w:rsid w:val="00F94ACA"/>
    <w:rsid w:val="00F978B1"/>
    <w:rsid w:val="00FA1844"/>
    <w:rsid w:val="00FA2074"/>
    <w:rsid w:val="00FA4A49"/>
    <w:rsid w:val="00FA4C88"/>
    <w:rsid w:val="00FA5043"/>
    <w:rsid w:val="00FB19FD"/>
    <w:rsid w:val="00FB2F73"/>
    <w:rsid w:val="00FB338E"/>
    <w:rsid w:val="00FB66B2"/>
    <w:rsid w:val="00FC0F26"/>
    <w:rsid w:val="00FC18B1"/>
    <w:rsid w:val="00FC1AE6"/>
    <w:rsid w:val="00FC281D"/>
    <w:rsid w:val="00FC381C"/>
    <w:rsid w:val="00FC3B88"/>
    <w:rsid w:val="00FC4C56"/>
    <w:rsid w:val="00FD1796"/>
    <w:rsid w:val="00FD1BD8"/>
    <w:rsid w:val="00FD243C"/>
    <w:rsid w:val="00FD2808"/>
    <w:rsid w:val="00FD5095"/>
    <w:rsid w:val="00FD6D69"/>
    <w:rsid w:val="00FD7673"/>
    <w:rsid w:val="00FD7ED5"/>
    <w:rsid w:val="00FE28EF"/>
    <w:rsid w:val="00FE33B0"/>
    <w:rsid w:val="00FE41EA"/>
    <w:rsid w:val="00FE4D3D"/>
    <w:rsid w:val="00FE786C"/>
    <w:rsid w:val="00FF0732"/>
    <w:rsid w:val="00FF0A23"/>
    <w:rsid w:val="00FF1E6D"/>
    <w:rsid w:val="00FF2241"/>
    <w:rsid w:val="00FF2C65"/>
    <w:rsid w:val="00FF4794"/>
    <w:rsid w:val="00FF47EE"/>
    <w:rsid w:val="00FF5864"/>
    <w:rsid w:val="00FF60BE"/>
    <w:rsid w:val="00FF6218"/>
    <w:rsid w:val="00FF67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31"/>
    <w:rPr>
      <w:sz w:val="24"/>
      <w:szCs w:val="24"/>
    </w:rPr>
  </w:style>
  <w:style w:type="paragraph" w:styleId="Titre3">
    <w:name w:val="heading 3"/>
    <w:basedOn w:val="Normal"/>
    <w:next w:val="Normal"/>
    <w:link w:val="Titre3Car"/>
    <w:unhideWhenUsed/>
    <w:qFormat/>
    <w:rsid w:val="00927B63"/>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E15C3"/>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semiHidden/>
    <w:rsid w:val="009E15C3"/>
    <w:rPr>
      <w:sz w:val="20"/>
      <w:szCs w:val="20"/>
    </w:rPr>
  </w:style>
  <w:style w:type="character" w:styleId="Appeldenotedefin">
    <w:name w:val="endnote reference"/>
    <w:semiHidden/>
    <w:rsid w:val="009E15C3"/>
    <w:rPr>
      <w:vertAlign w:val="superscript"/>
    </w:rPr>
  </w:style>
  <w:style w:type="paragraph" w:styleId="NormalWeb">
    <w:name w:val="Normal (Web)"/>
    <w:basedOn w:val="Normal"/>
    <w:uiPriority w:val="99"/>
    <w:rsid w:val="009E15C3"/>
    <w:pPr>
      <w:spacing w:before="100" w:beforeAutospacing="1" w:after="100" w:afterAutospacing="1"/>
    </w:pPr>
    <w:rPr>
      <w:rFonts w:ascii="Arial" w:hAnsi="Arial" w:cs="Arial"/>
      <w:color w:val="000000"/>
      <w:sz w:val="18"/>
      <w:szCs w:val="18"/>
    </w:rPr>
  </w:style>
  <w:style w:type="paragraph" w:styleId="En-tte">
    <w:name w:val="header"/>
    <w:basedOn w:val="Normal"/>
    <w:rsid w:val="007056B2"/>
    <w:pPr>
      <w:tabs>
        <w:tab w:val="center" w:pos="4536"/>
        <w:tab w:val="right" w:pos="9072"/>
      </w:tabs>
    </w:pPr>
  </w:style>
  <w:style w:type="paragraph" w:styleId="Pieddepage">
    <w:name w:val="footer"/>
    <w:basedOn w:val="Normal"/>
    <w:semiHidden/>
    <w:rsid w:val="007056B2"/>
    <w:pPr>
      <w:tabs>
        <w:tab w:val="center" w:pos="4536"/>
        <w:tab w:val="right" w:pos="9072"/>
      </w:tabs>
    </w:pPr>
  </w:style>
  <w:style w:type="character" w:styleId="Numrodepage">
    <w:name w:val="page number"/>
    <w:basedOn w:val="Policepardfaut"/>
    <w:rsid w:val="007056B2"/>
  </w:style>
  <w:style w:type="character" w:styleId="lev">
    <w:name w:val="Strong"/>
    <w:uiPriority w:val="22"/>
    <w:qFormat/>
    <w:rsid w:val="00257F66"/>
    <w:rPr>
      <w:b/>
      <w:bCs/>
    </w:rPr>
  </w:style>
  <w:style w:type="character" w:styleId="Lienhypertexte">
    <w:name w:val="Hyperlink"/>
    <w:rsid w:val="000A68C5"/>
    <w:rPr>
      <w:color w:val="0000FF"/>
      <w:u w:val="single"/>
    </w:rPr>
  </w:style>
  <w:style w:type="paragraph" w:styleId="Notedebasdepage">
    <w:name w:val="footnote text"/>
    <w:basedOn w:val="Normal"/>
    <w:semiHidden/>
    <w:rsid w:val="004E0758"/>
    <w:rPr>
      <w:sz w:val="20"/>
      <w:szCs w:val="20"/>
    </w:rPr>
  </w:style>
  <w:style w:type="character" w:styleId="Appelnotedebasdep">
    <w:name w:val="footnote reference"/>
    <w:semiHidden/>
    <w:rsid w:val="004E0758"/>
    <w:rPr>
      <w:vertAlign w:val="superscript"/>
    </w:rPr>
  </w:style>
  <w:style w:type="paragraph" w:styleId="Textedebulles">
    <w:name w:val="Balloon Text"/>
    <w:basedOn w:val="Normal"/>
    <w:semiHidden/>
    <w:rsid w:val="001A6B18"/>
    <w:rPr>
      <w:rFonts w:ascii="Tahoma" w:hAnsi="Tahoma" w:cs="Tahoma"/>
      <w:sz w:val="16"/>
      <w:szCs w:val="16"/>
    </w:rPr>
  </w:style>
  <w:style w:type="character" w:styleId="Marquedecommentaire">
    <w:name w:val="annotation reference"/>
    <w:rsid w:val="00F1402D"/>
    <w:rPr>
      <w:sz w:val="16"/>
      <w:szCs w:val="16"/>
    </w:rPr>
  </w:style>
  <w:style w:type="paragraph" w:styleId="Commentaire">
    <w:name w:val="annotation text"/>
    <w:basedOn w:val="Normal"/>
    <w:link w:val="CommentaireCar"/>
    <w:rsid w:val="00F1402D"/>
    <w:rPr>
      <w:sz w:val="20"/>
      <w:szCs w:val="20"/>
    </w:rPr>
  </w:style>
  <w:style w:type="character" w:customStyle="1" w:styleId="CommentaireCar">
    <w:name w:val="Commentaire Car"/>
    <w:basedOn w:val="Policepardfaut"/>
    <w:link w:val="Commentaire"/>
    <w:rsid w:val="00F1402D"/>
  </w:style>
  <w:style w:type="paragraph" w:styleId="Objetducommentaire">
    <w:name w:val="annotation subject"/>
    <w:basedOn w:val="Commentaire"/>
    <w:next w:val="Commentaire"/>
    <w:link w:val="ObjetducommentaireCar"/>
    <w:rsid w:val="00F1402D"/>
    <w:rPr>
      <w:b/>
      <w:bCs/>
    </w:rPr>
  </w:style>
  <w:style w:type="character" w:customStyle="1" w:styleId="ObjetducommentaireCar">
    <w:name w:val="Objet du commentaire Car"/>
    <w:link w:val="Objetducommentaire"/>
    <w:rsid w:val="00F1402D"/>
    <w:rPr>
      <w:b/>
      <w:bCs/>
    </w:rPr>
  </w:style>
  <w:style w:type="paragraph" w:styleId="Paragraphedeliste">
    <w:name w:val="List Paragraph"/>
    <w:basedOn w:val="Normal"/>
    <w:uiPriority w:val="34"/>
    <w:qFormat/>
    <w:rsid w:val="006672C3"/>
    <w:pPr>
      <w:ind w:left="720"/>
      <w:contextualSpacing/>
    </w:pPr>
  </w:style>
  <w:style w:type="paragraph" w:styleId="z-Hautduformulaire">
    <w:name w:val="HTML Top of Form"/>
    <w:basedOn w:val="Normal"/>
    <w:next w:val="Normal"/>
    <w:link w:val="z-HautduformulaireCar"/>
    <w:hidden/>
    <w:uiPriority w:val="99"/>
    <w:semiHidden/>
    <w:unhideWhenUsed/>
    <w:rsid w:val="00F0025B"/>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F0025B"/>
    <w:rPr>
      <w:rFonts w:ascii="Arial" w:hAnsi="Arial" w:cs="Arial"/>
      <w:vanish/>
      <w:sz w:val="16"/>
      <w:szCs w:val="16"/>
    </w:rPr>
  </w:style>
  <w:style w:type="character" w:customStyle="1" w:styleId="datebutton">
    <w:name w:val="datebutton"/>
    <w:basedOn w:val="Policepardfaut"/>
    <w:rsid w:val="00F0025B"/>
  </w:style>
  <w:style w:type="paragraph" w:styleId="z-Basduformulaire">
    <w:name w:val="HTML Bottom of Form"/>
    <w:basedOn w:val="Normal"/>
    <w:next w:val="Normal"/>
    <w:link w:val="z-BasduformulaireCar"/>
    <w:hidden/>
    <w:uiPriority w:val="99"/>
    <w:semiHidden/>
    <w:unhideWhenUsed/>
    <w:rsid w:val="00F0025B"/>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F0025B"/>
    <w:rPr>
      <w:rFonts w:ascii="Arial" w:hAnsi="Arial" w:cs="Arial"/>
      <w:vanish/>
      <w:sz w:val="16"/>
      <w:szCs w:val="16"/>
    </w:rPr>
  </w:style>
  <w:style w:type="character" w:customStyle="1" w:styleId="label">
    <w:name w:val="label"/>
    <w:basedOn w:val="Policepardfaut"/>
    <w:rsid w:val="00F0025B"/>
  </w:style>
  <w:style w:type="character" w:customStyle="1" w:styleId="inputnoex">
    <w:name w:val="inputnoex"/>
    <w:basedOn w:val="Policepardfaut"/>
    <w:rsid w:val="00F0025B"/>
  </w:style>
  <w:style w:type="character" w:customStyle="1" w:styleId="Titre3Car">
    <w:name w:val="Titre 3 Car"/>
    <w:basedOn w:val="Policepardfaut"/>
    <w:link w:val="Titre3"/>
    <w:rsid w:val="00927B63"/>
    <w:rPr>
      <w:rFonts w:asciiTheme="majorHAnsi" w:eastAsiaTheme="majorEastAsia" w:hAnsiTheme="majorHAnsi" w:cstheme="majorBidi"/>
      <w:b/>
      <w:bCs/>
      <w:color w:val="4F81BD" w:themeColor="accent1"/>
      <w:sz w:val="24"/>
      <w:szCs w:val="24"/>
    </w:rPr>
  </w:style>
  <w:style w:type="paragraph" w:customStyle="1" w:styleId="Contenudetableau">
    <w:name w:val="Contenu de tableau"/>
    <w:basedOn w:val="Corpsdetexte"/>
    <w:rsid w:val="0051577C"/>
    <w:pPr>
      <w:widowControl w:val="0"/>
      <w:suppressLineNumbers/>
      <w:suppressAutoHyphens/>
      <w:spacing w:after="119"/>
      <w:jc w:val="both"/>
    </w:pPr>
    <w:rPr>
      <w:rFonts w:eastAsia="Tahoma"/>
    </w:rPr>
  </w:style>
  <w:style w:type="paragraph" w:styleId="Corpsdetexte">
    <w:name w:val="Body Text"/>
    <w:basedOn w:val="Normal"/>
    <w:link w:val="CorpsdetexteCar"/>
    <w:unhideWhenUsed/>
    <w:rsid w:val="0051577C"/>
    <w:pPr>
      <w:spacing w:after="120"/>
    </w:pPr>
  </w:style>
  <w:style w:type="character" w:customStyle="1" w:styleId="CorpsdetexteCar">
    <w:name w:val="Corps de texte Car"/>
    <w:basedOn w:val="Policepardfaut"/>
    <w:link w:val="Corpsdetexte"/>
    <w:rsid w:val="0051577C"/>
    <w:rPr>
      <w:sz w:val="24"/>
      <w:szCs w:val="24"/>
    </w:rPr>
  </w:style>
  <w:style w:type="character" w:customStyle="1" w:styleId="apple-converted-space">
    <w:name w:val="apple-converted-space"/>
    <w:basedOn w:val="Policepardfaut"/>
    <w:rsid w:val="009935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31"/>
    <w:rPr>
      <w:sz w:val="24"/>
      <w:szCs w:val="24"/>
    </w:rPr>
  </w:style>
  <w:style w:type="paragraph" w:styleId="Titre3">
    <w:name w:val="heading 3"/>
    <w:basedOn w:val="Normal"/>
    <w:next w:val="Normal"/>
    <w:link w:val="Titre3Car"/>
    <w:unhideWhenUsed/>
    <w:qFormat/>
    <w:rsid w:val="00927B63"/>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E15C3"/>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semiHidden/>
    <w:rsid w:val="009E15C3"/>
    <w:rPr>
      <w:sz w:val="20"/>
      <w:szCs w:val="20"/>
    </w:rPr>
  </w:style>
  <w:style w:type="character" w:styleId="Appeldenotedefin">
    <w:name w:val="endnote reference"/>
    <w:semiHidden/>
    <w:rsid w:val="009E15C3"/>
    <w:rPr>
      <w:vertAlign w:val="superscript"/>
    </w:rPr>
  </w:style>
  <w:style w:type="paragraph" w:styleId="NormalWeb">
    <w:name w:val="Normal (Web)"/>
    <w:basedOn w:val="Normal"/>
    <w:uiPriority w:val="99"/>
    <w:rsid w:val="009E15C3"/>
    <w:pPr>
      <w:spacing w:before="100" w:beforeAutospacing="1" w:after="100" w:afterAutospacing="1"/>
    </w:pPr>
    <w:rPr>
      <w:rFonts w:ascii="Arial" w:hAnsi="Arial" w:cs="Arial"/>
      <w:color w:val="000000"/>
      <w:sz w:val="18"/>
      <w:szCs w:val="18"/>
    </w:rPr>
  </w:style>
  <w:style w:type="paragraph" w:styleId="En-tte">
    <w:name w:val="header"/>
    <w:basedOn w:val="Normal"/>
    <w:rsid w:val="007056B2"/>
    <w:pPr>
      <w:tabs>
        <w:tab w:val="center" w:pos="4536"/>
        <w:tab w:val="right" w:pos="9072"/>
      </w:tabs>
    </w:pPr>
  </w:style>
  <w:style w:type="paragraph" w:styleId="Pieddepage">
    <w:name w:val="footer"/>
    <w:basedOn w:val="Normal"/>
    <w:semiHidden/>
    <w:rsid w:val="007056B2"/>
    <w:pPr>
      <w:tabs>
        <w:tab w:val="center" w:pos="4536"/>
        <w:tab w:val="right" w:pos="9072"/>
      </w:tabs>
    </w:pPr>
  </w:style>
  <w:style w:type="character" w:styleId="Numrodepage">
    <w:name w:val="page number"/>
    <w:basedOn w:val="Policepardfaut"/>
    <w:rsid w:val="007056B2"/>
  </w:style>
  <w:style w:type="character" w:styleId="lev">
    <w:name w:val="Strong"/>
    <w:uiPriority w:val="22"/>
    <w:qFormat/>
    <w:rsid w:val="00257F66"/>
    <w:rPr>
      <w:b/>
      <w:bCs/>
    </w:rPr>
  </w:style>
  <w:style w:type="character" w:styleId="Lienhypertexte">
    <w:name w:val="Hyperlink"/>
    <w:rsid w:val="000A68C5"/>
    <w:rPr>
      <w:color w:val="0000FF"/>
      <w:u w:val="single"/>
    </w:rPr>
  </w:style>
  <w:style w:type="paragraph" w:styleId="Notedebasdepage">
    <w:name w:val="footnote text"/>
    <w:basedOn w:val="Normal"/>
    <w:semiHidden/>
    <w:rsid w:val="004E0758"/>
    <w:rPr>
      <w:sz w:val="20"/>
      <w:szCs w:val="20"/>
    </w:rPr>
  </w:style>
  <w:style w:type="character" w:styleId="Appelnotedebasdep">
    <w:name w:val="footnote reference"/>
    <w:semiHidden/>
    <w:rsid w:val="004E0758"/>
    <w:rPr>
      <w:vertAlign w:val="superscript"/>
    </w:rPr>
  </w:style>
  <w:style w:type="paragraph" w:styleId="Textedebulles">
    <w:name w:val="Balloon Text"/>
    <w:basedOn w:val="Normal"/>
    <w:semiHidden/>
    <w:rsid w:val="001A6B18"/>
    <w:rPr>
      <w:rFonts w:ascii="Tahoma" w:hAnsi="Tahoma" w:cs="Tahoma"/>
      <w:sz w:val="16"/>
      <w:szCs w:val="16"/>
    </w:rPr>
  </w:style>
  <w:style w:type="character" w:styleId="Marquedecommentaire">
    <w:name w:val="annotation reference"/>
    <w:rsid w:val="00F1402D"/>
    <w:rPr>
      <w:sz w:val="16"/>
      <w:szCs w:val="16"/>
    </w:rPr>
  </w:style>
  <w:style w:type="paragraph" w:styleId="Commentaire">
    <w:name w:val="annotation text"/>
    <w:basedOn w:val="Normal"/>
    <w:link w:val="CommentaireCar"/>
    <w:rsid w:val="00F1402D"/>
    <w:rPr>
      <w:sz w:val="20"/>
      <w:szCs w:val="20"/>
    </w:rPr>
  </w:style>
  <w:style w:type="character" w:customStyle="1" w:styleId="CommentaireCar">
    <w:name w:val="Commentaire Car"/>
    <w:basedOn w:val="Policepardfaut"/>
    <w:link w:val="Commentaire"/>
    <w:rsid w:val="00F1402D"/>
  </w:style>
  <w:style w:type="paragraph" w:styleId="Objetducommentaire">
    <w:name w:val="annotation subject"/>
    <w:basedOn w:val="Commentaire"/>
    <w:next w:val="Commentaire"/>
    <w:link w:val="ObjetducommentaireCar"/>
    <w:rsid w:val="00F1402D"/>
    <w:rPr>
      <w:b/>
      <w:bCs/>
    </w:rPr>
  </w:style>
  <w:style w:type="character" w:customStyle="1" w:styleId="ObjetducommentaireCar">
    <w:name w:val="Objet du commentaire Car"/>
    <w:link w:val="Objetducommentaire"/>
    <w:rsid w:val="00F1402D"/>
    <w:rPr>
      <w:b/>
      <w:bCs/>
    </w:rPr>
  </w:style>
  <w:style w:type="paragraph" w:styleId="Paragraphedeliste">
    <w:name w:val="List Paragraph"/>
    <w:basedOn w:val="Normal"/>
    <w:uiPriority w:val="34"/>
    <w:qFormat/>
    <w:rsid w:val="006672C3"/>
    <w:pPr>
      <w:ind w:left="720"/>
      <w:contextualSpacing/>
    </w:pPr>
  </w:style>
  <w:style w:type="paragraph" w:styleId="z-Hautduformulaire">
    <w:name w:val="HTML Top of Form"/>
    <w:basedOn w:val="Normal"/>
    <w:next w:val="Normal"/>
    <w:link w:val="z-HautduformulaireCar"/>
    <w:hidden/>
    <w:uiPriority w:val="99"/>
    <w:semiHidden/>
    <w:unhideWhenUsed/>
    <w:rsid w:val="00F0025B"/>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F0025B"/>
    <w:rPr>
      <w:rFonts w:ascii="Arial" w:hAnsi="Arial" w:cs="Arial"/>
      <w:vanish/>
      <w:sz w:val="16"/>
      <w:szCs w:val="16"/>
    </w:rPr>
  </w:style>
  <w:style w:type="character" w:customStyle="1" w:styleId="datebutton">
    <w:name w:val="datebutton"/>
    <w:basedOn w:val="Policepardfaut"/>
    <w:rsid w:val="00F0025B"/>
  </w:style>
  <w:style w:type="paragraph" w:styleId="z-Basduformulaire">
    <w:name w:val="HTML Bottom of Form"/>
    <w:basedOn w:val="Normal"/>
    <w:next w:val="Normal"/>
    <w:link w:val="z-BasduformulaireCar"/>
    <w:hidden/>
    <w:uiPriority w:val="99"/>
    <w:semiHidden/>
    <w:unhideWhenUsed/>
    <w:rsid w:val="00F0025B"/>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F0025B"/>
    <w:rPr>
      <w:rFonts w:ascii="Arial" w:hAnsi="Arial" w:cs="Arial"/>
      <w:vanish/>
      <w:sz w:val="16"/>
      <w:szCs w:val="16"/>
    </w:rPr>
  </w:style>
  <w:style w:type="character" w:customStyle="1" w:styleId="label">
    <w:name w:val="label"/>
    <w:basedOn w:val="Policepardfaut"/>
    <w:rsid w:val="00F0025B"/>
  </w:style>
  <w:style w:type="character" w:customStyle="1" w:styleId="inputnoex">
    <w:name w:val="inputnoex"/>
    <w:basedOn w:val="Policepardfaut"/>
    <w:rsid w:val="00F0025B"/>
  </w:style>
  <w:style w:type="character" w:customStyle="1" w:styleId="Titre3Car">
    <w:name w:val="Titre 3 Car"/>
    <w:basedOn w:val="Policepardfaut"/>
    <w:link w:val="Titre3"/>
    <w:rsid w:val="00927B63"/>
    <w:rPr>
      <w:rFonts w:asciiTheme="majorHAnsi" w:eastAsiaTheme="majorEastAsia" w:hAnsiTheme="majorHAnsi" w:cstheme="majorBidi"/>
      <w:b/>
      <w:bCs/>
      <w:color w:val="4F81BD" w:themeColor="accent1"/>
      <w:sz w:val="24"/>
      <w:szCs w:val="24"/>
    </w:rPr>
  </w:style>
  <w:style w:type="paragraph" w:customStyle="1" w:styleId="Contenudetableau">
    <w:name w:val="Contenu de tableau"/>
    <w:basedOn w:val="Corpsdetexte"/>
    <w:rsid w:val="0051577C"/>
    <w:pPr>
      <w:widowControl w:val="0"/>
      <w:suppressLineNumbers/>
      <w:suppressAutoHyphens/>
      <w:spacing w:after="119"/>
      <w:jc w:val="both"/>
    </w:pPr>
    <w:rPr>
      <w:rFonts w:eastAsia="Tahoma"/>
    </w:rPr>
  </w:style>
  <w:style w:type="paragraph" w:styleId="Corpsdetexte">
    <w:name w:val="Body Text"/>
    <w:basedOn w:val="Normal"/>
    <w:link w:val="CorpsdetexteCar"/>
    <w:unhideWhenUsed/>
    <w:rsid w:val="0051577C"/>
    <w:pPr>
      <w:spacing w:after="120"/>
    </w:pPr>
  </w:style>
  <w:style w:type="character" w:customStyle="1" w:styleId="CorpsdetexteCar">
    <w:name w:val="Corps de texte Car"/>
    <w:basedOn w:val="Policepardfaut"/>
    <w:link w:val="Corpsdetexte"/>
    <w:rsid w:val="0051577C"/>
    <w:rPr>
      <w:sz w:val="24"/>
      <w:szCs w:val="24"/>
    </w:rPr>
  </w:style>
  <w:style w:type="character" w:customStyle="1" w:styleId="apple-converted-space">
    <w:name w:val="apple-converted-space"/>
    <w:basedOn w:val="Policepardfaut"/>
    <w:rsid w:val="00993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1715">
      <w:bodyDiv w:val="1"/>
      <w:marLeft w:val="0"/>
      <w:marRight w:val="0"/>
      <w:marTop w:val="0"/>
      <w:marBottom w:val="0"/>
      <w:divBdr>
        <w:top w:val="none" w:sz="0" w:space="0" w:color="auto"/>
        <w:left w:val="none" w:sz="0" w:space="0" w:color="auto"/>
        <w:bottom w:val="none" w:sz="0" w:space="0" w:color="auto"/>
        <w:right w:val="none" w:sz="0" w:space="0" w:color="auto"/>
      </w:divBdr>
    </w:div>
    <w:div w:id="24210453">
      <w:bodyDiv w:val="1"/>
      <w:marLeft w:val="0"/>
      <w:marRight w:val="0"/>
      <w:marTop w:val="0"/>
      <w:marBottom w:val="0"/>
      <w:divBdr>
        <w:top w:val="none" w:sz="0" w:space="0" w:color="auto"/>
        <w:left w:val="none" w:sz="0" w:space="0" w:color="auto"/>
        <w:bottom w:val="none" w:sz="0" w:space="0" w:color="auto"/>
        <w:right w:val="none" w:sz="0" w:space="0" w:color="auto"/>
      </w:divBdr>
      <w:divsChild>
        <w:div w:id="2029796887">
          <w:marLeft w:val="0"/>
          <w:marRight w:val="0"/>
          <w:marTop w:val="0"/>
          <w:marBottom w:val="0"/>
          <w:divBdr>
            <w:top w:val="none" w:sz="0" w:space="0" w:color="auto"/>
            <w:left w:val="none" w:sz="0" w:space="0" w:color="auto"/>
            <w:bottom w:val="none" w:sz="0" w:space="0" w:color="auto"/>
            <w:right w:val="none" w:sz="0" w:space="0" w:color="auto"/>
          </w:divBdr>
          <w:divsChild>
            <w:div w:id="1121995327">
              <w:marLeft w:val="0"/>
              <w:marRight w:val="0"/>
              <w:marTop w:val="0"/>
              <w:marBottom w:val="0"/>
              <w:divBdr>
                <w:top w:val="none" w:sz="0" w:space="0" w:color="auto"/>
                <w:left w:val="none" w:sz="0" w:space="0" w:color="auto"/>
                <w:bottom w:val="none" w:sz="0" w:space="0" w:color="auto"/>
                <w:right w:val="none" w:sz="0" w:space="0" w:color="auto"/>
              </w:divBdr>
              <w:divsChild>
                <w:div w:id="1822690563">
                  <w:marLeft w:val="0"/>
                  <w:marRight w:val="0"/>
                  <w:marTop w:val="0"/>
                  <w:marBottom w:val="0"/>
                  <w:divBdr>
                    <w:top w:val="none" w:sz="0" w:space="0" w:color="auto"/>
                    <w:left w:val="none" w:sz="0" w:space="0" w:color="auto"/>
                    <w:bottom w:val="none" w:sz="0" w:space="0" w:color="auto"/>
                    <w:right w:val="none" w:sz="0" w:space="0" w:color="auto"/>
                  </w:divBdr>
                  <w:divsChild>
                    <w:div w:id="1588003563">
                      <w:marLeft w:val="0"/>
                      <w:marRight w:val="0"/>
                      <w:marTop w:val="0"/>
                      <w:marBottom w:val="0"/>
                      <w:divBdr>
                        <w:top w:val="none" w:sz="0" w:space="0" w:color="auto"/>
                        <w:left w:val="none" w:sz="0" w:space="0" w:color="auto"/>
                        <w:bottom w:val="none" w:sz="0" w:space="0" w:color="auto"/>
                        <w:right w:val="none" w:sz="0" w:space="0" w:color="auto"/>
                      </w:divBdr>
                      <w:divsChild>
                        <w:div w:id="193737354">
                          <w:marLeft w:val="0"/>
                          <w:marRight w:val="0"/>
                          <w:marTop w:val="0"/>
                          <w:marBottom w:val="0"/>
                          <w:divBdr>
                            <w:top w:val="none" w:sz="0" w:space="0" w:color="auto"/>
                            <w:left w:val="none" w:sz="0" w:space="0" w:color="auto"/>
                            <w:bottom w:val="none" w:sz="0" w:space="0" w:color="auto"/>
                            <w:right w:val="none" w:sz="0" w:space="0" w:color="auto"/>
                          </w:divBdr>
                          <w:divsChild>
                            <w:div w:id="2011103299">
                              <w:marLeft w:val="0"/>
                              <w:marRight w:val="0"/>
                              <w:marTop w:val="0"/>
                              <w:marBottom w:val="0"/>
                              <w:divBdr>
                                <w:top w:val="none" w:sz="0" w:space="0" w:color="auto"/>
                                <w:left w:val="none" w:sz="0" w:space="0" w:color="auto"/>
                                <w:bottom w:val="none" w:sz="0" w:space="0" w:color="auto"/>
                                <w:right w:val="none" w:sz="0" w:space="0" w:color="auto"/>
                              </w:divBdr>
                              <w:divsChild>
                                <w:div w:id="3411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23211">
      <w:bodyDiv w:val="1"/>
      <w:marLeft w:val="0"/>
      <w:marRight w:val="0"/>
      <w:marTop w:val="0"/>
      <w:marBottom w:val="0"/>
      <w:divBdr>
        <w:top w:val="none" w:sz="0" w:space="0" w:color="auto"/>
        <w:left w:val="none" w:sz="0" w:space="0" w:color="auto"/>
        <w:bottom w:val="none" w:sz="0" w:space="0" w:color="auto"/>
        <w:right w:val="none" w:sz="0" w:space="0" w:color="auto"/>
      </w:divBdr>
      <w:divsChild>
        <w:div w:id="831868176">
          <w:marLeft w:val="0"/>
          <w:marRight w:val="0"/>
          <w:marTop w:val="0"/>
          <w:marBottom w:val="0"/>
          <w:divBdr>
            <w:top w:val="none" w:sz="0" w:space="0" w:color="auto"/>
            <w:left w:val="none" w:sz="0" w:space="0" w:color="auto"/>
            <w:bottom w:val="none" w:sz="0" w:space="0" w:color="auto"/>
            <w:right w:val="none" w:sz="0" w:space="0" w:color="auto"/>
          </w:divBdr>
          <w:divsChild>
            <w:div w:id="58720794">
              <w:marLeft w:val="0"/>
              <w:marRight w:val="0"/>
              <w:marTop w:val="0"/>
              <w:marBottom w:val="0"/>
              <w:divBdr>
                <w:top w:val="none" w:sz="0" w:space="0" w:color="auto"/>
                <w:left w:val="none" w:sz="0" w:space="0" w:color="auto"/>
                <w:bottom w:val="none" w:sz="0" w:space="0" w:color="auto"/>
                <w:right w:val="none" w:sz="0" w:space="0" w:color="auto"/>
              </w:divBdr>
              <w:divsChild>
                <w:div w:id="1698238145">
                  <w:marLeft w:val="0"/>
                  <w:marRight w:val="0"/>
                  <w:marTop w:val="0"/>
                  <w:marBottom w:val="0"/>
                  <w:divBdr>
                    <w:top w:val="none" w:sz="0" w:space="0" w:color="auto"/>
                    <w:left w:val="none" w:sz="0" w:space="0" w:color="auto"/>
                    <w:bottom w:val="none" w:sz="0" w:space="0" w:color="auto"/>
                    <w:right w:val="none" w:sz="0" w:space="0" w:color="auto"/>
                  </w:divBdr>
                  <w:divsChild>
                    <w:div w:id="555900410">
                      <w:marLeft w:val="0"/>
                      <w:marRight w:val="0"/>
                      <w:marTop w:val="0"/>
                      <w:marBottom w:val="0"/>
                      <w:divBdr>
                        <w:top w:val="none" w:sz="0" w:space="0" w:color="auto"/>
                        <w:left w:val="none" w:sz="0" w:space="0" w:color="auto"/>
                        <w:bottom w:val="none" w:sz="0" w:space="0" w:color="auto"/>
                        <w:right w:val="none" w:sz="0" w:space="0" w:color="auto"/>
                      </w:divBdr>
                      <w:divsChild>
                        <w:div w:id="1187213844">
                          <w:marLeft w:val="0"/>
                          <w:marRight w:val="0"/>
                          <w:marTop w:val="0"/>
                          <w:marBottom w:val="0"/>
                          <w:divBdr>
                            <w:top w:val="none" w:sz="0" w:space="0" w:color="auto"/>
                            <w:left w:val="none" w:sz="0" w:space="0" w:color="auto"/>
                            <w:bottom w:val="none" w:sz="0" w:space="0" w:color="auto"/>
                            <w:right w:val="none" w:sz="0" w:space="0" w:color="auto"/>
                          </w:divBdr>
                          <w:divsChild>
                            <w:div w:id="643001003">
                              <w:marLeft w:val="0"/>
                              <w:marRight w:val="0"/>
                              <w:marTop w:val="0"/>
                              <w:marBottom w:val="0"/>
                              <w:divBdr>
                                <w:top w:val="none" w:sz="0" w:space="0" w:color="auto"/>
                                <w:left w:val="none" w:sz="0" w:space="0" w:color="auto"/>
                                <w:bottom w:val="none" w:sz="0" w:space="0" w:color="auto"/>
                                <w:right w:val="none" w:sz="0" w:space="0" w:color="auto"/>
                              </w:divBdr>
                              <w:divsChild>
                                <w:div w:id="21467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16879">
      <w:bodyDiv w:val="1"/>
      <w:marLeft w:val="0"/>
      <w:marRight w:val="0"/>
      <w:marTop w:val="0"/>
      <w:marBottom w:val="0"/>
      <w:divBdr>
        <w:top w:val="none" w:sz="0" w:space="0" w:color="auto"/>
        <w:left w:val="none" w:sz="0" w:space="0" w:color="auto"/>
        <w:bottom w:val="none" w:sz="0" w:space="0" w:color="auto"/>
        <w:right w:val="none" w:sz="0" w:space="0" w:color="auto"/>
      </w:divBdr>
      <w:divsChild>
        <w:div w:id="829717242">
          <w:marLeft w:val="0"/>
          <w:marRight w:val="0"/>
          <w:marTop w:val="0"/>
          <w:marBottom w:val="0"/>
          <w:divBdr>
            <w:top w:val="none" w:sz="0" w:space="0" w:color="auto"/>
            <w:left w:val="none" w:sz="0" w:space="0" w:color="auto"/>
            <w:bottom w:val="none" w:sz="0" w:space="0" w:color="auto"/>
            <w:right w:val="none" w:sz="0" w:space="0" w:color="auto"/>
          </w:divBdr>
          <w:divsChild>
            <w:div w:id="748894050">
              <w:marLeft w:val="0"/>
              <w:marRight w:val="0"/>
              <w:marTop w:val="0"/>
              <w:marBottom w:val="0"/>
              <w:divBdr>
                <w:top w:val="none" w:sz="0" w:space="0" w:color="auto"/>
                <w:left w:val="none" w:sz="0" w:space="0" w:color="auto"/>
                <w:bottom w:val="none" w:sz="0" w:space="0" w:color="auto"/>
                <w:right w:val="none" w:sz="0" w:space="0" w:color="auto"/>
              </w:divBdr>
              <w:divsChild>
                <w:div w:id="2133791429">
                  <w:marLeft w:val="0"/>
                  <w:marRight w:val="0"/>
                  <w:marTop w:val="0"/>
                  <w:marBottom w:val="0"/>
                  <w:divBdr>
                    <w:top w:val="none" w:sz="0" w:space="0" w:color="auto"/>
                    <w:left w:val="none" w:sz="0" w:space="0" w:color="auto"/>
                    <w:bottom w:val="none" w:sz="0" w:space="0" w:color="auto"/>
                    <w:right w:val="none" w:sz="0" w:space="0" w:color="auto"/>
                  </w:divBdr>
                  <w:divsChild>
                    <w:div w:id="1089765185">
                      <w:marLeft w:val="0"/>
                      <w:marRight w:val="0"/>
                      <w:marTop w:val="0"/>
                      <w:marBottom w:val="0"/>
                      <w:divBdr>
                        <w:top w:val="none" w:sz="0" w:space="0" w:color="auto"/>
                        <w:left w:val="none" w:sz="0" w:space="0" w:color="auto"/>
                        <w:bottom w:val="none" w:sz="0" w:space="0" w:color="auto"/>
                        <w:right w:val="none" w:sz="0" w:space="0" w:color="auto"/>
                      </w:divBdr>
                      <w:divsChild>
                        <w:div w:id="1110927262">
                          <w:marLeft w:val="0"/>
                          <w:marRight w:val="0"/>
                          <w:marTop w:val="0"/>
                          <w:marBottom w:val="0"/>
                          <w:divBdr>
                            <w:top w:val="none" w:sz="0" w:space="0" w:color="auto"/>
                            <w:left w:val="none" w:sz="0" w:space="0" w:color="auto"/>
                            <w:bottom w:val="none" w:sz="0" w:space="0" w:color="auto"/>
                            <w:right w:val="none" w:sz="0" w:space="0" w:color="auto"/>
                          </w:divBdr>
                          <w:divsChild>
                            <w:div w:id="928150224">
                              <w:marLeft w:val="0"/>
                              <w:marRight w:val="0"/>
                              <w:marTop w:val="0"/>
                              <w:marBottom w:val="0"/>
                              <w:divBdr>
                                <w:top w:val="none" w:sz="0" w:space="0" w:color="auto"/>
                                <w:left w:val="none" w:sz="0" w:space="0" w:color="auto"/>
                                <w:bottom w:val="none" w:sz="0" w:space="0" w:color="auto"/>
                                <w:right w:val="none" w:sz="0" w:space="0" w:color="auto"/>
                              </w:divBdr>
                              <w:divsChild>
                                <w:div w:id="596207041">
                                  <w:marLeft w:val="0"/>
                                  <w:marRight w:val="0"/>
                                  <w:marTop w:val="0"/>
                                  <w:marBottom w:val="0"/>
                                  <w:divBdr>
                                    <w:top w:val="none" w:sz="0" w:space="0" w:color="auto"/>
                                    <w:left w:val="none" w:sz="0" w:space="0" w:color="auto"/>
                                    <w:bottom w:val="none" w:sz="0" w:space="0" w:color="auto"/>
                                    <w:right w:val="none" w:sz="0" w:space="0" w:color="auto"/>
                                  </w:divBdr>
                                </w:div>
                                <w:div w:id="1358850445">
                                  <w:marLeft w:val="0"/>
                                  <w:marRight w:val="0"/>
                                  <w:marTop w:val="0"/>
                                  <w:marBottom w:val="0"/>
                                  <w:divBdr>
                                    <w:top w:val="none" w:sz="0" w:space="0" w:color="auto"/>
                                    <w:left w:val="none" w:sz="0" w:space="0" w:color="auto"/>
                                    <w:bottom w:val="none" w:sz="0" w:space="0" w:color="auto"/>
                                    <w:right w:val="none" w:sz="0" w:space="0" w:color="auto"/>
                                  </w:divBdr>
                                </w:div>
                                <w:div w:id="15398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37825">
      <w:bodyDiv w:val="1"/>
      <w:marLeft w:val="0"/>
      <w:marRight w:val="0"/>
      <w:marTop w:val="0"/>
      <w:marBottom w:val="0"/>
      <w:divBdr>
        <w:top w:val="none" w:sz="0" w:space="0" w:color="auto"/>
        <w:left w:val="none" w:sz="0" w:space="0" w:color="auto"/>
        <w:bottom w:val="none" w:sz="0" w:space="0" w:color="auto"/>
        <w:right w:val="none" w:sz="0" w:space="0" w:color="auto"/>
      </w:divBdr>
      <w:divsChild>
        <w:div w:id="1674870589">
          <w:marLeft w:val="0"/>
          <w:marRight w:val="0"/>
          <w:marTop w:val="0"/>
          <w:marBottom w:val="0"/>
          <w:divBdr>
            <w:top w:val="none" w:sz="0" w:space="0" w:color="auto"/>
            <w:left w:val="none" w:sz="0" w:space="0" w:color="auto"/>
            <w:bottom w:val="none" w:sz="0" w:space="0" w:color="auto"/>
            <w:right w:val="none" w:sz="0" w:space="0" w:color="auto"/>
          </w:divBdr>
          <w:divsChild>
            <w:div w:id="461920215">
              <w:marLeft w:val="0"/>
              <w:marRight w:val="0"/>
              <w:marTop w:val="0"/>
              <w:marBottom w:val="0"/>
              <w:divBdr>
                <w:top w:val="none" w:sz="0" w:space="0" w:color="auto"/>
                <w:left w:val="none" w:sz="0" w:space="0" w:color="auto"/>
                <w:bottom w:val="none" w:sz="0" w:space="0" w:color="auto"/>
                <w:right w:val="none" w:sz="0" w:space="0" w:color="auto"/>
              </w:divBdr>
              <w:divsChild>
                <w:div w:id="1431390384">
                  <w:marLeft w:val="0"/>
                  <w:marRight w:val="0"/>
                  <w:marTop w:val="0"/>
                  <w:marBottom w:val="0"/>
                  <w:divBdr>
                    <w:top w:val="none" w:sz="0" w:space="0" w:color="auto"/>
                    <w:left w:val="none" w:sz="0" w:space="0" w:color="auto"/>
                    <w:bottom w:val="none" w:sz="0" w:space="0" w:color="auto"/>
                    <w:right w:val="none" w:sz="0" w:space="0" w:color="auto"/>
                  </w:divBdr>
                  <w:divsChild>
                    <w:div w:id="1260068304">
                      <w:marLeft w:val="0"/>
                      <w:marRight w:val="0"/>
                      <w:marTop w:val="0"/>
                      <w:marBottom w:val="0"/>
                      <w:divBdr>
                        <w:top w:val="none" w:sz="0" w:space="0" w:color="auto"/>
                        <w:left w:val="none" w:sz="0" w:space="0" w:color="auto"/>
                        <w:bottom w:val="none" w:sz="0" w:space="0" w:color="auto"/>
                        <w:right w:val="none" w:sz="0" w:space="0" w:color="auto"/>
                      </w:divBdr>
                      <w:divsChild>
                        <w:div w:id="1347249841">
                          <w:marLeft w:val="0"/>
                          <w:marRight w:val="0"/>
                          <w:marTop w:val="0"/>
                          <w:marBottom w:val="0"/>
                          <w:divBdr>
                            <w:top w:val="none" w:sz="0" w:space="0" w:color="auto"/>
                            <w:left w:val="none" w:sz="0" w:space="0" w:color="auto"/>
                            <w:bottom w:val="none" w:sz="0" w:space="0" w:color="auto"/>
                            <w:right w:val="none" w:sz="0" w:space="0" w:color="auto"/>
                          </w:divBdr>
                          <w:divsChild>
                            <w:div w:id="1974556340">
                              <w:marLeft w:val="0"/>
                              <w:marRight w:val="0"/>
                              <w:marTop w:val="0"/>
                              <w:marBottom w:val="0"/>
                              <w:divBdr>
                                <w:top w:val="none" w:sz="0" w:space="0" w:color="auto"/>
                                <w:left w:val="none" w:sz="0" w:space="0" w:color="auto"/>
                                <w:bottom w:val="none" w:sz="0" w:space="0" w:color="auto"/>
                                <w:right w:val="none" w:sz="0" w:space="0" w:color="auto"/>
                              </w:divBdr>
                              <w:divsChild>
                                <w:div w:id="20455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05474">
      <w:bodyDiv w:val="1"/>
      <w:marLeft w:val="0"/>
      <w:marRight w:val="0"/>
      <w:marTop w:val="0"/>
      <w:marBottom w:val="0"/>
      <w:divBdr>
        <w:top w:val="none" w:sz="0" w:space="0" w:color="auto"/>
        <w:left w:val="none" w:sz="0" w:space="0" w:color="auto"/>
        <w:bottom w:val="none" w:sz="0" w:space="0" w:color="auto"/>
        <w:right w:val="none" w:sz="0" w:space="0" w:color="auto"/>
      </w:divBdr>
      <w:divsChild>
        <w:div w:id="846212740">
          <w:marLeft w:val="0"/>
          <w:marRight w:val="0"/>
          <w:marTop w:val="150"/>
          <w:marBottom w:val="0"/>
          <w:divBdr>
            <w:top w:val="none" w:sz="0" w:space="0" w:color="auto"/>
            <w:left w:val="none" w:sz="0" w:space="0" w:color="auto"/>
            <w:bottom w:val="none" w:sz="0" w:space="0" w:color="auto"/>
            <w:right w:val="none" w:sz="0" w:space="0" w:color="auto"/>
          </w:divBdr>
        </w:div>
      </w:divsChild>
    </w:div>
    <w:div w:id="58868086">
      <w:bodyDiv w:val="1"/>
      <w:marLeft w:val="0"/>
      <w:marRight w:val="0"/>
      <w:marTop w:val="0"/>
      <w:marBottom w:val="0"/>
      <w:divBdr>
        <w:top w:val="none" w:sz="0" w:space="0" w:color="auto"/>
        <w:left w:val="none" w:sz="0" w:space="0" w:color="auto"/>
        <w:bottom w:val="none" w:sz="0" w:space="0" w:color="auto"/>
        <w:right w:val="none" w:sz="0" w:space="0" w:color="auto"/>
      </w:divBdr>
      <w:divsChild>
        <w:div w:id="876435242">
          <w:marLeft w:val="0"/>
          <w:marRight w:val="0"/>
          <w:marTop w:val="0"/>
          <w:marBottom w:val="0"/>
          <w:divBdr>
            <w:top w:val="none" w:sz="0" w:space="0" w:color="auto"/>
            <w:left w:val="none" w:sz="0" w:space="0" w:color="auto"/>
            <w:bottom w:val="none" w:sz="0" w:space="0" w:color="auto"/>
            <w:right w:val="none" w:sz="0" w:space="0" w:color="auto"/>
          </w:divBdr>
          <w:divsChild>
            <w:div w:id="1784376712">
              <w:marLeft w:val="0"/>
              <w:marRight w:val="0"/>
              <w:marTop w:val="0"/>
              <w:marBottom w:val="0"/>
              <w:divBdr>
                <w:top w:val="none" w:sz="0" w:space="0" w:color="auto"/>
                <w:left w:val="none" w:sz="0" w:space="0" w:color="auto"/>
                <w:bottom w:val="none" w:sz="0" w:space="0" w:color="auto"/>
                <w:right w:val="none" w:sz="0" w:space="0" w:color="auto"/>
              </w:divBdr>
              <w:divsChild>
                <w:div w:id="1767338608">
                  <w:marLeft w:val="0"/>
                  <w:marRight w:val="0"/>
                  <w:marTop w:val="0"/>
                  <w:marBottom w:val="0"/>
                  <w:divBdr>
                    <w:top w:val="none" w:sz="0" w:space="0" w:color="auto"/>
                    <w:left w:val="none" w:sz="0" w:space="0" w:color="auto"/>
                    <w:bottom w:val="none" w:sz="0" w:space="0" w:color="auto"/>
                    <w:right w:val="none" w:sz="0" w:space="0" w:color="auto"/>
                  </w:divBdr>
                  <w:divsChild>
                    <w:div w:id="1295405158">
                      <w:marLeft w:val="0"/>
                      <w:marRight w:val="0"/>
                      <w:marTop w:val="0"/>
                      <w:marBottom w:val="0"/>
                      <w:divBdr>
                        <w:top w:val="none" w:sz="0" w:space="0" w:color="auto"/>
                        <w:left w:val="none" w:sz="0" w:space="0" w:color="auto"/>
                        <w:bottom w:val="none" w:sz="0" w:space="0" w:color="auto"/>
                        <w:right w:val="none" w:sz="0" w:space="0" w:color="auto"/>
                      </w:divBdr>
                      <w:divsChild>
                        <w:div w:id="1271082466">
                          <w:marLeft w:val="0"/>
                          <w:marRight w:val="0"/>
                          <w:marTop w:val="0"/>
                          <w:marBottom w:val="0"/>
                          <w:divBdr>
                            <w:top w:val="none" w:sz="0" w:space="0" w:color="auto"/>
                            <w:left w:val="none" w:sz="0" w:space="0" w:color="auto"/>
                            <w:bottom w:val="none" w:sz="0" w:space="0" w:color="auto"/>
                            <w:right w:val="none" w:sz="0" w:space="0" w:color="auto"/>
                          </w:divBdr>
                          <w:divsChild>
                            <w:div w:id="3823941">
                              <w:marLeft w:val="0"/>
                              <w:marRight w:val="0"/>
                              <w:marTop w:val="0"/>
                              <w:marBottom w:val="0"/>
                              <w:divBdr>
                                <w:top w:val="none" w:sz="0" w:space="0" w:color="auto"/>
                                <w:left w:val="none" w:sz="0" w:space="0" w:color="auto"/>
                                <w:bottom w:val="none" w:sz="0" w:space="0" w:color="auto"/>
                                <w:right w:val="none" w:sz="0" w:space="0" w:color="auto"/>
                              </w:divBdr>
                              <w:divsChild>
                                <w:div w:id="13598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78649">
      <w:bodyDiv w:val="1"/>
      <w:marLeft w:val="0"/>
      <w:marRight w:val="0"/>
      <w:marTop w:val="0"/>
      <w:marBottom w:val="0"/>
      <w:divBdr>
        <w:top w:val="none" w:sz="0" w:space="0" w:color="auto"/>
        <w:left w:val="none" w:sz="0" w:space="0" w:color="auto"/>
        <w:bottom w:val="none" w:sz="0" w:space="0" w:color="auto"/>
        <w:right w:val="none" w:sz="0" w:space="0" w:color="auto"/>
      </w:divBdr>
      <w:divsChild>
        <w:div w:id="1660188243">
          <w:marLeft w:val="0"/>
          <w:marRight w:val="0"/>
          <w:marTop w:val="0"/>
          <w:marBottom w:val="0"/>
          <w:divBdr>
            <w:top w:val="none" w:sz="0" w:space="0" w:color="auto"/>
            <w:left w:val="none" w:sz="0" w:space="0" w:color="auto"/>
            <w:bottom w:val="none" w:sz="0" w:space="0" w:color="auto"/>
            <w:right w:val="none" w:sz="0" w:space="0" w:color="auto"/>
          </w:divBdr>
          <w:divsChild>
            <w:div w:id="1774978985">
              <w:marLeft w:val="0"/>
              <w:marRight w:val="0"/>
              <w:marTop w:val="0"/>
              <w:marBottom w:val="0"/>
              <w:divBdr>
                <w:top w:val="none" w:sz="0" w:space="0" w:color="auto"/>
                <w:left w:val="none" w:sz="0" w:space="0" w:color="auto"/>
                <w:bottom w:val="none" w:sz="0" w:space="0" w:color="auto"/>
                <w:right w:val="none" w:sz="0" w:space="0" w:color="auto"/>
              </w:divBdr>
              <w:divsChild>
                <w:div w:id="2038389856">
                  <w:marLeft w:val="0"/>
                  <w:marRight w:val="0"/>
                  <w:marTop w:val="0"/>
                  <w:marBottom w:val="0"/>
                  <w:divBdr>
                    <w:top w:val="none" w:sz="0" w:space="0" w:color="auto"/>
                    <w:left w:val="none" w:sz="0" w:space="0" w:color="auto"/>
                    <w:bottom w:val="none" w:sz="0" w:space="0" w:color="auto"/>
                    <w:right w:val="none" w:sz="0" w:space="0" w:color="auto"/>
                  </w:divBdr>
                  <w:divsChild>
                    <w:div w:id="1253273851">
                      <w:marLeft w:val="0"/>
                      <w:marRight w:val="0"/>
                      <w:marTop w:val="0"/>
                      <w:marBottom w:val="0"/>
                      <w:divBdr>
                        <w:top w:val="none" w:sz="0" w:space="0" w:color="auto"/>
                        <w:left w:val="none" w:sz="0" w:space="0" w:color="auto"/>
                        <w:bottom w:val="none" w:sz="0" w:space="0" w:color="auto"/>
                        <w:right w:val="none" w:sz="0" w:space="0" w:color="auto"/>
                      </w:divBdr>
                      <w:divsChild>
                        <w:div w:id="1360738553">
                          <w:marLeft w:val="0"/>
                          <w:marRight w:val="0"/>
                          <w:marTop w:val="0"/>
                          <w:marBottom w:val="0"/>
                          <w:divBdr>
                            <w:top w:val="none" w:sz="0" w:space="0" w:color="auto"/>
                            <w:left w:val="none" w:sz="0" w:space="0" w:color="auto"/>
                            <w:bottom w:val="none" w:sz="0" w:space="0" w:color="auto"/>
                            <w:right w:val="none" w:sz="0" w:space="0" w:color="auto"/>
                          </w:divBdr>
                          <w:divsChild>
                            <w:div w:id="997074071">
                              <w:marLeft w:val="0"/>
                              <w:marRight w:val="0"/>
                              <w:marTop w:val="0"/>
                              <w:marBottom w:val="0"/>
                              <w:divBdr>
                                <w:top w:val="none" w:sz="0" w:space="0" w:color="auto"/>
                                <w:left w:val="none" w:sz="0" w:space="0" w:color="auto"/>
                                <w:bottom w:val="none" w:sz="0" w:space="0" w:color="auto"/>
                                <w:right w:val="none" w:sz="0" w:space="0" w:color="auto"/>
                              </w:divBdr>
                              <w:divsChild>
                                <w:div w:id="16998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02201">
      <w:bodyDiv w:val="1"/>
      <w:marLeft w:val="0"/>
      <w:marRight w:val="0"/>
      <w:marTop w:val="0"/>
      <w:marBottom w:val="0"/>
      <w:divBdr>
        <w:top w:val="none" w:sz="0" w:space="0" w:color="auto"/>
        <w:left w:val="none" w:sz="0" w:space="0" w:color="auto"/>
        <w:bottom w:val="none" w:sz="0" w:space="0" w:color="auto"/>
        <w:right w:val="none" w:sz="0" w:space="0" w:color="auto"/>
      </w:divBdr>
      <w:divsChild>
        <w:div w:id="486215060">
          <w:marLeft w:val="0"/>
          <w:marRight w:val="0"/>
          <w:marTop w:val="0"/>
          <w:marBottom w:val="0"/>
          <w:divBdr>
            <w:top w:val="none" w:sz="0" w:space="0" w:color="auto"/>
            <w:left w:val="none" w:sz="0" w:space="0" w:color="auto"/>
            <w:bottom w:val="none" w:sz="0" w:space="0" w:color="auto"/>
            <w:right w:val="none" w:sz="0" w:space="0" w:color="auto"/>
          </w:divBdr>
          <w:divsChild>
            <w:div w:id="452797250">
              <w:marLeft w:val="0"/>
              <w:marRight w:val="0"/>
              <w:marTop w:val="0"/>
              <w:marBottom w:val="0"/>
              <w:divBdr>
                <w:top w:val="none" w:sz="0" w:space="0" w:color="auto"/>
                <w:left w:val="none" w:sz="0" w:space="0" w:color="auto"/>
                <w:bottom w:val="none" w:sz="0" w:space="0" w:color="auto"/>
                <w:right w:val="none" w:sz="0" w:space="0" w:color="auto"/>
              </w:divBdr>
              <w:divsChild>
                <w:div w:id="2103641533">
                  <w:marLeft w:val="0"/>
                  <w:marRight w:val="0"/>
                  <w:marTop w:val="0"/>
                  <w:marBottom w:val="0"/>
                  <w:divBdr>
                    <w:top w:val="none" w:sz="0" w:space="0" w:color="auto"/>
                    <w:left w:val="none" w:sz="0" w:space="0" w:color="auto"/>
                    <w:bottom w:val="none" w:sz="0" w:space="0" w:color="auto"/>
                    <w:right w:val="none" w:sz="0" w:space="0" w:color="auto"/>
                  </w:divBdr>
                  <w:divsChild>
                    <w:div w:id="590746435">
                      <w:marLeft w:val="0"/>
                      <w:marRight w:val="0"/>
                      <w:marTop w:val="0"/>
                      <w:marBottom w:val="0"/>
                      <w:divBdr>
                        <w:top w:val="none" w:sz="0" w:space="0" w:color="auto"/>
                        <w:left w:val="none" w:sz="0" w:space="0" w:color="auto"/>
                        <w:bottom w:val="none" w:sz="0" w:space="0" w:color="auto"/>
                        <w:right w:val="none" w:sz="0" w:space="0" w:color="auto"/>
                      </w:divBdr>
                      <w:divsChild>
                        <w:div w:id="1503819125">
                          <w:marLeft w:val="0"/>
                          <w:marRight w:val="0"/>
                          <w:marTop w:val="0"/>
                          <w:marBottom w:val="0"/>
                          <w:divBdr>
                            <w:top w:val="none" w:sz="0" w:space="0" w:color="auto"/>
                            <w:left w:val="none" w:sz="0" w:space="0" w:color="auto"/>
                            <w:bottom w:val="none" w:sz="0" w:space="0" w:color="auto"/>
                            <w:right w:val="none" w:sz="0" w:space="0" w:color="auto"/>
                          </w:divBdr>
                          <w:divsChild>
                            <w:div w:id="213738872">
                              <w:marLeft w:val="0"/>
                              <w:marRight w:val="0"/>
                              <w:marTop w:val="0"/>
                              <w:marBottom w:val="0"/>
                              <w:divBdr>
                                <w:top w:val="none" w:sz="0" w:space="0" w:color="auto"/>
                                <w:left w:val="none" w:sz="0" w:space="0" w:color="auto"/>
                                <w:bottom w:val="none" w:sz="0" w:space="0" w:color="auto"/>
                                <w:right w:val="none" w:sz="0" w:space="0" w:color="auto"/>
                              </w:divBdr>
                              <w:divsChild>
                                <w:div w:id="13484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68666">
      <w:bodyDiv w:val="1"/>
      <w:marLeft w:val="0"/>
      <w:marRight w:val="0"/>
      <w:marTop w:val="0"/>
      <w:marBottom w:val="0"/>
      <w:divBdr>
        <w:top w:val="none" w:sz="0" w:space="0" w:color="auto"/>
        <w:left w:val="none" w:sz="0" w:space="0" w:color="auto"/>
        <w:bottom w:val="none" w:sz="0" w:space="0" w:color="auto"/>
        <w:right w:val="none" w:sz="0" w:space="0" w:color="auto"/>
      </w:divBdr>
      <w:divsChild>
        <w:div w:id="402946367">
          <w:marLeft w:val="0"/>
          <w:marRight w:val="0"/>
          <w:marTop w:val="0"/>
          <w:marBottom w:val="0"/>
          <w:divBdr>
            <w:top w:val="none" w:sz="0" w:space="0" w:color="auto"/>
            <w:left w:val="none" w:sz="0" w:space="0" w:color="auto"/>
            <w:bottom w:val="none" w:sz="0" w:space="0" w:color="auto"/>
            <w:right w:val="none" w:sz="0" w:space="0" w:color="auto"/>
          </w:divBdr>
          <w:divsChild>
            <w:div w:id="1196576774">
              <w:marLeft w:val="0"/>
              <w:marRight w:val="0"/>
              <w:marTop w:val="0"/>
              <w:marBottom w:val="0"/>
              <w:divBdr>
                <w:top w:val="none" w:sz="0" w:space="0" w:color="auto"/>
                <w:left w:val="none" w:sz="0" w:space="0" w:color="auto"/>
                <w:bottom w:val="none" w:sz="0" w:space="0" w:color="auto"/>
                <w:right w:val="none" w:sz="0" w:space="0" w:color="auto"/>
              </w:divBdr>
              <w:divsChild>
                <w:div w:id="197744921">
                  <w:marLeft w:val="0"/>
                  <w:marRight w:val="0"/>
                  <w:marTop w:val="0"/>
                  <w:marBottom w:val="0"/>
                  <w:divBdr>
                    <w:top w:val="none" w:sz="0" w:space="0" w:color="auto"/>
                    <w:left w:val="none" w:sz="0" w:space="0" w:color="auto"/>
                    <w:bottom w:val="none" w:sz="0" w:space="0" w:color="auto"/>
                    <w:right w:val="none" w:sz="0" w:space="0" w:color="auto"/>
                  </w:divBdr>
                  <w:divsChild>
                    <w:div w:id="191656531">
                      <w:marLeft w:val="0"/>
                      <w:marRight w:val="0"/>
                      <w:marTop w:val="0"/>
                      <w:marBottom w:val="0"/>
                      <w:divBdr>
                        <w:top w:val="none" w:sz="0" w:space="0" w:color="auto"/>
                        <w:left w:val="none" w:sz="0" w:space="0" w:color="auto"/>
                        <w:bottom w:val="none" w:sz="0" w:space="0" w:color="auto"/>
                        <w:right w:val="none" w:sz="0" w:space="0" w:color="auto"/>
                      </w:divBdr>
                      <w:divsChild>
                        <w:div w:id="1311834356">
                          <w:marLeft w:val="0"/>
                          <w:marRight w:val="0"/>
                          <w:marTop w:val="0"/>
                          <w:marBottom w:val="0"/>
                          <w:divBdr>
                            <w:top w:val="none" w:sz="0" w:space="0" w:color="auto"/>
                            <w:left w:val="none" w:sz="0" w:space="0" w:color="auto"/>
                            <w:bottom w:val="none" w:sz="0" w:space="0" w:color="auto"/>
                            <w:right w:val="none" w:sz="0" w:space="0" w:color="auto"/>
                          </w:divBdr>
                          <w:divsChild>
                            <w:div w:id="987248696">
                              <w:marLeft w:val="0"/>
                              <w:marRight w:val="0"/>
                              <w:marTop w:val="0"/>
                              <w:marBottom w:val="0"/>
                              <w:divBdr>
                                <w:top w:val="none" w:sz="0" w:space="0" w:color="auto"/>
                                <w:left w:val="none" w:sz="0" w:space="0" w:color="auto"/>
                                <w:bottom w:val="none" w:sz="0" w:space="0" w:color="auto"/>
                                <w:right w:val="none" w:sz="0" w:space="0" w:color="auto"/>
                              </w:divBdr>
                              <w:divsChild>
                                <w:div w:id="5633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80609">
      <w:bodyDiv w:val="1"/>
      <w:marLeft w:val="0"/>
      <w:marRight w:val="0"/>
      <w:marTop w:val="0"/>
      <w:marBottom w:val="0"/>
      <w:divBdr>
        <w:top w:val="none" w:sz="0" w:space="0" w:color="auto"/>
        <w:left w:val="none" w:sz="0" w:space="0" w:color="auto"/>
        <w:bottom w:val="none" w:sz="0" w:space="0" w:color="auto"/>
        <w:right w:val="none" w:sz="0" w:space="0" w:color="auto"/>
      </w:divBdr>
      <w:divsChild>
        <w:div w:id="1314798963">
          <w:marLeft w:val="0"/>
          <w:marRight w:val="0"/>
          <w:marTop w:val="0"/>
          <w:marBottom w:val="0"/>
          <w:divBdr>
            <w:top w:val="none" w:sz="0" w:space="0" w:color="auto"/>
            <w:left w:val="none" w:sz="0" w:space="0" w:color="auto"/>
            <w:bottom w:val="none" w:sz="0" w:space="0" w:color="auto"/>
            <w:right w:val="none" w:sz="0" w:space="0" w:color="auto"/>
          </w:divBdr>
          <w:divsChild>
            <w:div w:id="751778832">
              <w:marLeft w:val="0"/>
              <w:marRight w:val="0"/>
              <w:marTop w:val="0"/>
              <w:marBottom w:val="0"/>
              <w:divBdr>
                <w:top w:val="none" w:sz="0" w:space="0" w:color="auto"/>
                <w:left w:val="none" w:sz="0" w:space="0" w:color="auto"/>
                <w:bottom w:val="none" w:sz="0" w:space="0" w:color="auto"/>
                <w:right w:val="none" w:sz="0" w:space="0" w:color="auto"/>
              </w:divBdr>
              <w:divsChild>
                <w:div w:id="1417173103">
                  <w:marLeft w:val="0"/>
                  <w:marRight w:val="0"/>
                  <w:marTop w:val="0"/>
                  <w:marBottom w:val="0"/>
                  <w:divBdr>
                    <w:top w:val="none" w:sz="0" w:space="0" w:color="auto"/>
                    <w:left w:val="none" w:sz="0" w:space="0" w:color="auto"/>
                    <w:bottom w:val="none" w:sz="0" w:space="0" w:color="auto"/>
                    <w:right w:val="none" w:sz="0" w:space="0" w:color="auto"/>
                  </w:divBdr>
                  <w:divsChild>
                    <w:div w:id="1419448006">
                      <w:marLeft w:val="0"/>
                      <w:marRight w:val="0"/>
                      <w:marTop w:val="0"/>
                      <w:marBottom w:val="0"/>
                      <w:divBdr>
                        <w:top w:val="none" w:sz="0" w:space="0" w:color="auto"/>
                        <w:left w:val="none" w:sz="0" w:space="0" w:color="auto"/>
                        <w:bottom w:val="none" w:sz="0" w:space="0" w:color="auto"/>
                        <w:right w:val="none" w:sz="0" w:space="0" w:color="auto"/>
                      </w:divBdr>
                      <w:divsChild>
                        <w:div w:id="2139568378">
                          <w:marLeft w:val="0"/>
                          <w:marRight w:val="0"/>
                          <w:marTop w:val="0"/>
                          <w:marBottom w:val="0"/>
                          <w:divBdr>
                            <w:top w:val="none" w:sz="0" w:space="0" w:color="auto"/>
                            <w:left w:val="none" w:sz="0" w:space="0" w:color="auto"/>
                            <w:bottom w:val="none" w:sz="0" w:space="0" w:color="auto"/>
                            <w:right w:val="none" w:sz="0" w:space="0" w:color="auto"/>
                          </w:divBdr>
                          <w:divsChild>
                            <w:div w:id="1225989415">
                              <w:marLeft w:val="0"/>
                              <w:marRight w:val="0"/>
                              <w:marTop w:val="0"/>
                              <w:marBottom w:val="0"/>
                              <w:divBdr>
                                <w:top w:val="none" w:sz="0" w:space="0" w:color="auto"/>
                                <w:left w:val="none" w:sz="0" w:space="0" w:color="auto"/>
                                <w:bottom w:val="none" w:sz="0" w:space="0" w:color="auto"/>
                                <w:right w:val="none" w:sz="0" w:space="0" w:color="auto"/>
                              </w:divBdr>
                              <w:divsChild>
                                <w:div w:id="659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11509">
      <w:bodyDiv w:val="1"/>
      <w:marLeft w:val="0"/>
      <w:marRight w:val="0"/>
      <w:marTop w:val="0"/>
      <w:marBottom w:val="0"/>
      <w:divBdr>
        <w:top w:val="none" w:sz="0" w:space="0" w:color="auto"/>
        <w:left w:val="none" w:sz="0" w:space="0" w:color="auto"/>
        <w:bottom w:val="none" w:sz="0" w:space="0" w:color="auto"/>
        <w:right w:val="none" w:sz="0" w:space="0" w:color="auto"/>
      </w:divBdr>
      <w:divsChild>
        <w:div w:id="586310967">
          <w:marLeft w:val="0"/>
          <w:marRight w:val="0"/>
          <w:marTop w:val="0"/>
          <w:marBottom w:val="0"/>
          <w:divBdr>
            <w:top w:val="none" w:sz="0" w:space="0" w:color="auto"/>
            <w:left w:val="none" w:sz="0" w:space="0" w:color="auto"/>
            <w:bottom w:val="none" w:sz="0" w:space="0" w:color="auto"/>
            <w:right w:val="none" w:sz="0" w:space="0" w:color="auto"/>
          </w:divBdr>
          <w:divsChild>
            <w:div w:id="1795633326">
              <w:marLeft w:val="0"/>
              <w:marRight w:val="0"/>
              <w:marTop w:val="0"/>
              <w:marBottom w:val="0"/>
              <w:divBdr>
                <w:top w:val="none" w:sz="0" w:space="0" w:color="auto"/>
                <w:left w:val="none" w:sz="0" w:space="0" w:color="auto"/>
                <w:bottom w:val="none" w:sz="0" w:space="0" w:color="auto"/>
                <w:right w:val="none" w:sz="0" w:space="0" w:color="auto"/>
              </w:divBdr>
              <w:divsChild>
                <w:div w:id="162479181">
                  <w:marLeft w:val="0"/>
                  <w:marRight w:val="0"/>
                  <w:marTop w:val="0"/>
                  <w:marBottom w:val="0"/>
                  <w:divBdr>
                    <w:top w:val="none" w:sz="0" w:space="0" w:color="auto"/>
                    <w:left w:val="none" w:sz="0" w:space="0" w:color="auto"/>
                    <w:bottom w:val="none" w:sz="0" w:space="0" w:color="auto"/>
                    <w:right w:val="none" w:sz="0" w:space="0" w:color="auto"/>
                  </w:divBdr>
                  <w:divsChild>
                    <w:div w:id="1516774016">
                      <w:marLeft w:val="0"/>
                      <w:marRight w:val="0"/>
                      <w:marTop w:val="0"/>
                      <w:marBottom w:val="0"/>
                      <w:divBdr>
                        <w:top w:val="none" w:sz="0" w:space="0" w:color="auto"/>
                        <w:left w:val="none" w:sz="0" w:space="0" w:color="auto"/>
                        <w:bottom w:val="none" w:sz="0" w:space="0" w:color="auto"/>
                        <w:right w:val="none" w:sz="0" w:space="0" w:color="auto"/>
                      </w:divBdr>
                      <w:divsChild>
                        <w:div w:id="1323435274">
                          <w:marLeft w:val="0"/>
                          <w:marRight w:val="0"/>
                          <w:marTop w:val="0"/>
                          <w:marBottom w:val="0"/>
                          <w:divBdr>
                            <w:top w:val="none" w:sz="0" w:space="0" w:color="auto"/>
                            <w:left w:val="none" w:sz="0" w:space="0" w:color="auto"/>
                            <w:bottom w:val="none" w:sz="0" w:space="0" w:color="auto"/>
                            <w:right w:val="none" w:sz="0" w:space="0" w:color="auto"/>
                          </w:divBdr>
                          <w:divsChild>
                            <w:div w:id="266934232">
                              <w:marLeft w:val="0"/>
                              <w:marRight w:val="0"/>
                              <w:marTop w:val="0"/>
                              <w:marBottom w:val="0"/>
                              <w:divBdr>
                                <w:top w:val="none" w:sz="0" w:space="0" w:color="auto"/>
                                <w:left w:val="none" w:sz="0" w:space="0" w:color="auto"/>
                                <w:bottom w:val="none" w:sz="0" w:space="0" w:color="auto"/>
                                <w:right w:val="none" w:sz="0" w:space="0" w:color="auto"/>
                              </w:divBdr>
                              <w:divsChild>
                                <w:div w:id="8045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93645">
      <w:bodyDiv w:val="1"/>
      <w:marLeft w:val="0"/>
      <w:marRight w:val="0"/>
      <w:marTop w:val="0"/>
      <w:marBottom w:val="0"/>
      <w:divBdr>
        <w:top w:val="none" w:sz="0" w:space="0" w:color="auto"/>
        <w:left w:val="none" w:sz="0" w:space="0" w:color="auto"/>
        <w:bottom w:val="none" w:sz="0" w:space="0" w:color="auto"/>
        <w:right w:val="none" w:sz="0" w:space="0" w:color="auto"/>
      </w:divBdr>
      <w:divsChild>
        <w:div w:id="1845239874">
          <w:marLeft w:val="0"/>
          <w:marRight w:val="0"/>
          <w:marTop w:val="0"/>
          <w:marBottom w:val="0"/>
          <w:divBdr>
            <w:top w:val="none" w:sz="0" w:space="0" w:color="auto"/>
            <w:left w:val="none" w:sz="0" w:space="0" w:color="auto"/>
            <w:bottom w:val="none" w:sz="0" w:space="0" w:color="auto"/>
            <w:right w:val="none" w:sz="0" w:space="0" w:color="auto"/>
          </w:divBdr>
          <w:divsChild>
            <w:div w:id="779909845">
              <w:marLeft w:val="0"/>
              <w:marRight w:val="0"/>
              <w:marTop w:val="0"/>
              <w:marBottom w:val="0"/>
              <w:divBdr>
                <w:top w:val="none" w:sz="0" w:space="0" w:color="auto"/>
                <w:left w:val="none" w:sz="0" w:space="0" w:color="auto"/>
                <w:bottom w:val="none" w:sz="0" w:space="0" w:color="auto"/>
                <w:right w:val="none" w:sz="0" w:space="0" w:color="auto"/>
              </w:divBdr>
              <w:divsChild>
                <w:div w:id="1199123720">
                  <w:marLeft w:val="0"/>
                  <w:marRight w:val="0"/>
                  <w:marTop w:val="0"/>
                  <w:marBottom w:val="0"/>
                  <w:divBdr>
                    <w:top w:val="none" w:sz="0" w:space="0" w:color="auto"/>
                    <w:left w:val="none" w:sz="0" w:space="0" w:color="auto"/>
                    <w:bottom w:val="none" w:sz="0" w:space="0" w:color="auto"/>
                    <w:right w:val="none" w:sz="0" w:space="0" w:color="auto"/>
                  </w:divBdr>
                  <w:divsChild>
                    <w:div w:id="1120224556">
                      <w:marLeft w:val="0"/>
                      <w:marRight w:val="0"/>
                      <w:marTop w:val="0"/>
                      <w:marBottom w:val="0"/>
                      <w:divBdr>
                        <w:top w:val="none" w:sz="0" w:space="0" w:color="auto"/>
                        <w:left w:val="none" w:sz="0" w:space="0" w:color="auto"/>
                        <w:bottom w:val="none" w:sz="0" w:space="0" w:color="auto"/>
                        <w:right w:val="none" w:sz="0" w:space="0" w:color="auto"/>
                      </w:divBdr>
                      <w:divsChild>
                        <w:div w:id="602306049">
                          <w:marLeft w:val="0"/>
                          <w:marRight w:val="0"/>
                          <w:marTop w:val="0"/>
                          <w:marBottom w:val="0"/>
                          <w:divBdr>
                            <w:top w:val="none" w:sz="0" w:space="0" w:color="auto"/>
                            <w:left w:val="none" w:sz="0" w:space="0" w:color="auto"/>
                            <w:bottom w:val="none" w:sz="0" w:space="0" w:color="auto"/>
                            <w:right w:val="none" w:sz="0" w:space="0" w:color="auto"/>
                          </w:divBdr>
                          <w:divsChild>
                            <w:div w:id="120808846">
                              <w:marLeft w:val="0"/>
                              <w:marRight w:val="0"/>
                              <w:marTop w:val="0"/>
                              <w:marBottom w:val="0"/>
                              <w:divBdr>
                                <w:top w:val="none" w:sz="0" w:space="0" w:color="auto"/>
                                <w:left w:val="none" w:sz="0" w:space="0" w:color="auto"/>
                                <w:bottom w:val="none" w:sz="0" w:space="0" w:color="auto"/>
                                <w:right w:val="none" w:sz="0" w:space="0" w:color="auto"/>
                              </w:divBdr>
                              <w:divsChild>
                                <w:div w:id="2454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58885">
      <w:bodyDiv w:val="1"/>
      <w:marLeft w:val="0"/>
      <w:marRight w:val="0"/>
      <w:marTop w:val="0"/>
      <w:marBottom w:val="0"/>
      <w:divBdr>
        <w:top w:val="none" w:sz="0" w:space="0" w:color="auto"/>
        <w:left w:val="none" w:sz="0" w:space="0" w:color="auto"/>
        <w:bottom w:val="none" w:sz="0" w:space="0" w:color="auto"/>
        <w:right w:val="none" w:sz="0" w:space="0" w:color="auto"/>
      </w:divBdr>
      <w:divsChild>
        <w:div w:id="1555123626">
          <w:marLeft w:val="0"/>
          <w:marRight w:val="0"/>
          <w:marTop w:val="0"/>
          <w:marBottom w:val="0"/>
          <w:divBdr>
            <w:top w:val="none" w:sz="0" w:space="0" w:color="auto"/>
            <w:left w:val="none" w:sz="0" w:space="0" w:color="auto"/>
            <w:bottom w:val="none" w:sz="0" w:space="0" w:color="auto"/>
            <w:right w:val="none" w:sz="0" w:space="0" w:color="auto"/>
          </w:divBdr>
          <w:divsChild>
            <w:div w:id="1730764405">
              <w:marLeft w:val="0"/>
              <w:marRight w:val="0"/>
              <w:marTop w:val="0"/>
              <w:marBottom w:val="0"/>
              <w:divBdr>
                <w:top w:val="none" w:sz="0" w:space="0" w:color="auto"/>
                <w:left w:val="none" w:sz="0" w:space="0" w:color="auto"/>
                <w:bottom w:val="none" w:sz="0" w:space="0" w:color="auto"/>
                <w:right w:val="none" w:sz="0" w:space="0" w:color="auto"/>
              </w:divBdr>
              <w:divsChild>
                <w:div w:id="1882473416">
                  <w:marLeft w:val="0"/>
                  <w:marRight w:val="0"/>
                  <w:marTop w:val="0"/>
                  <w:marBottom w:val="0"/>
                  <w:divBdr>
                    <w:top w:val="none" w:sz="0" w:space="0" w:color="auto"/>
                    <w:left w:val="none" w:sz="0" w:space="0" w:color="auto"/>
                    <w:bottom w:val="none" w:sz="0" w:space="0" w:color="auto"/>
                    <w:right w:val="none" w:sz="0" w:space="0" w:color="auto"/>
                  </w:divBdr>
                  <w:divsChild>
                    <w:div w:id="273679757">
                      <w:marLeft w:val="0"/>
                      <w:marRight w:val="0"/>
                      <w:marTop w:val="0"/>
                      <w:marBottom w:val="0"/>
                      <w:divBdr>
                        <w:top w:val="none" w:sz="0" w:space="0" w:color="auto"/>
                        <w:left w:val="none" w:sz="0" w:space="0" w:color="auto"/>
                        <w:bottom w:val="none" w:sz="0" w:space="0" w:color="auto"/>
                        <w:right w:val="none" w:sz="0" w:space="0" w:color="auto"/>
                      </w:divBdr>
                      <w:divsChild>
                        <w:div w:id="2118982004">
                          <w:marLeft w:val="0"/>
                          <w:marRight w:val="0"/>
                          <w:marTop w:val="0"/>
                          <w:marBottom w:val="0"/>
                          <w:divBdr>
                            <w:top w:val="none" w:sz="0" w:space="0" w:color="auto"/>
                            <w:left w:val="none" w:sz="0" w:space="0" w:color="auto"/>
                            <w:bottom w:val="none" w:sz="0" w:space="0" w:color="auto"/>
                            <w:right w:val="none" w:sz="0" w:space="0" w:color="auto"/>
                          </w:divBdr>
                          <w:divsChild>
                            <w:div w:id="1479688220">
                              <w:marLeft w:val="0"/>
                              <w:marRight w:val="0"/>
                              <w:marTop w:val="0"/>
                              <w:marBottom w:val="0"/>
                              <w:divBdr>
                                <w:top w:val="none" w:sz="0" w:space="0" w:color="auto"/>
                                <w:left w:val="none" w:sz="0" w:space="0" w:color="auto"/>
                                <w:bottom w:val="none" w:sz="0" w:space="0" w:color="auto"/>
                                <w:right w:val="none" w:sz="0" w:space="0" w:color="auto"/>
                              </w:divBdr>
                              <w:divsChild>
                                <w:div w:id="20638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39800">
      <w:bodyDiv w:val="1"/>
      <w:marLeft w:val="0"/>
      <w:marRight w:val="0"/>
      <w:marTop w:val="0"/>
      <w:marBottom w:val="0"/>
      <w:divBdr>
        <w:top w:val="none" w:sz="0" w:space="0" w:color="auto"/>
        <w:left w:val="none" w:sz="0" w:space="0" w:color="auto"/>
        <w:bottom w:val="none" w:sz="0" w:space="0" w:color="auto"/>
        <w:right w:val="none" w:sz="0" w:space="0" w:color="auto"/>
      </w:divBdr>
      <w:divsChild>
        <w:div w:id="326327059">
          <w:marLeft w:val="0"/>
          <w:marRight w:val="0"/>
          <w:marTop w:val="0"/>
          <w:marBottom w:val="0"/>
          <w:divBdr>
            <w:top w:val="none" w:sz="0" w:space="0" w:color="auto"/>
            <w:left w:val="none" w:sz="0" w:space="0" w:color="auto"/>
            <w:bottom w:val="none" w:sz="0" w:space="0" w:color="auto"/>
            <w:right w:val="none" w:sz="0" w:space="0" w:color="auto"/>
          </w:divBdr>
          <w:divsChild>
            <w:div w:id="1775981891">
              <w:marLeft w:val="0"/>
              <w:marRight w:val="0"/>
              <w:marTop w:val="0"/>
              <w:marBottom w:val="0"/>
              <w:divBdr>
                <w:top w:val="none" w:sz="0" w:space="0" w:color="auto"/>
                <w:left w:val="none" w:sz="0" w:space="0" w:color="auto"/>
                <w:bottom w:val="none" w:sz="0" w:space="0" w:color="auto"/>
                <w:right w:val="none" w:sz="0" w:space="0" w:color="auto"/>
              </w:divBdr>
              <w:divsChild>
                <w:div w:id="2130540652">
                  <w:marLeft w:val="0"/>
                  <w:marRight w:val="0"/>
                  <w:marTop w:val="0"/>
                  <w:marBottom w:val="0"/>
                  <w:divBdr>
                    <w:top w:val="none" w:sz="0" w:space="0" w:color="auto"/>
                    <w:left w:val="none" w:sz="0" w:space="0" w:color="auto"/>
                    <w:bottom w:val="none" w:sz="0" w:space="0" w:color="auto"/>
                    <w:right w:val="none" w:sz="0" w:space="0" w:color="auto"/>
                  </w:divBdr>
                  <w:divsChild>
                    <w:div w:id="209461080">
                      <w:marLeft w:val="0"/>
                      <w:marRight w:val="0"/>
                      <w:marTop w:val="0"/>
                      <w:marBottom w:val="0"/>
                      <w:divBdr>
                        <w:top w:val="none" w:sz="0" w:space="0" w:color="auto"/>
                        <w:left w:val="none" w:sz="0" w:space="0" w:color="auto"/>
                        <w:bottom w:val="none" w:sz="0" w:space="0" w:color="auto"/>
                        <w:right w:val="none" w:sz="0" w:space="0" w:color="auto"/>
                      </w:divBdr>
                      <w:divsChild>
                        <w:div w:id="926504773">
                          <w:marLeft w:val="0"/>
                          <w:marRight w:val="0"/>
                          <w:marTop w:val="0"/>
                          <w:marBottom w:val="0"/>
                          <w:divBdr>
                            <w:top w:val="none" w:sz="0" w:space="0" w:color="auto"/>
                            <w:left w:val="none" w:sz="0" w:space="0" w:color="auto"/>
                            <w:bottom w:val="none" w:sz="0" w:space="0" w:color="auto"/>
                            <w:right w:val="none" w:sz="0" w:space="0" w:color="auto"/>
                          </w:divBdr>
                          <w:divsChild>
                            <w:div w:id="728962811">
                              <w:marLeft w:val="0"/>
                              <w:marRight w:val="0"/>
                              <w:marTop w:val="0"/>
                              <w:marBottom w:val="0"/>
                              <w:divBdr>
                                <w:top w:val="none" w:sz="0" w:space="0" w:color="auto"/>
                                <w:left w:val="none" w:sz="0" w:space="0" w:color="auto"/>
                                <w:bottom w:val="none" w:sz="0" w:space="0" w:color="auto"/>
                                <w:right w:val="none" w:sz="0" w:space="0" w:color="auto"/>
                              </w:divBdr>
                              <w:divsChild>
                                <w:div w:id="9572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38000">
      <w:bodyDiv w:val="1"/>
      <w:marLeft w:val="0"/>
      <w:marRight w:val="0"/>
      <w:marTop w:val="0"/>
      <w:marBottom w:val="0"/>
      <w:divBdr>
        <w:top w:val="none" w:sz="0" w:space="0" w:color="auto"/>
        <w:left w:val="none" w:sz="0" w:space="0" w:color="auto"/>
        <w:bottom w:val="none" w:sz="0" w:space="0" w:color="auto"/>
        <w:right w:val="none" w:sz="0" w:space="0" w:color="auto"/>
      </w:divBdr>
      <w:divsChild>
        <w:div w:id="276107682">
          <w:marLeft w:val="0"/>
          <w:marRight w:val="0"/>
          <w:marTop w:val="0"/>
          <w:marBottom w:val="0"/>
          <w:divBdr>
            <w:top w:val="none" w:sz="0" w:space="0" w:color="auto"/>
            <w:left w:val="none" w:sz="0" w:space="0" w:color="auto"/>
            <w:bottom w:val="none" w:sz="0" w:space="0" w:color="auto"/>
            <w:right w:val="none" w:sz="0" w:space="0" w:color="auto"/>
          </w:divBdr>
          <w:divsChild>
            <w:div w:id="232812569">
              <w:marLeft w:val="0"/>
              <w:marRight w:val="0"/>
              <w:marTop w:val="0"/>
              <w:marBottom w:val="0"/>
              <w:divBdr>
                <w:top w:val="none" w:sz="0" w:space="0" w:color="auto"/>
                <w:left w:val="none" w:sz="0" w:space="0" w:color="auto"/>
                <w:bottom w:val="none" w:sz="0" w:space="0" w:color="auto"/>
                <w:right w:val="none" w:sz="0" w:space="0" w:color="auto"/>
              </w:divBdr>
              <w:divsChild>
                <w:div w:id="1778912033">
                  <w:marLeft w:val="0"/>
                  <w:marRight w:val="0"/>
                  <w:marTop w:val="0"/>
                  <w:marBottom w:val="0"/>
                  <w:divBdr>
                    <w:top w:val="none" w:sz="0" w:space="0" w:color="auto"/>
                    <w:left w:val="none" w:sz="0" w:space="0" w:color="auto"/>
                    <w:bottom w:val="none" w:sz="0" w:space="0" w:color="auto"/>
                    <w:right w:val="none" w:sz="0" w:space="0" w:color="auto"/>
                  </w:divBdr>
                  <w:divsChild>
                    <w:div w:id="1458328698">
                      <w:marLeft w:val="0"/>
                      <w:marRight w:val="0"/>
                      <w:marTop w:val="0"/>
                      <w:marBottom w:val="0"/>
                      <w:divBdr>
                        <w:top w:val="none" w:sz="0" w:space="0" w:color="auto"/>
                        <w:left w:val="none" w:sz="0" w:space="0" w:color="auto"/>
                        <w:bottom w:val="none" w:sz="0" w:space="0" w:color="auto"/>
                        <w:right w:val="none" w:sz="0" w:space="0" w:color="auto"/>
                      </w:divBdr>
                      <w:divsChild>
                        <w:div w:id="1302659718">
                          <w:marLeft w:val="0"/>
                          <w:marRight w:val="0"/>
                          <w:marTop w:val="0"/>
                          <w:marBottom w:val="0"/>
                          <w:divBdr>
                            <w:top w:val="none" w:sz="0" w:space="0" w:color="auto"/>
                            <w:left w:val="none" w:sz="0" w:space="0" w:color="auto"/>
                            <w:bottom w:val="none" w:sz="0" w:space="0" w:color="auto"/>
                            <w:right w:val="none" w:sz="0" w:space="0" w:color="auto"/>
                          </w:divBdr>
                          <w:divsChild>
                            <w:div w:id="57830563">
                              <w:marLeft w:val="0"/>
                              <w:marRight w:val="0"/>
                              <w:marTop w:val="0"/>
                              <w:marBottom w:val="0"/>
                              <w:divBdr>
                                <w:top w:val="none" w:sz="0" w:space="0" w:color="auto"/>
                                <w:left w:val="none" w:sz="0" w:space="0" w:color="auto"/>
                                <w:bottom w:val="none" w:sz="0" w:space="0" w:color="auto"/>
                                <w:right w:val="none" w:sz="0" w:space="0" w:color="auto"/>
                              </w:divBdr>
                              <w:divsChild>
                                <w:div w:id="10729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43947">
      <w:bodyDiv w:val="1"/>
      <w:marLeft w:val="0"/>
      <w:marRight w:val="0"/>
      <w:marTop w:val="0"/>
      <w:marBottom w:val="0"/>
      <w:divBdr>
        <w:top w:val="none" w:sz="0" w:space="0" w:color="auto"/>
        <w:left w:val="none" w:sz="0" w:space="0" w:color="auto"/>
        <w:bottom w:val="none" w:sz="0" w:space="0" w:color="auto"/>
        <w:right w:val="none" w:sz="0" w:space="0" w:color="auto"/>
      </w:divBdr>
      <w:divsChild>
        <w:div w:id="1929579441">
          <w:marLeft w:val="0"/>
          <w:marRight w:val="0"/>
          <w:marTop w:val="0"/>
          <w:marBottom w:val="0"/>
          <w:divBdr>
            <w:top w:val="none" w:sz="0" w:space="0" w:color="auto"/>
            <w:left w:val="none" w:sz="0" w:space="0" w:color="auto"/>
            <w:bottom w:val="none" w:sz="0" w:space="0" w:color="auto"/>
            <w:right w:val="none" w:sz="0" w:space="0" w:color="auto"/>
          </w:divBdr>
          <w:divsChild>
            <w:div w:id="1659921381">
              <w:marLeft w:val="0"/>
              <w:marRight w:val="0"/>
              <w:marTop w:val="0"/>
              <w:marBottom w:val="0"/>
              <w:divBdr>
                <w:top w:val="none" w:sz="0" w:space="0" w:color="auto"/>
                <w:left w:val="none" w:sz="0" w:space="0" w:color="auto"/>
                <w:bottom w:val="none" w:sz="0" w:space="0" w:color="auto"/>
                <w:right w:val="none" w:sz="0" w:space="0" w:color="auto"/>
              </w:divBdr>
              <w:divsChild>
                <w:div w:id="606500198">
                  <w:marLeft w:val="0"/>
                  <w:marRight w:val="0"/>
                  <w:marTop w:val="0"/>
                  <w:marBottom w:val="0"/>
                  <w:divBdr>
                    <w:top w:val="none" w:sz="0" w:space="0" w:color="auto"/>
                    <w:left w:val="none" w:sz="0" w:space="0" w:color="auto"/>
                    <w:bottom w:val="none" w:sz="0" w:space="0" w:color="auto"/>
                    <w:right w:val="none" w:sz="0" w:space="0" w:color="auto"/>
                  </w:divBdr>
                  <w:divsChild>
                    <w:div w:id="134490840">
                      <w:marLeft w:val="0"/>
                      <w:marRight w:val="0"/>
                      <w:marTop w:val="0"/>
                      <w:marBottom w:val="0"/>
                      <w:divBdr>
                        <w:top w:val="none" w:sz="0" w:space="0" w:color="auto"/>
                        <w:left w:val="none" w:sz="0" w:space="0" w:color="auto"/>
                        <w:bottom w:val="none" w:sz="0" w:space="0" w:color="auto"/>
                        <w:right w:val="none" w:sz="0" w:space="0" w:color="auto"/>
                      </w:divBdr>
                      <w:divsChild>
                        <w:div w:id="1609190666">
                          <w:marLeft w:val="0"/>
                          <w:marRight w:val="0"/>
                          <w:marTop w:val="0"/>
                          <w:marBottom w:val="0"/>
                          <w:divBdr>
                            <w:top w:val="none" w:sz="0" w:space="0" w:color="auto"/>
                            <w:left w:val="none" w:sz="0" w:space="0" w:color="auto"/>
                            <w:bottom w:val="none" w:sz="0" w:space="0" w:color="auto"/>
                            <w:right w:val="none" w:sz="0" w:space="0" w:color="auto"/>
                          </w:divBdr>
                          <w:divsChild>
                            <w:div w:id="1418674183">
                              <w:marLeft w:val="0"/>
                              <w:marRight w:val="0"/>
                              <w:marTop w:val="0"/>
                              <w:marBottom w:val="0"/>
                              <w:divBdr>
                                <w:top w:val="none" w:sz="0" w:space="0" w:color="auto"/>
                                <w:left w:val="none" w:sz="0" w:space="0" w:color="auto"/>
                                <w:bottom w:val="none" w:sz="0" w:space="0" w:color="auto"/>
                                <w:right w:val="none" w:sz="0" w:space="0" w:color="auto"/>
                              </w:divBdr>
                              <w:divsChild>
                                <w:div w:id="153919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30314">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9">
          <w:marLeft w:val="0"/>
          <w:marRight w:val="0"/>
          <w:marTop w:val="0"/>
          <w:marBottom w:val="0"/>
          <w:divBdr>
            <w:top w:val="none" w:sz="0" w:space="0" w:color="auto"/>
            <w:left w:val="none" w:sz="0" w:space="0" w:color="auto"/>
            <w:bottom w:val="none" w:sz="0" w:space="0" w:color="auto"/>
            <w:right w:val="none" w:sz="0" w:space="0" w:color="auto"/>
          </w:divBdr>
          <w:divsChild>
            <w:div w:id="455221346">
              <w:marLeft w:val="0"/>
              <w:marRight w:val="0"/>
              <w:marTop w:val="0"/>
              <w:marBottom w:val="0"/>
              <w:divBdr>
                <w:top w:val="none" w:sz="0" w:space="0" w:color="auto"/>
                <w:left w:val="none" w:sz="0" w:space="0" w:color="auto"/>
                <w:bottom w:val="none" w:sz="0" w:space="0" w:color="auto"/>
                <w:right w:val="none" w:sz="0" w:space="0" w:color="auto"/>
              </w:divBdr>
              <w:divsChild>
                <w:div w:id="27490363">
                  <w:marLeft w:val="0"/>
                  <w:marRight w:val="0"/>
                  <w:marTop w:val="0"/>
                  <w:marBottom w:val="0"/>
                  <w:divBdr>
                    <w:top w:val="none" w:sz="0" w:space="0" w:color="auto"/>
                    <w:left w:val="none" w:sz="0" w:space="0" w:color="auto"/>
                    <w:bottom w:val="none" w:sz="0" w:space="0" w:color="auto"/>
                    <w:right w:val="none" w:sz="0" w:space="0" w:color="auto"/>
                  </w:divBdr>
                  <w:divsChild>
                    <w:div w:id="1923485380">
                      <w:marLeft w:val="0"/>
                      <w:marRight w:val="0"/>
                      <w:marTop w:val="0"/>
                      <w:marBottom w:val="0"/>
                      <w:divBdr>
                        <w:top w:val="none" w:sz="0" w:space="0" w:color="auto"/>
                        <w:left w:val="none" w:sz="0" w:space="0" w:color="auto"/>
                        <w:bottom w:val="none" w:sz="0" w:space="0" w:color="auto"/>
                        <w:right w:val="none" w:sz="0" w:space="0" w:color="auto"/>
                      </w:divBdr>
                      <w:divsChild>
                        <w:div w:id="23216873">
                          <w:marLeft w:val="0"/>
                          <w:marRight w:val="0"/>
                          <w:marTop w:val="0"/>
                          <w:marBottom w:val="0"/>
                          <w:divBdr>
                            <w:top w:val="none" w:sz="0" w:space="0" w:color="auto"/>
                            <w:left w:val="none" w:sz="0" w:space="0" w:color="auto"/>
                            <w:bottom w:val="none" w:sz="0" w:space="0" w:color="auto"/>
                            <w:right w:val="none" w:sz="0" w:space="0" w:color="auto"/>
                          </w:divBdr>
                          <w:divsChild>
                            <w:div w:id="834538156">
                              <w:marLeft w:val="0"/>
                              <w:marRight w:val="0"/>
                              <w:marTop w:val="0"/>
                              <w:marBottom w:val="0"/>
                              <w:divBdr>
                                <w:top w:val="none" w:sz="0" w:space="0" w:color="auto"/>
                                <w:left w:val="none" w:sz="0" w:space="0" w:color="auto"/>
                                <w:bottom w:val="none" w:sz="0" w:space="0" w:color="auto"/>
                                <w:right w:val="none" w:sz="0" w:space="0" w:color="auto"/>
                              </w:divBdr>
                              <w:divsChild>
                                <w:div w:id="4963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46615">
      <w:bodyDiv w:val="1"/>
      <w:marLeft w:val="0"/>
      <w:marRight w:val="0"/>
      <w:marTop w:val="0"/>
      <w:marBottom w:val="0"/>
      <w:divBdr>
        <w:top w:val="none" w:sz="0" w:space="0" w:color="auto"/>
        <w:left w:val="none" w:sz="0" w:space="0" w:color="auto"/>
        <w:bottom w:val="none" w:sz="0" w:space="0" w:color="auto"/>
        <w:right w:val="none" w:sz="0" w:space="0" w:color="auto"/>
      </w:divBdr>
      <w:divsChild>
        <w:div w:id="803500190">
          <w:marLeft w:val="0"/>
          <w:marRight w:val="0"/>
          <w:marTop w:val="0"/>
          <w:marBottom w:val="0"/>
          <w:divBdr>
            <w:top w:val="none" w:sz="0" w:space="0" w:color="auto"/>
            <w:left w:val="none" w:sz="0" w:space="0" w:color="auto"/>
            <w:bottom w:val="none" w:sz="0" w:space="0" w:color="auto"/>
            <w:right w:val="none" w:sz="0" w:space="0" w:color="auto"/>
          </w:divBdr>
          <w:divsChild>
            <w:div w:id="623273522">
              <w:marLeft w:val="0"/>
              <w:marRight w:val="0"/>
              <w:marTop w:val="0"/>
              <w:marBottom w:val="0"/>
              <w:divBdr>
                <w:top w:val="none" w:sz="0" w:space="0" w:color="auto"/>
                <w:left w:val="none" w:sz="0" w:space="0" w:color="auto"/>
                <w:bottom w:val="none" w:sz="0" w:space="0" w:color="auto"/>
                <w:right w:val="none" w:sz="0" w:space="0" w:color="auto"/>
              </w:divBdr>
              <w:divsChild>
                <w:div w:id="456680883">
                  <w:marLeft w:val="0"/>
                  <w:marRight w:val="0"/>
                  <w:marTop w:val="0"/>
                  <w:marBottom w:val="0"/>
                  <w:divBdr>
                    <w:top w:val="none" w:sz="0" w:space="0" w:color="auto"/>
                    <w:left w:val="none" w:sz="0" w:space="0" w:color="auto"/>
                    <w:bottom w:val="none" w:sz="0" w:space="0" w:color="auto"/>
                    <w:right w:val="none" w:sz="0" w:space="0" w:color="auto"/>
                  </w:divBdr>
                  <w:divsChild>
                    <w:div w:id="671836895">
                      <w:marLeft w:val="0"/>
                      <w:marRight w:val="0"/>
                      <w:marTop w:val="0"/>
                      <w:marBottom w:val="0"/>
                      <w:divBdr>
                        <w:top w:val="none" w:sz="0" w:space="0" w:color="auto"/>
                        <w:left w:val="none" w:sz="0" w:space="0" w:color="auto"/>
                        <w:bottom w:val="none" w:sz="0" w:space="0" w:color="auto"/>
                        <w:right w:val="none" w:sz="0" w:space="0" w:color="auto"/>
                      </w:divBdr>
                      <w:divsChild>
                        <w:div w:id="935946468">
                          <w:marLeft w:val="0"/>
                          <w:marRight w:val="0"/>
                          <w:marTop w:val="0"/>
                          <w:marBottom w:val="0"/>
                          <w:divBdr>
                            <w:top w:val="none" w:sz="0" w:space="0" w:color="auto"/>
                            <w:left w:val="none" w:sz="0" w:space="0" w:color="auto"/>
                            <w:bottom w:val="none" w:sz="0" w:space="0" w:color="auto"/>
                            <w:right w:val="none" w:sz="0" w:space="0" w:color="auto"/>
                          </w:divBdr>
                          <w:divsChild>
                            <w:div w:id="534391472">
                              <w:marLeft w:val="0"/>
                              <w:marRight w:val="0"/>
                              <w:marTop w:val="0"/>
                              <w:marBottom w:val="0"/>
                              <w:divBdr>
                                <w:top w:val="none" w:sz="0" w:space="0" w:color="auto"/>
                                <w:left w:val="none" w:sz="0" w:space="0" w:color="auto"/>
                                <w:bottom w:val="none" w:sz="0" w:space="0" w:color="auto"/>
                                <w:right w:val="none" w:sz="0" w:space="0" w:color="auto"/>
                              </w:divBdr>
                              <w:divsChild>
                                <w:div w:id="16531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16067">
      <w:bodyDiv w:val="1"/>
      <w:marLeft w:val="0"/>
      <w:marRight w:val="0"/>
      <w:marTop w:val="0"/>
      <w:marBottom w:val="0"/>
      <w:divBdr>
        <w:top w:val="none" w:sz="0" w:space="0" w:color="auto"/>
        <w:left w:val="none" w:sz="0" w:space="0" w:color="auto"/>
        <w:bottom w:val="none" w:sz="0" w:space="0" w:color="auto"/>
        <w:right w:val="none" w:sz="0" w:space="0" w:color="auto"/>
      </w:divBdr>
      <w:divsChild>
        <w:div w:id="449323120">
          <w:marLeft w:val="0"/>
          <w:marRight w:val="0"/>
          <w:marTop w:val="0"/>
          <w:marBottom w:val="0"/>
          <w:divBdr>
            <w:top w:val="none" w:sz="0" w:space="0" w:color="auto"/>
            <w:left w:val="none" w:sz="0" w:space="0" w:color="auto"/>
            <w:bottom w:val="none" w:sz="0" w:space="0" w:color="auto"/>
            <w:right w:val="none" w:sz="0" w:space="0" w:color="auto"/>
          </w:divBdr>
          <w:divsChild>
            <w:div w:id="2002197496">
              <w:marLeft w:val="0"/>
              <w:marRight w:val="0"/>
              <w:marTop w:val="0"/>
              <w:marBottom w:val="0"/>
              <w:divBdr>
                <w:top w:val="none" w:sz="0" w:space="0" w:color="auto"/>
                <w:left w:val="none" w:sz="0" w:space="0" w:color="auto"/>
                <w:bottom w:val="none" w:sz="0" w:space="0" w:color="auto"/>
                <w:right w:val="none" w:sz="0" w:space="0" w:color="auto"/>
              </w:divBdr>
              <w:divsChild>
                <w:div w:id="819883813">
                  <w:marLeft w:val="0"/>
                  <w:marRight w:val="0"/>
                  <w:marTop w:val="0"/>
                  <w:marBottom w:val="0"/>
                  <w:divBdr>
                    <w:top w:val="none" w:sz="0" w:space="0" w:color="auto"/>
                    <w:left w:val="none" w:sz="0" w:space="0" w:color="auto"/>
                    <w:bottom w:val="none" w:sz="0" w:space="0" w:color="auto"/>
                    <w:right w:val="none" w:sz="0" w:space="0" w:color="auto"/>
                  </w:divBdr>
                  <w:divsChild>
                    <w:div w:id="1760904678">
                      <w:marLeft w:val="0"/>
                      <w:marRight w:val="0"/>
                      <w:marTop w:val="0"/>
                      <w:marBottom w:val="0"/>
                      <w:divBdr>
                        <w:top w:val="none" w:sz="0" w:space="0" w:color="auto"/>
                        <w:left w:val="none" w:sz="0" w:space="0" w:color="auto"/>
                        <w:bottom w:val="none" w:sz="0" w:space="0" w:color="auto"/>
                        <w:right w:val="none" w:sz="0" w:space="0" w:color="auto"/>
                      </w:divBdr>
                      <w:divsChild>
                        <w:div w:id="259068405">
                          <w:marLeft w:val="0"/>
                          <w:marRight w:val="0"/>
                          <w:marTop w:val="0"/>
                          <w:marBottom w:val="0"/>
                          <w:divBdr>
                            <w:top w:val="none" w:sz="0" w:space="0" w:color="auto"/>
                            <w:left w:val="none" w:sz="0" w:space="0" w:color="auto"/>
                            <w:bottom w:val="none" w:sz="0" w:space="0" w:color="auto"/>
                            <w:right w:val="none" w:sz="0" w:space="0" w:color="auto"/>
                          </w:divBdr>
                          <w:divsChild>
                            <w:div w:id="1999652059">
                              <w:marLeft w:val="0"/>
                              <w:marRight w:val="0"/>
                              <w:marTop w:val="0"/>
                              <w:marBottom w:val="0"/>
                              <w:divBdr>
                                <w:top w:val="none" w:sz="0" w:space="0" w:color="auto"/>
                                <w:left w:val="none" w:sz="0" w:space="0" w:color="auto"/>
                                <w:bottom w:val="none" w:sz="0" w:space="0" w:color="auto"/>
                                <w:right w:val="none" w:sz="0" w:space="0" w:color="auto"/>
                              </w:divBdr>
                              <w:divsChild>
                                <w:div w:id="11861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23133">
      <w:bodyDiv w:val="1"/>
      <w:marLeft w:val="0"/>
      <w:marRight w:val="0"/>
      <w:marTop w:val="0"/>
      <w:marBottom w:val="0"/>
      <w:divBdr>
        <w:top w:val="none" w:sz="0" w:space="0" w:color="auto"/>
        <w:left w:val="none" w:sz="0" w:space="0" w:color="auto"/>
        <w:bottom w:val="none" w:sz="0" w:space="0" w:color="auto"/>
        <w:right w:val="none" w:sz="0" w:space="0" w:color="auto"/>
      </w:divBdr>
      <w:divsChild>
        <w:div w:id="1261646592">
          <w:marLeft w:val="0"/>
          <w:marRight w:val="0"/>
          <w:marTop w:val="150"/>
          <w:marBottom w:val="0"/>
          <w:divBdr>
            <w:top w:val="none" w:sz="0" w:space="0" w:color="auto"/>
            <w:left w:val="none" w:sz="0" w:space="0" w:color="auto"/>
            <w:bottom w:val="none" w:sz="0" w:space="0" w:color="auto"/>
            <w:right w:val="none" w:sz="0" w:space="0" w:color="auto"/>
          </w:divBdr>
        </w:div>
      </w:divsChild>
    </w:div>
    <w:div w:id="196892666">
      <w:bodyDiv w:val="1"/>
      <w:marLeft w:val="0"/>
      <w:marRight w:val="0"/>
      <w:marTop w:val="0"/>
      <w:marBottom w:val="0"/>
      <w:divBdr>
        <w:top w:val="none" w:sz="0" w:space="0" w:color="auto"/>
        <w:left w:val="none" w:sz="0" w:space="0" w:color="auto"/>
        <w:bottom w:val="none" w:sz="0" w:space="0" w:color="auto"/>
        <w:right w:val="none" w:sz="0" w:space="0" w:color="auto"/>
      </w:divBdr>
      <w:divsChild>
        <w:div w:id="1300572760">
          <w:marLeft w:val="0"/>
          <w:marRight w:val="0"/>
          <w:marTop w:val="0"/>
          <w:marBottom w:val="0"/>
          <w:divBdr>
            <w:top w:val="none" w:sz="0" w:space="0" w:color="auto"/>
            <w:left w:val="none" w:sz="0" w:space="0" w:color="auto"/>
            <w:bottom w:val="none" w:sz="0" w:space="0" w:color="auto"/>
            <w:right w:val="none" w:sz="0" w:space="0" w:color="auto"/>
          </w:divBdr>
          <w:divsChild>
            <w:div w:id="1956138105">
              <w:marLeft w:val="0"/>
              <w:marRight w:val="0"/>
              <w:marTop w:val="0"/>
              <w:marBottom w:val="0"/>
              <w:divBdr>
                <w:top w:val="none" w:sz="0" w:space="0" w:color="auto"/>
                <w:left w:val="none" w:sz="0" w:space="0" w:color="auto"/>
                <w:bottom w:val="none" w:sz="0" w:space="0" w:color="auto"/>
                <w:right w:val="none" w:sz="0" w:space="0" w:color="auto"/>
              </w:divBdr>
              <w:divsChild>
                <w:div w:id="2044358977">
                  <w:marLeft w:val="0"/>
                  <w:marRight w:val="0"/>
                  <w:marTop w:val="0"/>
                  <w:marBottom w:val="0"/>
                  <w:divBdr>
                    <w:top w:val="none" w:sz="0" w:space="0" w:color="auto"/>
                    <w:left w:val="none" w:sz="0" w:space="0" w:color="auto"/>
                    <w:bottom w:val="none" w:sz="0" w:space="0" w:color="auto"/>
                    <w:right w:val="none" w:sz="0" w:space="0" w:color="auto"/>
                  </w:divBdr>
                  <w:divsChild>
                    <w:div w:id="643701348">
                      <w:marLeft w:val="0"/>
                      <w:marRight w:val="0"/>
                      <w:marTop w:val="0"/>
                      <w:marBottom w:val="0"/>
                      <w:divBdr>
                        <w:top w:val="none" w:sz="0" w:space="0" w:color="auto"/>
                        <w:left w:val="none" w:sz="0" w:space="0" w:color="auto"/>
                        <w:bottom w:val="none" w:sz="0" w:space="0" w:color="auto"/>
                        <w:right w:val="none" w:sz="0" w:space="0" w:color="auto"/>
                      </w:divBdr>
                      <w:divsChild>
                        <w:div w:id="1807772607">
                          <w:marLeft w:val="0"/>
                          <w:marRight w:val="0"/>
                          <w:marTop w:val="0"/>
                          <w:marBottom w:val="0"/>
                          <w:divBdr>
                            <w:top w:val="none" w:sz="0" w:space="0" w:color="auto"/>
                            <w:left w:val="none" w:sz="0" w:space="0" w:color="auto"/>
                            <w:bottom w:val="none" w:sz="0" w:space="0" w:color="auto"/>
                            <w:right w:val="none" w:sz="0" w:space="0" w:color="auto"/>
                          </w:divBdr>
                          <w:divsChild>
                            <w:div w:id="2001614821">
                              <w:marLeft w:val="0"/>
                              <w:marRight w:val="0"/>
                              <w:marTop w:val="0"/>
                              <w:marBottom w:val="0"/>
                              <w:divBdr>
                                <w:top w:val="none" w:sz="0" w:space="0" w:color="auto"/>
                                <w:left w:val="none" w:sz="0" w:space="0" w:color="auto"/>
                                <w:bottom w:val="none" w:sz="0" w:space="0" w:color="auto"/>
                                <w:right w:val="none" w:sz="0" w:space="0" w:color="auto"/>
                              </w:divBdr>
                              <w:divsChild>
                                <w:div w:id="9709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33004">
      <w:bodyDiv w:val="1"/>
      <w:marLeft w:val="0"/>
      <w:marRight w:val="0"/>
      <w:marTop w:val="0"/>
      <w:marBottom w:val="0"/>
      <w:divBdr>
        <w:top w:val="none" w:sz="0" w:space="0" w:color="auto"/>
        <w:left w:val="none" w:sz="0" w:space="0" w:color="auto"/>
        <w:bottom w:val="none" w:sz="0" w:space="0" w:color="auto"/>
        <w:right w:val="none" w:sz="0" w:space="0" w:color="auto"/>
      </w:divBdr>
      <w:divsChild>
        <w:div w:id="64032846">
          <w:marLeft w:val="0"/>
          <w:marRight w:val="0"/>
          <w:marTop w:val="0"/>
          <w:marBottom w:val="0"/>
          <w:divBdr>
            <w:top w:val="none" w:sz="0" w:space="0" w:color="auto"/>
            <w:left w:val="none" w:sz="0" w:space="0" w:color="auto"/>
            <w:bottom w:val="none" w:sz="0" w:space="0" w:color="auto"/>
            <w:right w:val="none" w:sz="0" w:space="0" w:color="auto"/>
          </w:divBdr>
          <w:divsChild>
            <w:div w:id="956524201">
              <w:marLeft w:val="0"/>
              <w:marRight w:val="0"/>
              <w:marTop w:val="0"/>
              <w:marBottom w:val="0"/>
              <w:divBdr>
                <w:top w:val="none" w:sz="0" w:space="0" w:color="auto"/>
                <w:left w:val="none" w:sz="0" w:space="0" w:color="auto"/>
                <w:bottom w:val="none" w:sz="0" w:space="0" w:color="auto"/>
                <w:right w:val="none" w:sz="0" w:space="0" w:color="auto"/>
              </w:divBdr>
              <w:divsChild>
                <w:div w:id="41683897">
                  <w:marLeft w:val="0"/>
                  <w:marRight w:val="0"/>
                  <w:marTop w:val="0"/>
                  <w:marBottom w:val="0"/>
                  <w:divBdr>
                    <w:top w:val="none" w:sz="0" w:space="0" w:color="auto"/>
                    <w:left w:val="none" w:sz="0" w:space="0" w:color="auto"/>
                    <w:bottom w:val="none" w:sz="0" w:space="0" w:color="auto"/>
                    <w:right w:val="none" w:sz="0" w:space="0" w:color="auto"/>
                  </w:divBdr>
                  <w:divsChild>
                    <w:div w:id="507794515">
                      <w:marLeft w:val="0"/>
                      <w:marRight w:val="0"/>
                      <w:marTop w:val="0"/>
                      <w:marBottom w:val="0"/>
                      <w:divBdr>
                        <w:top w:val="none" w:sz="0" w:space="0" w:color="auto"/>
                        <w:left w:val="none" w:sz="0" w:space="0" w:color="auto"/>
                        <w:bottom w:val="none" w:sz="0" w:space="0" w:color="auto"/>
                        <w:right w:val="none" w:sz="0" w:space="0" w:color="auto"/>
                      </w:divBdr>
                      <w:divsChild>
                        <w:div w:id="1717271184">
                          <w:marLeft w:val="0"/>
                          <w:marRight w:val="0"/>
                          <w:marTop w:val="0"/>
                          <w:marBottom w:val="0"/>
                          <w:divBdr>
                            <w:top w:val="none" w:sz="0" w:space="0" w:color="auto"/>
                            <w:left w:val="none" w:sz="0" w:space="0" w:color="auto"/>
                            <w:bottom w:val="none" w:sz="0" w:space="0" w:color="auto"/>
                            <w:right w:val="none" w:sz="0" w:space="0" w:color="auto"/>
                          </w:divBdr>
                          <w:divsChild>
                            <w:div w:id="1905018404">
                              <w:marLeft w:val="0"/>
                              <w:marRight w:val="0"/>
                              <w:marTop w:val="0"/>
                              <w:marBottom w:val="0"/>
                              <w:divBdr>
                                <w:top w:val="none" w:sz="0" w:space="0" w:color="auto"/>
                                <w:left w:val="none" w:sz="0" w:space="0" w:color="auto"/>
                                <w:bottom w:val="none" w:sz="0" w:space="0" w:color="auto"/>
                                <w:right w:val="none" w:sz="0" w:space="0" w:color="auto"/>
                              </w:divBdr>
                              <w:divsChild>
                                <w:div w:id="318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354840">
      <w:bodyDiv w:val="1"/>
      <w:marLeft w:val="0"/>
      <w:marRight w:val="0"/>
      <w:marTop w:val="0"/>
      <w:marBottom w:val="0"/>
      <w:divBdr>
        <w:top w:val="none" w:sz="0" w:space="0" w:color="auto"/>
        <w:left w:val="none" w:sz="0" w:space="0" w:color="auto"/>
        <w:bottom w:val="none" w:sz="0" w:space="0" w:color="auto"/>
        <w:right w:val="none" w:sz="0" w:space="0" w:color="auto"/>
      </w:divBdr>
      <w:divsChild>
        <w:div w:id="823007331">
          <w:marLeft w:val="0"/>
          <w:marRight w:val="0"/>
          <w:marTop w:val="0"/>
          <w:marBottom w:val="0"/>
          <w:divBdr>
            <w:top w:val="none" w:sz="0" w:space="0" w:color="auto"/>
            <w:left w:val="none" w:sz="0" w:space="0" w:color="auto"/>
            <w:bottom w:val="none" w:sz="0" w:space="0" w:color="auto"/>
            <w:right w:val="none" w:sz="0" w:space="0" w:color="auto"/>
          </w:divBdr>
          <w:divsChild>
            <w:div w:id="787699042">
              <w:marLeft w:val="0"/>
              <w:marRight w:val="0"/>
              <w:marTop w:val="0"/>
              <w:marBottom w:val="0"/>
              <w:divBdr>
                <w:top w:val="none" w:sz="0" w:space="0" w:color="auto"/>
                <w:left w:val="none" w:sz="0" w:space="0" w:color="auto"/>
                <w:bottom w:val="none" w:sz="0" w:space="0" w:color="auto"/>
                <w:right w:val="none" w:sz="0" w:space="0" w:color="auto"/>
              </w:divBdr>
              <w:divsChild>
                <w:div w:id="294986609">
                  <w:marLeft w:val="0"/>
                  <w:marRight w:val="0"/>
                  <w:marTop w:val="0"/>
                  <w:marBottom w:val="0"/>
                  <w:divBdr>
                    <w:top w:val="none" w:sz="0" w:space="0" w:color="auto"/>
                    <w:left w:val="none" w:sz="0" w:space="0" w:color="auto"/>
                    <w:bottom w:val="none" w:sz="0" w:space="0" w:color="auto"/>
                    <w:right w:val="none" w:sz="0" w:space="0" w:color="auto"/>
                  </w:divBdr>
                  <w:divsChild>
                    <w:div w:id="1988044032">
                      <w:marLeft w:val="0"/>
                      <w:marRight w:val="0"/>
                      <w:marTop w:val="0"/>
                      <w:marBottom w:val="0"/>
                      <w:divBdr>
                        <w:top w:val="none" w:sz="0" w:space="0" w:color="auto"/>
                        <w:left w:val="none" w:sz="0" w:space="0" w:color="auto"/>
                        <w:bottom w:val="none" w:sz="0" w:space="0" w:color="auto"/>
                        <w:right w:val="none" w:sz="0" w:space="0" w:color="auto"/>
                      </w:divBdr>
                      <w:divsChild>
                        <w:div w:id="965742619">
                          <w:marLeft w:val="0"/>
                          <w:marRight w:val="0"/>
                          <w:marTop w:val="0"/>
                          <w:marBottom w:val="0"/>
                          <w:divBdr>
                            <w:top w:val="none" w:sz="0" w:space="0" w:color="auto"/>
                            <w:left w:val="none" w:sz="0" w:space="0" w:color="auto"/>
                            <w:bottom w:val="none" w:sz="0" w:space="0" w:color="auto"/>
                            <w:right w:val="none" w:sz="0" w:space="0" w:color="auto"/>
                          </w:divBdr>
                          <w:divsChild>
                            <w:div w:id="1943759571">
                              <w:marLeft w:val="0"/>
                              <w:marRight w:val="0"/>
                              <w:marTop w:val="0"/>
                              <w:marBottom w:val="0"/>
                              <w:divBdr>
                                <w:top w:val="none" w:sz="0" w:space="0" w:color="auto"/>
                                <w:left w:val="none" w:sz="0" w:space="0" w:color="auto"/>
                                <w:bottom w:val="none" w:sz="0" w:space="0" w:color="auto"/>
                                <w:right w:val="none" w:sz="0" w:space="0" w:color="auto"/>
                              </w:divBdr>
                              <w:divsChild>
                                <w:div w:id="9860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7007">
      <w:bodyDiv w:val="1"/>
      <w:marLeft w:val="0"/>
      <w:marRight w:val="0"/>
      <w:marTop w:val="0"/>
      <w:marBottom w:val="0"/>
      <w:divBdr>
        <w:top w:val="none" w:sz="0" w:space="0" w:color="auto"/>
        <w:left w:val="none" w:sz="0" w:space="0" w:color="auto"/>
        <w:bottom w:val="none" w:sz="0" w:space="0" w:color="auto"/>
        <w:right w:val="none" w:sz="0" w:space="0" w:color="auto"/>
      </w:divBdr>
      <w:divsChild>
        <w:div w:id="2107070157">
          <w:marLeft w:val="0"/>
          <w:marRight w:val="0"/>
          <w:marTop w:val="0"/>
          <w:marBottom w:val="0"/>
          <w:divBdr>
            <w:top w:val="none" w:sz="0" w:space="0" w:color="auto"/>
            <w:left w:val="none" w:sz="0" w:space="0" w:color="auto"/>
            <w:bottom w:val="none" w:sz="0" w:space="0" w:color="auto"/>
            <w:right w:val="none" w:sz="0" w:space="0" w:color="auto"/>
          </w:divBdr>
          <w:divsChild>
            <w:div w:id="1071197280">
              <w:marLeft w:val="0"/>
              <w:marRight w:val="0"/>
              <w:marTop w:val="0"/>
              <w:marBottom w:val="0"/>
              <w:divBdr>
                <w:top w:val="none" w:sz="0" w:space="0" w:color="auto"/>
                <w:left w:val="none" w:sz="0" w:space="0" w:color="auto"/>
                <w:bottom w:val="none" w:sz="0" w:space="0" w:color="auto"/>
                <w:right w:val="none" w:sz="0" w:space="0" w:color="auto"/>
              </w:divBdr>
              <w:divsChild>
                <w:div w:id="614672468">
                  <w:marLeft w:val="0"/>
                  <w:marRight w:val="0"/>
                  <w:marTop w:val="0"/>
                  <w:marBottom w:val="0"/>
                  <w:divBdr>
                    <w:top w:val="none" w:sz="0" w:space="0" w:color="auto"/>
                    <w:left w:val="none" w:sz="0" w:space="0" w:color="auto"/>
                    <w:bottom w:val="none" w:sz="0" w:space="0" w:color="auto"/>
                    <w:right w:val="none" w:sz="0" w:space="0" w:color="auto"/>
                  </w:divBdr>
                  <w:divsChild>
                    <w:div w:id="43531272">
                      <w:marLeft w:val="0"/>
                      <w:marRight w:val="0"/>
                      <w:marTop w:val="0"/>
                      <w:marBottom w:val="0"/>
                      <w:divBdr>
                        <w:top w:val="none" w:sz="0" w:space="0" w:color="auto"/>
                        <w:left w:val="none" w:sz="0" w:space="0" w:color="auto"/>
                        <w:bottom w:val="none" w:sz="0" w:space="0" w:color="auto"/>
                        <w:right w:val="none" w:sz="0" w:space="0" w:color="auto"/>
                      </w:divBdr>
                      <w:divsChild>
                        <w:div w:id="164709084">
                          <w:marLeft w:val="0"/>
                          <w:marRight w:val="0"/>
                          <w:marTop w:val="0"/>
                          <w:marBottom w:val="0"/>
                          <w:divBdr>
                            <w:top w:val="none" w:sz="0" w:space="0" w:color="auto"/>
                            <w:left w:val="none" w:sz="0" w:space="0" w:color="auto"/>
                            <w:bottom w:val="none" w:sz="0" w:space="0" w:color="auto"/>
                            <w:right w:val="none" w:sz="0" w:space="0" w:color="auto"/>
                          </w:divBdr>
                          <w:divsChild>
                            <w:div w:id="122889832">
                              <w:marLeft w:val="0"/>
                              <w:marRight w:val="0"/>
                              <w:marTop w:val="0"/>
                              <w:marBottom w:val="0"/>
                              <w:divBdr>
                                <w:top w:val="none" w:sz="0" w:space="0" w:color="auto"/>
                                <w:left w:val="none" w:sz="0" w:space="0" w:color="auto"/>
                                <w:bottom w:val="none" w:sz="0" w:space="0" w:color="auto"/>
                                <w:right w:val="none" w:sz="0" w:space="0" w:color="auto"/>
                              </w:divBdr>
                              <w:divsChild>
                                <w:div w:id="21163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87267">
      <w:bodyDiv w:val="1"/>
      <w:marLeft w:val="0"/>
      <w:marRight w:val="0"/>
      <w:marTop w:val="0"/>
      <w:marBottom w:val="0"/>
      <w:divBdr>
        <w:top w:val="none" w:sz="0" w:space="0" w:color="auto"/>
        <w:left w:val="none" w:sz="0" w:space="0" w:color="auto"/>
        <w:bottom w:val="none" w:sz="0" w:space="0" w:color="auto"/>
        <w:right w:val="none" w:sz="0" w:space="0" w:color="auto"/>
      </w:divBdr>
      <w:divsChild>
        <w:div w:id="1725370122">
          <w:marLeft w:val="0"/>
          <w:marRight w:val="0"/>
          <w:marTop w:val="0"/>
          <w:marBottom w:val="0"/>
          <w:divBdr>
            <w:top w:val="none" w:sz="0" w:space="0" w:color="auto"/>
            <w:left w:val="none" w:sz="0" w:space="0" w:color="auto"/>
            <w:bottom w:val="none" w:sz="0" w:space="0" w:color="auto"/>
            <w:right w:val="none" w:sz="0" w:space="0" w:color="auto"/>
          </w:divBdr>
          <w:divsChild>
            <w:div w:id="1448889756">
              <w:marLeft w:val="0"/>
              <w:marRight w:val="0"/>
              <w:marTop w:val="0"/>
              <w:marBottom w:val="0"/>
              <w:divBdr>
                <w:top w:val="none" w:sz="0" w:space="0" w:color="auto"/>
                <w:left w:val="none" w:sz="0" w:space="0" w:color="auto"/>
                <w:bottom w:val="none" w:sz="0" w:space="0" w:color="auto"/>
                <w:right w:val="none" w:sz="0" w:space="0" w:color="auto"/>
              </w:divBdr>
              <w:divsChild>
                <w:div w:id="1986158501">
                  <w:marLeft w:val="0"/>
                  <w:marRight w:val="0"/>
                  <w:marTop w:val="0"/>
                  <w:marBottom w:val="0"/>
                  <w:divBdr>
                    <w:top w:val="none" w:sz="0" w:space="0" w:color="auto"/>
                    <w:left w:val="none" w:sz="0" w:space="0" w:color="auto"/>
                    <w:bottom w:val="none" w:sz="0" w:space="0" w:color="auto"/>
                    <w:right w:val="none" w:sz="0" w:space="0" w:color="auto"/>
                  </w:divBdr>
                  <w:divsChild>
                    <w:div w:id="1707678715">
                      <w:marLeft w:val="0"/>
                      <w:marRight w:val="0"/>
                      <w:marTop w:val="0"/>
                      <w:marBottom w:val="0"/>
                      <w:divBdr>
                        <w:top w:val="none" w:sz="0" w:space="0" w:color="auto"/>
                        <w:left w:val="none" w:sz="0" w:space="0" w:color="auto"/>
                        <w:bottom w:val="none" w:sz="0" w:space="0" w:color="auto"/>
                        <w:right w:val="none" w:sz="0" w:space="0" w:color="auto"/>
                      </w:divBdr>
                      <w:divsChild>
                        <w:div w:id="816192753">
                          <w:marLeft w:val="0"/>
                          <w:marRight w:val="0"/>
                          <w:marTop w:val="0"/>
                          <w:marBottom w:val="0"/>
                          <w:divBdr>
                            <w:top w:val="none" w:sz="0" w:space="0" w:color="auto"/>
                            <w:left w:val="none" w:sz="0" w:space="0" w:color="auto"/>
                            <w:bottom w:val="none" w:sz="0" w:space="0" w:color="auto"/>
                            <w:right w:val="none" w:sz="0" w:space="0" w:color="auto"/>
                          </w:divBdr>
                          <w:divsChild>
                            <w:div w:id="773785965">
                              <w:marLeft w:val="0"/>
                              <w:marRight w:val="0"/>
                              <w:marTop w:val="0"/>
                              <w:marBottom w:val="0"/>
                              <w:divBdr>
                                <w:top w:val="none" w:sz="0" w:space="0" w:color="auto"/>
                                <w:left w:val="none" w:sz="0" w:space="0" w:color="auto"/>
                                <w:bottom w:val="none" w:sz="0" w:space="0" w:color="auto"/>
                                <w:right w:val="none" w:sz="0" w:space="0" w:color="auto"/>
                              </w:divBdr>
                              <w:divsChild>
                                <w:div w:id="5200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097037">
      <w:bodyDiv w:val="1"/>
      <w:marLeft w:val="0"/>
      <w:marRight w:val="0"/>
      <w:marTop w:val="0"/>
      <w:marBottom w:val="0"/>
      <w:divBdr>
        <w:top w:val="none" w:sz="0" w:space="0" w:color="auto"/>
        <w:left w:val="none" w:sz="0" w:space="0" w:color="auto"/>
        <w:bottom w:val="none" w:sz="0" w:space="0" w:color="auto"/>
        <w:right w:val="none" w:sz="0" w:space="0" w:color="auto"/>
      </w:divBdr>
      <w:divsChild>
        <w:div w:id="1373456302">
          <w:marLeft w:val="0"/>
          <w:marRight w:val="0"/>
          <w:marTop w:val="0"/>
          <w:marBottom w:val="0"/>
          <w:divBdr>
            <w:top w:val="none" w:sz="0" w:space="0" w:color="auto"/>
            <w:left w:val="none" w:sz="0" w:space="0" w:color="auto"/>
            <w:bottom w:val="none" w:sz="0" w:space="0" w:color="auto"/>
            <w:right w:val="none" w:sz="0" w:space="0" w:color="auto"/>
          </w:divBdr>
          <w:divsChild>
            <w:div w:id="314647290">
              <w:marLeft w:val="0"/>
              <w:marRight w:val="0"/>
              <w:marTop w:val="0"/>
              <w:marBottom w:val="0"/>
              <w:divBdr>
                <w:top w:val="none" w:sz="0" w:space="0" w:color="auto"/>
                <w:left w:val="none" w:sz="0" w:space="0" w:color="auto"/>
                <w:bottom w:val="none" w:sz="0" w:space="0" w:color="auto"/>
                <w:right w:val="none" w:sz="0" w:space="0" w:color="auto"/>
              </w:divBdr>
              <w:divsChild>
                <w:div w:id="57020848">
                  <w:marLeft w:val="0"/>
                  <w:marRight w:val="0"/>
                  <w:marTop w:val="0"/>
                  <w:marBottom w:val="0"/>
                  <w:divBdr>
                    <w:top w:val="none" w:sz="0" w:space="0" w:color="auto"/>
                    <w:left w:val="none" w:sz="0" w:space="0" w:color="auto"/>
                    <w:bottom w:val="none" w:sz="0" w:space="0" w:color="auto"/>
                    <w:right w:val="none" w:sz="0" w:space="0" w:color="auto"/>
                  </w:divBdr>
                  <w:divsChild>
                    <w:div w:id="1308315550">
                      <w:marLeft w:val="0"/>
                      <w:marRight w:val="0"/>
                      <w:marTop w:val="0"/>
                      <w:marBottom w:val="0"/>
                      <w:divBdr>
                        <w:top w:val="none" w:sz="0" w:space="0" w:color="auto"/>
                        <w:left w:val="none" w:sz="0" w:space="0" w:color="auto"/>
                        <w:bottom w:val="none" w:sz="0" w:space="0" w:color="auto"/>
                        <w:right w:val="none" w:sz="0" w:space="0" w:color="auto"/>
                      </w:divBdr>
                      <w:divsChild>
                        <w:div w:id="1956324056">
                          <w:marLeft w:val="0"/>
                          <w:marRight w:val="0"/>
                          <w:marTop w:val="0"/>
                          <w:marBottom w:val="0"/>
                          <w:divBdr>
                            <w:top w:val="none" w:sz="0" w:space="0" w:color="auto"/>
                            <w:left w:val="none" w:sz="0" w:space="0" w:color="auto"/>
                            <w:bottom w:val="none" w:sz="0" w:space="0" w:color="auto"/>
                            <w:right w:val="none" w:sz="0" w:space="0" w:color="auto"/>
                          </w:divBdr>
                          <w:divsChild>
                            <w:div w:id="1413507886">
                              <w:marLeft w:val="0"/>
                              <w:marRight w:val="0"/>
                              <w:marTop w:val="0"/>
                              <w:marBottom w:val="0"/>
                              <w:divBdr>
                                <w:top w:val="none" w:sz="0" w:space="0" w:color="auto"/>
                                <w:left w:val="none" w:sz="0" w:space="0" w:color="auto"/>
                                <w:bottom w:val="none" w:sz="0" w:space="0" w:color="auto"/>
                                <w:right w:val="none" w:sz="0" w:space="0" w:color="auto"/>
                              </w:divBdr>
                              <w:divsChild>
                                <w:div w:id="1188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058531">
      <w:bodyDiv w:val="1"/>
      <w:marLeft w:val="0"/>
      <w:marRight w:val="0"/>
      <w:marTop w:val="0"/>
      <w:marBottom w:val="0"/>
      <w:divBdr>
        <w:top w:val="none" w:sz="0" w:space="0" w:color="auto"/>
        <w:left w:val="none" w:sz="0" w:space="0" w:color="auto"/>
        <w:bottom w:val="none" w:sz="0" w:space="0" w:color="auto"/>
        <w:right w:val="none" w:sz="0" w:space="0" w:color="auto"/>
      </w:divBdr>
      <w:divsChild>
        <w:div w:id="499465728">
          <w:marLeft w:val="0"/>
          <w:marRight w:val="0"/>
          <w:marTop w:val="150"/>
          <w:marBottom w:val="0"/>
          <w:divBdr>
            <w:top w:val="none" w:sz="0" w:space="0" w:color="auto"/>
            <w:left w:val="none" w:sz="0" w:space="0" w:color="auto"/>
            <w:bottom w:val="none" w:sz="0" w:space="0" w:color="auto"/>
            <w:right w:val="none" w:sz="0" w:space="0" w:color="auto"/>
          </w:divBdr>
        </w:div>
      </w:divsChild>
    </w:div>
    <w:div w:id="241716173">
      <w:bodyDiv w:val="1"/>
      <w:marLeft w:val="0"/>
      <w:marRight w:val="0"/>
      <w:marTop w:val="0"/>
      <w:marBottom w:val="0"/>
      <w:divBdr>
        <w:top w:val="none" w:sz="0" w:space="0" w:color="auto"/>
        <w:left w:val="none" w:sz="0" w:space="0" w:color="auto"/>
        <w:bottom w:val="none" w:sz="0" w:space="0" w:color="auto"/>
        <w:right w:val="none" w:sz="0" w:space="0" w:color="auto"/>
      </w:divBdr>
      <w:divsChild>
        <w:div w:id="770513105">
          <w:marLeft w:val="0"/>
          <w:marRight w:val="0"/>
          <w:marTop w:val="0"/>
          <w:marBottom w:val="0"/>
          <w:divBdr>
            <w:top w:val="none" w:sz="0" w:space="0" w:color="auto"/>
            <w:left w:val="none" w:sz="0" w:space="0" w:color="auto"/>
            <w:bottom w:val="none" w:sz="0" w:space="0" w:color="auto"/>
            <w:right w:val="none" w:sz="0" w:space="0" w:color="auto"/>
          </w:divBdr>
          <w:divsChild>
            <w:div w:id="1702783788">
              <w:marLeft w:val="0"/>
              <w:marRight w:val="0"/>
              <w:marTop w:val="0"/>
              <w:marBottom w:val="0"/>
              <w:divBdr>
                <w:top w:val="none" w:sz="0" w:space="0" w:color="auto"/>
                <w:left w:val="none" w:sz="0" w:space="0" w:color="auto"/>
                <w:bottom w:val="none" w:sz="0" w:space="0" w:color="auto"/>
                <w:right w:val="none" w:sz="0" w:space="0" w:color="auto"/>
              </w:divBdr>
              <w:divsChild>
                <w:div w:id="653336741">
                  <w:marLeft w:val="0"/>
                  <w:marRight w:val="0"/>
                  <w:marTop w:val="0"/>
                  <w:marBottom w:val="0"/>
                  <w:divBdr>
                    <w:top w:val="none" w:sz="0" w:space="0" w:color="auto"/>
                    <w:left w:val="none" w:sz="0" w:space="0" w:color="auto"/>
                    <w:bottom w:val="none" w:sz="0" w:space="0" w:color="auto"/>
                    <w:right w:val="none" w:sz="0" w:space="0" w:color="auto"/>
                  </w:divBdr>
                  <w:divsChild>
                    <w:div w:id="586232409">
                      <w:marLeft w:val="0"/>
                      <w:marRight w:val="0"/>
                      <w:marTop w:val="0"/>
                      <w:marBottom w:val="0"/>
                      <w:divBdr>
                        <w:top w:val="none" w:sz="0" w:space="0" w:color="auto"/>
                        <w:left w:val="none" w:sz="0" w:space="0" w:color="auto"/>
                        <w:bottom w:val="none" w:sz="0" w:space="0" w:color="auto"/>
                        <w:right w:val="none" w:sz="0" w:space="0" w:color="auto"/>
                      </w:divBdr>
                      <w:divsChild>
                        <w:div w:id="1540431585">
                          <w:marLeft w:val="0"/>
                          <w:marRight w:val="0"/>
                          <w:marTop w:val="0"/>
                          <w:marBottom w:val="0"/>
                          <w:divBdr>
                            <w:top w:val="none" w:sz="0" w:space="0" w:color="auto"/>
                            <w:left w:val="none" w:sz="0" w:space="0" w:color="auto"/>
                            <w:bottom w:val="none" w:sz="0" w:space="0" w:color="auto"/>
                            <w:right w:val="none" w:sz="0" w:space="0" w:color="auto"/>
                          </w:divBdr>
                          <w:divsChild>
                            <w:div w:id="873884442">
                              <w:marLeft w:val="0"/>
                              <w:marRight w:val="0"/>
                              <w:marTop w:val="0"/>
                              <w:marBottom w:val="0"/>
                              <w:divBdr>
                                <w:top w:val="none" w:sz="0" w:space="0" w:color="auto"/>
                                <w:left w:val="none" w:sz="0" w:space="0" w:color="auto"/>
                                <w:bottom w:val="none" w:sz="0" w:space="0" w:color="auto"/>
                                <w:right w:val="none" w:sz="0" w:space="0" w:color="auto"/>
                              </w:divBdr>
                              <w:divsChild>
                                <w:div w:id="21080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111437">
      <w:bodyDiv w:val="1"/>
      <w:marLeft w:val="0"/>
      <w:marRight w:val="0"/>
      <w:marTop w:val="0"/>
      <w:marBottom w:val="0"/>
      <w:divBdr>
        <w:top w:val="none" w:sz="0" w:space="0" w:color="auto"/>
        <w:left w:val="none" w:sz="0" w:space="0" w:color="auto"/>
        <w:bottom w:val="none" w:sz="0" w:space="0" w:color="auto"/>
        <w:right w:val="none" w:sz="0" w:space="0" w:color="auto"/>
      </w:divBdr>
    </w:div>
    <w:div w:id="251746314">
      <w:bodyDiv w:val="1"/>
      <w:marLeft w:val="0"/>
      <w:marRight w:val="0"/>
      <w:marTop w:val="0"/>
      <w:marBottom w:val="0"/>
      <w:divBdr>
        <w:top w:val="none" w:sz="0" w:space="0" w:color="auto"/>
        <w:left w:val="none" w:sz="0" w:space="0" w:color="auto"/>
        <w:bottom w:val="none" w:sz="0" w:space="0" w:color="auto"/>
        <w:right w:val="none" w:sz="0" w:space="0" w:color="auto"/>
      </w:divBdr>
    </w:div>
    <w:div w:id="273680277">
      <w:bodyDiv w:val="1"/>
      <w:marLeft w:val="0"/>
      <w:marRight w:val="0"/>
      <w:marTop w:val="0"/>
      <w:marBottom w:val="0"/>
      <w:divBdr>
        <w:top w:val="none" w:sz="0" w:space="0" w:color="auto"/>
        <w:left w:val="none" w:sz="0" w:space="0" w:color="auto"/>
        <w:bottom w:val="none" w:sz="0" w:space="0" w:color="auto"/>
        <w:right w:val="none" w:sz="0" w:space="0" w:color="auto"/>
      </w:divBdr>
      <w:divsChild>
        <w:div w:id="2104836017">
          <w:marLeft w:val="0"/>
          <w:marRight w:val="0"/>
          <w:marTop w:val="0"/>
          <w:marBottom w:val="0"/>
          <w:divBdr>
            <w:top w:val="none" w:sz="0" w:space="0" w:color="auto"/>
            <w:left w:val="none" w:sz="0" w:space="0" w:color="auto"/>
            <w:bottom w:val="none" w:sz="0" w:space="0" w:color="auto"/>
            <w:right w:val="none" w:sz="0" w:space="0" w:color="auto"/>
          </w:divBdr>
          <w:divsChild>
            <w:div w:id="707295117">
              <w:marLeft w:val="0"/>
              <w:marRight w:val="0"/>
              <w:marTop w:val="0"/>
              <w:marBottom w:val="0"/>
              <w:divBdr>
                <w:top w:val="none" w:sz="0" w:space="0" w:color="auto"/>
                <w:left w:val="none" w:sz="0" w:space="0" w:color="auto"/>
                <w:bottom w:val="none" w:sz="0" w:space="0" w:color="auto"/>
                <w:right w:val="none" w:sz="0" w:space="0" w:color="auto"/>
              </w:divBdr>
              <w:divsChild>
                <w:div w:id="2106151773">
                  <w:marLeft w:val="0"/>
                  <w:marRight w:val="0"/>
                  <w:marTop w:val="0"/>
                  <w:marBottom w:val="0"/>
                  <w:divBdr>
                    <w:top w:val="none" w:sz="0" w:space="0" w:color="auto"/>
                    <w:left w:val="none" w:sz="0" w:space="0" w:color="auto"/>
                    <w:bottom w:val="none" w:sz="0" w:space="0" w:color="auto"/>
                    <w:right w:val="none" w:sz="0" w:space="0" w:color="auto"/>
                  </w:divBdr>
                  <w:divsChild>
                    <w:div w:id="572202253">
                      <w:marLeft w:val="0"/>
                      <w:marRight w:val="0"/>
                      <w:marTop w:val="0"/>
                      <w:marBottom w:val="0"/>
                      <w:divBdr>
                        <w:top w:val="none" w:sz="0" w:space="0" w:color="auto"/>
                        <w:left w:val="none" w:sz="0" w:space="0" w:color="auto"/>
                        <w:bottom w:val="none" w:sz="0" w:space="0" w:color="auto"/>
                        <w:right w:val="none" w:sz="0" w:space="0" w:color="auto"/>
                      </w:divBdr>
                      <w:divsChild>
                        <w:div w:id="1738285379">
                          <w:marLeft w:val="0"/>
                          <w:marRight w:val="0"/>
                          <w:marTop w:val="0"/>
                          <w:marBottom w:val="0"/>
                          <w:divBdr>
                            <w:top w:val="none" w:sz="0" w:space="0" w:color="auto"/>
                            <w:left w:val="none" w:sz="0" w:space="0" w:color="auto"/>
                            <w:bottom w:val="none" w:sz="0" w:space="0" w:color="auto"/>
                            <w:right w:val="none" w:sz="0" w:space="0" w:color="auto"/>
                          </w:divBdr>
                          <w:divsChild>
                            <w:div w:id="1818183324">
                              <w:marLeft w:val="0"/>
                              <w:marRight w:val="0"/>
                              <w:marTop w:val="0"/>
                              <w:marBottom w:val="0"/>
                              <w:divBdr>
                                <w:top w:val="none" w:sz="0" w:space="0" w:color="auto"/>
                                <w:left w:val="none" w:sz="0" w:space="0" w:color="auto"/>
                                <w:bottom w:val="none" w:sz="0" w:space="0" w:color="auto"/>
                                <w:right w:val="none" w:sz="0" w:space="0" w:color="auto"/>
                              </w:divBdr>
                              <w:divsChild>
                                <w:div w:id="1768303492">
                                  <w:marLeft w:val="0"/>
                                  <w:marRight w:val="0"/>
                                  <w:marTop w:val="0"/>
                                  <w:marBottom w:val="0"/>
                                  <w:divBdr>
                                    <w:top w:val="none" w:sz="0" w:space="0" w:color="auto"/>
                                    <w:left w:val="none" w:sz="0" w:space="0" w:color="auto"/>
                                    <w:bottom w:val="none" w:sz="0" w:space="0" w:color="auto"/>
                                    <w:right w:val="none" w:sz="0" w:space="0" w:color="auto"/>
                                  </w:divBdr>
                                </w:div>
                                <w:div w:id="1063405060">
                                  <w:marLeft w:val="0"/>
                                  <w:marRight w:val="0"/>
                                  <w:marTop w:val="0"/>
                                  <w:marBottom w:val="0"/>
                                  <w:divBdr>
                                    <w:top w:val="none" w:sz="0" w:space="0" w:color="auto"/>
                                    <w:left w:val="none" w:sz="0" w:space="0" w:color="auto"/>
                                    <w:bottom w:val="none" w:sz="0" w:space="0" w:color="auto"/>
                                    <w:right w:val="none" w:sz="0" w:space="0" w:color="auto"/>
                                  </w:divBdr>
                                </w:div>
                                <w:div w:id="4216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25350">
      <w:bodyDiv w:val="1"/>
      <w:marLeft w:val="0"/>
      <w:marRight w:val="0"/>
      <w:marTop w:val="0"/>
      <w:marBottom w:val="0"/>
      <w:divBdr>
        <w:top w:val="none" w:sz="0" w:space="0" w:color="auto"/>
        <w:left w:val="none" w:sz="0" w:space="0" w:color="auto"/>
        <w:bottom w:val="none" w:sz="0" w:space="0" w:color="auto"/>
        <w:right w:val="none" w:sz="0" w:space="0" w:color="auto"/>
      </w:divBdr>
      <w:divsChild>
        <w:div w:id="603341615">
          <w:marLeft w:val="0"/>
          <w:marRight w:val="0"/>
          <w:marTop w:val="0"/>
          <w:marBottom w:val="0"/>
          <w:divBdr>
            <w:top w:val="none" w:sz="0" w:space="0" w:color="auto"/>
            <w:left w:val="none" w:sz="0" w:space="0" w:color="auto"/>
            <w:bottom w:val="none" w:sz="0" w:space="0" w:color="auto"/>
            <w:right w:val="none" w:sz="0" w:space="0" w:color="auto"/>
          </w:divBdr>
          <w:divsChild>
            <w:div w:id="1696803887">
              <w:marLeft w:val="0"/>
              <w:marRight w:val="0"/>
              <w:marTop w:val="0"/>
              <w:marBottom w:val="0"/>
              <w:divBdr>
                <w:top w:val="none" w:sz="0" w:space="0" w:color="auto"/>
                <w:left w:val="none" w:sz="0" w:space="0" w:color="auto"/>
                <w:bottom w:val="none" w:sz="0" w:space="0" w:color="auto"/>
                <w:right w:val="none" w:sz="0" w:space="0" w:color="auto"/>
              </w:divBdr>
              <w:divsChild>
                <w:div w:id="635569942">
                  <w:marLeft w:val="0"/>
                  <w:marRight w:val="0"/>
                  <w:marTop w:val="0"/>
                  <w:marBottom w:val="0"/>
                  <w:divBdr>
                    <w:top w:val="none" w:sz="0" w:space="0" w:color="auto"/>
                    <w:left w:val="none" w:sz="0" w:space="0" w:color="auto"/>
                    <w:bottom w:val="none" w:sz="0" w:space="0" w:color="auto"/>
                    <w:right w:val="none" w:sz="0" w:space="0" w:color="auto"/>
                  </w:divBdr>
                  <w:divsChild>
                    <w:div w:id="149443120">
                      <w:marLeft w:val="0"/>
                      <w:marRight w:val="0"/>
                      <w:marTop w:val="0"/>
                      <w:marBottom w:val="0"/>
                      <w:divBdr>
                        <w:top w:val="none" w:sz="0" w:space="0" w:color="auto"/>
                        <w:left w:val="none" w:sz="0" w:space="0" w:color="auto"/>
                        <w:bottom w:val="none" w:sz="0" w:space="0" w:color="auto"/>
                        <w:right w:val="none" w:sz="0" w:space="0" w:color="auto"/>
                      </w:divBdr>
                      <w:divsChild>
                        <w:div w:id="955334247">
                          <w:marLeft w:val="0"/>
                          <w:marRight w:val="0"/>
                          <w:marTop w:val="0"/>
                          <w:marBottom w:val="0"/>
                          <w:divBdr>
                            <w:top w:val="none" w:sz="0" w:space="0" w:color="auto"/>
                            <w:left w:val="none" w:sz="0" w:space="0" w:color="auto"/>
                            <w:bottom w:val="none" w:sz="0" w:space="0" w:color="auto"/>
                            <w:right w:val="none" w:sz="0" w:space="0" w:color="auto"/>
                          </w:divBdr>
                          <w:divsChild>
                            <w:div w:id="2028019525">
                              <w:marLeft w:val="0"/>
                              <w:marRight w:val="0"/>
                              <w:marTop w:val="0"/>
                              <w:marBottom w:val="0"/>
                              <w:divBdr>
                                <w:top w:val="none" w:sz="0" w:space="0" w:color="auto"/>
                                <w:left w:val="none" w:sz="0" w:space="0" w:color="auto"/>
                                <w:bottom w:val="none" w:sz="0" w:space="0" w:color="auto"/>
                                <w:right w:val="none" w:sz="0" w:space="0" w:color="auto"/>
                              </w:divBdr>
                              <w:divsChild>
                                <w:div w:id="14485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151774">
      <w:bodyDiv w:val="1"/>
      <w:marLeft w:val="0"/>
      <w:marRight w:val="0"/>
      <w:marTop w:val="0"/>
      <w:marBottom w:val="0"/>
      <w:divBdr>
        <w:top w:val="none" w:sz="0" w:space="0" w:color="auto"/>
        <w:left w:val="none" w:sz="0" w:space="0" w:color="auto"/>
        <w:bottom w:val="none" w:sz="0" w:space="0" w:color="auto"/>
        <w:right w:val="none" w:sz="0" w:space="0" w:color="auto"/>
      </w:divBdr>
      <w:divsChild>
        <w:div w:id="1605727177">
          <w:marLeft w:val="0"/>
          <w:marRight w:val="0"/>
          <w:marTop w:val="0"/>
          <w:marBottom w:val="0"/>
          <w:divBdr>
            <w:top w:val="none" w:sz="0" w:space="0" w:color="auto"/>
            <w:left w:val="none" w:sz="0" w:space="0" w:color="auto"/>
            <w:bottom w:val="none" w:sz="0" w:space="0" w:color="auto"/>
            <w:right w:val="none" w:sz="0" w:space="0" w:color="auto"/>
          </w:divBdr>
          <w:divsChild>
            <w:div w:id="377320845">
              <w:marLeft w:val="0"/>
              <w:marRight w:val="0"/>
              <w:marTop w:val="0"/>
              <w:marBottom w:val="0"/>
              <w:divBdr>
                <w:top w:val="none" w:sz="0" w:space="0" w:color="auto"/>
                <w:left w:val="none" w:sz="0" w:space="0" w:color="auto"/>
                <w:bottom w:val="none" w:sz="0" w:space="0" w:color="auto"/>
                <w:right w:val="none" w:sz="0" w:space="0" w:color="auto"/>
              </w:divBdr>
              <w:divsChild>
                <w:div w:id="1149202607">
                  <w:marLeft w:val="0"/>
                  <w:marRight w:val="0"/>
                  <w:marTop w:val="0"/>
                  <w:marBottom w:val="0"/>
                  <w:divBdr>
                    <w:top w:val="none" w:sz="0" w:space="0" w:color="auto"/>
                    <w:left w:val="none" w:sz="0" w:space="0" w:color="auto"/>
                    <w:bottom w:val="none" w:sz="0" w:space="0" w:color="auto"/>
                    <w:right w:val="none" w:sz="0" w:space="0" w:color="auto"/>
                  </w:divBdr>
                  <w:divsChild>
                    <w:div w:id="353578990">
                      <w:marLeft w:val="0"/>
                      <w:marRight w:val="0"/>
                      <w:marTop w:val="0"/>
                      <w:marBottom w:val="0"/>
                      <w:divBdr>
                        <w:top w:val="none" w:sz="0" w:space="0" w:color="auto"/>
                        <w:left w:val="none" w:sz="0" w:space="0" w:color="auto"/>
                        <w:bottom w:val="none" w:sz="0" w:space="0" w:color="auto"/>
                        <w:right w:val="none" w:sz="0" w:space="0" w:color="auto"/>
                      </w:divBdr>
                      <w:divsChild>
                        <w:div w:id="1292588115">
                          <w:marLeft w:val="0"/>
                          <w:marRight w:val="0"/>
                          <w:marTop w:val="0"/>
                          <w:marBottom w:val="0"/>
                          <w:divBdr>
                            <w:top w:val="none" w:sz="0" w:space="0" w:color="auto"/>
                            <w:left w:val="none" w:sz="0" w:space="0" w:color="auto"/>
                            <w:bottom w:val="none" w:sz="0" w:space="0" w:color="auto"/>
                            <w:right w:val="none" w:sz="0" w:space="0" w:color="auto"/>
                          </w:divBdr>
                          <w:divsChild>
                            <w:div w:id="50811808">
                              <w:marLeft w:val="0"/>
                              <w:marRight w:val="0"/>
                              <w:marTop w:val="0"/>
                              <w:marBottom w:val="0"/>
                              <w:divBdr>
                                <w:top w:val="none" w:sz="0" w:space="0" w:color="auto"/>
                                <w:left w:val="none" w:sz="0" w:space="0" w:color="auto"/>
                                <w:bottom w:val="none" w:sz="0" w:space="0" w:color="auto"/>
                                <w:right w:val="none" w:sz="0" w:space="0" w:color="auto"/>
                              </w:divBdr>
                              <w:divsChild>
                                <w:div w:id="13299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469708">
      <w:bodyDiv w:val="1"/>
      <w:marLeft w:val="0"/>
      <w:marRight w:val="0"/>
      <w:marTop w:val="0"/>
      <w:marBottom w:val="0"/>
      <w:divBdr>
        <w:top w:val="none" w:sz="0" w:space="0" w:color="auto"/>
        <w:left w:val="none" w:sz="0" w:space="0" w:color="auto"/>
        <w:bottom w:val="none" w:sz="0" w:space="0" w:color="auto"/>
        <w:right w:val="none" w:sz="0" w:space="0" w:color="auto"/>
      </w:divBdr>
      <w:divsChild>
        <w:div w:id="1622031568">
          <w:marLeft w:val="0"/>
          <w:marRight w:val="0"/>
          <w:marTop w:val="0"/>
          <w:marBottom w:val="0"/>
          <w:divBdr>
            <w:top w:val="none" w:sz="0" w:space="0" w:color="auto"/>
            <w:left w:val="none" w:sz="0" w:space="0" w:color="auto"/>
            <w:bottom w:val="none" w:sz="0" w:space="0" w:color="auto"/>
            <w:right w:val="none" w:sz="0" w:space="0" w:color="auto"/>
          </w:divBdr>
          <w:divsChild>
            <w:div w:id="91056528">
              <w:marLeft w:val="0"/>
              <w:marRight w:val="0"/>
              <w:marTop w:val="0"/>
              <w:marBottom w:val="0"/>
              <w:divBdr>
                <w:top w:val="none" w:sz="0" w:space="0" w:color="auto"/>
                <w:left w:val="none" w:sz="0" w:space="0" w:color="auto"/>
                <w:bottom w:val="none" w:sz="0" w:space="0" w:color="auto"/>
                <w:right w:val="none" w:sz="0" w:space="0" w:color="auto"/>
              </w:divBdr>
              <w:divsChild>
                <w:div w:id="1633629695">
                  <w:marLeft w:val="0"/>
                  <w:marRight w:val="0"/>
                  <w:marTop w:val="0"/>
                  <w:marBottom w:val="0"/>
                  <w:divBdr>
                    <w:top w:val="none" w:sz="0" w:space="0" w:color="auto"/>
                    <w:left w:val="none" w:sz="0" w:space="0" w:color="auto"/>
                    <w:bottom w:val="none" w:sz="0" w:space="0" w:color="auto"/>
                    <w:right w:val="none" w:sz="0" w:space="0" w:color="auto"/>
                  </w:divBdr>
                  <w:divsChild>
                    <w:div w:id="1926381888">
                      <w:marLeft w:val="0"/>
                      <w:marRight w:val="0"/>
                      <w:marTop w:val="0"/>
                      <w:marBottom w:val="0"/>
                      <w:divBdr>
                        <w:top w:val="none" w:sz="0" w:space="0" w:color="auto"/>
                        <w:left w:val="none" w:sz="0" w:space="0" w:color="auto"/>
                        <w:bottom w:val="none" w:sz="0" w:space="0" w:color="auto"/>
                        <w:right w:val="none" w:sz="0" w:space="0" w:color="auto"/>
                      </w:divBdr>
                      <w:divsChild>
                        <w:div w:id="1339426212">
                          <w:marLeft w:val="0"/>
                          <w:marRight w:val="0"/>
                          <w:marTop w:val="0"/>
                          <w:marBottom w:val="0"/>
                          <w:divBdr>
                            <w:top w:val="none" w:sz="0" w:space="0" w:color="auto"/>
                            <w:left w:val="none" w:sz="0" w:space="0" w:color="auto"/>
                            <w:bottom w:val="none" w:sz="0" w:space="0" w:color="auto"/>
                            <w:right w:val="none" w:sz="0" w:space="0" w:color="auto"/>
                          </w:divBdr>
                          <w:divsChild>
                            <w:div w:id="1840806586">
                              <w:marLeft w:val="0"/>
                              <w:marRight w:val="0"/>
                              <w:marTop w:val="0"/>
                              <w:marBottom w:val="0"/>
                              <w:divBdr>
                                <w:top w:val="none" w:sz="0" w:space="0" w:color="auto"/>
                                <w:left w:val="none" w:sz="0" w:space="0" w:color="auto"/>
                                <w:bottom w:val="none" w:sz="0" w:space="0" w:color="auto"/>
                                <w:right w:val="none" w:sz="0" w:space="0" w:color="auto"/>
                              </w:divBdr>
                              <w:divsChild>
                                <w:div w:id="9553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941763">
      <w:bodyDiv w:val="1"/>
      <w:marLeft w:val="0"/>
      <w:marRight w:val="0"/>
      <w:marTop w:val="0"/>
      <w:marBottom w:val="0"/>
      <w:divBdr>
        <w:top w:val="none" w:sz="0" w:space="0" w:color="auto"/>
        <w:left w:val="none" w:sz="0" w:space="0" w:color="auto"/>
        <w:bottom w:val="none" w:sz="0" w:space="0" w:color="auto"/>
        <w:right w:val="none" w:sz="0" w:space="0" w:color="auto"/>
      </w:divBdr>
    </w:div>
    <w:div w:id="299576636">
      <w:bodyDiv w:val="1"/>
      <w:marLeft w:val="0"/>
      <w:marRight w:val="0"/>
      <w:marTop w:val="0"/>
      <w:marBottom w:val="0"/>
      <w:divBdr>
        <w:top w:val="none" w:sz="0" w:space="0" w:color="auto"/>
        <w:left w:val="none" w:sz="0" w:space="0" w:color="auto"/>
        <w:bottom w:val="none" w:sz="0" w:space="0" w:color="auto"/>
        <w:right w:val="none" w:sz="0" w:space="0" w:color="auto"/>
      </w:divBdr>
      <w:divsChild>
        <w:div w:id="1203400315">
          <w:marLeft w:val="0"/>
          <w:marRight w:val="0"/>
          <w:marTop w:val="0"/>
          <w:marBottom w:val="0"/>
          <w:divBdr>
            <w:top w:val="none" w:sz="0" w:space="0" w:color="auto"/>
            <w:left w:val="none" w:sz="0" w:space="0" w:color="auto"/>
            <w:bottom w:val="none" w:sz="0" w:space="0" w:color="auto"/>
            <w:right w:val="none" w:sz="0" w:space="0" w:color="auto"/>
          </w:divBdr>
          <w:divsChild>
            <w:div w:id="120270072">
              <w:marLeft w:val="0"/>
              <w:marRight w:val="0"/>
              <w:marTop w:val="0"/>
              <w:marBottom w:val="0"/>
              <w:divBdr>
                <w:top w:val="none" w:sz="0" w:space="0" w:color="auto"/>
                <w:left w:val="none" w:sz="0" w:space="0" w:color="auto"/>
                <w:bottom w:val="none" w:sz="0" w:space="0" w:color="auto"/>
                <w:right w:val="none" w:sz="0" w:space="0" w:color="auto"/>
              </w:divBdr>
              <w:divsChild>
                <w:div w:id="1938564129">
                  <w:marLeft w:val="0"/>
                  <w:marRight w:val="0"/>
                  <w:marTop w:val="0"/>
                  <w:marBottom w:val="0"/>
                  <w:divBdr>
                    <w:top w:val="none" w:sz="0" w:space="0" w:color="auto"/>
                    <w:left w:val="none" w:sz="0" w:space="0" w:color="auto"/>
                    <w:bottom w:val="none" w:sz="0" w:space="0" w:color="auto"/>
                    <w:right w:val="none" w:sz="0" w:space="0" w:color="auto"/>
                  </w:divBdr>
                  <w:divsChild>
                    <w:div w:id="2136290864">
                      <w:marLeft w:val="0"/>
                      <w:marRight w:val="0"/>
                      <w:marTop w:val="0"/>
                      <w:marBottom w:val="0"/>
                      <w:divBdr>
                        <w:top w:val="none" w:sz="0" w:space="0" w:color="auto"/>
                        <w:left w:val="none" w:sz="0" w:space="0" w:color="auto"/>
                        <w:bottom w:val="none" w:sz="0" w:space="0" w:color="auto"/>
                        <w:right w:val="none" w:sz="0" w:space="0" w:color="auto"/>
                      </w:divBdr>
                      <w:divsChild>
                        <w:div w:id="1342388008">
                          <w:marLeft w:val="0"/>
                          <w:marRight w:val="0"/>
                          <w:marTop w:val="0"/>
                          <w:marBottom w:val="0"/>
                          <w:divBdr>
                            <w:top w:val="none" w:sz="0" w:space="0" w:color="auto"/>
                            <w:left w:val="none" w:sz="0" w:space="0" w:color="auto"/>
                            <w:bottom w:val="none" w:sz="0" w:space="0" w:color="auto"/>
                            <w:right w:val="none" w:sz="0" w:space="0" w:color="auto"/>
                          </w:divBdr>
                          <w:divsChild>
                            <w:div w:id="1433359945">
                              <w:marLeft w:val="0"/>
                              <w:marRight w:val="0"/>
                              <w:marTop w:val="0"/>
                              <w:marBottom w:val="0"/>
                              <w:divBdr>
                                <w:top w:val="none" w:sz="0" w:space="0" w:color="auto"/>
                                <w:left w:val="none" w:sz="0" w:space="0" w:color="auto"/>
                                <w:bottom w:val="none" w:sz="0" w:space="0" w:color="auto"/>
                                <w:right w:val="none" w:sz="0" w:space="0" w:color="auto"/>
                              </w:divBdr>
                              <w:divsChild>
                                <w:div w:id="10938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431194">
      <w:bodyDiv w:val="1"/>
      <w:marLeft w:val="0"/>
      <w:marRight w:val="0"/>
      <w:marTop w:val="0"/>
      <w:marBottom w:val="0"/>
      <w:divBdr>
        <w:top w:val="none" w:sz="0" w:space="0" w:color="auto"/>
        <w:left w:val="none" w:sz="0" w:space="0" w:color="auto"/>
        <w:bottom w:val="none" w:sz="0" w:space="0" w:color="auto"/>
        <w:right w:val="none" w:sz="0" w:space="0" w:color="auto"/>
      </w:divBdr>
      <w:divsChild>
        <w:div w:id="1663002682">
          <w:marLeft w:val="0"/>
          <w:marRight w:val="0"/>
          <w:marTop w:val="0"/>
          <w:marBottom w:val="0"/>
          <w:divBdr>
            <w:top w:val="none" w:sz="0" w:space="0" w:color="auto"/>
            <w:left w:val="none" w:sz="0" w:space="0" w:color="auto"/>
            <w:bottom w:val="none" w:sz="0" w:space="0" w:color="auto"/>
            <w:right w:val="none" w:sz="0" w:space="0" w:color="auto"/>
          </w:divBdr>
          <w:divsChild>
            <w:div w:id="1643578874">
              <w:marLeft w:val="0"/>
              <w:marRight w:val="0"/>
              <w:marTop w:val="0"/>
              <w:marBottom w:val="0"/>
              <w:divBdr>
                <w:top w:val="none" w:sz="0" w:space="0" w:color="auto"/>
                <w:left w:val="none" w:sz="0" w:space="0" w:color="auto"/>
                <w:bottom w:val="none" w:sz="0" w:space="0" w:color="auto"/>
                <w:right w:val="none" w:sz="0" w:space="0" w:color="auto"/>
              </w:divBdr>
              <w:divsChild>
                <w:div w:id="1232497234">
                  <w:marLeft w:val="0"/>
                  <w:marRight w:val="0"/>
                  <w:marTop w:val="0"/>
                  <w:marBottom w:val="0"/>
                  <w:divBdr>
                    <w:top w:val="none" w:sz="0" w:space="0" w:color="auto"/>
                    <w:left w:val="none" w:sz="0" w:space="0" w:color="auto"/>
                    <w:bottom w:val="none" w:sz="0" w:space="0" w:color="auto"/>
                    <w:right w:val="none" w:sz="0" w:space="0" w:color="auto"/>
                  </w:divBdr>
                  <w:divsChild>
                    <w:div w:id="1708480977">
                      <w:marLeft w:val="0"/>
                      <w:marRight w:val="0"/>
                      <w:marTop w:val="0"/>
                      <w:marBottom w:val="0"/>
                      <w:divBdr>
                        <w:top w:val="none" w:sz="0" w:space="0" w:color="auto"/>
                        <w:left w:val="none" w:sz="0" w:space="0" w:color="auto"/>
                        <w:bottom w:val="none" w:sz="0" w:space="0" w:color="auto"/>
                        <w:right w:val="none" w:sz="0" w:space="0" w:color="auto"/>
                      </w:divBdr>
                      <w:divsChild>
                        <w:div w:id="7753709">
                          <w:marLeft w:val="0"/>
                          <w:marRight w:val="0"/>
                          <w:marTop w:val="0"/>
                          <w:marBottom w:val="0"/>
                          <w:divBdr>
                            <w:top w:val="none" w:sz="0" w:space="0" w:color="auto"/>
                            <w:left w:val="none" w:sz="0" w:space="0" w:color="auto"/>
                            <w:bottom w:val="none" w:sz="0" w:space="0" w:color="auto"/>
                            <w:right w:val="none" w:sz="0" w:space="0" w:color="auto"/>
                          </w:divBdr>
                          <w:divsChild>
                            <w:div w:id="663165563">
                              <w:marLeft w:val="0"/>
                              <w:marRight w:val="0"/>
                              <w:marTop w:val="0"/>
                              <w:marBottom w:val="0"/>
                              <w:divBdr>
                                <w:top w:val="none" w:sz="0" w:space="0" w:color="auto"/>
                                <w:left w:val="none" w:sz="0" w:space="0" w:color="auto"/>
                                <w:bottom w:val="none" w:sz="0" w:space="0" w:color="auto"/>
                                <w:right w:val="none" w:sz="0" w:space="0" w:color="auto"/>
                              </w:divBdr>
                              <w:divsChild>
                                <w:div w:id="16596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748507">
      <w:bodyDiv w:val="1"/>
      <w:marLeft w:val="0"/>
      <w:marRight w:val="0"/>
      <w:marTop w:val="0"/>
      <w:marBottom w:val="0"/>
      <w:divBdr>
        <w:top w:val="none" w:sz="0" w:space="0" w:color="auto"/>
        <w:left w:val="none" w:sz="0" w:space="0" w:color="auto"/>
        <w:bottom w:val="none" w:sz="0" w:space="0" w:color="auto"/>
        <w:right w:val="none" w:sz="0" w:space="0" w:color="auto"/>
      </w:divBdr>
    </w:div>
    <w:div w:id="311301069">
      <w:bodyDiv w:val="1"/>
      <w:marLeft w:val="0"/>
      <w:marRight w:val="0"/>
      <w:marTop w:val="0"/>
      <w:marBottom w:val="0"/>
      <w:divBdr>
        <w:top w:val="none" w:sz="0" w:space="0" w:color="auto"/>
        <w:left w:val="none" w:sz="0" w:space="0" w:color="auto"/>
        <w:bottom w:val="none" w:sz="0" w:space="0" w:color="auto"/>
        <w:right w:val="none" w:sz="0" w:space="0" w:color="auto"/>
      </w:divBdr>
      <w:divsChild>
        <w:div w:id="1600991753">
          <w:marLeft w:val="0"/>
          <w:marRight w:val="0"/>
          <w:marTop w:val="0"/>
          <w:marBottom w:val="0"/>
          <w:divBdr>
            <w:top w:val="none" w:sz="0" w:space="0" w:color="auto"/>
            <w:left w:val="none" w:sz="0" w:space="0" w:color="auto"/>
            <w:bottom w:val="none" w:sz="0" w:space="0" w:color="auto"/>
            <w:right w:val="none" w:sz="0" w:space="0" w:color="auto"/>
          </w:divBdr>
          <w:divsChild>
            <w:div w:id="692800616">
              <w:marLeft w:val="0"/>
              <w:marRight w:val="0"/>
              <w:marTop w:val="0"/>
              <w:marBottom w:val="0"/>
              <w:divBdr>
                <w:top w:val="none" w:sz="0" w:space="0" w:color="auto"/>
                <w:left w:val="none" w:sz="0" w:space="0" w:color="auto"/>
                <w:bottom w:val="none" w:sz="0" w:space="0" w:color="auto"/>
                <w:right w:val="none" w:sz="0" w:space="0" w:color="auto"/>
              </w:divBdr>
              <w:divsChild>
                <w:div w:id="1773890612">
                  <w:marLeft w:val="0"/>
                  <w:marRight w:val="0"/>
                  <w:marTop w:val="0"/>
                  <w:marBottom w:val="0"/>
                  <w:divBdr>
                    <w:top w:val="none" w:sz="0" w:space="0" w:color="auto"/>
                    <w:left w:val="none" w:sz="0" w:space="0" w:color="auto"/>
                    <w:bottom w:val="none" w:sz="0" w:space="0" w:color="auto"/>
                    <w:right w:val="none" w:sz="0" w:space="0" w:color="auto"/>
                  </w:divBdr>
                  <w:divsChild>
                    <w:div w:id="1839038018">
                      <w:marLeft w:val="0"/>
                      <w:marRight w:val="0"/>
                      <w:marTop w:val="0"/>
                      <w:marBottom w:val="0"/>
                      <w:divBdr>
                        <w:top w:val="none" w:sz="0" w:space="0" w:color="auto"/>
                        <w:left w:val="none" w:sz="0" w:space="0" w:color="auto"/>
                        <w:bottom w:val="none" w:sz="0" w:space="0" w:color="auto"/>
                        <w:right w:val="none" w:sz="0" w:space="0" w:color="auto"/>
                      </w:divBdr>
                      <w:divsChild>
                        <w:div w:id="840395463">
                          <w:marLeft w:val="0"/>
                          <w:marRight w:val="0"/>
                          <w:marTop w:val="0"/>
                          <w:marBottom w:val="0"/>
                          <w:divBdr>
                            <w:top w:val="none" w:sz="0" w:space="0" w:color="auto"/>
                            <w:left w:val="none" w:sz="0" w:space="0" w:color="auto"/>
                            <w:bottom w:val="none" w:sz="0" w:space="0" w:color="auto"/>
                            <w:right w:val="none" w:sz="0" w:space="0" w:color="auto"/>
                          </w:divBdr>
                          <w:divsChild>
                            <w:div w:id="2083676178">
                              <w:marLeft w:val="0"/>
                              <w:marRight w:val="0"/>
                              <w:marTop w:val="0"/>
                              <w:marBottom w:val="0"/>
                              <w:divBdr>
                                <w:top w:val="none" w:sz="0" w:space="0" w:color="auto"/>
                                <w:left w:val="none" w:sz="0" w:space="0" w:color="auto"/>
                                <w:bottom w:val="none" w:sz="0" w:space="0" w:color="auto"/>
                                <w:right w:val="none" w:sz="0" w:space="0" w:color="auto"/>
                              </w:divBdr>
                              <w:divsChild>
                                <w:div w:id="10868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055060">
      <w:bodyDiv w:val="1"/>
      <w:marLeft w:val="0"/>
      <w:marRight w:val="0"/>
      <w:marTop w:val="0"/>
      <w:marBottom w:val="0"/>
      <w:divBdr>
        <w:top w:val="none" w:sz="0" w:space="0" w:color="auto"/>
        <w:left w:val="none" w:sz="0" w:space="0" w:color="auto"/>
        <w:bottom w:val="none" w:sz="0" w:space="0" w:color="auto"/>
        <w:right w:val="none" w:sz="0" w:space="0" w:color="auto"/>
      </w:divBdr>
      <w:divsChild>
        <w:div w:id="282427351">
          <w:marLeft w:val="0"/>
          <w:marRight w:val="0"/>
          <w:marTop w:val="0"/>
          <w:marBottom w:val="0"/>
          <w:divBdr>
            <w:top w:val="none" w:sz="0" w:space="0" w:color="auto"/>
            <w:left w:val="none" w:sz="0" w:space="0" w:color="auto"/>
            <w:bottom w:val="none" w:sz="0" w:space="0" w:color="auto"/>
            <w:right w:val="none" w:sz="0" w:space="0" w:color="auto"/>
          </w:divBdr>
          <w:divsChild>
            <w:div w:id="877930876">
              <w:marLeft w:val="0"/>
              <w:marRight w:val="0"/>
              <w:marTop w:val="0"/>
              <w:marBottom w:val="0"/>
              <w:divBdr>
                <w:top w:val="none" w:sz="0" w:space="0" w:color="auto"/>
                <w:left w:val="none" w:sz="0" w:space="0" w:color="auto"/>
                <w:bottom w:val="none" w:sz="0" w:space="0" w:color="auto"/>
                <w:right w:val="none" w:sz="0" w:space="0" w:color="auto"/>
              </w:divBdr>
              <w:divsChild>
                <w:div w:id="1592735015">
                  <w:marLeft w:val="0"/>
                  <w:marRight w:val="0"/>
                  <w:marTop w:val="0"/>
                  <w:marBottom w:val="0"/>
                  <w:divBdr>
                    <w:top w:val="none" w:sz="0" w:space="0" w:color="auto"/>
                    <w:left w:val="none" w:sz="0" w:space="0" w:color="auto"/>
                    <w:bottom w:val="none" w:sz="0" w:space="0" w:color="auto"/>
                    <w:right w:val="none" w:sz="0" w:space="0" w:color="auto"/>
                  </w:divBdr>
                  <w:divsChild>
                    <w:div w:id="1532186465">
                      <w:marLeft w:val="0"/>
                      <w:marRight w:val="0"/>
                      <w:marTop w:val="0"/>
                      <w:marBottom w:val="0"/>
                      <w:divBdr>
                        <w:top w:val="none" w:sz="0" w:space="0" w:color="auto"/>
                        <w:left w:val="none" w:sz="0" w:space="0" w:color="auto"/>
                        <w:bottom w:val="none" w:sz="0" w:space="0" w:color="auto"/>
                        <w:right w:val="none" w:sz="0" w:space="0" w:color="auto"/>
                      </w:divBdr>
                      <w:divsChild>
                        <w:div w:id="942493690">
                          <w:marLeft w:val="0"/>
                          <w:marRight w:val="0"/>
                          <w:marTop w:val="0"/>
                          <w:marBottom w:val="0"/>
                          <w:divBdr>
                            <w:top w:val="none" w:sz="0" w:space="0" w:color="auto"/>
                            <w:left w:val="none" w:sz="0" w:space="0" w:color="auto"/>
                            <w:bottom w:val="none" w:sz="0" w:space="0" w:color="auto"/>
                            <w:right w:val="none" w:sz="0" w:space="0" w:color="auto"/>
                          </w:divBdr>
                          <w:divsChild>
                            <w:div w:id="1203594212">
                              <w:marLeft w:val="0"/>
                              <w:marRight w:val="0"/>
                              <w:marTop w:val="0"/>
                              <w:marBottom w:val="0"/>
                              <w:divBdr>
                                <w:top w:val="none" w:sz="0" w:space="0" w:color="auto"/>
                                <w:left w:val="none" w:sz="0" w:space="0" w:color="auto"/>
                                <w:bottom w:val="none" w:sz="0" w:space="0" w:color="auto"/>
                                <w:right w:val="none" w:sz="0" w:space="0" w:color="auto"/>
                              </w:divBdr>
                              <w:divsChild>
                                <w:div w:id="190055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85961">
      <w:bodyDiv w:val="1"/>
      <w:marLeft w:val="0"/>
      <w:marRight w:val="0"/>
      <w:marTop w:val="0"/>
      <w:marBottom w:val="0"/>
      <w:divBdr>
        <w:top w:val="none" w:sz="0" w:space="0" w:color="auto"/>
        <w:left w:val="none" w:sz="0" w:space="0" w:color="auto"/>
        <w:bottom w:val="none" w:sz="0" w:space="0" w:color="auto"/>
        <w:right w:val="none" w:sz="0" w:space="0" w:color="auto"/>
      </w:divBdr>
      <w:divsChild>
        <w:div w:id="803618073">
          <w:marLeft w:val="0"/>
          <w:marRight w:val="0"/>
          <w:marTop w:val="0"/>
          <w:marBottom w:val="0"/>
          <w:divBdr>
            <w:top w:val="none" w:sz="0" w:space="0" w:color="auto"/>
            <w:left w:val="none" w:sz="0" w:space="0" w:color="auto"/>
            <w:bottom w:val="none" w:sz="0" w:space="0" w:color="auto"/>
            <w:right w:val="none" w:sz="0" w:space="0" w:color="auto"/>
          </w:divBdr>
          <w:divsChild>
            <w:div w:id="78916759">
              <w:marLeft w:val="0"/>
              <w:marRight w:val="0"/>
              <w:marTop w:val="0"/>
              <w:marBottom w:val="0"/>
              <w:divBdr>
                <w:top w:val="none" w:sz="0" w:space="0" w:color="auto"/>
                <w:left w:val="none" w:sz="0" w:space="0" w:color="auto"/>
                <w:bottom w:val="none" w:sz="0" w:space="0" w:color="auto"/>
                <w:right w:val="none" w:sz="0" w:space="0" w:color="auto"/>
              </w:divBdr>
              <w:divsChild>
                <w:div w:id="105346480">
                  <w:marLeft w:val="0"/>
                  <w:marRight w:val="0"/>
                  <w:marTop w:val="0"/>
                  <w:marBottom w:val="0"/>
                  <w:divBdr>
                    <w:top w:val="none" w:sz="0" w:space="0" w:color="auto"/>
                    <w:left w:val="none" w:sz="0" w:space="0" w:color="auto"/>
                    <w:bottom w:val="none" w:sz="0" w:space="0" w:color="auto"/>
                    <w:right w:val="none" w:sz="0" w:space="0" w:color="auto"/>
                  </w:divBdr>
                  <w:divsChild>
                    <w:div w:id="1322392665">
                      <w:marLeft w:val="0"/>
                      <w:marRight w:val="0"/>
                      <w:marTop w:val="0"/>
                      <w:marBottom w:val="0"/>
                      <w:divBdr>
                        <w:top w:val="none" w:sz="0" w:space="0" w:color="auto"/>
                        <w:left w:val="none" w:sz="0" w:space="0" w:color="auto"/>
                        <w:bottom w:val="none" w:sz="0" w:space="0" w:color="auto"/>
                        <w:right w:val="none" w:sz="0" w:space="0" w:color="auto"/>
                      </w:divBdr>
                      <w:divsChild>
                        <w:div w:id="132603205">
                          <w:marLeft w:val="0"/>
                          <w:marRight w:val="0"/>
                          <w:marTop w:val="0"/>
                          <w:marBottom w:val="0"/>
                          <w:divBdr>
                            <w:top w:val="none" w:sz="0" w:space="0" w:color="auto"/>
                            <w:left w:val="none" w:sz="0" w:space="0" w:color="auto"/>
                            <w:bottom w:val="none" w:sz="0" w:space="0" w:color="auto"/>
                            <w:right w:val="none" w:sz="0" w:space="0" w:color="auto"/>
                          </w:divBdr>
                          <w:divsChild>
                            <w:div w:id="2112816078">
                              <w:marLeft w:val="0"/>
                              <w:marRight w:val="0"/>
                              <w:marTop w:val="0"/>
                              <w:marBottom w:val="0"/>
                              <w:divBdr>
                                <w:top w:val="none" w:sz="0" w:space="0" w:color="auto"/>
                                <w:left w:val="none" w:sz="0" w:space="0" w:color="auto"/>
                                <w:bottom w:val="none" w:sz="0" w:space="0" w:color="auto"/>
                                <w:right w:val="none" w:sz="0" w:space="0" w:color="auto"/>
                              </w:divBdr>
                              <w:divsChild>
                                <w:div w:id="10631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822526">
      <w:bodyDiv w:val="1"/>
      <w:marLeft w:val="0"/>
      <w:marRight w:val="0"/>
      <w:marTop w:val="0"/>
      <w:marBottom w:val="0"/>
      <w:divBdr>
        <w:top w:val="none" w:sz="0" w:space="0" w:color="auto"/>
        <w:left w:val="none" w:sz="0" w:space="0" w:color="auto"/>
        <w:bottom w:val="none" w:sz="0" w:space="0" w:color="auto"/>
        <w:right w:val="none" w:sz="0" w:space="0" w:color="auto"/>
      </w:divBdr>
      <w:divsChild>
        <w:div w:id="1170096170">
          <w:marLeft w:val="0"/>
          <w:marRight w:val="0"/>
          <w:marTop w:val="0"/>
          <w:marBottom w:val="0"/>
          <w:divBdr>
            <w:top w:val="none" w:sz="0" w:space="0" w:color="auto"/>
            <w:left w:val="none" w:sz="0" w:space="0" w:color="auto"/>
            <w:bottom w:val="none" w:sz="0" w:space="0" w:color="auto"/>
            <w:right w:val="none" w:sz="0" w:space="0" w:color="auto"/>
          </w:divBdr>
          <w:divsChild>
            <w:div w:id="395056101">
              <w:marLeft w:val="0"/>
              <w:marRight w:val="0"/>
              <w:marTop w:val="0"/>
              <w:marBottom w:val="0"/>
              <w:divBdr>
                <w:top w:val="none" w:sz="0" w:space="0" w:color="auto"/>
                <w:left w:val="none" w:sz="0" w:space="0" w:color="auto"/>
                <w:bottom w:val="none" w:sz="0" w:space="0" w:color="auto"/>
                <w:right w:val="none" w:sz="0" w:space="0" w:color="auto"/>
              </w:divBdr>
              <w:divsChild>
                <w:div w:id="710610889">
                  <w:marLeft w:val="0"/>
                  <w:marRight w:val="0"/>
                  <w:marTop w:val="0"/>
                  <w:marBottom w:val="0"/>
                  <w:divBdr>
                    <w:top w:val="none" w:sz="0" w:space="0" w:color="auto"/>
                    <w:left w:val="none" w:sz="0" w:space="0" w:color="auto"/>
                    <w:bottom w:val="none" w:sz="0" w:space="0" w:color="auto"/>
                    <w:right w:val="none" w:sz="0" w:space="0" w:color="auto"/>
                  </w:divBdr>
                  <w:divsChild>
                    <w:div w:id="962425078">
                      <w:marLeft w:val="0"/>
                      <w:marRight w:val="0"/>
                      <w:marTop w:val="0"/>
                      <w:marBottom w:val="0"/>
                      <w:divBdr>
                        <w:top w:val="none" w:sz="0" w:space="0" w:color="auto"/>
                        <w:left w:val="none" w:sz="0" w:space="0" w:color="auto"/>
                        <w:bottom w:val="none" w:sz="0" w:space="0" w:color="auto"/>
                        <w:right w:val="none" w:sz="0" w:space="0" w:color="auto"/>
                      </w:divBdr>
                      <w:divsChild>
                        <w:div w:id="1330325491">
                          <w:marLeft w:val="0"/>
                          <w:marRight w:val="0"/>
                          <w:marTop w:val="0"/>
                          <w:marBottom w:val="0"/>
                          <w:divBdr>
                            <w:top w:val="none" w:sz="0" w:space="0" w:color="auto"/>
                            <w:left w:val="none" w:sz="0" w:space="0" w:color="auto"/>
                            <w:bottom w:val="none" w:sz="0" w:space="0" w:color="auto"/>
                            <w:right w:val="none" w:sz="0" w:space="0" w:color="auto"/>
                          </w:divBdr>
                          <w:divsChild>
                            <w:div w:id="1502113742">
                              <w:marLeft w:val="0"/>
                              <w:marRight w:val="0"/>
                              <w:marTop w:val="0"/>
                              <w:marBottom w:val="0"/>
                              <w:divBdr>
                                <w:top w:val="none" w:sz="0" w:space="0" w:color="auto"/>
                                <w:left w:val="none" w:sz="0" w:space="0" w:color="auto"/>
                                <w:bottom w:val="none" w:sz="0" w:space="0" w:color="auto"/>
                                <w:right w:val="none" w:sz="0" w:space="0" w:color="auto"/>
                              </w:divBdr>
                              <w:divsChild>
                                <w:div w:id="1967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073612">
      <w:bodyDiv w:val="1"/>
      <w:marLeft w:val="0"/>
      <w:marRight w:val="0"/>
      <w:marTop w:val="0"/>
      <w:marBottom w:val="0"/>
      <w:divBdr>
        <w:top w:val="none" w:sz="0" w:space="0" w:color="auto"/>
        <w:left w:val="none" w:sz="0" w:space="0" w:color="auto"/>
        <w:bottom w:val="none" w:sz="0" w:space="0" w:color="auto"/>
        <w:right w:val="none" w:sz="0" w:space="0" w:color="auto"/>
      </w:divBdr>
      <w:divsChild>
        <w:div w:id="852651877">
          <w:marLeft w:val="0"/>
          <w:marRight w:val="0"/>
          <w:marTop w:val="0"/>
          <w:marBottom w:val="0"/>
          <w:divBdr>
            <w:top w:val="none" w:sz="0" w:space="0" w:color="auto"/>
            <w:left w:val="none" w:sz="0" w:space="0" w:color="auto"/>
            <w:bottom w:val="none" w:sz="0" w:space="0" w:color="auto"/>
            <w:right w:val="none" w:sz="0" w:space="0" w:color="auto"/>
          </w:divBdr>
          <w:divsChild>
            <w:div w:id="1516268866">
              <w:marLeft w:val="0"/>
              <w:marRight w:val="0"/>
              <w:marTop w:val="0"/>
              <w:marBottom w:val="0"/>
              <w:divBdr>
                <w:top w:val="none" w:sz="0" w:space="0" w:color="auto"/>
                <w:left w:val="none" w:sz="0" w:space="0" w:color="auto"/>
                <w:bottom w:val="none" w:sz="0" w:space="0" w:color="auto"/>
                <w:right w:val="none" w:sz="0" w:space="0" w:color="auto"/>
              </w:divBdr>
              <w:divsChild>
                <w:div w:id="688876123">
                  <w:marLeft w:val="0"/>
                  <w:marRight w:val="0"/>
                  <w:marTop w:val="0"/>
                  <w:marBottom w:val="0"/>
                  <w:divBdr>
                    <w:top w:val="none" w:sz="0" w:space="0" w:color="auto"/>
                    <w:left w:val="none" w:sz="0" w:space="0" w:color="auto"/>
                    <w:bottom w:val="none" w:sz="0" w:space="0" w:color="auto"/>
                    <w:right w:val="none" w:sz="0" w:space="0" w:color="auto"/>
                  </w:divBdr>
                  <w:divsChild>
                    <w:div w:id="17237911">
                      <w:marLeft w:val="0"/>
                      <w:marRight w:val="0"/>
                      <w:marTop w:val="0"/>
                      <w:marBottom w:val="0"/>
                      <w:divBdr>
                        <w:top w:val="none" w:sz="0" w:space="0" w:color="auto"/>
                        <w:left w:val="none" w:sz="0" w:space="0" w:color="auto"/>
                        <w:bottom w:val="none" w:sz="0" w:space="0" w:color="auto"/>
                        <w:right w:val="none" w:sz="0" w:space="0" w:color="auto"/>
                      </w:divBdr>
                      <w:divsChild>
                        <w:div w:id="948976104">
                          <w:marLeft w:val="0"/>
                          <w:marRight w:val="0"/>
                          <w:marTop w:val="0"/>
                          <w:marBottom w:val="0"/>
                          <w:divBdr>
                            <w:top w:val="none" w:sz="0" w:space="0" w:color="auto"/>
                            <w:left w:val="none" w:sz="0" w:space="0" w:color="auto"/>
                            <w:bottom w:val="none" w:sz="0" w:space="0" w:color="auto"/>
                            <w:right w:val="none" w:sz="0" w:space="0" w:color="auto"/>
                          </w:divBdr>
                          <w:divsChild>
                            <w:div w:id="1516069950">
                              <w:marLeft w:val="0"/>
                              <w:marRight w:val="0"/>
                              <w:marTop w:val="0"/>
                              <w:marBottom w:val="0"/>
                              <w:divBdr>
                                <w:top w:val="none" w:sz="0" w:space="0" w:color="auto"/>
                                <w:left w:val="none" w:sz="0" w:space="0" w:color="auto"/>
                                <w:bottom w:val="none" w:sz="0" w:space="0" w:color="auto"/>
                                <w:right w:val="none" w:sz="0" w:space="0" w:color="auto"/>
                              </w:divBdr>
                              <w:divsChild>
                                <w:div w:id="1784960531">
                                  <w:marLeft w:val="0"/>
                                  <w:marRight w:val="0"/>
                                  <w:marTop w:val="0"/>
                                  <w:marBottom w:val="0"/>
                                  <w:divBdr>
                                    <w:top w:val="none" w:sz="0" w:space="0" w:color="auto"/>
                                    <w:left w:val="none" w:sz="0" w:space="0" w:color="auto"/>
                                    <w:bottom w:val="none" w:sz="0" w:space="0" w:color="auto"/>
                                    <w:right w:val="none" w:sz="0" w:space="0" w:color="auto"/>
                                  </w:divBdr>
                                </w:div>
                                <w:div w:id="441923916">
                                  <w:marLeft w:val="0"/>
                                  <w:marRight w:val="0"/>
                                  <w:marTop w:val="0"/>
                                  <w:marBottom w:val="0"/>
                                  <w:divBdr>
                                    <w:top w:val="none" w:sz="0" w:space="0" w:color="auto"/>
                                    <w:left w:val="none" w:sz="0" w:space="0" w:color="auto"/>
                                    <w:bottom w:val="none" w:sz="0" w:space="0" w:color="auto"/>
                                    <w:right w:val="none" w:sz="0" w:space="0" w:color="auto"/>
                                  </w:divBdr>
                                </w:div>
                                <w:div w:id="7760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877789">
      <w:bodyDiv w:val="1"/>
      <w:marLeft w:val="0"/>
      <w:marRight w:val="0"/>
      <w:marTop w:val="0"/>
      <w:marBottom w:val="0"/>
      <w:divBdr>
        <w:top w:val="none" w:sz="0" w:space="0" w:color="auto"/>
        <w:left w:val="none" w:sz="0" w:space="0" w:color="auto"/>
        <w:bottom w:val="none" w:sz="0" w:space="0" w:color="auto"/>
        <w:right w:val="none" w:sz="0" w:space="0" w:color="auto"/>
      </w:divBdr>
    </w:div>
    <w:div w:id="395855021">
      <w:bodyDiv w:val="1"/>
      <w:marLeft w:val="0"/>
      <w:marRight w:val="0"/>
      <w:marTop w:val="0"/>
      <w:marBottom w:val="0"/>
      <w:divBdr>
        <w:top w:val="none" w:sz="0" w:space="0" w:color="auto"/>
        <w:left w:val="none" w:sz="0" w:space="0" w:color="auto"/>
        <w:bottom w:val="none" w:sz="0" w:space="0" w:color="auto"/>
        <w:right w:val="none" w:sz="0" w:space="0" w:color="auto"/>
      </w:divBdr>
      <w:divsChild>
        <w:div w:id="1810899511">
          <w:marLeft w:val="0"/>
          <w:marRight w:val="0"/>
          <w:marTop w:val="0"/>
          <w:marBottom w:val="0"/>
          <w:divBdr>
            <w:top w:val="none" w:sz="0" w:space="0" w:color="auto"/>
            <w:left w:val="none" w:sz="0" w:space="0" w:color="auto"/>
            <w:bottom w:val="none" w:sz="0" w:space="0" w:color="auto"/>
            <w:right w:val="none" w:sz="0" w:space="0" w:color="auto"/>
          </w:divBdr>
          <w:divsChild>
            <w:div w:id="556086655">
              <w:marLeft w:val="0"/>
              <w:marRight w:val="0"/>
              <w:marTop w:val="0"/>
              <w:marBottom w:val="0"/>
              <w:divBdr>
                <w:top w:val="none" w:sz="0" w:space="0" w:color="auto"/>
                <w:left w:val="none" w:sz="0" w:space="0" w:color="auto"/>
                <w:bottom w:val="none" w:sz="0" w:space="0" w:color="auto"/>
                <w:right w:val="none" w:sz="0" w:space="0" w:color="auto"/>
              </w:divBdr>
              <w:divsChild>
                <w:div w:id="29305970">
                  <w:marLeft w:val="0"/>
                  <w:marRight w:val="0"/>
                  <w:marTop w:val="0"/>
                  <w:marBottom w:val="0"/>
                  <w:divBdr>
                    <w:top w:val="none" w:sz="0" w:space="0" w:color="auto"/>
                    <w:left w:val="none" w:sz="0" w:space="0" w:color="auto"/>
                    <w:bottom w:val="none" w:sz="0" w:space="0" w:color="auto"/>
                    <w:right w:val="none" w:sz="0" w:space="0" w:color="auto"/>
                  </w:divBdr>
                  <w:divsChild>
                    <w:div w:id="808353788">
                      <w:marLeft w:val="0"/>
                      <w:marRight w:val="0"/>
                      <w:marTop w:val="0"/>
                      <w:marBottom w:val="0"/>
                      <w:divBdr>
                        <w:top w:val="none" w:sz="0" w:space="0" w:color="auto"/>
                        <w:left w:val="none" w:sz="0" w:space="0" w:color="auto"/>
                        <w:bottom w:val="none" w:sz="0" w:space="0" w:color="auto"/>
                        <w:right w:val="none" w:sz="0" w:space="0" w:color="auto"/>
                      </w:divBdr>
                      <w:divsChild>
                        <w:div w:id="1442266664">
                          <w:marLeft w:val="0"/>
                          <w:marRight w:val="0"/>
                          <w:marTop w:val="0"/>
                          <w:marBottom w:val="0"/>
                          <w:divBdr>
                            <w:top w:val="none" w:sz="0" w:space="0" w:color="auto"/>
                            <w:left w:val="none" w:sz="0" w:space="0" w:color="auto"/>
                            <w:bottom w:val="none" w:sz="0" w:space="0" w:color="auto"/>
                            <w:right w:val="none" w:sz="0" w:space="0" w:color="auto"/>
                          </w:divBdr>
                          <w:divsChild>
                            <w:div w:id="215313161">
                              <w:marLeft w:val="0"/>
                              <w:marRight w:val="0"/>
                              <w:marTop w:val="0"/>
                              <w:marBottom w:val="0"/>
                              <w:divBdr>
                                <w:top w:val="none" w:sz="0" w:space="0" w:color="auto"/>
                                <w:left w:val="none" w:sz="0" w:space="0" w:color="auto"/>
                                <w:bottom w:val="none" w:sz="0" w:space="0" w:color="auto"/>
                                <w:right w:val="none" w:sz="0" w:space="0" w:color="auto"/>
                              </w:divBdr>
                              <w:divsChild>
                                <w:div w:id="167047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761695">
      <w:bodyDiv w:val="1"/>
      <w:marLeft w:val="0"/>
      <w:marRight w:val="0"/>
      <w:marTop w:val="0"/>
      <w:marBottom w:val="0"/>
      <w:divBdr>
        <w:top w:val="none" w:sz="0" w:space="0" w:color="auto"/>
        <w:left w:val="none" w:sz="0" w:space="0" w:color="auto"/>
        <w:bottom w:val="none" w:sz="0" w:space="0" w:color="auto"/>
        <w:right w:val="none" w:sz="0" w:space="0" w:color="auto"/>
      </w:divBdr>
      <w:divsChild>
        <w:div w:id="350304200">
          <w:marLeft w:val="0"/>
          <w:marRight w:val="0"/>
          <w:marTop w:val="0"/>
          <w:marBottom w:val="0"/>
          <w:divBdr>
            <w:top w:val="none" w:sz="0" w:space="0" w:color="auto"/>
            <w:left w:val="none" w:sz="0" w:space="0" w:color="auto"/>
            <w:bottom w:val="none" w:sz="0" w:space="0" w:color="auto"/>
            <w:right w:val="none" w:sz="0" w:space="0" w:color="auto"/>
          </w:divBdr>
          <w:divsChild>
            <w:div w:id="431555992">
              <w:marLeft w:val="0"/>
              <w:marRight w:val="0"/>
              <w:marTop w:val="0"/>
              <w:marBottom w:val="0"/>
              <w:divBdr>
                <w:top w:val="none" w:sz="0" w:space="0" w:color="auto"/>
                <w:left w:val="none" w:sz="0" w:space="0" w:color="auto"/>
                <w:bottom w:val="none" w:sz="0" w:space="0" w:color="auto"/>
                <w:right w:val="none" w:sz="0" w:space="0" w:color="auto"/>
              </w:divBdr>
              <w:divsChild>
                <w:div w:id="911476227">
                  <w:marLeft w:val="0"/>
                  <w:marRight w:val="0"/>
                  <w:marTop w:val="0"/>
                  <w:marBottom w:val="0"/>
                  <w:divBdr>
                    <w:top w:val="none" w:sz="0" w:space="0" w:color="auto"/>
                    <w:left w:val="none" w:sz="0" w:space="0" w:color="auto"/>
                    <w:bottom w:val="none" w:sz="0" w:space="0" w:color="auto"/>
                    <w:right w:val="none" w:sz="0" w:space="0" w:color="auto"/>
                  </w:divBdr>
                  <w:divsChild>
                    <w:div w:id="240068896">
                      <w:marLeft w:val="0"/>
                      <w:marRight w:val="0"/>
                      <w:marTop w:val="0"/>
                      <w:marBottom w:val="0"/>
                      <w:divBdr>
                        <w:top w:val="none" w:sz="0" w:space="0" w:color="auto"/>
                        <w:left w:val="none" w:sz="0" w:space="0" w:color="auto"/>
                        <w:bottom w:val="none" w:sz="0" w:space="0" w:color="auto"/>
                        <w:right w:val="none" w:sz="0" w:space="0" w:color="auto"/>
                      </w:divBdr>
                      <w:divsChild>
                        <w:div w:id="165481913">
                          <w:marLeft w:val="0"/>
                          <w:marRight w:val="0"/>
                          <w:marTop w:val="0"/>
                          <w:marBottom w:val="0"/>
                          <w:divBdr>
                            <w:top w:val="none" w:sz="0" w:space="0" w:color="auto"/>
                            <w:left w:val="none" w:sz="0" w:space="0" w:color="auto"/>
                            <w:bottom w:val="none" w:sz="0" w:space="0" w:color="auto"/>
                            <w:right w:val="none" w:sz="0" w:space="0" w:color="auto"/>
                          </w:divBdr>
                          <w:divsChild>
                            <w:div w:id="73599030">
                              <w:marLeft w:val="0"/>
                              <w:marRight w:val="0"/>
                              <w:marTop w:val="0"/>
                              <w:marBottom w:val="0"/>
                              <w:divBdr>
                                <w:top w:val="none" w:sz="0" w:space="0" w:color="auto"/>
                                <w:left w:val="none" w:sz="0" w:space="0" w:color="auto"/>
                                <w:bottom w:val="none" w:sz="0" w:space="0" w:color="auto"/>
                                <w:right w:val="none" w:sz="0" w:space="0" w:color="auto"/>
                              </w:divBdr>
                              <w:divsChild>
                                <w:div w:id="20058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082378">
      <w:bodyDiv w:val="1"/>
      <w:marLeft w:val="0"/>
      <w:marRight w:val="0"/>
      <w:marTop w:val="0"/>
      <w:marBottom w:val="0"/>
      <w:divBdr>
        <w:top w:val="none" w:sz="0" w:space="0" w:color="auto"/>
        <w:left w:val="none" w:sz="0" w:space="0" w:color="auto"/>
        <w:bottom w:val="none" w:sz="0" w:space="0" w:color="auto"/>
        <w:right w:val="none" w:sz="0" w:space="0" w:color="auto"/>
      </w:divBdr>
      <w:divsChild>
        <w:div w:id="1446466283">
          <w:marLeft w:val="0"/>
          <w:marRight w:val="0"/>
          <w:marTop w:val="0"/>
          <w:marBottom w:val="0"/>
          <w:divBdr>
            <w:top w:val="none" w:sz="0" w:space="0" w:color="auto"/>
            <w:left w:val="none" w:sz="0" w:space="0" w:color="auto"/>
            <w:bottom w:val="none" w:sz="0" w:space="0" w:color="auto"/>
            <w:right w:val="none" w:sz="0" w:space="0" w:color="auto"/>
          </w:divBdr>
          <w:divsChild>
            <w:div w:id="1899703798">
              <w:marLeft w:val="0"/>
              <w:marRight w:val="0"/>
              <w:marTop w:val="0"/>
              <w:marBottom w:val="0"/>
              <w:divBdr>
                <w:top w:val="none" w:sz="0" w:space="0" w:color="auto"/>
                <w:left w:val="none" w:sz="0" w:space="0" w:color="auto"/>
                <w:bottom w:val="none" w:sz="0" w:space="0" w:color="auto"/>
                <w:right w:val="none" w:sz="0" w:space="0" w:color="auto"/>
              </w:divBdr>
              <w:divsChild>
                <w:div w:id="833028182">
                  <w:marLeft w:val="0"/>
                  <w:marRight w:val="0"/>
                  <w:marTop w:val="0"/>
                  <w:marBottom w:val="0"/>
                  <w:divBdr>
                    <w:top w:val="none" w:sz="0" w:space="0" w:color="auto"/>
                    <w:left w:val="none" w:sz="0" w:space="0" w:color="auto"/>
                    <w:bottom w:val="none" w:sz="0" w:space="0" w:color="auto"/>
                    <w:right w:val="none" w:sz="0" w:space="0" w:color="auto"/>
                  </w:divBdr>
                  <w:divsChild>
                    <w:div w:id="781456430">
                      <w:marLeft w:val="0"/>
                      <w:marRight w:val="0"/>
                      <w:marTop w:val="0"/>
                      <w:marBottom w:val="0"/>
                      <w:divBdr>
                        <w:top w:val="none" w:sz="0" w:space="0" w:color="auto"/>
                        <w:left w:val="none" w:sz="0" w:space="0" w:color="auto"/>
                        <w:bottom w:val="none" w:sz="0" w:space="0" w:color="auto"/>
                        <w:right w:val="none" w:sz="0" w:space="0" w:color="auto"/>
                      </w:divBdr>
                      <w:divsChild>
                        <w:div w:id="1271858451">
                          <w:marLeft w:val="0"/>
                          <w:marRight w:val="0"/>
                          <w:marTop w:val="0"/>
                          <w:marBottom w:val="0"/>
                          <w:divBdr>
                            <w:top w:val="none" w:sz="0" w:space="0" w:color="auto"/>
                            <w:left w:val="none" w:sz="0" w:space="0" w:color="auto"/>
                            <w:bottom w:val="none" w:sz="0" w:space="0" w:color="auto"/>
                            <w:right w:val="none" w:sz="0" w:space="0" w:color="auto"/>
                          </w:divBdr>
                          <w:divsChild>
                            <w:div w:id="514348553">
                              <w:marLeft w:val="0"/>
                              <w:marRight w:val="0"/>
                              <w:marTop w:val="0"/>
                              <w:marBottom w:val="0"/>
                              <w:divBdr>
                                <w:top w:val="none" w:sz="0" w:space="0" w:color="auto"/>
                                <w:left w:val="none" w:sz="0" w:space="0" w:color="auto"/>
                                <w:bottom w:val="none" w:sz="0" w:space="0" w:color="auto"/>
                                <w:right w:val="none" w:sz="0" w:space="0" w:color="auto"/>
                              </w:divBdr>
                              <w:divsChild>
                                <w:div w:id="175809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69508">
      <w:bodyDiv w:val="1"/>
      <w:marLeft w:val="0"/>
      <w:marRight w:val="0"/>
      <w:marTop w:val="0"/>
      <w:marBottom w:val="0"/>
      <w:divBdr>
        <w:top w:val="none" w:sz="0" w:space="0" w:color="auto"/>
        <w:left w:val="none" w:sz="0" w:space="0" w:color="auto"/>
        <w:bottom w:val="none" w:sz="0" w:space="0" w:color="auto"/>
        <w:right w:val="none" w:sz="0" w:space="0" w:color="auto"/>
      </w:divBdr>
      <w:divsChild>
        <w:div w:id="736131995">
          <w:marLeft w:val="0"/>
          <w:marRight w:val="0"/>
          <w:marTop w:val="0"/>
          <w:marBottom w:val="0"/>
          <w:divBdr>
            <w:top w:val="none" w:sz="0" w:space="0" w:color="auto"/>
            <w:left w:val="none" w:sz="0" w:space="0" w:color="auto"/>
            <w:bottom w:val="none" w:sz="0" w:space="0" w:color="auto"/>
            <w:right w:val="none" w:sz="0" w:space="0" w:color="auto"/>
          </w:divBdr>
          <w:divsChild>
            <w:div w:id="563104587">
              <w:marLeft w:val="0"/>
              <w:marRight w:val="0"/>
              <w:marTop w:val="0"/>
              <w:marBottom w:val="0"/>
              <w:divBdr>
                <w:top w:val="none" w:sz="0" w:space="0" w:color="auto"/>
                <w:left w:val="none" w:sz="0" w:space="0" w:color="auto"/>
                <w:bottom w:val="none" w:sz="0" w:space="0" w:color="auto"/>
                <w:right w:val="none" w:sz="0" w:space="0" w:color="auto"/>
              </w:divBdr>
              <w:divsChild>
                <w:div w:id="470172114">
                  <w:marLeft w:val="0"/>
                  <w:marRight w:val="0"/>
                  <w:marTop w:val="0"/>
                  <w:marBottom w:val="0"/>
                  <w:divBdr>
                    <w:top w:val="none" w:sz="0" w:space="0" w:color="auto"/>
                    <w:left w:val="none" w:sz="0" w:space="0" w:color="auto"/>
                    <w:bottom w:val="none" w:sz="0" w:space="0" w:color="auto"/>
                    <w:right w:val="none" w:sz="0" w:space="0" w:color="auto"/>
                  </w:divBdr>
                  <w:divsChild>
                    <w:div w:id="599921973">
                      <w:marLeft w:val="0"/>
                      <w:marRight w:val="0"/>
                      <w:marTop w:val="0"/>
                      <w:marBottom w:val="0"/>
                      <w:divBdr>
                        <w:top w:val="none" w:sz="0" w:space="0" w:color="auto"/>
                        <w:left w:val="none" w:sz="0" w:space="0" w:color="auto"/>
                        <w:bottom w:val="none" w:sz="0" w:space="0" w:color="auto"/>
                        <w:right w:val="none" w:sz="0" w:space="0" w:color="auto"/>
                      </w:divBdr>
                      <w:divsChild>
                        <w:div w:id="313418660">
                          <w:marLeft w:val="0"/>
                          <w:marRight w:val="0"/>
                          <w:marTop w:val="0"/>
                          <w:marBottom w:val="0"/>
                          <w:divBdr>
                            <w:top w:val="none" w:sz="0" w:space="0" w:color="auto"/>
                            <w:left w:val="none" w:sz="0" w:space="0" w:color="auto"/>
                            <w:bottom w:val="none" w:sz="0" w:space="0" w:color="auto"/>
                            <w:right w:val="none" w:sz="0" w:space="0" w:color="auto"/>
                          </w:divBdr>
                          <w:divsChild>
                            <w:div w:id="1675914475">
                              <w:marLeft w:val="0"/>
                              <w:marRight w:val="0"/>
                              <w:marTop w:val="0"/>
                              <w:marBottom w:val="0"/>
                              <w:divBdr>
                                <w:top w:val="none" w:sz="0" w:space="0" w:color="auto"/>
                                <w:left w:val="none" w:sz="0" w:space="0" w:color="auto"/>
                                <w:bottom w:val="none" w:sz="0" w:space="0" w:color="auto"/>
                                <w:right w:val="none" w:sz="0" w:space="0" w:color="auto"/>
                              </w:divBdr>
                              <w:divsChild>
                                <w:div w:id="4718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758163">
      <w:bodyDiv w:val="1"/>
      <w:marLeft w:val="0"/>
      <w:marRight w:val="0"/>
      <w:marTop w:val="0"/>
      <w:marBottom w:val="0"/>
      <w:divBdr>
        <w:top w:val="none" w:sz="0" w:space="0" w:color="auto"/>
        <w:left w:val="none" w:sz="0" w:space="0" w:color="auto"/>
        <w:bottom w:val="none" w:sz="0" w:space="0" w:color="auto"/>
        <w:right w:val="none" w:sz="0" w:space="0" w:color="auto"/>
      </w:divBdr>
      <w:divsChild>
        <w:div w:id="1625576184">
          <w:marLeft w:val="0"/>
          <w:marRight w:val="0"/>
          <w:marTop w:val="0"/>
          <w:marBottom w:val="0"/>
          <w:divBdr>
            <w:top w:val="none" w:sz="0" w:space="0" w:color="auto"/>
            <w:left w:val="none" w:sz="0" w:space="0" w:color="auto"/>
            <w:bottom w:val="none" w:sz="0" w:space="0" w:color="auto"/>
            <w:right w:val="none" w:sz="0" w:space="0" w:color="auto"/>
          </w:divBdr>
          <w:divsChild>
            <w:div w:id="599071111">
              <w:marLeft w:val="0"/>
              <w:marRight w:val="0"/>
              <w:marTop w:val="0"/>
              <w:marBottom w:val="0"/>
              <w:divBdr>
                <w:top w:val="none" w:sz="0" w:space="0" w:color="auto"/>
                <w:left w:val="none" w:sz="0" w:space="0" w:color="auto"/>
                <w:bottom w:val="none" w:sz="0" w:space="0" w:color="auto"/>
                <w:right w:val="none" w:sz="0" w:space="0" w:color="auto"/>
              </w:divBdr>
              <w:divsChild>
                <w:div w:id="775170956">
                  <w:marLeft w:val="0"/>
                  <w:marRight w:val="0"/>
                  <w:marTop w:val="0"/>
                  <w:marBottom w:val="0"/>
                  <w:divBdr>
                    <w:top w:val="none" w:sz="0" w:space="0" w:color="auto"/>
                    <w:left w:val="none" w:sz="0" w:space="0" w:color="auto"/>
                    <w:bottom w:val="none" w:sz="0" w:space="0" w:color="auto"/>
                    <w:right w:val="none" w:sz="0" w:space="0" w:color="auto"/>
                  </w:divBdr>
                  <w:divsChild>
                    <w:div w:id="1360357931">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0"/>
                          <w:marBottom w:val="0"/>
                          <w:divBdr>
                            <w:top w:val="none" w:sz="0" w:space="0" w:color="auto"/>
                            <w:left w:val="none" w:sz="0" w:space="0" w:color="auto"/>
                            <w:bottom w:val="none" w:sz="0" w:space="0" w:color="auto"/>
                            <w:right w:val="none" w:sz="0" w:space="0" w:color="auto"/>
                          </w:divBdr>
                          <w:divsChild>
                            <w:div w:id="1130633477">
                              <w:marLeft w:val="0"/>
                              <w:marRight w:val="0"/>
                              <w:marTop w:val="0"/>
                              <w:marBottom w:val="0"/>
                              <w:divBdr>
                                <w:top w:val="none" w:sz="0" w:space="0" w:color="auto"/>
                                <w:left w:val="none" w:sz="0" w:space="0" w:color="auto"/>
                                <w:bottom w:val="none" w:sz="0" w:space="0" w:color="auto"/>
                                <w:right w:val="none" w:sz="0" w:space="0" w:color="auto"/>
                              </w:divBdr>
                              <w:divsChild>
                                <w:div w:id="14106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684893">
      <w:bodyDiv w:val="1"/>
      <w:marLeft w:val="0"/>
      <w:marRight w:val="0"/>
      <w:marTop w:val="0"/>
      <w:marBottom w:val="0"/>
      <w:divBdr>
        <w:top w:val="none" w:sz="0" w:space="0" w:color="auto"/>
        <w:left w:val="none" w:sz="0" w:space="0" w:color="auto"/>
        <w:bottom w:val="none" w:sz="0" w:space="0" w:color="auto"/>
        <w:right w:val="none" w:sz="0" w:space="0" w:color="auto"/>
      </w:divBdr>
      <w:divsChild>
        <w:div w:id="281502431">
          <w:marLeft w:val="0"/>
          <w:marRight w:val="0"/>
          <w:marTop w:val="0"/>
          <w:marBottom w:val="0"/>
          <w:divBdr>
            <w:top w:val="none" w:sz="0" w:space="0" w:color="auto"/>
            <w:left w:val="none" w:sz="0" w:space="0" w:color="auto"/>
            <w:bottom w:val="none" w:sz="0" w:space="0" w:color="auto"/>
            <w:right w:val="none" w:sz="0" w:space="0" w:color="auto"/>
          </w:divBdr>
          <w:divsChild>
            <w:div w:id="367949452">
              <w:marLeft w:val="0"/>
              <w:marRight w:val="0"/>
              <w:marTop w:val="0"/>
              <w:marBottom w:val="0"/>
              <w:divBdr>
                <w:top w:val="none" w:sz="0" w:space="0" w:color="auto"/>
                <w:left w:val="none" w:sz="0" w:space="0" w:color="auto"/>
                <w:bottom w:val="none" w:sz="0" w:space="0" w:color="auto"/>
                <w:right w:val="none" w:sz="0" w:space="0" w:color="auto"/>
              </w:divBdr>
              <w:divsChild>
                <w:div w:id="1237471472">
                  <w:marLeft w:val="0"/>
                  <w:marRight w:val="0"/>
                  <w:marTop w:val="0"/>
                  <w:marBottom w:val="0"/>
                  <w:divBdr>
                    <w:top w:val="none" w:sz="0" w:space="0" w:color="auto"/>
                    <w:left w:val="none" w:sz="0" w:space="0" w:color="auto"/>
                    <w:bottom w:val="none" w:sz="0" w:space="0" w:color="auto"/>
                    <w:right w:val="none" w:sz="0" w:space="0" w:color="auto"/>
                  </w:divBdr>
                  <w:divsChild>
                    <w:div w:id="598682102">
                      <w:marLeft w:val="0"/>
                      <w:marRight w:val="0"/>
                      <w:marTop w:val="0"/>
                      <w:marBottom w:val="0"/>
                      <w:divBdr>
                        <w:top w:val="none" w:sz="0" w:space="0" w:color="auto"/>
                        <w:left w:val="none" w:sz="0" w:space="0" w:color="auto"/>
                        <w:bottom w:val="none" w:sz="0" w:space="0" w:color="auto"/>
                        <w:right w:val="none" w:sz="0" w:space="0" w:color="auto"/>
                      </w:divBdr>
                      <w:divsChild>
                        <w:div w:id="1443182150">
                          <w:marLeft w:val="0"/>
                          <w:marRight w:val="0"/>
                          <w:marTop w:val="0"/>
                          <w:marBottom w:val="0"/>
                          <w:divBdr>
                            <w:top w:val="none" w:sz="0" w:space="0" w:color="auto"/>
                            <w:left w:val="none" w:sz="0" w:space="0" w:color="auto"/>
                            <w:bottom w:val="none" w:sz="0" w:space="0" w:color="auto"/>
                            <w:right w:val="none" w:sz="0" w:space="0" w:color="auto"/>
                          </w:divBdr>
                          <w:divsChild>
                            <w:div w:id="514347660">
                              <w:marLeft w:val="0"/>
                              <w:marRight w:val="0"/>
                              <w:marTop w:val="0"/>
                              <w:marBottom w:val="0"/>
                              <w:divBdr>
                                <w:top w:val="none" w:sz="0" w:space="0" w:color="auto"/>
                                <w:left w:val="none" w:sz="0" w:space="0" w:color="auto"/>
                                <w:bottom w:val="none" w:sz="0" w:space="0" w:color="auto"/>
                                <w:right w:val="none" w:sz="0" w:space="0" w:color="auto"/>
                              </w:divBdr>
                              <w:divsChild>
                                <w:div w:id="2266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596691">
      <w:bodyDiv w:val="1"/>
      <w:marLeft w:val="0"/>
      <w:marRight w:val="0"/>
      <w:marTop w:val="0"/>
      <w:marBottom w:val="0"/>
      <w:divBdr>
        <w:top w:val="none" w:sz="0" w:space="0" w:color="auto"/>
        <w:left w:val="none" w:sz="0" w:space="0" w:color="auto"/>
        <w:bottom w:val="none" w:sz="0" w:space="0" w:color="auto"/>
        <w:right w:val="none" w:sz="0" w:space="0" w:color="auto"/>
      </w:divBdr>
    </w:div>
    <w:div w:id="435832088">
      <w:bodyDiv w:val="1"/>
      <w:marLeft w:val="0"/>
      <w:marRight w:val="0"/>
      <w:marTop w:val="0"/>
      <w:marBottom w:val="0"/>
      <w:divBdr>
        <w:top w:val="none" w:sz="0" w:space="0" w:color="auto"/>
        <w:left w:val="none" w:sz="0" w:space="0" w:color="auto"/>
        <w:bottom w:val="none" w:sz="0" w:space="0" w:color="auto"/>
        <w:right w:val="none" w:sz="0" w:space="0" w:color="auto"/>
      </w:divBdr>
      <w:divsChild>
        <w:div w:id="1272862016">
          <w:marLeft w:val="0"/>
          <w:marRight w:val="0"/>
          <w:marTop w:val="0"/>
          <w:marBottom w:val="0"/>
          <w:divBdr>
            <w:top w:val="none" w:sz="0" w:space="0" w:color="auto"/>
            <w:left w:val="none" w:sz="0" w:space="0" w:color="auto"/>
            <w:bottom w:val="none" w:sz="0" w:space="0" w:color="auto"/>
            <w:right w:val="none" w:sz="0" w:space="0" w:color="auto"/>
          </w:divBdr>
          <w:divsChild>
            <w:div w:id="83571981">
              <w:marLeft w:val="0"/>
              <w:marRight w:val="0"/>
              <w:marTop w:val="0"/>
              <w:marBottom w:val="0"/>
              <w:divBdr>
                <w:top w:val="none" w:sz="0" w:space="0" w:color="auto"/>
                <w:left w:val="none" w:sz="0" w:space="0" w:color="auto"/>
                <w:bottom w:val="none" w:sz="0" w:space="0" w:color="auto"/>
                <w:right w:val="none" w:sz="0" w:space="0" w:color="auto"/>
              </w:divBdr>
              <w:divsChild>
                <w:div w:id="319161811">
                  <w:marLeft w:val="0"/>
                  <w:marRight w:val="0"/>
                  <w:marTop w:val="0"/>
                  <w:marBottom w:val="0"/>
                  <w:divBdr>
                    <w:top w:val="none" w:sz="0" w:space="0" w:color="auto"/>
                    <w:left w:val="none" w:sz="0" w:space="0" w:color="auto"/>
                    <w:bottom w:val="none" w:sz="0" w:space="0" w:color="auto"/>
                    <w:right w:val="none" w:sz="0" w:space="0" w:color="auto"/>
                  </w:divBdr>
                  <w:divsChild>
                    <w:div w:id="461266754">
                      <w:marLeft w:val="0"/>
                      <w:marRight w:val="0"/>
                      <w:marTop w:val="0"/>
                      <w:marBottom w:val="0"/>
                      <w:divBdr>
                        <w:top w:val="none" w:sz="0" w:space="0" w:color="auto"/>
                        <w:left w:val="none" w:sz="0" w:space="0" w:color="auto"/>
                        <w:bottom w:val="none" w:sz="0" w:space="0" w:color="auto"/>
                        <w:right w:val="none" w:sz="0" w:space="0" w:color="auto"/>
                      </w:divBdr>
                      <w:divsChild>
                        <w:div w:id="854923390">
                          <w:marLeft w:val="0"/>
                          <w:marRight w:val="0"/>
                          <w:marTop w:val="0"/>
                          <w:marBottom w:val="0"/>
                          <w:divBdr>
                            <w:top w:val="none" w:sz="0" w:space="0" w:color="auto"/>
                            <w:left w:val="none" w:sz="0" w:space="0" w:color="auto"/>
                            <w:bottom w:val="none" w:sz="0" w:space="0" w:color="auto"/>
                            <w:right w:val="none" w:sz="0" w:space="0" w:color="auto"/>
                          </w:divBdr>
                          <w:divsChild>
                            <w:div w:id="1131291068">
                              <w:marLeft w:val="0"/>
                              <w:marRight w:val="0"/>
                              <w:marTop w:val="0"/>
                              <w:marBottom w:val="0"/>
                              <w:divBdr>
                                <w:top w:val="none" w:sz="0" w:space="0" w:color="auto"/>
                                <w:left w:val="none" w:sz="0" w:space="0" w:color="auto"/>
                                <w:bottom w:val="none" w:sz="0" w:space="0" w:color="auto"/>
                                <w:right w:val="none" w:sz="0" w:space="0" w:color="auto"/>
                              </w:divBdr>
                              <w:divsChild>
                                <w:div w:id="12151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843303">
      <w:bodyDiv w:val="1"/>
      <w:marLeft w:val="0"/>
      <w:marRight w:val="0"/>
      <w:marTop w:val="0"/>
      <w:marBottom w:val="0"/>
      <w:divBdr>
        <w:top w:val="none" w:sz="0" w:space="0" w:color="auto"/>
        <w:left w:val="none" w:sz="0" w:space="0" w:color="auto"/>
        <w:bottom w:val="none" w:sz="0" w:space="0" w:color="auto"/>
        <w:right w:val="none" w:sz="0" w:space="0" w:color="auto"/>
      </w:divBdr>
      <w:divsChild>
        <w:div w:id="1717508415">
          <w:marLeft w:val="0"/>
          <w:marRight w:val="0"/>
          <w:marTop w:val="0"/>
          <w:marBottom w:val="0"/>
          <w:divBdr>
            <w:top w:val="none" w:sz="0" w:space="0" w:color="auto"/>
            <w:left w:val="none" w:sz="0" w:space="0" w:color="auto"/>
            <w:bottom w:val="none" w:sz="0" w:space="0" w:color="auto"/>
            <w:right w:val="none" w:sz="0" w:space="0" w:color="auto"/>
          </w:divBdr>
          <w:divsChild>
            <w:div w:id="158547274">
              <w:marLeft w:val="0"/>
              <w:marRight w:val="0"/>
              <w:marTop w:val="0"/>
              <w:marBottom w:val="0"/>
              <w:divBdr>
                <w:top w:val="none" w:sz="0" w:space="0" w:color="auto"/>
                <w:left w:val="none" w:sz="0" w:space="0" w:color="auto"/>
                <w:bottom w:val="none" w:sz="0" w:space="0" w:color="auto"/>
                <w:right w:val="none" w:sz="0" w:space="0" w:color="auto"/>
              </w:divBdr>
              <w:divsChild>
                <w:div w:id="56435468">
                  <w:marLeft w:val="0"/>
                  <w:marRight w:val="0"/>
                  <w:marTop w:val="0"/>
                  <w:marBottom w:val="0"/>
                  <w:divBdr>
                    <w:top w:val="none" w:sz="0" w:space="0" w:color="auto"/>
                    <w:left w:val="none" w:sz="0" w:space="0" w:color="auto"/>
                    <w:bottom w:val="none" w:sz="0" w:space="0" w:color="auto"/>
                    <w:right w:val="none" w:sz="0" w:space="0" w:color="auto"/>
                  </w:divBdr>
                  <w:divsChild>
                    <w:div w:id="860053214">
                      <w:marLeft w:val="0"/>
                      <w:marRight w:val="0"/>
                      <w:marTop w:val="0"/>
                      <w:marBottom w:val="0"/>
                      <w:divBdr>
                        <w:top w:val="none" w:sz="0" w:space="0" w:color="auto"/>
                        <w:left w:val="none" w:sz="0" w:space="0" w:color="auto"/>
                        <w:bottom w:val="none" w:sz="0" w:space="0" w:color="auto"/>
                        <w:right w:val="none" w:sz="0" w:space="0" w:color="auto"/>
                      </w:divBdr>
                      <w:divsChild>
                        <w:div w:id="1707758432">
                          <w:marLeft w:val="0"/>
                          <w:marRight w:val="0"/>
                          <w:marTop w:val="0"/>
                          <w:marBottom w:val="0"/>
                          <w:divBdr>
                            <w:top w:val="none" w:sz="0" w:space="0" w:color="auto"/>
                            <w:left w:val="none" w:sz="0" w:space="0" w:color="auto"/>
                            <w:bottom w:val="none" w:sz="0" w:space="0" w:color="auto"/>
                            <w:right w:val="none" w:sz="0" w:space="0" w:color="auto"/>
                          </w:divBdr>
                          <w:divsChild>
                            <w:div w:id="2081905473">
                              <w:marLeft w:val="0"/>
                              <w:marRight w:val="0"/>
                              <w:marTop w:val="0"/>
                              <w:marBottom w:val="0"/>
                              <w:divBdr>
                                <w:top w:val="none" w:sz="0" w:space="0" w:color="auto"/>
                                <w:left w:val="none" w:sz="0" w:space="0" w:color="auto"/>
                                <w:bottom w:val="none" w:sz="0" w:space="0" w:color="auto"/>
                                <w:right w:val="none" w:sz="0" w:space="0" w:color="auto"/>
                              </w:divBdr>
                              <w:divsChild>
                                <w:div w:id="3528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239211">
      <w:bodyDiv w:val="1"/>
      <w:marLeft w:val="0"/>
      <w:marRight w:val="0"/>
      <w:marTop w:val="0"/>
      <w:marBottom w:val="0"/>
      <w:divBdr>
        <w:top w:val="none" w:sz="0" w:space="0" w:color="auto"/>
        <w:left w:val="none" w:sz="0" w:space="0" w:color="auto"/>
        <w:bottom w:val="none" w:sz="0" w:space="0" w:color="auto"/>
        <w:right w:val="none" w:sz="0" w:space="0" w:color="auto"/>
      </w:divBdr>
      <w:divsChild>
        <w:div w:id="1390543396">
          <w:marLeft w:val="0"/>
          <w:marRight w:val="0"/>
          <w:marTop w:val="0"/>
          <w:marBottom w:val="0"/>
          <w:divBdr>
            <w:top w:val="none" w:sz="0" w:space="0" w:color="auto"/>
            <w:left w:val="none" w:sz="0" w:space="0" w:color="auto"/>
            <w:bottom w:val="none" w:sz="0" w:space="0" w:color="auto"/>
            <w:right w:val="none" w:sz="0" w:space="0" w:color="auto"/>
          </w:divBdr>
          <w:divsChild>
            <w:div w:id="1296640395">
              <w:marLeft w:val="0"/>
              <w:marRight w:val="0"/>
              <w:marTop w:val="0"/>
              <w:marBottom w:val="0"/>
              <w:divBdr>
                <w:top w:val="none" w:sz="0" w:space="0" w:color="auto"/>
                <w:left w:val="none" w:sz="0" w:space="0" w:color="auto"/>
                <w:bottom w:val="none" w:sz="0" w:space="0" w:color="auto"/>
                <w:right w:val="none" w:sz="0" w:space="0" w:color="auto"/>
              </w:divBdr>
              <w:divsChild>
                <w:div w:id="1536892015">
                  <w:marLeft w:val="0"/>
                  <w:marRight w:val="0"/>
                  <w:marTop w:val="0"/>
                  <w:marBottom w:val="0"/>
                  <w:divBdr>
                    <w:top w:val="none" w:sz="0" w:space="0" w:color="auto"/>
                    <w:left w:val="none" w:sz="0" w:space="0" w:color="auto"/>
                    <w:bottom w:val="none" w:sz="0" w:space="0" w:color="auto"/>
                    <w:right w:val="none" w:sz="0" w:space="0" w:color="auto"/>
                  </w:divBdr>
                  <w:divsChild>
                    <w:div w:id="768963641">
                      <w:marLeft w:val="0"/>
                      <w:marRight w:val="0"/>
                      <w:marTop w:val="0"/>
                      <w:marBottom w:val="0"/>
                      <w:divBdr>
                        <w:top w:val="none" w:sz="0" w:space="0" w:color="auto"/>
                        <w:left w:val="none" w:sz="0" w:space="0" w:color="auto"/>
                        <w:bottom w:val="none" w:sz="0" w:space="0" w:color="auto"/>
                        <w:right w:val="none" w:sz="0" w:space="0" w:color="auto"/>
                      </w:divBdr>
                      <w:divsChild>
                        <w:div w:id="97062247">
                          <w:marLeft w:val="0"/>
                          <w:marRight w:val="0"/>
                          <w:marTop w:val="0"/>
                          <w:marBottom w:val="0"/>
                          <w:divBdr>
                            <w:top w:val="none" w:sz="0" w:space="0" w:color="auto"/>
                            <w:left w:val="none" w:sz="0" w:space="0" w:color="auto"/>
                            <w:bottom w:val="none" w:sz="0" w:space="0" w:color="auto"/>
                            <w:right w:val="none" w:sz="0" w:space="0" w:color="auto"/>
                          </w:divBdr>
                          <w:divsChild>
                            <w:div w:id="1960915648">
                              <w:marLeft w:val="0"/>
                              <w:marRight w:val="0"/>
                              <w:marTop w:val="0"/>
                              <w:marBottom w:val="0"/>
                              <w:divBdr>
                                <w:top w:val="none" w:sz="0" w:space="0" w:color="auto"/>
                                <w:left w:val="none" w:sz="0" w:space="0" w:color="auto"/>
                                <w:bottom w:val="none" w:sz="0" w:space="0" w:color="auto"/>
                                <w:right w:val="none" w:sz="0" w:space="0" w:color="auto"/>
                              </w:divBdr>
                              <w:divsChild>
                                <w:div w:id="12481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63526">
      <w:bodyDiv w:val="1"/>
      <w:marLeft w:val="0"/>
      <w:marRight w:val="0"/>
      <w:marTop w:val="0"/>
      <w:marBottom w:val="0"/>
      <w:divBdr>
        <w:top w:val="none" w:sz="0" w:space="0" w:color="auto"/>
        <w:left w:val="none" w:sz="0" w:space="0" w:color="auto"/>
        <w:bottom w:val="none" w:sz="0" w:space="0" w:color="auto"/>
        <w:right w:val="none" w:sz="0" w:space="0" w:color="auto"/>
      </w:divBdr>
      <w:divsChild>
        <w:div w:id="1281915396">
          <w:marLeft w:val="0"/>
          <w:marRight w:val="0"/>
          <w:marTop w:val="150"/>
          <w:marBottom w:val="0"/>
          <w:divBdr>
            <w:top w:val="none" w:sz="0" w:space="0" w:color="auto"/>
            <w:left w:val="none" w:sz="0" w:space="0" w:color="auto"/>
            <w:bottom w:val="none" w:sz="0" w:space="0" w:color="auto"/>
            <w:right w:val="none" w:sz="0" w:space="0" w:color="auto"/>
          </w:divBdr>
        </w:div>
      </w:divsChild>
    </w:div>
    <w:div w:id="472213070">
      <w:bodyDiv w:val="1"/>
      <w:marLeft w:val="0"/>
      <w:marRight w:val="0"/>
      <w:marTop w:val="0"/>
      <w:marBottom w:val="0"/>
      <w:divBdr>
        <w:top w:val="none" w:sz="0" w:space="0" w:color="auto"/>
        <w:left w:val="none" w:sz="0" w:space="0" w:color="auto"/>
        <w:bottom w:val="none" w:sz="0" w:space="0" w:color="auto"/>
        <w:right w:val="none" w:sz="0" w:space="0" w:color="auto"/>
      </w:divBdr>
      <w:divsChild>
        <w:div w:id="248664571">
          <w:marLeft w:val="0"/>
          <w:marRight w:val="0"/>
          <w:marTop w:val="0"/>
          <w:marBottom w:val="0"/>
          <w:divBdr>
            <w:top w:val="none" w:sz="0" w:space="0" w:color="auto"/>
            <w:left w:val="none" w:sz="0" w:space="0" w:color="auto"/>
            <w:bottom w:val="none" w:sz="0" w:space="0" w:color="auto"/>
            <w:right w:val="none" w:sz="0" w:space="0" w:color="auto"/>
          </w:divBdr>
          <w:divsChild>
            <w:div w:id="392119521">
              <w:marLeft w:val="0"/>
              <w:marRight w:val="0"/>
              <w:marTop w:val="0"/>
              <w:marBottom w:val="0"/>
              <w:divBdr>
                <w:top w:val="none" w:sz="0" w:space="0" w:color="auto"/>
                <w:left w:val="none" w:sz="0" w:space="0" w:color="auto"/>
                <w:bottom w:val="none" w:sz="0" w:space="0" w:color="auto"/>
                <w:right w:val="none" w:sz="0" w:space="0" w:color="auto"/>
              </w:divBdr>
              <w:divsChild>
                <w:div w:id="793868897">
                  <w:marLeft w:val="0"/>
                  <w:marRight w:val="0"/>
                  <w:marTop w:val="0"/>
                  <w:marBottom w:val="0"/>
                  <w:divBdr>
                    <w:top w:val="none" w:sz="0" w:space="0" w:color="auto"/>
                    <w:left w:val="none" w:sz="0" w:space="0" w:color="auto"/>
                    <w:bottom w:val="none" w:sz="0" w:space="0" w:color="auto"/>
                    <w:right w:val="none" w:sz="0" w:space="0" w:color="auto"/>
                  </w:divBdr>
                  <w:divsChild>
                    <w:div w:id="380861446">
                      <w:marLeft w:val="0"/>
                      <w:marRight w:val="0"/>
                      <w:marTop w:val="0"/>
                      <w:marBottom w:val="0"/>
                      <w:divBdr>
                        <w:top w:val="none" w:sz="0" w:space="0" w:color="auto"/>
                        <w:left w:val="none" w:sz="0" w:space="0" w:color="auto"/>
                        <w:bottom w:val="none" w:sz="0" w:space="0" w:color="auto"/>
                        <w:right w:val="none" w:sz="0" w:space="0" w:color="auto"/>
                      </w:divBdr>
                      <w:divsChild>
                        <w:div w:id="552735069">
                          <w:marLeft w:val="0"/>
                          <w:marRight w:val="0"/>
                          <w:marTop w:val="0"/>
                          <w:marBottom w:val="0"/>
                          <w:divBdr>
                            <w:top w:val="none" w:sz="0" w:space="0" w:color="auto"/>
                            <w:left w:val="none" w:sz="0" w:space="0" w:color="auto"/>
                            <w:bottom w:val="none" w:sz="0" w:space="0" w:color="auto"/>
                            <w:right w:val="none" w:sz="0" w:space="0" w:color="auto"/>
                          </w:divBdr>
                          <w:divsChild>
                            <w:div w:id="1431778078">
                              <w:marLeft w:val="0"/>
                              <w:marRight w:val="0"/>
                              <w:marTop w:val="0"/>
                              <w:marBottom w:val="0"/>
                              <w:divBdr>
                                <w:top w:val="none" w:sz="0" w:space="0" w:color="auto"/>
                                <w:left w:val="none" w:sz="0" w:space="0" w:color="auto"/>
                                <w:bottom w:val="none" w:sz="0" w:space="0" w:color="auto"/>
                                <w:right w:val="none" w:sz="0" w:space="0" w:color="auto"/>
                              </w:divBdr>
                              <w:divsChild>
                                <w:div w:id="10959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837778">
      <w:bodyDiv w:val="1"/>
      <w:marLeft w:val="0"/>
      <w:marRight w:val="0"/>
      <w:marTop w:val="0"/>
      <w:marBottom w:val="0"/>
      <w:divBdr>
        <w:top w:val="none" w:sz="0" w:space="0" w:color="auto"/>
        <w:left w:val="none" w:sz="0" w:space="0" w:color="auto"/>
        <w:bottom w:val="none" w:sz="0" w:space="0" w:color="auto"/>
        <w:right w:val="none" w:sz="0" w:space="0" w:color="auto"/>
      </w:divBdr>
      <w:divsChild>
        <w:div w:id="1344432413">
          <w:marLeft w:val="0"/>
          <w:marRight w:val="0"/>
          <w:marTop w:val="0"/>
          <w:marBottom w:val="0"/>
          <w:divBdr>
            <w:top w:val="none" w:sz="0" w:space="0" w:color="auto"/>
            <w:left w:val="none" w:sz="0" w:space="0" w:color="auto"/>
            <w:bottom w:val="none" w:sz="0" w:space="0" w:color="auto"/>
            <w:right w:val="none" w:sz="0" w:space="0" w:color="auto"/>
          </w:divBdr>
          <w:divsChild>
            <w:div w:id="687104649">
              <w:marLeft w:val="0"/>
              <w:marRight w:val="0"/>
              <w:marTop w:val="0"/>
              <w:marBottom w:val="0"/>
              <w:divBdr>
                <w:top w:val="none" w:sz="0" w:space="0" w:color="auto"/>
                <w:left w:val="none" w:sz="0" w:space="0" w:color="auto"/>
                <w:bottom w:val="none" w:sz="0" w:space="0" w:color="auto"/>
                <w:right w:val="none" w:sz="0" w:space="0" w:color="auto"/>
              </w:divBdr>
              <w:divsChild>
                <w:div w:id="1589462195">
                  <w:marLeft w:val="0"/>
                  <w:marRight w:val="0"/>
                  <w:marTop w:val="0"/>
                  <w:marBottom w:val="0"/>
                  <w:divBdr>
                    <w:top w:val="none" w:sz="0" w:space="0" w:color="auto"/>
                    <w:left w:val="none" w:sz="0" w:space="0" w:color="auto"/>
                    <w:bottom w:val="none" w:sz="0" w:space="0" w:color="auto"/>
                    <w:right w:val="none" w:sz="0" w:space="0" w:color="auto"/>
                  </w:divBdr>
                  <w:divsChild>
                    <w:div w:id="108084901">
                      <w:marLeft w:val="0"/>
                      <w:marRight w:val="0"/>
                      <w:marTop w:val="0"/>
                      <w:marBottom w:val="0"/>
                      <w:divBdr>
                        <w:top w:val="none" w:sz="0" w:space="0" w:color="auto"/>
                        <w:left w:val="none" w:sz="0" w:space="0" w:color="auto"/>
                        <w:bottom w:val="none" w:sz="0" w:space="0" w:color="auto"/>
                        <w:right w:val="none" w:sz="0" w:space="0" w:color="auto"/>
                      </w:divBdr>
                      <w:divsChild>
                        <w:div w:id="649209088">
                          <w:marLeft w:val="0"/>
                          <w:marRight w:val="0"/>
                          <w:marTop w:val="0"/>
                          <w:marBottom w:val="0"/>
                          <w:divBdr>
                            <w:top w:val="none" w:sz="0" w:space="0" w:color="auto"/>
                            <w:left w:val="none" w:sz="0" w:space="0" w:color="auto"/>
                            <w:bottom w:val="none" w:sz="0" w:space="0" w:color="auto"/>
                            <w:right w:val="none" w:sz="0" w:space="0" w:color="auto"/>
                          </w:divBdr>
                          <w:divsChild>
                            <w:div w:id="297153364">
                              <w:marLeft w:val="0"/>
                              <w:marRight w:val="0"/>
                              <w:marTop w:val="0"/>
                              <w:marBottom w:val="0"/>
                              <w:divBdr>
                                <w:top w:val="none" w:sz="0" w:space="0" w:color="auto"/>
                                <w:left w:val="none" w:sz="0" w:space="0" w:color="auto"/>
                                <w:bottom w:val="none" w:sz="0" w:space="0" w:color="auto"/>
                                <w:right w:val="none" w:sz="0" w:space="0" w:color="auto"/>
                              </w:divBdr>
                              <w:divsChild>
                                <w:div w:id="19510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604547">
      <w:bodyDiv w:val="1"/>
      <w:marLeft w:val="0"/>
      <w:marRight w:val="0"/>
      <w:marTop w:val="0"/>
      <w:marBottom w:val="0"/>
      <w:divBdr>
        <w:top w:val="none" w:sz="0" w:space="0" w:color="auto"/>
        <w:left w:val="none" w:sz="0" w:space="0" w:color="auto"/>
        <w:bottom w:val="none" w:sz="0" w:space="0" w:color="auto"/>
        <w:right w:val="none" w:sz="0" w:space="0" w:color="auto"/>
      </w:divBdr>
      <w:divsChild>
        <w:div w:id="463356827">
          <w:marLeft w:val="0"/>
          <w:marRight w:val="0"/>
          <w:marTop w:val="0"/>
          <w:marBottom w:val="0"/>
          <w:divBdr>
            <w:top w:val="none" w:sz="0" w:space="0" w:color="auto"/>
            <w:left w:val="none" w:sz="0" w:space="0" w:color="auto"/>
            <w:bottom w:val="none" w:sz="0" w:space="0" w:color="auto"/>
            <w:right w:val="none" w:sz="0" w:space="0" w:color="auto"/>
          </w:divBdr>
          <w:divsChild>
            <w:div w:id="478348913">
              <w:marLeft w:val="0"/>
              <w:marRight w:val="0"/>
              <w:marTop w:val="0"/>
              <w:marBottom w:val="0"/>
              <w:divBdr>
                <w:top w:val="none" w:sz="0" w:space="0" w:color="auto"/>
                <w:left w:val="none" w:sz="0" w:space="0" w:color="auto"/>
                <w:bottom w:val="none" w:sz="0" w:space="0" w:color="auto"/>
                <w:right w:val="none" w:sz="0" w:space="0" w:color="auto"/>
              </w:divBdr>
              <w:divsChild>
                <w:div w:id="154688155">
                  <w:marLeft w:val="0"/>
                  <w:marRight w:val="0"/>
                  <w:marTop w:val="0"/>
                  <w:marBottom w:val="0"/>
                  <w:divBdr>
                    <w:top w:val="none" w:sz="0" w:space="0" w:color="auto"/>
                    <w:left w:val="none" w:sz="0" w:space="0" w:color="auto"/>
                    <w:bottom w:val="none" w:sz="0" w:space="0" w:color="auto"/>
                    <w:right w:val="none" w:sz="0" w:space="0" w:color="auto"/>
                  </w:divBdr>
                  <w:divsChild>
                    <w:div w:id="631257029">
                      <w:marLeft w:val="0"/>
                      <w:marRight w:val="0"/>
                      <w:marTop w:val="0"/>
                      <w:marBottom w:val="0"/>
                      <w:divBdr>
                        <w:top w:val="none" w:sz="0" w:space="0" w:color="auto"/>
                        <w:left w:val="none" w:sz="0" w:space="0" w:color="auto"/>
                        <w:bottom w:val="none" w:sz="0" w:space="0" w:color="auto"/>
                        <w:right w:val="none" w:sz="0" w:space="0" w:color="auto"/>
                      </w:divBdr>
                      <w:divsChild>
                        <w:div w:id="1128813421">
                          <w:marLeft w:val="0"/>
                          <w:marRight w:val="0"/>
                          <w:marTop w:val="0"/>
                          <w:marBottom w:val="0"/>
                          <w:divBdr>
                            <w:top w:val="none" w:sz="0" w:space="0" w:color="auto"/>
                            <w:left w:val="none" w:sz="0" w:space="0" w:color="auto"/>
                            <w:bottom w:val="none" w:sz="0" w:space="0" w:color="auto"/>
                            <w:right w:val="none" w:sz="0" w:space="0" w:color="auto"/>
                          </w:divBdr>
                          <w:divsChild>
                            <w:div w:id="57291788">
                              <w:marLeft w:val="0"/>
                              <w:marRight w:val="0"/>
                              <w:marTop w:val="0"/>
                              <w:marBottom w:val="0"/>
                              <w:divBdr>
                                <w:top w:val="none" w:sz="0" w:space="0" w:color="auto"/>
                                <w:left w:val="none" w:sz="0" w:space="0" w:color="auto"/>
                                <w:bottom w:val="none" w:sz="0" w:space="0" w:color="auto"/>
                                <w:right w:val="none" w:sz="0" w:space="0" w:color="auto"/>
                              </w:divBdr>
                              <w:divsChild>
                                <w:div w:id="88980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054552">
      <w:bodyDiv w:val="1"/>
      <w:marLeft w:val="0"/>
      <w:marRight w:val="0"/>
      <w:marTop w:val="0"/>
      <w:marBottom w:val="0"/>
      <w:divBdr>
        <w:top w:val="none" w:sz="0" w:space="0" w:color="auto"/>
        <w:left w:val="none" w:sz="0" w:space="0" w:color="auto"/>
        <w:bottom w:val="none" w:sz="0" w:space="0" w:color="auto"/>
        <w:right w:val="none" w:sz="0" w:space="0" w:color="auto"/>
      </w:divBdr>
      <w:divsChild>
        <w:div w:id="1618175574">
          <w:marLeft w:val="0"/>
          <w:marRight w:val="0"/>
          <w:marTop w:val="0"/>
          <w:marBottom w:val="0"/>
          <w:divBdr>
            <w:top w:val="none" w:sz="0" w:space="0" w:color="auto"/>
            <w:left w:val="none" w:sz="0" w:space="0" w:color="auto"/>
            <w:bottom w:val="none" w:sz="0" w:space="0" w:color="auto"/>
            <w:right w:val="none" w:sz="0" w:space="0" w:color="auto"/>
          </w:divBdr>
          <w:divsChild>
            <w:div w:id="756442865">
              <w:marLeft w:val="0"/>
              <w:marRight w:val="0"/>
              <w:marTop w:val="0"/>
              <w:marBottom w:val="0"/>
              <w:divBdr>
                <w:top w:val="none" w:sz="0" w:space="0" w:color="auto"/>
                <w:left w:val="none" w:sz="0" w:space="0" w:color="auto"/>
                <w:bottom w:val="none" w:sz="0" w:space="0" w:color="auto"/>
                <w:right w:val="none" w:sz="0" w:space="0" w:color="auto"/>
              </w:divBdr>
              <w:divsChild>
                <w:div w:id="2002812381">
                  <w:marLeft w:val="0"/>
                  <w:marRight w:val="0"/>
                  <w:marTop w:val="0"/>
                  <w:marBottom w:val="0"/>
                  <w:divBdr>
                    <w:top w:val="none" w:sz="0" w:space="0" w:color="auto"/>
                    <w:left w:val="none" w:sz="0" w:space="0" w:color="auto"/>
                    <w:bottom w:val="none" w:sz="0" w:space="0" w:color="auto"/>
                    <w:right w:val="none" w:sz="0" w:space="0" w:color="auto"/>
                  </w:divBdr>
                  <w:divsChild>
                    <w:div w:id="1229998368">
                      <w:marLeft w:val="0"/>
                      <w:marRight w:val="0"/>
                      <w:marTop w:val="0"/>
                      <w:marBottom w:val="0"/>
                      <w:divBdr>
                        <w:top w:val="none" w:sz="0" w:space="0" w:color="auto"/>
                        <w:left w:val="none" w:sz="0" w:space="0" w:color="auto"/>
                        <w:bottom w:val="none" w:sz="0" w:space="0" w:color="auto"/>
                        <w:right w:val="none" w:sz="0" w:space="0" w:color="auto"/>
                      </w:divBdr>
                      <w:divsChild>
                        <w:div w:id="468396947">
                          <w:marLeft w:val="0"/>
                          <w:marRight w:val="0"/>
                          <w:marTop w:val="0"/>
                          <w:marBottom w:val="0"/>
                          <w:divBdr>
                            <w:top w:val="none" w:sz="0" w:space="0" w:color="auto"/>
                            <w:left w:val="none" w:sz="0" w:space="0" w:color="auto"/>
                            <w:bottom w:val="none" w:sz="0" w:space="0" w:color="auto"/>
                            <w:right w:val="none" w:sz="0" w:space="0" w:color="auto"/>
                          </w:divBdr>
                          <w:divsChild>
                            <w:div w:id="965698881">
                              <w:marLeft w:val="0"/>
                              <w:marRight w:val="0"/>
                              <w:marTop w:val="0"/>
                              <w:marBottom w:val="0"/>
                              <w:divBdr>
                                <w:top w:val="none" w:sz="0" w:space="0" w:color="auto"/>
                                <w:left w:val="none" w:sz="0" w:space="0" w:color="auto"/>
                                <w:bottom w:val="none" w:sz="0" w:space="0" w:color="auto"/>
                                <w:right w:val="none" w:sz="0" w:space="0" w:color="auto"/>
                              </w:divBdr>
                              <w:divsChild>
                                <w:div w:id="5918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178265">
      <w:bodyDiv w:val="1"/>
      <w:marLeft w:val="0"/>
      <w:marRight w:val="0"/>
      <w:marTop w:val="0"/>
      <w:marBottom w:val="0"/>
      <w:divBdr>
        <w:top w:val="none" w:sz="0" w:space="0" w:color="auto"/>
        <w:left w:val="none" w:sz="0" w:space="0" w:color="auto"/>
        <w:bottom w:val="none" w:sz="0" w:space="0" w:color="auto"/>
        <w:right w:val="none" w:sz="0" w:space="0" w:color="auto"/>
      </w:divBdr>
      <w:divsChild>
        <w:div w:id="307785950">
          <w:marLeft w:val="0"/>
          <w:marRight w:val="0"/>
          <w:marTop w:val="0"/>
          <w:marBottom w:val="0"/>
          <w:divBdr>
            <w:top w:val="none" w:sz="0" w:space="0" w:color="auto"/>
            <w:left w:val="none" w:sz="0" w:space="0" w:color="auto"/>
            <w:bottom w:val="none" w:sz="0" w:space="0" w:color="auto"/>
            <w:right w:val="none" w:sz="0" w:space="0" w:color="auto"/>
          </w:divBdr>
          <w:divsChild>
            <w:div w:id="1279795746">
              <w:marLeft w:val="0"/>
              <w:marRight w:val="0"/>
              <w:marTop w:val="0"/>
              <w:marBottom w:val="0"/>
              <w:divBdr>
                <w:top w:val="none" w:sz="0" w:space="0" w:color="auto"/>
                <w:left w:val="none" w:sz="0" w:space="0" w:color="auto"/>
                <w:bottom w:val="none" w:sz="0" w:space="0" w:color="auto"/>
                <w:right w:val="none" w:sz="0" w:space="0" w:color="auto"/>
              </w:divBdr>
              <w:divsChild>
                <w:div w:id="1434936896">
                  <w:marLeft w:val="0"/>
                  <w:marRight w:val="0"/>
                  <w:marTop w:val="0"/>
                  <w:marBottom w:val="0"/>
                  <w:divBdr>
                    <w:top w:val="none" w:sz="0" w:space="0" w:color="auto"/>
                    <w:left w:val="none" w:sz="0" w:space="0" w:color="auto"/>
                    <w:bottom w:val="none" w:sz="0" w:space="0" w:color="auto"/>
                    <w:right w:val="none" w:sz="0" w:space="0" w:color="auto"/>
                  </w:divBdr>
                  <w:divsChild>
                    <w:div w:id="1492286278">
                      <w:marLeft w:val="0"/>
                      <w:marRight w:val="0"/>
                      <w:marTop w:val="0"/>
                      <w:marBottom w:val="0"/>
                      <w:divBdr>
                        <w:top w:val="none" w:sz="0" w:space="0" w:color="auto"/>
                        <w:left w:val="none" w:sz="0" w:space="0" w:color="auto"/>
                        <w:bottom w:val="none" w:sz="0" w:space="0" w:color="auto"/>
                        <w:right w:val="none" w:sz="0" w:space="0" w:color="auto"/>
                      </w:divBdr>
                      <w:divsChild>
                        <w:div w:id="1927306442">
                          <w:marLeft w:val="0"/>
                          <w:marRight w:val="0"/>
                          <w:marTop w:val="0"/>
                          <w:marBottom w:val="0"/>
                          <w:divBdr>
                            <w:top w:val="none" w:sz="0" w:space="0" w:color="auto"/>
                            <w:left w:val="none" w:sz="0" w:space="0" w:color="auto"/>
                            <w:bottom w:val="none" w:sz="0" w:space="0" w:color="auto"/>
                            <w:right w:val="none" w:sz="0" w:space="0" w:color="auto"/>
                          </w:divBdr>
                          <w:divsChild>
                            <w:div w:id="1053456709">
                              <w:marLeft w:val="0"/>
                              <w:marRight w:val="0"/>
                              <w:marTop w:val="0"/>
                              <w:marBottom w:val="0"/>
                              <w:divBdr>
                                <w:top w:val="none" w:sz="0" w:space="0" w:color="auto"/>
                                <w:left w:val="none" w:sz="0" w:space="0" w:color="auto"/>
                                <w:bottom w:val="none" w:sz="0" w:space="0" w:color="auto"/>
                                <w:right w:val="none" w:sz="0" w:space="0" w:color="auto"/>
                              </w:divBdr>
                              <w:divsChild>
                                <w:div w:id="4521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463438">
      <w:bodyDiv w:val="1"/>
      <w:marLeft w:val="0"/>
      <w:marRight w:val="0"/>
      <w:marTop w:val="0"/>
      <w:marBottom w:val="0"/>
      <w:divBdr>
        <w:top w:val="none" w:sz="0" w:space="0" w:color="auto"/>
        <w:left w:val="none" w:sz="0" w:space="0" w:color="auto"/>
        <w:bottom w:val="none" w:sz="0" w:space="0" w:color="auto"/>
        <w:right w:val="none" w:sz="0" w:space="0" w:color="auto"/>
      </w:divBdr>
      <w:divsChild>
        <w:div w:id="1060634691">
          <w:marLeft w:val="0"/>
          <w:marRight w:val="0"/>
          <w:marTop w:val="0"/>
          <w:marBottom w:val="0"/>
          <w:divBdr>
            <w:top w:val="none" w:sz="0" w:space="0" w:color="auto"/>
            <w:left w:val="none" w:sz="0" w:space="0" w:color="auto"/>
            <w:bottom w:val="none" w:sz="0" w:space="0" w:color="auto"/>
            <w:right w:val="none" w:sz="0" w:space="0" w:color="auto"/>
          </w:divBdr>
          <w:divsChild>
            <w:div w:id="971520132">
              <w:marLeft w:val="0"/>
              <w:marRight w:val="0"/>
              <w:marTop w:val="0"/>
              <w:marBottom w:val="0"/>
              <w:divBdr>
                <w:top w:val="none" w:sz="0" w:space="0" w:color="auto"/>
                <w:left w:val="none" w:sz="0" w:space="0" w:color="auto"/>
                <w:bottom w:val="none" w:sz="0" w:space="0" w:color="auto"/>
                <w:right w:val="none" w:sz="0" w:space="0" w:color="auto"/>
              </w:divBdr>
              <w:divsChild>
                <w:div w:id="1223523982">
                  <w:marLeft w:val="0"/>
                  <w:marRight w:val="0"/>
                  <w:marTop w:val="0"/>
                  <w:marBottom w:val="0"/>
                  <w:divBdr>
                    <w:top w:val="none" w:sz="0" w:space="0" w:color="auto"/>
                    <w:left w:val="none" w:sz="0" w:space="0" w:color="auto"/>
                    <w:bottom w:val="none" w:sz="0" w:space="0" w:color="auto"/>
                    <w:right w:val="none" w:sz="0" w:space="0" w:color="auto"/>
                  </w:divBdr>
                  <w:divsChild>
                    <w:div w:id="130292826">
                      <w:marLeft w:val="0"/>
                      <w:marRight w:val="0"/>
                      <w:marTop w:val="0"/>
                      <w:marBottom w:val="0"/>
                      <w:divBdr>
                        <w:top w:val="none" w:sz="0" w:space="0" w:color="auto"/>
                        <w:left w:val="none" w:sz="0" w:space="0" w:color="auto"/>
                        <w:bottom w:val="none" w:sz="0" w:space="0" w:color="auto"/>
                        <w:right w:val="none" w:sz="0" w:space="0" w:color="auto"/>
                      </w:divBdr>
                      <w:divsChild>
                        <w:div w:id="764961819">
                          <w:marLeft w:val="0"/>
                          <w:marRight w:val="0"/>
                          <w:marTop w:val="0"/>
                          <w:marBottom w:val="0"/>
                          <w:divBdr>
                            <w:top w:val="none" w:sz="0" w:space="0" w:color="auto"/>
                            <w:left w:val="none" w:sz="0" w:space="0" w:color="auto"/>
                            <w:bottom w:val="none" w:sz="0" w:space="0" w:color="auto"/>
                            <w:right w:val="none" w:sz="0" w:space="0" w:color="auto"/>
                          </w:divBdr>
                          <w:divsChild>
                            <w:div w:id="481049048">
                              <w:marLeft w:val="0"/>
                              <w:marRight w:val="0"/>
                              <w:marTop w:val="0"/>
                              <w:marBottom w:val="0"/>
                              <w:divBdr>
                                <w:top w:val="none" w:sz="0" w:space="0" w:color="auto"/>
                                <w:left w:val="none" w:sz="0" w:space="0" w:color="auto"/>
                                <w:bottom w:val="none" w:sz="0" w:space="0" w:color="auto"/>
                                <w:right w:val="none" w:sz="0" w:space="0" w:color="auto"/>
                              </w:divBdr>
                              <w:divsChild>
                                <w:div w:id="17040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797536">
      <w:bodyDiv w:val="1"/>
      <w:marLeft w:val="0"/>
      <w:marRight w:val="0"/>
      <w:marTop w:val="0"/>
      <w:marBottom w:val="0"/>
      <w:divBdr>
        <w:top w:val="none" w:sz="0" w:space="0" w:color="auto"/>
        <w:left w:val="none" w:sz="0" w:space="0" w:color="auto"/>
        <w:bottom w:val="none" w:sz="0" w:space="0" w:color="auto"/>
        <w:right w:val="none" w:sz="0" w:space="0" w:color="auto"/>
      </w:divBdr>
    </w:div>
    <w:div w:id="527111025">
      <w:bodyDiv w:val="1"/>
      <w:marLeft w:val="0"/>
      <w:marRight w:val="0"/>
      <w:marTop w:val="0"/>
      <w:marBottom w:val="0"/>
      <w:divBdr>
        <w:top w:val="none" w:sz="0" w:space="0" w:color="auto"/>
        <w:left w:val="none" w:sz="0" w:space="0" w:color="auto"/>
        <w:bottom w:val="none" w:sz="0" w:space="0" w:color="auto"/>
        <w:right w:val="none" w:sz="0" w:space="0" w:color="auto"/>
      </w:divBdr>
    </w:div>
    <w:div w:id="533738830">
      <w:bodyDiv w:val="1"/>
      <w:marLeft w:val="0"/>
      <w:marRight w:val="0"/>
      <w:marTop w:val="0"/>
      <w:marBottom w:val="0"/>
      <w:divBdr>
        <w:top w:val="none" w:sz="0" w:space="0" w:color="auto"/>
        <w:left w:val="none" w:sz="0" w:space="0" w:color="auto"/>
        <w:bottom w:val="none" w:sz="0" w:space="0" w:color="auto"/>
        <w:right w:val="none" w:sz="0" w:space="0" w:color="auto"/>
      </w:divBdr>
      <w:divsChild>
        <w:div w:id="1985352759">
          <w:marLeft w:val="0"/>
          <w:marRight w:val="0"/>
          <w:marTop w:val="0"/>
          <w:marBottom w:val="0"/>
          <w:divBdr>
            <w:top w:val="none" w:sz="0" w:space="0" w:color="auto"/>
            <w:left w:val="none" w:sz="0" w:space="0" w:color="auto"/>
            <w:bottom w:val="none" w:sz="0" w:space="0" w:color="auto"/>
            <w:right w:val="none" w:sz="0" w:space="0" w:color="auto"/>
          </w:divBdr>
          <w:divsChild>
            <w:div w:id="1216507484">
              <w:marLeft w:val="0"/>
              <w:marRight w:val="0"/>
              <w:marTop w:val="0"/>
              <w:marBottom w:val="0"/>
              <w:divBdr>
                <w:top w:val="none" w:sz="0" w:space="0" w:color="auto"/>
                <w:left w:val="none" w:sz="0" w:space="0" w:color="auto"/>
                <w:bottom w:val="none" w:sz="0" w:space="0" w:color="auto"/>
                <w:right w:val="none" w:sz="0" w:space="0" w:color="auto"/>
              </w:divBdr>
              <w:divsChild>
                <w:div w:id="325401422">
                  <w:marLeft w:val="0"/>
                  <w:marRight w:val="0"/>
                  <w:marTop w:val="0"/>
                  <w:marBottom w:val="0"/>
                  <w:divBdr>
                    <w:top w:val="none" w:sz="0" w:space="0" w:color="auto"/>
                    <w:left w:val="none" w:sz="0" w:space="0" w:color="auto"/>
                    <w:bottom w:val="none" w:sz="0" w:space="0" w:color="auto"/>
                    <w:right w:val="none" w:sz="0" w:space="0" w:color="auto"/>
                  </w:divBdr>
                  <w:divsChild>
                    <w:div w:id="1994673361">
                      <w:marLeft w:val="0"/>
                      <w:marRight w:val="0"/>
                      <w:marTop w:val="0"/>
                      <w:marBottom w:val="0"/>
                      <w:divBdr>
                        <w:top w:val="none" w:sz="0" w:space="0" w:color="auto"/>
                        <w:left w:val="none" w:sz="0" w:space="0" w:color="auto"/>
                        <w:bottom w:val="none" w:sz="0" w:space="0" w:color="auto"/>
                        <w:right w:val="none" w:sz="0" w:space="0" w:color="auto"/>
                      </w:divBdr>
                      <w:divsChild>
                        <w:div w:id="2027443913">
                          <w:marLeft w:val="0"/>
                          <w:marRight w:val="0"/>
                          <w:marTop w:val="0"/>
                          <w:marBottom w:val="0"/>
                          <w:divBdr>
                            <w:top w:val="none" w:sz="0" w:space="0" w:color="auto"/>
                            <w:left w:val="none" w:sz="0" w:space="0" w:color="auto"/>
                            <w:bottom w:val="none" w:sz="0" w:space="0" w:color="auto"/>
                            <w:right w:val="none" w:sz="0" w:space="0" w:color="auto"/>
                          </w:divBdr>
                          <w:divsChild>
                            <w:div w:id="327027189">
                              <w:marLeft w:val="0"/>
                              <w:marRight w:val="0"/>
                              <w:marTop w:val="0"/>
                              <w:marBottom w:val="0"/>
                              <w:divBdr>
                                <w:top w:val="none" w:sz="0" w:space="0" w:color="auto"/>
                                <w:left w:val="none" w:sz="0" w:space="0" w:color="auto"/>
                                <w:bottom w:val="none" w:sz="0" w:space="0" w:color="auto"/>
                                <w:right w:val="none" w:sz="0" w:space="0" w:color="auto"/>
                              </w:divBdr>
                              <w:divsChild>
                                <w:div w:id="3956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335258">
      <w:bodyDiv w:val="1"/>
      <w:marLeft w:val="0"/>
      <w:marRight w:val="0"/>
      <w:marTop w:val="0"/>
      <w:marBottom w:val="0"/>
      <w:divBdr>
        <w:top w:val="none" w:sz="0" w:space="0" w:color="auto"/>
        <w:left w:val="none" w:sz="0" w:space="0" w:color="auto"/>
        <w:bottom w:val="none" w:sz="0" w:space="0" w:color="auto"/>
        <w:right w:val="none" w:sz="0" w:space="0" w:color="auto"/>
      </w:divBdr>
      <w:divsChild>
        <w:div w:id="1623726349">
          <w:marLeft w:val="0"/>
          <w:marRight w:val="0"/>
          <w:marTop w:val="0"/>
          <w:marBottom w:val="0"/>
          <w:divBdr>
            <w:top w:val="none" w:sz="0" w:space="0" w:color="auto"/>
            <w:left w:val="none" w:sz="0" w:space="0" w:color="auto"/>
            <w:bottom w:val="none" w:sz="0" w:space="0" w:color="auto"/>
            <w:right w:val="none" w:sz="0" w:space="0" w:color="auto"/>
          </w:divBdr>
          <w:divsChild>
            <w:div w:id="540289086">
              <w:marLeft w:val="0"/>
              <w:marRight w:val="0"/>
              <w:marTop w:val="0"/>
              <w:marBottom w:val="0"/>
              <w:divBdr>
                <w:top w:val="none" w:sz="0" w:space="0" w:color="auto"/>
                <w:left w:val="none" w:sz="0" w:space="0" w:color="auto"/>
                <w:bottom w:val="none" w:sz="0" w:space="0" w:color="auto"/>
                <w:right w:val="none" w:sz="0" w:space="0" w:color="auto"/>
              </w:divBdr>
              <w:divsChild>
                <w:div w:id="842165603">
                  <w:marLeft w:val="0"/>
                  <w:marRight w:val="0"/>
                  <w:marTop w:val="0"/>
                  <w:marBottom w:val="0"/>
                  <w:divBdr>
                    <w:top w:val="none" w:sz="0" w:space="0" w:color="auto"/>
                    <w:left w:val="none" w:sz="0" w:space="0" w:color="auto"/>
                    <w:bottom w:val="none" w:sz="0" w:space="0" w:color="auto"/>
                    <w:right w:val="none" w:sz="0" w:space="0" w:color="auto"/>
                  </w:divBdr>
                  <w:divsChild>
                    <w:div w:id="1027222873">
                      <w:marLeft w:val="0"/>
                      <w:marRight w:val="0"/>
                      <w:marTop w:val="0"/>
                      <w:marBottom w:val="0"/>
                      <w:divBdr>
                        <w:top w:val="none" w:sz="0" w:space="0" w:color="auto"/>
                        <w:left w:val="none" w:sz="0" w:space="0" w:color="auto"/>
                        <w:bottom w:val="none" w:sz="0" w:space="0" w:color="auto"/>
                        <w:right w:val="none" w:sz="0" w:space="0" w:color="auto"/>
                      </w:divBdr>
                      <w:divsChild>
                        <w:div w:id="1986934726">
                          <w:marLeft w:val="0"/>
                          <w:marRight w:val="0"/>
                          <w:marTop w:val="0"/>
                          <w:marBottom w:val="0"/>
                          <w:divBdr>
                            <w:top w:val="none" w:sz="0" w:space="0" w:color="auto"/>
                            <w:left w:val="none" w:sz="0" w:space="0" w:color="auto"/>
                            <w:bottom w:val="none" w:sz="0" w:space="0" w:color="auto"/>
                            <w:right w:val="none" w:sz="0" w:space="0" w:color="auto"/>
                          </w:divBdr>
                          <w:divsChild>
                            <w:div w:id="1250381642">
                              <w:marLeft w:val="0"/>
                              <w:marRight w:val="0"/>
                              <w:marTop w:val="0"/>
                              <w:marBottom w:val="0"/>
                              <w:divBdr>
                                <w:top w:val="none" w:sz="0" w:space="0" w:color="auto"/>
                                <w:left w:val="none" w:sz="0" w:space="0" w:color="auto"/>
                                <w:bottom w:val="none" w:sz="0" w:space="0" w:color="auto"/>
                                <w:right w:val="none" w:sz="0" w:space="0" w:color="auto"/>
                              </w:divBdr>
                              <w:divsChild>
                                <w:div w:id="17836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101567">
      <w:bodyDiv w:val="1"/>
      <w:marLeft w:val="0"/>
      <w:marRight w:val="0"/>
      <w:marTop w:val="0"/>
      <w:marBottom w:val="0"/>
      <w:divBdr>
        <w:top w:val="none" w:sz="0" w:space="0" w:color="auto"/>
        <w:left w:val="none" w:sz="0" w:space="0" w:color="auto"/>
        <w:bottom w:val="none" w:sz="0" w:space="0" w:color="auto"/>
        <w:right w:val="none" w:sz="0" w:space="0" w:color="auto"/>
      </w:divBdr>
      <w:divsChild>
        <w:div w:id="2121685596">
          <w:marLeft w:val="0"/>
          <w:marRight w:val="0"/>
          <w:marTop w:val="0"/>
          <w:marBottom w:val="0"/>
          <w:divBdr>
            <w:top w:val="none" w:sz="0" w:space="0" w:color="auto"/>
            <w:left w:val="none" w:sz="0" w:space="0" w:color="auto"/>
            <w:bottom w:val="none" w:sz="0" w:space="0" w:color="auto"/>
            <w:right w:val="none" w:sz="0" w:space="0" w:color="auto"/>
          </w:divBdr>
          <w:divsChild>
            <w:div w:id="160779820">
              <w:marLeft w:val="0"/>
              <w:marRight w:val="0"/>
              <w:marTop w:val="0"/>
              <w:marBottom w:val="0"/>
              <w:divBdr>
                <w:top w:val="none" w:sz="0" w:space="0" w:color="auto"/>
                <w:left w:val="none" w:sz="0" w:space="0" w:color="auto"/>
                <w:bottom w:val="none" w:sz="0" w:space="0" w:color="auto"/>
                <w:right w:val="none" w:sz="0" w:space="0" w:color="auto"/>
              </w:divBdr>
              <w:divsChild>
                <w:div w:id="1288506736">
                  <w:marLeft w:val="0"/>
                  <w:marRight w:val="0"/>
                  <w:marTop w:val="0"/>
                  <w:marBottom w:val="0"/>
                  <w:divBdr>
                    <w:top w:val="none" w:sz="0" w:space="0" w:color="auto"/>
                    <w:left w:val="none" w:sz="0" w:space="0" w:color="auto"/>
                    <w:bottom w:val="none" w:sz="0" w:space="0" w:color="auto"/>
                    <w:right w:val="none" w:sz="0" w:space="0" w:color="auto"/>
                  </w:divBdr>
                  <w:divsChild>
                    <w:div w:id="431242309">
                      <w:marLeft w:val="0"/>
                      <w:marRight w:val="0"/>
                      <w:marTop w:val="0"/>
                      <w:marBottom w:val="0"/>
                      <w:divBdr>
                        <w:top w:val="none" w:sz="0" w:space="0" w:color="auto"/>
                        <w:left w:val="none" w:sz="0" w:space="0" w:color="auto"/>
                        <w:bottom w:val="none" w:sz="0" w:space="0" w:color="auto"/>
                        <w:right w:val="none" w:sz="0" w:space="0" w:color="auto"/>
                      </w:divBdr>
                      <w:divsChild>
                        <w:div w:id="1951087641">
                          <w:marLeft w:val="0"/>
                          <w:marRight w:val="0"/>
                          <w:marTop w:val="0"/>
                          <w:marBottom w:val="0"/>
                          <w:divBdr>
                            <w:top w:val="none" w:sz="0" w:space="0" w:color="auto"/>
                            <w:left w:val="none" w:sz="0" w:space="0" w:color="auto"/>
                            <w:bottom w:val="none" w:sz="0" w:space="0" w:color="auto"/>
                            <w:right w:val="none" w:sz="0" w:space="0" w:color="auto"/>
                          </w:divBdr>
                          <w:divsChild>
                            <w:div w:id="775246039">
                              <w:marLeft w:val="0"/>
                              <w:marRight w:val="0"/>
                              <w:marTop w:val="0"/>
                              <w:marBottom w:val="0"/>
                              <w:divBdr>
                                <w:top w:val="none" w:sz="0" w:space="0" w:color="auto"/>
                                <w:left w:val="none" w:sz="0" w:space="0" w:color="auto"/>
                                <w:bottom w:val="none" w:sz="0" w:space="0" w:color="auto"/>
                                <w:right w:val="none" w:sz="0" w:space="0" w:color="auto"/>
                              </w:divBdr>
                              <w:divsChild>
                                <w:div w:id="957250463">
                                  <w:marLeft w:val="0"/>
                                  <w:marRight w:val="0"/>
                                  <w:marTop w:val="0"/>
                                  <w:marBottom w:val="0"/>
                                  <w:divBdr>
                                    <w:top w:val="none" w:sz="0" w:space="0" w:color="auto"/>
                                    <w:left w:val="none" w:sz="0" w:space="0" w:color="auto"/>
                                    <w:bottom w:val="none" w:sz="0" w:space="0" w:color="auto"/>
                                    <w:right w:val="none" w:sz="0" w:space="0" w:color="auto"/>
                                  </w:divBdr>
                                </w:div>
                                <w:div w:id="6048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906904">
      <w:bodyDiv w:val="1"/>
      <w:marLeft w:val="0"/>
      <w:marRight w:val="0"/>
      <w:marTop w:val="0"/>
      <w:marBottom w:val="0"/>
      <w:divBdr>
        <w:top w:val="none" w:sz="0" w:space="0" w:color="auto"/>
        <w:left w:val="none" w:sz="0" w:space="0" w:color="auto"/>
        <w:bottom w:val="none" w:sz="0" w:space="0" w:color="auto"/>
        <w:right w:val="none" w:sz="0" w:space="0" w:color="auto"/>
      </w:divBdr>
      <w:divsChild>
        <w:div w:id="1851599412">
          <w:marLeft w:val="0"/>
          <w:marRight w:val="0"/>
          <w:marTop w:val="0"/>
          <w:marBottom w:val="0"/>
          <w:divBdr>
            <w:top w:val="none" w:sz="0" w:space="0" w:color="auto"/>
            <w:left w:val="none" w:sz="0" w:space="0" w:color="auto"/>
            <w:bottom w:val="none" w:sz="0" w:space="0" w:color="auto"/>
            <w:right w:val="none" w:sz="0" w:space="0" w:color="auto"/>
          </w:divBdr>
          <w:divsChild>
            <w:div w:id="406879457">
              <w:marLeft w:val="0"/>
              <w:marRight w:val="0"/>
              <w:marTop w:val="0"/>
              <w:marBottom w:val="0"/>
              <w:divBdr>
                <w:top w:val="none" w:sz="0" w:space="0" w:color="auto"/>
                <w:left w:val="none" w:sz="0" w:space="0" w:color="auto"/>
                <w:bottom w:val="none" w:sz="0" w:space="0" w:color="auto"/>
                <w:right w:val="none" w:sz="0" w:space="0" w:color="auto"/>
              </w:divBdr>
              <w:divsChild>
                <w:div w:id="1168862223">
                  <w:marLeft w:val="0"/>
                  <w:marRight w:val="0"/>
                  <w:marTop w:val="0"/>
                  <w:marBottom w:val="0"/>
                  <w:divBdr>
                    <w:top w:val="none" w:sz="0" w:space="0" w:color="auto"/>
                    <w:left w:val="none" w:sz="0" w:space="0" w:color="auto"/>
                    <w:bottom w:val="none" w:sz="0" w:space="0" w:color="auto"/>
                    <w:right w:val="none" w:sz="0" w:space="0" w:color="auto"/>
                  </w:divBdr>
                  <w:divsChild>
                    <w:div w:id="1627076807">
                      <w:marLeft w:val="0"/>
                      <w:marRight w:val="0"/>
                      <w:marTop w:val="0"/>
                      <w:marBottom w:val="0"/>
                      <w:divBdr>
                        <w:top w:val="none" w:sz="0" w:space="0" w:color="auto"/>
                        <w:left w:val="none" w:sz="0" w:space="0" w:color="auto"/>
                        <w:bottom w:val="none" w:sz="0" w:space="0" w:color="auto"/>
                        <w:right w:val="none" w:sz="0" w:space="0" w:color="auto"/>
                      </w:divBdr>
                      <w:divsChild>
                        <w:div w:id="1404067749">
                          <w:marLeft w:val="0"/>
                          <w:marRight w:val="0"/>
                          <w:marTop w:val="0"/>
                          <w:marBottom w:val="0"/>
                          <w:divBdr>
                            <w:top w:val="none" w:sz="0" w:space="0" w:color="auto"/>
                            <w:left w:val="none" w:sz="0" w:space="0" w:color="auto"/>
                            <w:bottom w:val="none" w:sz="0" w:space="0" w:color="auto"/>
                            <w:right w:val="none" w:sz="0" w:space="0" w:color="auto"/>
                          </w:divBdr>
                          <w:divsChild>
                            <w:div w:id="677000445">
                              <w:marLeft w:val="0"/>
                              <w:marRight w:val="0"/>
                              <w:marTop w:val="0"/>
                              <w:marBottom w:val="0"/>
                              <w:divBdr>
                                <w:top w:val="none" w:sz="0" w:space="0" w:color="auto"/>
                                <w:left w:val="none" w:sz="0" w:space="0" w:color="auto"/>
                                <w:bottom w:val="none" w:sz="0" w:space="0" w:color="auto"/>
                                <w:right w:val="none" w:sz="0" w:space="0" w:color="auto"/>
                              </w:divBdr>
                              <w:divsChild>
                                <w:div w:id="2068995265">
                                  <w:marLeft w:val="0"/>
                                  <w:marRight w:val="0"/>
                                  <w:marTop w:val="0"/>
                                  <w:marBottom w:val="0"/>
                                  <w:divBdr>
                                    <w:top w:val="none" w:sz="0" w:space="0" w:color="auto"/>
                                    <w:left w:val="none" w:sz="0" w:space="0" w:color="auto"/>
                                    <w:bottom w:val="none" w:sz="0" w:space="0" w:color="auto"/>
                                    <w:right w:val="none" w:sz="0" w:space="0" w:color="auto"/>
                                  </w:divBdr>
                                </w:div>
                                <w:div w:id="884216859">
                                  <w:marLeft w:val="0"/>
                                  <w:marRight w:val="0"/>
                                  <w:marTop w:val="0"/>
                                  <w:marBottom w:val="0"/>
                                  <w:divBdr>
                                    <w:top w:val="none" w:sz="0" w:space="0" w:color="auto"/>
                                    <w:left w:val="none" w:sz="0" w:space="0" w:color="auto"/>
                                    <w:bottom w:val="none" w:sz="0" w:space="0" w:color="auto"/>
                                    <w:right w:val="none" w:sz="0" w:space="0" w:color="auto"/>
                                  </w:divBdr>
                                </w:div>
                                <w:div w:id="1735659319">
                                  <w:marLeft w:val="0"/>
                                  <w:marRight w:val="0"/>
                                  <w:marTop w:val="0"/>
                                  <w:marBottom w:val="0"/>
                                  <w:divBdr>
                                    <w:top w:val="none" w:sz="0" w:space="0" w:color="auto"/>
                                    <w:left w:val="none" w:sz="0" w:space="0" w:color="auto"/>
                                    <w:bottom w:val="none" w:sz="0" w:space="0" w:color="auto"/>
                                    <w:right w:val="none" w:sz="0" w:space="0" w:color="auto"/>
                                  </w:divBdr>
                                </w:div>
                                <w:div w:id="8251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74478">
      <w:bodyDiv w:val="1"/>
      <w:marLeft w:val="0"/>
      <w:marRight w:val="0"/>
      <w:marTop w:val="0"/>
      <w:marBottom w:val="0"/>
      <w:divBdr>
        <w:top w:val="none" w:sz="0" w:space="0" w:color="auto"/>
        <w:left w:val="none" w:sz="0" w:space="0" w:color="auto"/>
        <w:bottom w:val="none" w:sz="0" w:space="0" w:color="auto"/>
        <w:right w:val="none" w:sz="0" w:space="0" w:color="auto"/>
      </w:divBdr>
      <w:divsChild>
        <w:div w:id="1726296442">
          <w:marLeft w:val="0"/>
          <w:marRight w:val="0"/>
          <w:marTop w:val="0"/>
          <w:marBottom w:val="0"/>
          <w:divBdr>
            <w:top w:val="none" w:sz="0" w:space="0" w:color="auto"/>
            <w:left w:val="none" w:sz="0" w:space="0" w:color="auto"/>
            <w:bottom w:val="none" w:sz="0" w:space="0" w:color="auto"/>
            <w:right w:val="none" w:sz="0" w:space="0" w:color="auto"/>
          </w:divBdr>
          <w:divsChild>
            <w:div w:id="1361470190">
              <w:marLeft w:val="0"/>
              <w:marRight w:val="0"/>
              <w:marTop w:val="0"/>
              <w:marBottom w:val="0"/>
              <w:divBdr>
                <w:top w:val="none" w:sz="0" w:space="0" w:color="auto"/>
                <w:left w:val="none" w:sz="0" w:space="0" w:color="auto"/>
                <w:bottom w:val="none" w:sz="0" w:space="0" w:color="auto"/>
                <w:right w:val="none" w:sz="0" w:space="0" w:color="auto"/>
              </w:divBdr>
              <w:divsChild>
                <w:div w:id="53046959">
                  <w:marLeft w:val="0"/>
                  <w:marRight w:val="0"/>
                  <w:marTop w:val="0"/>
                  <w:marBottom w:val="0"/>
                  <w:divBdr>
                    <w:top w:val="none" w:sz="0" w:space="0" w:color="auto"/>
                    <w:left w:val="none" w:sz="0" w:space="0" w:color="auto"/>
                    <w:bottom w:val="none" w:sz="0" w:space="0" w:color="auto"/>
                    <w:right w:val="none" w:sz="0" w:space="0" w:color="auto"/>
                  </w:divBdr>
                  <w:divsChild>
                    <w:div w:id="1669285232">
                      <w:marLeft w:val="0"/>
                      <w:marRight w:val="0"/>
                      <w:marTop w:val="0"/>
                      <w:marBottom w:val="0"/>
                      <w:divBdr>
                        <w:top w:val="none" w:sz="0" w:space="0" w:color="auto"/>
                        <w:left w:val="none" w:sz="0" w:space="0" w:color="auto"/>
                        <w:bottom w:val="none" w:sz="0" w:space="0" w:color="auto"/>
                        <w:right w:val="none" w:sz="0" w:space="0" w:color="auto"/>
                      </w:divBdr>
                      <w:divsChild>
                        <w:div w:id="1990399197">
                          <w:marLeft w:val="0"/>
                          <w:marRight w:val="0"/>
                          <w:marTop w:val="0"/>
                          <w:marBottom w:val="0"/>
                          <w:divBdr>
                            <w:top w:val="none" w:sz="0" w:space="0" w:color="auto"/>
                            <w:left w:val="none" w:sz="0" w:space="0" w:color="auto"/>
                            <w:bottom w:val="none" w:sz="0" w:space="0" w:color="auto"/>
                            <w:right w:val="none" w:sz="0" w:space="0" w:color="auto"/>
                          </w:divBdr>
                          <w:divsChild>
                            <w:div w:id="243299352">
                              <w:marLeft w:val="0"/>
                              <w:marRight w:val="0"/>
                              <w:marTop w:val="0"/>
                              <w:marBottom w:val="0"/>
                              <w:divBdr>
                                <w:top w:val="none" w:sz="0" w:space="0" w:color="auto"/>
                                <w:left w:val="none" w:sz="0" w:space="0" w:color="auto"/>
                                <w:bottom w:val="none" w:sz="0" w:space="0" w:color="auto"/>
                                <w:right w:val="none" w:sz="0" w:space="0" w:color="auto"/>
                              </w:divBdr>
                              <w:divsChild>
                                <w:div w:id="2118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387602">
      <w:bodyDiv w:val="1"/>
      <w:marLeft w:val="0"/>
      <w:marRight w:val="0"/>
      <w:marTop w:val="0"/>
      <w:marBottom w:val="0"/>
      <w:divBdr>
        <w:top w:val="none" w:sz="0" w:space="0" w:color="auto"/>
        <w:left w:val="none" w:sz="0" w:space="0" w:color="auto"/>
        <w:bottom w:val="none" w:sz="0" w:space="0" w:color="auto"/>
        <w:right w:val="none" w:sz="0" w:space="0" w:color="auto"/>
      </w:divBdr>
    </w:div>
    <w:div w:id="572548014">
      <w:bodyDiv w:val="1"/>
      <w:marLeft w:val="0"/>
      <w:marRight w:val="0"/>
      <w:marTop w:val="0"/>
      <w:marBottom w:val="0"/>
      <w:divBdr>
        <w:top w:val="none" w:sz="0" w:space="0" w:color="auto"/>
        <w:left w:val="none" w:sz="0" w:space="0" w:color="auto"/>
        <w:bottom w:val="none" w:sz="0" w:space="0" w:color="auto"/>
        <w:right w:val="none" w:sz="0" w:space="0" w:color="auto"/>
      </w:divBdr>
      <w:divsChild>
        <w:div w:id="428351371">
          <w:marLeft w:val="0"/>
          <w:marRight w:val="0"/>
          <w:marTop w:val="0"/>
          <w:marBottom w:val="0"/>
          <w:divBdr>
            <w:top w:val="none" w:sz="0" w:space="0" w:color="auto"/>
            <w:left w:val="none" w:sz="0" w:space="0" w:color="auto"/>
            <w:bottom w:val="none" w:sz="0" w:space="0" w:color="auto"/>
            <w:right w:val="none" w:sz="0" w:space="0" w:color="auto"/>
          </w:divBdr>
          <w:divsChild>
            <w:div w:id="243994112">
              <w:marLeft w:val="0"/>
              <w:marRight w:val="0"/>
              <w:marTop w:val="0"/>
              <w:marBottom w:val="0"/>
              <w:divBdr>
                <w:top w:val="none" w:sz="0" w:space="0" w:color="auto"/>
                <w:left w:val="none" w:sz="0" w:space="0" w:color="auto"/>
                <w:bottom w:val="none" w:sz="0" w:space="0" w:color="auto"/>
                <w:right w:val="none" w:sz="0" w:space="0" w:color="auto"/>
              </w:divBdr>
              <w:divsChild>
                <w:div w:id="1118790403">
                  <w:marLeft w:val="0"/>
                  <w:marRight w:val="0"/>
                  <w:marTop w:val="0"/>
                  <w:marBottom w:val="0"/>
                  <w:divBdr>
                    <w:top w:val="none" w:sz="0" w:space="0" w:color="auto"/>
                    <w:left w:val="none" w:sz="0" w:space="0" w:color="auto"/>
                    <w:bottom w:val="none" w:sz="0" w:space="0" w:color="auto"/>
                    <w:right w:val="none" w:sz="0" w:space="0" w:color="auto"/>
                  </w:divBdr>
                  <w:divsChild>
                    <w:div w:id="164177327">
                      <w:marLeft w:val="0"/>
                      <w:marRight w:val="0"/>
                      <w:marTop w:val="0"/>
                      <w:marBottom w:val="0"/>
                      <w:divBdr>
                        <w:top w:val="none" w:sz="0" w:space="0" w:color="auto"/>
                        <w:left w:val="none" w:sz="0" w:space="0" w:color="auto"/>
                        <w:bottom w:val="none" w:sz="0" w:space="0" w:color="auto"/>
                        <w:right w:val="none" w:sz="0" w:space="0" w:color="auto"/>
                      </w:divBdr>
                      <w:divsChild>
                        <w:div w:id="63718772">
                          <w:marLeft w:val="0"/>
                          <w:marRight w:val="0"/>
                          <w:marTop w:val="0"/>
                          <w:marBottom w:val="0"/>
                          <w:divBdr>
                            <w:top w:val="none" w:sz="0" w:space="0" w:color="auto"/>
                            <w:left w:val="none" w:sz="0" w:space="0" w:color="auto"/>
                            <w:bottom w:val="none" w:sz="0" w:space="0" w:color="auto"/>
                            <w:right w:val="none" w:sz="0" w:space="0" w:color="auto"/>
                          </w:divBdr>
                          <w:divsChild>
                            <w:div w:id="511602025">
                              <w:marLeft w:val="0"/>
                              <w:marRight w:val="0"/>
                              <w:marTop w:val="0"/>
                              <w:marBottom w:val="0"/>
                              <w:divBdr>
                                <w:top w:val="none" w:sz="0" w:space="0" w:color="auto"/>
                                <w:left w:val="none" w:sz="0" w:space="0" w:color="auto"/>
                                <w:bottom w:val="none" w:sz="0" w:space="0" w:color="auto"/>
                                <w:right w:val="none" w:sz="0" w:space="0" w:color="auto"/>
                              </w:divBdr>
                              <w:divsChild>
                                <w:div w:id="1680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567421">
      <w:bodyDiv w:val="1"/>
      <w:marLeft w:val="0"/>
      <w:marRight w:val="0"/>
      <w:marTop w:val="0"/>
      <w:marBottom w:val="0"/>
      <w:divBdr>
        <w:top w:val="none" w:sz="0" w:space="0" w:color="auto"/>
        <w:left w:val="none" w:sz="0" w:space="0" w:color="auto"/>
        <w:bottom w:val="none" w:sz="0" w:space="0" w:color="auto"/>
        <w:right w:val="none" w:sz="0" w:space="0" w:color="auto"/>
      </w:divBdr>
    </w:div>
    <w:div w:id="584152777">
      <w:bodyDiv w:val="1"/>
      <w:marLeft w:val="0"/>
      <w:marRight w:val="0"/>
      <w:marTop w:val="0"/>
      <w:marBottom w:val="0"/>
      <w:divBdr>
        <w:top w:val="none" w:sz="0" w:space="0" w:color="auto"/>
        <w:left w:val="none" w:sz="0" w:space="0" w:color="auto"/>
        <w:bottom w:val="none" w:sz="0" w:space="0" w:color="auto"/>
        <w:right w:val="none" w:sz="0" w:space="0" w:color="auto"/>
      </w:divBdr>
      <w:divsChild>
        <w:div w:id="2052537746">
          <w:marLeft w:val="0"/>
          <w:marRight w:val="0"/>
          <w:marTop w:val="0"/>
          <w:marBottom w:val="0"/>
          <w:divBdr>
            <w:top w:val="none" w:sz="0" w:space="0" w:color="auto"/>
            <w:left w:val="none" w:sz="0" w:space="0" w:color="auto"/>
            <w:bottom w:val="none" w:sz="0" w:space="0" w:color="auto"/>
            <w:right w:val="none" w:sz="0" w:space="0" w:color="auto"/>
          </w:divBdr>
          <w:divsChild>
            <w:div w:id="67388998">
              <w:marLeft w:val="0"/>
              <w:marRight w:val="0"/>
              <w:marTop w:val="0"/>
              <w:marBottom w:val="0"/>
              <w:divBdr>
                <w:top w:val="none" w:sz="0" w:space="0" w:color="auto"/>
                <w:left w:val="none" w:sz="0" w:space="0" w:color="auto"/>
                <w:bottom w:val="none" w:sz="0" w:space="0" w:color="auto"/>
                <w:right w:val="none" w:sz="0" w:space="0" w:color="auto"/>
              </w:divBdr>
              <w:divsChild>
                <w:div w:id="439834513">
                  <w:marLeft w:val="0"/>
                  <w:marRight w:val="0"/>
                  <w:marTop w:val="0"/>
                  <w:marBottom w:val="0"/>
                  <w:divBdr>
                    <w:top w:val="none" w:sz="0" w:space="0" w:color="auto"/>
                    <w:left w:val="none" w:sz="0" w:space="0" w:color="auto"/>
                    <w:bottom w:val="none" w:sz="0" w:space="0" w:color="auto"/>
                    <w:right w:val="none" w:sz="0" w:space="0" w:color="auto"/>
                  </w:divBdr>
                  <w:divsChild>
                    <w:div w:id="339506021">
                      <w:marLeft w:val="0"/>
                      <w:marRight w:val="0"/>
                      <w:marTop w:val="0"/>
                      <w:marBottom w:val="0"/>
                      <w:divBdr>
                        <w:top w:val="none" w:sz="0" w:space="0" w:color="auto"/>
                        <w:left w:val="none" w:sz="0" w:space="0" w:color="auto"/>
                        <w:bottom w:val="none" w:sz="0" w:space="0" w:color="auto"/>
                        <w:right w:val="none" w:sz="0" w:space="0" w:color="auto"/>
                      </w:divBdr>
                      <w:divsChild>
                        <w:div w:id="1819305418">
                          <w:marLeft w:val="0"/>
                          <w:marRight w:val="0"/>
                          <w:marTop w:val="0"/>
                          <w:marBottom w:val="0"/>
                          <w:divBdr>
                            <w:top w:val="none" w:sz="0" w:space="0" w:color="auto"/>
                            <w:left w:val="none" w:sz="0" w:space="0" w:color="auto"/>
                            <w:bottom w:val="none" w:sz="0" w:space="0" w:color="auto"/>
                            <w:right w:val="none" w:sz="0" w:space="0" w:color="auto"/>
                          </w:divBdr>
                          <w:divsChild>
                            <w:div w:id="1415205716">
                              <w:marLeft w:val="0"/>
                              <w:marRight w:val="0"/>
                              <w:marTop w:val="0"/>
                              <w:marBottom w:val="0"/>
                              <w:divBdr>
                                <w:top w:val="none" w:sz="0" w:space="0" w:color="auto"/>
                                <w:left w:val="none" w:sz="0" w:space="0" w:color="auto"/>
                                <w:bottom w:val="none" w:sz="0" w:space="0" w:color="auto"/>
                                <w:right w:val="none" w:sz="0" w:space="0" w:color="auto"/>
                              </w:divBdr>
                              <w:divsChild>
                                <w:div w:id="1496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062952">
      <w:bodyDiv w:val="1"/>
      <w:marLeft w:val="0"/>
      <w:marRight w:val="0"/>
      <w:marTop w:val="0"/>
      <w:marBottom w:val="0"/>
      <w:divBdr>
        <w:top w:val="none" w:sz="0" w:space="0" w:color="auto"/>
        <w:left w:val="none" w:sz="0" w:space="0" w:color="auto"/>
        <w:bottom w:val="none" w:sz="0" w:space="0" w:color="auto"/>
        <w:right w:val="none" w:sz="0" w:space="0" w:color="auto"/>
      </w:divBdr>
      <w:divsChild>
        <w:div w:id="1992563441">
          <w:marLeft w:val="0"/>
          <w:marRight w:val="0"/>
          <w:marTop w:val="0"/>
          <w:marBottom w:val="0"/>
          <w:divBdr>
            <w:top w:val="none" w:sz="0" w:space="0" w:color="auto"/>
            <w:left w:val="none" w:sz="0" w:space="0" w:color="auto"/>
            <w:bottom w:val="none" w:sz="0" w:space="0" w:color="auto"/>
            <w:right w:val="none" w:sz="0" w:space="0" w:color="auto"/>
          </w:divBdr>
          <w:divsChild>
            <w:div w:id="1973903039">
              <w:marLeft w:val="0"/>
              <w:marRight w:val="0"/>
              <w:marTop w:val="0"/>
              <w:marBottom w:val="0"/>
              <w:divBdr>
                <w:top w:val="none" w:sz="0" w:space="0" w:color="auto"/>
                <w:left w:val="none" w:sz="0" w:space="0" w:color="auto"/>
                <w:bottom w:val="none" w:sz="0" w:space="0" w:color="auto"/>
                <w:right w:val="none" w:sz="0" w:space="0" w:color="auto"/>
              </w:divBdr>
              <w:divsChild>
                <w:div w:id="363560685">
                  <w:marLeft w:val="0"/>
                  <w:marRight w:val="0"/>
                  <w:marTop w:val="0"/>
                  <w:marBottom w:val="0"/>
                  <w:divBdr>
                    <w:top w:val="none" w:sz="0" w:space="0" w:color="auto"/>
                    <w:left w:val="none" w:sz="0" w:space="0" w:color="auto"/>
                    <w:bottom w:val="none" w:sz="0" w:space="0" w:color="auto"/>
                    <w:right w:val="none" w:sz="0" w:space="0" w:color="auto"/>
                  </w:divBdr>
                  <w:divsChild>
                    <w:div w:id="748120575">
                      <w:marLeft w:val="0"/>
                      <w:marRight w:val="0"/>
                      <w:marTop w:val="0"/>
                      <w:marBottom w:val="0"/>
                      <w:divBdr>
                        <w:top w:val="none" w:sz="0" w:space="0" w:color="auto"/>
                        <w:left w:val="none" w:sz="0" w:space="0" w:color="auto"/>
                        <w:bottom w:val="none" w:sz="0" w:space="0" w:color="auto"/>
                        <w:right w:val="none" w:sz="0" w:space="0" w:color="auto"/>
                      </w:divBdr>
                      <w:divsChild>
                        <w:div w:id="31732821">
                          <w:marLeft w:val="0"/>
                          <w:marRight w:val="0"/>
                          <w:marTop w:val="0"/>
                          <w:marBottom w:val="0"/>
                          <w:divBdr>
                            <w:top w:val="none" w:sz="0" w:space="0" w:color="auto"/>
                            <w:left w:val="none" w:sz="0" w:space="0" w:color="auto"/>
                            <w:bottom w:val="none" w:sz="0" w:space="0" w:color="auto"/>
                            <w:right w:val="none" w:sz="0" w:space="0" w:color="auto"/>
                          </w:divBdr>
                          <w:divsChild>
                            <w:div w:id="358314405">
                              <w:marLeft w:val="0"/>
                              <w:marRight w:val="0"/>
                              <w:marTop w:val="0"/>
                              <w:marBottom w:val="0"/>
                              <w:divBdr>
                                <w:top w:val="none" w:sz="0" w:space="0" w:color="auto"/>
                                <w:left w:val="none" w:sz="0" w:space="0" w:color="auto"/>
                                <w:bottom w:val="none" w:sz="0" w:space="0" w:color="auto"/>
                                <w:right w:val="none" w:sz="0" w:space="0" w:color="auto"/>
                              </w:divBdr>
                              <w:divsChild>
                                <w:div w:id="13703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8664">
      <w:bodyDiv w:val="1"/>
      <w:marLeft w:val="0"/>
      <w:marRight w:val="0"/>
      <w:marTop w:val="0"/>
      <w:marBottom w:val="0"/>
      <w:divBdr>
        <w:top w:val="none" w:sz="0" w:space="0" w:color="auto"/>
        <w:left w:val="none" w:sz="0" w:space="0" w:color="auto"/>
        <w:bottom w:val="none" w:sz="0" w:space="0" w:color="auto"/>
        <w:right w:val="none" w:sz="0" w:space="0" w:color="auto"/>
      </w:divBdr>
      <w:divsChild>
        <w:div w:id="1765882051">
          <w:marLeft w:val="0"/>
          <w:marRight w:val="0"/>
          <w:marTop w:val="0"/>
          <w:marBottom w:val="0"/>
          <w:divBdr>
            <w:top w:val="none" w:sz="0" w:space="0" w:color="auto"/>
            <w:left w:val="none" w:sz="0" w:space="0" w:color="auto"/>
            <w:bottom w:val="none" w:sz="0" w:space="0" w:color="auto"/>
            <w:right w:val="none" w:sz="0" w:space="0" w:color="auto"/>
          </w:divBdr>
          <w:divsChild>
            <w:div w:id="957833209">
              <w:marLeft w:val="0"/>
              <w:marRight w:val="0"/>
              <w:marTop w:val="0"/>
              <w:marBottom w:val="0"/>
              <w:divBdr>
                <w:top w:val="none" w:sz="0" w:space="0" w:color="auto"/>
                <w:left w:val="none" w:sz="0" w:space="0" w:color="auto"/>
                <w:bottom w:val="none" w:sz="0" w:space="0" w:color="auto"/>
                <w:right w:val="none" w:sz="0" w:space="0" w:color="auto"/>
              </w:divBdr>
              <w:divsChild>
                <w:div w:id="1366830385">
                  <w:marLeft w:val="0"/>
                  <w:marRight w:val="0"/>
                  <w:marTop w:val="0"/>
                  <w:marBottom w:val="0"/>
                  <w:divBdr>
                    <w:top w:val="none" w:sz="0" w:space="0" w:color="auto"/>
                    <w:left w:val="none" w:sz="0" w:space="0" w:color="auto"/>
                    <w:bottom w:val="none" w:sz="0" w:space="0" w:color="auto"/>
                    <w:right w:val="none" w:sz="0" w:space="0" w:color="auto"/>
                  </w:divBdr>
                  <w:divsChild>
                    <w:div w:id="2037152665">
                      <w:marLeft w:val="0"/>
                      <w:marRight w:val="0"/>
                      <w:marTop w:val="0"/>
                      <w:marBottom w:val="0"/>
                      <w:divBdr>
                        <w:top w:val="none" w:sz="0" w:space="0" w:color="auto"/>
                        <w:left w:val="none" w:sz="0" w:space="0" w:color="auto"/>
                        <w:bottom w:val="none" w:sz="0" w:space="0" w:color="auto"/>
                        <w:right w:val="none" w:sz="0" w:space="0" w:color="auto"/>
                      </w:divBdr>
                      <w:divsChild>
                        <w:div w:id="170529680">
                          <w:marLeft w:val="0"/>
                          <w:marRight w:val="0"/>
                          <w:marTop w:val="0"/>
                          <w:marBottom w:val="0"/>
                          <w:divBdr>
                            <w:top w:val="none" w:sz="0" w:space="0" w:color="auto"/>
                            <w:left w:val="none" w:sz="0" w:space="0" w:color="auto"/>
                            <w:bottom w:val="none" w:sz="0" w:space="0" w:color="auto"/>
                            <w:right w:val="none" w:sz="0" w:space="0" w:color="auto"/>
                          </w:divBdr>
                          <w:divsChild>
                            <w:div w:id="584920901">
                              <w:marLeft w:val="0"/>
                              <w:marRight w:val="0"/>
                              <w:marTop w:val="0"/>
                              <w:marBottom w:val="0"/>
                              <w:divBdr>
                                <w:top w:val="none" w:sz="0" w:space="0" w:color="auto"/>
                                <w:left w:val="none" w:sz="0" w:space="0" w:color="auto"/>
                                <w:bottom w:val="none" w:sz="0" w:space="0" w:color="auto"/>
                                <w:right w:val="none" w:sz="0" w:space="0" w:color="auto"/>
                              </w:divBdr>
                              <w:divsChild>
                                <w:div w:id="11045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352561">
      <w:bodyDiv w:val="1"/>
      <w:marLeft w:val="0"/>
      <w:marRight w:val="0"/>
      <w:marTop w:val="0"/>
      <w:marBottom w:val="0"/>
      <w:divBdr>
        <w:top w:val="none" w:sz="0" w:space="0" w:color="auto"/>
        <w:left w:val="none" w:sz="0" w:space="0" w:color="auto"/>
        <w:bottom w:val="none" w:sz="0" w:space="0" w:color="auto"/>
        <w:right w:val="none" w:sz="0" w:space="0" w:color="auto"/>
      </w:divBdr>
      <w:divsChild>
        <w:div w:id="339083502">
          <w:marLeft w:val="0"/>
          <w:marRight w:val="0"/>
          <w:marTop w:val="0"/>
          <w:marBottom w:val="0"/>
          <w:divBdr>
            <w:top w:val="none" w:sz="0" w:space="0" w:color="auto"/>
            <w:left w:val="none" w:sz="0" w:space="0" w:color="auto"/>
            <w:bottom w:val="none" w:sz="0" w:space="0" w:color="auto"/>
            <w:right w:val="none" w:sz="0" w:space="0" w:color="auto"/>
          </w:divBdr>
          <w:divsChild>
            <w:div w:id="1223786062">
              <w:marLeft w:val="0"/>
              <w:marRight w:val="0"/>
              <w:marTop w:val="0"/>
              <w:marBottom w:val="0"/>
              <w:divBdr>
                <w:top w:val="none" w:sz="0" w:space="0" w:color="auto"/>
                <w:left w:val="none" w:sz="0" w:space="0" w:color="auto"/>
                <w:bottom w:val="none" w:sz="0" w:space="0" w:color="auto"/>
                <w:right w:val="none" w:sz="0" w:space="0" w:color="auto"/>
              </w:divBdr>
              <w:divsChild>
                <w:div w:id="628247522">
                  <w:marLeft w:val="0"/>
                  <w:marRight w:val="0"/>
                  <w:marTop w:val="0"/>
                  <w:marBottom w:val="0"/>
                  <w:divBdr>
                    <w:top w:val="none" w:sz="0" w:space="0" w:color="auto"/>
                    <w:left w:val="none" w:sz="0" w:space="0" w:color="auto"/>
                    <w:bottom w:val="none" w:sz="0" w:space="0" w:color="auto"/>
                    <w:right w:val="none" w:sz="0" w:space="0" w:color="auto"/>
                  </w:divBdr>
                  <w:divsChild>
                    <w:div w:id="733352475">
                      <w:marLeft w:val="0"/>
                      <w:marRight w:val="0"/>
                      <w:marTop w:val="0"/>
                      <w:marBottom w:val="0"/>
                      <w:divBdr>
                        <w:top w:val="none" w:sz="0" w:space="0" w:color="auto"/>
                        <w:left w:val="none" w:sz="0" w:space="0" w:color="auto"/>
                        <w:bottom w:val="none" w:sz="0" w:space="0" w:color="auto"/>
                        <w:right w:val="none" w:sz="0" w:space="0" w:color="auto"/>
                      </w:divBdr>
                      <w:divsChild>
                        <w:div w:id="1219589109">
                          <w:marLeft w:val="0"/>
                          <w:marRight w:val="0"/>
                          <w:marTop w:val="0"/>
                          <w:marBottom w:val="0"/>
                          <w:divBdr>
                            <w:top w:val="none" w:sz="0" w:space="0" w:color="auto"/>
                            <w:left w:val="none" w:sz="0" w:space="0" w:color="auto"/>
                            <w:bottom w:val="none" w:sz="0" w:space="0" w:color="auto"/>
                            <w:right w:val="none" w:sz="0" w:space="0" w:color="auto"/>
                          </w:divBdr>
                          <w:divsChild>
                            <w:div w:id="1821730982">
                              <w:marLeft w:val="0"/>
                              <w:marRight w:val="0"/>
                              <w:marTop w:val="0"/>
                              <w:marBottom w:val="0"/>
                              <w:divBdr>
                                <w:top w:val="none" w:sz="0" w:space="0" w:color="auto"/>
                                <w:left w:val="none" w:sz="0" w:space="0" w:color="auto"/>
                                <w:bottom w:val="none" w:sz="0" w:space="0" w:color="auto"/>
                                <w:right w:val="none" w:sz="0" w:space="0" w:color="auto"/>
                              </w:divBdr>
                              <w:divsChild>
                                <w:div w:id="9981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048085">
      <w:bodyDiv w:val="1"/>
      <w:marLeft w:val="0"/>
      <w:marRight w:val="0"/>
      <w:marTop w:val="0"/>
      <w:marBottom w:val="0"/>
      <w:divBdr>
        <w:top w:val="none" w:sz="0" w:space="0" w:color="auto"/>
        <w:left w:val="none" w:sz="0" w:space="0" w:color="auto"/>
        <w:bottom w:val="none" w:sz="0" w:space="0" w:color="auto"/>
        <w:right w:val="none" w:sz="0" w:space="0" w:color="auto"/>
      </w:divBdr>
    </w:div>
    <w:div w:id="608969012">
      <w:bodyDiv w:val="1"/>
      <w:marLeft w:val="0"/>
      <w:marRight w:val="0"/>
      <w:marTop w:val="0"/>
      <w:marBottom w:val="0"/>
      <w:divBdr>
        <w:top w:val="none" w:sz="0" w:space="0" w:color="auto"/>
        <w:left w:val="none" w:sz="0" w:space="0" w:color="auto"/>
        <w:bottom w:val="none" w:sz="0" w:space="0" w:color="auto"/>
        <w:right w:val="none" w:sz="0" w:space="0" w:color="auto"/>
      </w:divBdr>
      <w:divsChild>
        <w:div w:id="236326877">
          <w:marLeft w:val="0"/>
          <w:marRight w:val="0"/>
          <w:marTop w:val="0"/>
          <w:marBottom w:val="0"/>
          <w:divBdr>
            <w:top w:val="none" w:sz="0" w:space="0" w:color="auto"/>
            <w:left w:val="none" w:sz="0" w:space="0" w:color="auto"/>
            <w:bottom w:val="none" w:sz="0" w:space="0" w:color="auto"/>
            <w:right w:val="none" w:sz="0" w:space="0" w:color="auto"/>
          </w:divBdr>
          <w:divsChild>
            <w:div w:id="629088722">
              <w:marLeft w:val="0"/>
              <w:marRight w:val="0"/>
              <w:marTop w:val="0"/>
              <w:marBottom w:val="0"/>
              <w:divBdr>
                <w:top w:val="none" w:sz="0" w:space="0" w:color="auto"/>
                <w:left w:val="none" w:sz="0" w:space="0" w:color="auto"/>
                <w:bottom w:val="none" w:sz="0" w:space="0" w:color="auto"/>
                <w:right w:val="none" w:sz="0" w:space="0" w:color="auto"/>
              </w:divBdr>
              <w:divsChild>
                <w:div w:id="182403077">
                  <w:marLeft w:val="0"/>
                  <w:marRight w:val="0"/>
                  <w:marTop w:val="0"/>
                  <w:marBottom w:val="0"/>
                  <w:divBdr>
                    <w:top w:val="none" w:sz="0" w:space="0" w:color="auto"/>
                    <w:left w:val="none" w:sz="0" w:space="0" w:color="auto"/>
                    <w:bottom w:val="none" w:sz="0" w:space="0" w:color="auto"/>
                    <w:right w:val="none" w:sz="0" w:space="0" w:color="auto"/>
                  </w:divBdr>
                  <w:divsChild>
                    <w:div w:id="1784299394">
                      <w:marLeft w:val="0"/>
                      <w:marRight w:val="0"/>
                      <w:marTop w:val="0"/>
                      <w:marBottom w:val="0"/>
                      <w:divBdr>
                        <w:top w:val="none" w:sz="0" w:space="0" w:color="auto"/>
                        <w:left w:val="none" w:sz="0" w:space="0" w:color="auto"/>
                        <w:bottom w:val="none" w:sz="0" w:space="0" w:color="auto"/>
                        <w:right w:val="none" w:sz="0" w:space="0" w:color="auto"/>
                      </w:divBdr>
                      <w:divsChild>
                        <w:div w:id="1617179965">
                          <w:marLeft w:val="0"/>
                          <w:marRight w:val="0"/>
                          <w:marTop w:val="0"/>
                          <w:marBottom w:val="0"/>
                          <w:divBdr>
                            <w:top w:val="none" w:sz="0" w:space="0" w:color="auto"/>
                            <w:left w:val="none" w:sz="0" w:space="0" w:color="auto"/>
                            <w:bottom w:val="none" w:sz="0" w:space="0" w:color="auto"/>
                            <w:right w:val="none" w:sz="0" w:space="0" w:color="auto"/>
                          </w:divBdr>
                          <w:divsChild>
                            <w:div w:id="776633906">
                              <w:marLeft w:val="0"/>
                              <w:marRight w:val="0"/>
                              <w:marTop w:val="0"/>
                              <w:marBottom w:val="0"/>
                              <w:divBdr>
                                <w:top w:val="none" w:sz="0" w:space="0" w:color="auto"/>
                                <w:left w:val="none" w:sz="0" w:space="0" w:color="auto"/>
                                <w:bottom w:val="none" w:sz="0" w:space="0" w:color="auto"/>
                                <w:right w:val="none" w:sz="0" w:space="0" w:color="auto"/>
                              </w:divBdr>
                              <w:divsChild>
                                <w:div w:id="10686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518819">
      <w:bodyDiv w:val="1"/>
      <w:marLeft w:val="0"/>
      <w:marRight w:val="0"/>
      <w:marTop w:val="0"/>
      <w:marBottom w:val="0"/>
      <w:divBdr>
        <w:top w:val="none" w:sz="0" w:space="0" w:color="auto"/>
        <w:left w:val="none" w:sz="0" w:space="0" w:color="auto"/>
        <w:bottom w:val="none" w:sz="0" w:space="0" w:color="auto"/>
        <w:right w:val="none" w:sz="0" w:space="0" w:color="auto"/>
      </w:divBdr>
      <w:divsChild>
        <w:div w:id="1342244839">
          <w:marLeft w:val="0"/>
          <w:marRight w:val="0"/>
          <w:marTop w:val="0"/>
          <w:marBottom w:val="0"/>
          <w:divBdr>
            <w:top w:val="none" w:sz="0" w:space="0" w:color="auto"/>
            <w:left w:val="none" w:sz="0" w:space="0" w:color="auto"/>
            <w:bottom w:val="none" w:sz="0" w:space="0" w:color="auto"/>
            <w:right w:val="none" w:sz="0" w:space="0" w:color="auto"/>
          </w:divBdr>
          <w:divsChild>
            <w:div w:id="572812271">
              <w:marLeft w:val="0"/>
              <w:marRight w:val="0"/>
              <w:marTop w:val="0"/>
              <w:marBottom w:val="0"/>
              <w:divBdr>
                <w:top w:val="none" w:sz="0" w:space="0" w:color="auto"/>
                <w:left w:val="none" w:sz="0" w:space="0" w:color="auto"/>
                <w:bottom w:val="none" w:sz="0" w:space="0" w:color="auto"/>
                <w:right w:val="none" w:sz="0" w:space="0" w:color="auto"/>
              </w:divBdr>
              <w:divsChild>
                <w:div w:id="49768953">
                  <w:marLeft w:val="0"/>
                  <w:marRight w:val="0"/>
                  <w:marTop w:val="0"/>
                  <w:marBottom w:val="0"/>
                  <w:divBdr>
                    <w:top w:val="none" w:sz="0" w:space="0" w:color="auto"/>
                    <w:left w:val="none" w:sz="0" w:space="0" w:color="auto"/>
                    <w:bottom w:val="none" w:sz="0" w:space="0" w:color="auto"/>
                    <w:right w:val="none" w:sz="0" w:space="0" w:color="auto"/>
                  </w:divBdr>
                  <w:divsChild>
                    <w:div w:id="785005762">
                      <w:marLeft w:val="0"/>
                      <w:marRight w:val="0"/>
                      <w:marTop w:val="0"/>
                      <w:marBottom w:val="0"/>
                      <w:divBdr>
                        <w:top w:val="none" w:sz="0" w:space="0" w:color="auto"/>
                        <w:left w:val="none" w:sz="0" w:space="0" w:color="auto"/>
                        <w:bottom w:val="none" w:sz="0" w:space="0" w:color="auto"/>
                        <w:right w:val="none" w:sz="0" w:space="0" w:color="auto"/>
                      </w:divBdr>
                      <w:divsChild>
                        <w:div w:id="917326204">
                          <w:marLeft w:val="0"/>
                          <w:marRight w:val="0"/>
                          <w:marTop w:val="0"/>
                          <w:marBottom w:val="0"/>
                          <w:divBdr>
                            <w:top w:val="none" w:sz="0" w:space="0" w:color="auto"/>
                            <w:left w:val="none" w:sz="0" w:space="0" w:color="auto"/>
                            <w:bottom w:val="none" w:sz="0" w:space="0" w:color="auto"/>
                            <w:right w:val="none" w:sz="0" w:space="0" w:color="auto"/>
                          </w:divBdr>
                          <w:divsChild>
                            <w:div w:id="1079443684">
                              <w:marLeft w:val="0"/>
                              <w:marRight w:val="0"/>
                              <w:marTop w:val="0"/>
                              <w:marBottom w:val="0"/>
                              <w:divBdr>
                                <w:top w:val="none" w:sz="0" w:space="0" w:color="auto"/>
                                <w:left w:val="none" w:sz="0" w:space="0" w:color="auto"/>
                                <w:bottom w:val="none" w:sz="0" w:space="0" w:color="auto"/>
                                <w:right w:val="none" w:sz="0" w:space="0" w:color="auto"/>
                              </w:divBdr>
                              <w:divsChild>
                                <w:div w:id="154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768987">
      <w:bodyDiv w:val="1"/>
      <w:marLeft w:val="0"/>
      <w:marRight w:val="0"/>
      <w:marTop w:val="0"/>
      <w:marBottom w:val="0"/>
      <w:divBdr>
        <w:top w:val="none" w:sz="0" w:space="0" w:color="auto"/>
        <w:left w:val="none" w:sz="0" w:space="0" w:color="auto"/>
        <w:bottom w:val="none" w:sz="0" w:space="0" w:color="auto"/>
        <w:right w:val="none" w:sz="0" w:space="0" w:color="auto"/>
      </w:divBdr>
    </w:div>
    <w:div w:id="625309664">
      <w:bodyDiv w:val="1"/>
      <w:marLeft w:val="0"/>
      <w:marRight w:val="0"/>
      <w:marTop w:val="0"/>
      <w:marBottom w:val="0"/>
      <w:divBdr>
        <w:top w:val="none" w:sz="0" w:space="0" w:color="auto"/>
        <w:left w:val="none" w:sz="0" w:space="0" w:color="auto"/>
        <w:bottom w:val="none" w:sz="0" w:space="0" w:color="auto"/>
        <w:right w:val="none" w:sz="0" w:space="0" w:color="auto"/>
      </w:divBdr>
    </w:div>
    <w:div w:id="625622279">
      <w:bodyDiv w:val="1"/>
      <w:marLeft w:val="0"/>
      <w:marRight w:val="0"/>
      <w:marTop w:val="0"/>
      <w:marBottom w:val="0"/>
      <w:divBdr>
        <w:top w:val="none" w:sz="0" w:space="0" w:color="auto"/>
        <w:left w:val="none" w:sz="0" w:space="0" w:color="auto"/>
        <w:bottom w:val="none" w:sz="0" w:space="0" w:color="auto"/>
        <w:right w:val="none" w:sz="0" w:space="0" w:color="auto"/>
      </w:divBdr>
      <w:divsChild>
        <w:div w:id="1733188642">
          <w:marLeft w:val="0"/>
          <w:marRight w:val="0"/>
          <w:marTop w:val="0"/>
          <w:marBottom w:val="0"/>
          <w:divBdr>
            <w:top w:val="none" w:sz="0" w:space="0" w:color="auto"/>
            <w:left w:val="none" w:sz="0" w:space="0" w:color="auto"/>
            <w:bottom w:val="none" w:sz="0" w:space="0" w:color="auto"/>
            <w:right w:val="none" w:sz="0" w:space="0" w:color="auto"/>
          </w:divBdr>
          <w:divsChild>
            <w:div w:id="263849457">
              <w:marLeft w:val="0"/>
              <w:marRight w:val="0"/>
              <w:marTop w:val="0"/>
              <w:marBottom w:val="0"/>
              <w:divBdr>
                <w:top w:val="none" w:sz="0" w:space="0" w:color="auto"/>
                <w:left w:val="none" w:sz="0" w:space="0" w:color="auto"/>
                <w:bottom w:val="none" w:sz="0" w:space="0" w:color="auto"/>
                <w:right w:val="none" w:sz="0" w:space="0" w:color="auto"/>
              </w:divBdr>
              <w:divsChild>
                <w:div w:id="426003055">
                  <w:marLeft w:val="0"/>
                  <w:marRight w:val="0"/>
                  <w:marTop w:val="0"/>
                  <w:marBottom w:val="0"/>
                  <w:divBdr>
                    <w:top w:val="none" w:sz="0" w:space="0" w:color="auto"/>
                    <w:left w:val="none" w:sz="0" w:space="0" w:color="auto"/>
                    <w:bottom w:val="none" w:sz="0" w:space="0" w:color="auto"/>
                    <w:right w:val="none" w:sz="0" w:space="0" w:color="auto"/>
                  </w:divBdr>
                  <w:divsChild>
                    <w:div w:id="562567163">
                      <w:marLeft w:val="0"/>
                      <w:marRight w:val="0"/>
                      <w:marTop w:val="0"/>
                      <w:marBottom w:val="0"/>
                      <w:divBdr>
                        <w:top w:val="none" w:sz="0" w:space="0" w:color="auto"/>
                        <w:left w:val="none" w:sz="0" w:space="0" w:color="auto"/>
                        <w:bottom w:val="none" w:sz="0" w:space="0" w:color="auto"/>
                        <w:right w:val="none" w:sz="0" w:space="0" w:color="auto"/>
                      </w:divBdr>
                      <w:divsChild>
                        <w:div w:id="978530472">
                          <w:marLeft w:val="0"/>
                          <w:marRight w:val="0"/>
                          <w:marTop w:val="0"/>
                          <w:marBottom w:val="0"/>
                          <w:divBdr>
                            <w:top w:val="none" w:sz="0" w:space="0" w:color="auto"/>
                            <w:left w:val="none" w:sz="0" w:space="0" w:color="auto"/>
                            <w:bottom w:val="none" w:sz="0" w:space="0" w:color="auto"/>
                            <w:right w:val="none" w:sz="0" w:space="0" w:color="auto"/>
                          </w:divBdr>
                          <w:divsChild>
                            <w:div w:id="1879585810">
                              <w:marLeft w:val="0"/>
                              <w:marRight w:val="0"/>
                              <w:marTop w:val="0"/>
                              <w:marBottom w:val="0"/>
                              <w:divBdr>
                                <w:top w:val="none" w:sz="0" w:space="0" w:color="auto"/>
                                <w:left w:val="none" w:sz="0" w:space="0" w:color="auto"/>
                                <w:bottom w:val="none" w:sz="0" w:space="0" w:color="auto"/>
                                <w:right w:val="none" w:sz="0" w:space="0" w:color="auto"/>
                              </w:divBdr>
                              <w:divsChild>
                                <w:div w:id="8825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371026326">
          <w:marLeft w:val="0"/>
          <w:marRight w:val="0"/>
          <w:marTop w:val="0"/>
          <w:marBottom w:val="0"/>
          <w:divBdr>
            <w:top w:val="none" w:sz="0" w:space="0" w:color="auto"/>
            <w:left w:val="none" w:sz="0" w:space="0" w:color="auto"/>
            <w:bottom w:val="none" w:sz="0" w:space="0" w:color="auto"/>
            <w:right w:val="none" w:sz="0" w:space="0" w:color="auto"/>
          </w:divBdr>
          <w:divsChild>
            <w:div w:id="181214279">
              <w:marLeft w:val="0"/>
              <w:marRight w:val="0"/>
              <w:marTop w:val="0"/>
              <w:marBottom w:val="0"/>
              <w:divBdr>
                <w:top w:val="none" w:sz="0" w:space="0" w:color="auto"/>
                <w:left w:val="none" w:sz="0" w:space="0" w:color="auto"/>
                <w:bottom w:val="none" w:sz="0" w:space="0" w:color="auto"/>
                <w:right w:val="none" w:sz="0" w:space="0" w:color="auto"/>
              </w:divBdr>
              <w:divsChild>
                <w:div w:id="1023442039">
                  <w:marLeft w:val="0"/>
                  <w:marRight w:val="0"/>
                  <w:marTop w:val="0"/>
                  <w:marBottom w:val="0"/>
                  <w:divBdr>
                    <w:top w:val="none" w:sz="0" w:space="0" w:color="auto"/>
                    <w:left w:val="none" w:sz="0" w:space="0" w:color="auto"/>
                    <w:bottom w:val="none" w:sz="0" w:space="0" w:color="auto"/>
                    <w:right w:val="none" w:sz="0" w:space="0" w:color="auto"/>
                  </w:divBdr>
                  <w:divsChild>
                    <w:div w:id="2063946509">
                      <w:marLeft w:val="0"/>
                      <w:marRight w:val="0"/>
                      <w:marTop w:val="0"/>
                      <w:marBottom w:val="0"/>
                      <w:divBdr>
                        <w:top w:val="none" w:sz="0" w:space="0" w:color="auto"/>
                        <w:left w:val="none" w:sz="0" w:space="0" w:color="auto"/>
                        <w:bottom w:val="none" w:sz="0" w:space="0" w:color="auto"/>
                        <w:right w:val="none" w:sz="0" w:space="0" w:color="auto"/>
                      </w:divBdr>
                      <w:divsChild>
                        <w:div w:id="751128338">
                          <w:marLeft w:val="0"/>
                          <w:marRight w:val="0"/>
                          <w:marTop w:val="0"/>
                          <w:marBottom w:val="0"/>
                          <w:divBdr>
                            <w:top w:val="none" w:sz="0" w:space="0" w:color="auto"/>
                            <w:left w:val="none" w:sz="0" w:space="0" w:color="auto"/>
                            <w:bottom w:val="none" w:sz="0" w:space="0" w:color="auto"/>
                            <w:right w:val="none" w:sz="0" w:space="0" w:color="auto"/>
                          </w:divBdr>
                          <w:divsChild>
                            <w:div w:id="626593844">
                              <w:marLeft w:val="0"/>
                              <w:marRight w:val="0"/>
                              <w:marTop w:val="0"/>
                              <w:marBottom w:val="0"/>
                              <w:divBdr>
                                <w:top w:val="none" w:sz="0" w:space="0" w:color="auto"/>
                                <w:left w:val="none" w:sz="0" w:space="0" w:color="auto"/>
                                <w:bottom w:val="none" w:sz="0" w:space="0" w:color="auto"/>
                                <w:right w:val="none" w:sz="0" w:space="0" w:color="auto"/>
                              </w:divBdr>
                              <w:divsChild>
                                <w:div w:id="3486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783096">
      <w:bodyDiv w:val="1"/>
      <w:marLeft w:val="390"/>
      <w:marRight w:val="390"/>
      <w:marTop w:val="0"/>
      <w:marBottom w:val="0"/>
      <w:divBdr>
        <w:top w:val="none" w:sz="0" w:space="0" w:color="auto"/>
        <w:left w:val="none" w:sz="0" w:space="0" w:color="auto"/>
        <w:bottom w:val="none" w:sz="0" w:space="0" w:color="auto"/>
        <w:right w:val="none" w:sz="0" w:space="0" w:color="auto"/>
      </w:divBdr>
    </w:div>
    <w:div w:id="640616369">
      <w:bodyDiv w:val="1"/>
      <w:marLeft w:val="0"/>
      <w:marRight w:val="0"/>
      <w:marTop w:val="0"/>
      <w:marBottom w:val="0"/>
      <w:divBdr>
        <w:top w:val="none" w:sz="0" w:space="0" w:color="auto"/>
        <w:left w:val="none" w:sz="0" w:space="0" w:color="auto"/>
        <w:bottom w:val="none" w:sz="0" w:space="0" w:color="auto"/>
        <w:right w:val="none" w:sz="0" w:space="0" w:color="auto"/>
      </w:divBdr>
      <w:divsChild>
        <w:div w:id="400298476">
          <w:marLeft w:val="0"/>
          <w:marRight w:val="0"/>
          <w:marTop w:val="0"/>
          <w:marBottom w:val="0"/>
          <w:divBdr>
            <w:top w:val="none" w:sz="0" w:space="0" w:color="auto"/>
            <w:left w:val="none" w:sz="0" w:space="0" w:color="auto"/>
            <w:bottom w:val="none" w:sz="0" w:space="0" w:color="auto"/>
            <w:right w:val="none" w:sz="0" w:space="0" w:color="auto"/>
          </w:divBdr>
          <w:divsChild>
            <w:div w:id="254050177">
              <w:marLeft w:val="0"/>
              <w:marRight w:val="0"/>
              <w:marTop w:val="0"/>
              <w:marBottom w:val="0"/>
              <w:divBdr>
                <w:top w:val="none" w:sz="0" w:space="0" w:color="auto"/>
                <w:left w:val="none" w:sz="0" w:space="0" w:color="auto"/>
                <w:bottom w:val="none" w:sz="0" w:space="0" w:color="auto"/>
                <w:right w:val="none" w:sz="0" w:space="0" w:color="auto"/>
              </w:divBdr>
              <w:divsChild>
                <w:div w:id="1639601492">
                  <w:marLeft w:val="0"/>
                  <w:marRight w:val="0"/>
                  <w:marTop w:val="0"/>
                  <w:marBottom w:val="0"/>
                  <w:divBdr>
                    <w:top w:val="none" w:sz="0" w:space="0" w:color="auto"/>
                    <w:left w:val="none" w:sz="0" w:space="0" w:color="auto"/>
                    <w:bottom w:val="none" w:sz="0" w:space="0" w:color="auto"/>
                    <w:right w:val="none" w:sz="0" w:space="0" w:color="auto"/>
                  </w:divBdr>
                  <w:divsChild>
                    <w:div w:id="547643855">
                      <w:marLeft w:val="0"/>
                      <w:marRight w:val="0"/>
                      <w:marTop w:val="0"/>
                      <w:marBottom w:val="0"/>
                      <w:divBdr>
                        <w:top w:val="none" w:sz="0" w:space="0" w:color="auto"/>
                        <w:left w:val="none" w:sz="0" w:space="0" w:color="auto"/>
                        <w:bottom w:val="none" w:sz="0" w:space="0" w:color="auto"/>
                        <w:right w:val="none" w:sz="0" w:space="0" w:color="auto"/>
                      </w:divBdr>
                      <w:divsChild>
                        <w:div w:id="785854311">
                          <w:marLeft w:val="0"/>
                          <w:marRight w:val="0"/>
                          <w:marTop w:val="0"/>
                          <w:marBottom w:val="0"/>
                          <w:divBdr>
                            <w:top w:val="none" w:sz="0" w:space="0" w:color="auto"/>
                            <w:left w:val="none" w:sz="0" w:space="0" w:color="auto"/>
                            <w:bottom w:val="none" w:sz="0" w:space="0" w:color="auto"/>
                            <w:right w:val="none" w:sz="0" w:space="0" w:color="auto"/>
                          </w:divBdr>
                          <w:divsChild>
                            <w:div w:id="656566911">
                              <w:marLeft w:val="0"/>
                              <w:marRight w:val="0"/>
                              <w:marTop w:val="0"/>
                              <w:marBottom w:val="0"/>
                              <w:divBdr>
                                <w:top w:val="none" w:sz="0" w:space="0" w:color="auto"/>
                                <w:left w:val="none" w:sz="0" w:space="0" w:color="auto"/>
                                <w:bottom w:val="none" w:sz="0" w:space="0" w:color="auto"/>
                                <w:right w:val="none" w:sz="0" w:space="0" w:color="auto"/>
                              </w:divBdr>
                              <w:divsChild>
                                <w:div w:id="36661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769564">
      <w:bodyDiv w:val="1"/>
      <w:marLeft w:val="0"/>
      <w:marRight w:val="0"/>
      <w:marTop w:val="0"/>
      <w:marBottom w:val="0"/>
      <w:divBdr>
        <w:top w:val="none" w:sz="0" w:space="0" w:color="auto"/>
        <w:left w:val="none" w:sz="0" w:space="0" w:color="auto"/>
        <w:bottom w:val="none" w:sz="0" w:space="0" w:color="auto"/>
        <w:right w:val="none" w:sz="0" w:space="0" w:color="auto"/>
      </w:divBdr>
      <w:divsChild>
        <w:div w:id="803279838">
          <w:marLeft w:val="0"/>
          <w:marRight w:val="0"/>
          <w:marTop w:val="0"/>
          <w:marBottom w:val="0"/>
          <w:divBdr>
            <w:top w:val="none" w:sz="0" w:space="0" w:color="auto"/>
            <w:left w:val="none" w:sz="0" w:space="0" w:color="auto"/>
            <w:bottom w:val="none" w:sz="0" w:space="0" w:color="auto"/>
            <w:right w:val="none" w:sz="0" w:space="0" w:color="auto"/>
          </w:divBdr>
          <w:divsChild>
            <w:div w:id="1207452001">
              <w:marLeft w:val="0"/>
              <w:marRight w:val="0"/>
              <w:marTop w:val="0"/>
              <w:marBottom w:val="0"/>
              <w:divBdr>
                <w:top w:val="none" w:sz="0" w:space="0" w:color="auto"/>
                <w:left w:val="none" w:sz="0" w:space="0" w:color="auto"/>
                <w:bottom w:val="none" w:sz="0" w:space="0" w:color="auto"/>
                <w:right w:val="none" w:sz="0" w:space="0" w:color="auto"/>
              </w:divBdr>
              <w:divsChild>
                <w:div w:id="1584804366">
                  <w:marLeft w:val="0"/>
                  <w:marRight w:val="0"/>
                  <w:marTop w:val="0"/>
                  <w:marBottom w:val="0"/>
                  <w:divBdr>
                    <w:top w:val="none" w:sz="0" w:space="0" w:color="auto"/>
                    <w:left w:val="none" w:sz="0" w:space="0" w:color="auto"/>
                    <w:bottom w:val="none" w:sz="0" w:space="0" w:color="auto"/>
                    <w:right w:val="none" w:sz="0" w:space="0" w:color="auto"/>
                  </w:divBdr>
                  <w:divsChild>
                    <w:div w:id="755975108">
                      <w:marLeft w:val="0"/>
                      <w:marRight w:val="0"/>
                      <w:marTop w:val="0"/>
                      <w:marBottom w:val="0"/>
                      <w:divBdr>
                        <w:top w:val="none" w:sz="0" w:space="0" w:color="auto"/>
                        <w:left w:val="none" w:sz="0" w:space="0" w:color="auto"/>
                        <w:bottom w:val="none" w:sz="0" w:space="0" w:color="auto"/>
                        <w:right w:val="none" w:sz="0" w:space="0" w:color="auto"/>
                      </w:divBdr>
                      <w:divsChild>
                        <w:div w:id="331421785">
                          <w:marLeft w:val="0"/>
                          <w:marRight w:val="0"/>
                          <w:marTop w:val="0"/>
                          <w:marBottom w:val="0"/>
                          <w:divBdr>
                            <w:top w:val="none" w:sz="0" w:space="0" w:color="auto"/>
                            <w:left w:val="none" w:sz="0" w:space="0" w:color="auto"/>
                            <w:bottom w:val="none" w:sz="0" w:space="0" w:color="auto"/>
                            <w:right w:val="none" w:sz="0" w:space="0" w:color="auto"/>
                          </w:divBdr>
                          <w:divsChild>
                            <w:div w:id="378432083">
                              <w:marLeft w:val="0"/>
                              <w:marRight w:val="0"/>
                              <w:marTop w:val="0"/>
                              <w:marBottom w:val="0"/>
                              <w:divBdr>
                                <w:top w:val="none" w:sz="0" w:space="0" w:color="auto"/>
                                <w:left w:val="none" w:sz="0" w:space="0" w:color="auto"/>
                                <w:bottom w:val="none" w:sz="0" w:space="0" w:color="auto"/>
                                <w:right w:val="none" w:sz="0" w:space="0" w:color="auto"/>
                              </w:divBdr>
                              <w:divsChild>
                                <w:div w:id="12636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001722">
      <w:bodyDiv w:val="1"/>
      <w:marLeft w:val="0"/>
      <w:marRight w:val="0"/>
      <w:marTop w:val="0"/>
      <w:marBottom w:val="0"/>
      <w:divBdr>
        <w:top w:val="none" w:sz="0" w:space="0" w:color="auto"/>
        <w:left w:val="none" w:sz="0" w:space="0" w:color="auto"/>
        <w:bottom w:val="none" w:sz="0" w:space="0" w:color="auto"/>
        <w:right w:val="none" w:sz="0" w:space="0" w:color="auto"/>
      </w:divBdr>
      <w:divsChild>
        <w:div w:id="133177397">
          <w:marLeft w:val="0"/>
          <w:marRight w:val="0"/>
          <w:marTop w:val="0"/>
          <w:marBottom w:val="0"/>
          <w:divBdr>
            <w:top w:val="none" w:sz="0" w:space="0" w:color="auto"/>
            <w:left w:val="none" w:sz="0" w:space="0" w:color="auto"/>
            <w:bottom w:val="none" w:sz="0" w:space="0" w:color="auto"/>
            <w:right w:val="none" w:sz="0" w:space="0" w:color="auto"/>
          </w:divBdr>
          <w:divsChild>
            <w:div w:id="1707559404">
              <w:marLeft w:val="0"/>
              <w:marRight w:val="0"/>
              <w:marTop w:val="0"/>
              <w:marBottom w:val="0"/>
              <w:divBdr>
                <w:top w:val="none" w:sz="0" w:space="0" w:color="auto"/>
                <w:left w:val="none" w:sz="0" w:space="0" w:color="auto"/>
                <w:bottom w:val="none" w:sz="0" w:space="0" w:color="auto"/>
                <w:right w:val="none" w:sz="0" w:space="0" w:color="auto"/>
              </w:divBdr>
              <w:divsChild>
                <w:div w:id="2139183740">
                  <w:marLeft w:val="0"/>
                  <w:marRight w:val="0"/>
                  <w:marTop w:val="0"/>
                  <w:marBottom w:val="0"/>
                  <w:divBdr>
                    <w:top w:val="none" w:sz="0" w:space="0" w:color="auto"/>
                    <w:left w:val="none" w:sz="0" w:space="0" w:color="auto"/>
                    <w:bottom w:val="none" w:sz="0" w:space="0" w:color="auto"/>
                    <w:right w:val="none" w:sz="0" w:space="0" w:color="auto"/>
                  </w:divBdr>
                  <w:divsChild>
                    <w:div w:id="239217513">
                      <w:marLeft w:val="0"/>
                      <w:marRight w:val="0"/>
                      <w:marTop w:val="0"/>
                      <w:marBottom w:val="0"/>
                      <w:divBdr>
                        <w:top w:val="none" w:sz="0" w:space="0" w:color="auto"/>
                        <w:left w:val="none" w:sz="0" w:space="0" w:color="auto"/>
                        <w:bottom w:val="none" w:sz="0" w:space="0" w:color="auto"/>
                        <w:right w:val="none" w:sz="0" w:space="0" w:color="auto"/>
                      </w:divBdr>
                      <w:divsChild>
                        <w:div w:id="560335006">
                          <w:marLeft w:val="0"/>
                          <w:marRight w:val="0"/>
                          <w:marTop w:val="0"/>
                          <w:marBottom w:val="0"/>
                          <w:divBdr>
                            <w:top w:val="none" w:sz="0" w:space="0" w:color="auto"/>
                            <w:left w:val="none" w:sz="0" w:space="0" w:color="auto"/>
                            <w:bottom w:val="none" w:sz="0" w:space="0" w:color="auto"/>
                            <w:right w:val="none" w:sz="0" w:space="0" w:color="auto"/>
                          </w:divBdr>
                          <w:divsChild>
                            <w:div w:id="1770395487">
                              <w:marLeft w:val="0"/>
                              <w:marRight w:val="0"/>
                              <w:marTop w:val="0"/>
                              <w:marBottom w:val="0"/>
                              <w:divBdr>
                                <w:top w:val="none" w:sz="0" w:space="0" w:color="auto"/>
                                <w:left w:val="none" w:sz="0" w:space="0" w:color="auto"/>
                                <w:bottom w:val="none" w:sz="0" w:space="0" w:color="auto"/>
                                <w:right w:val="none" w:sz="0" w:space="0" w:color="auto"/>
                              </w:divBdr>
                              <w:divsChild>
                                <w:div w:id="1688169815">
                                  <w:marLeft w:val="0"/>
                                  <w:marRight w:val="0"/>
                                  <w:marTop w:val="0"/>
                                  <w:marBottom w:val="0"/>
                                  <w:divBdr>
                                    <w:top w:val="none" w:sz="0" w:space="0" w:color="auto"/>
                                    <w:left w:val="none" w:sz="0" w:space="0" w:color="auto"/>
                                    <w:bottom w:val="none" w:sz="0" w:space="0" w:color="auto"/>
                                    <w:right w:val="none" w:sz="0" w:space="0" w:color="auto"/>
                                  </w:divBdr>
                                </w:div>
                                <w:div w:id="20813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25675">
      <w:bodyDiv w:val="1"/>
      <w:marLeft w:val="0"/>
      <w:marRight w:val="0"/>
      <w:marTop w:val="0"/>
      <w:marBottom w:val="0"/>
      <w:divBdr>
        <w:top w:val="none" w:sz="0" w:space="0" w:color="auto"/>
        <w:left w:val="none" w:sz="0" w:space="0" w:color="auto"/>
        <w:bottom w:val="none" w:sz="0" w:space="0" w:color="auto"/>
        <w:right w:val="none" w:sz="0" w:space="0" w:color="auto"/>
      </w:divBdr>
      <w:divsChild>
        <w:div w:id="1435400321">
          <w:marLeft w:val="0"/>
          <w:marRight w:val="0"/>
          <w:marTop w:val="0"/>
          <w:marBottom w:val="0"/>
          <w:divBdr>
            <w:top w:val="none" w:sz="0" w:space="0" w:color="auto"/>
            <w:left w:val="none" w:sz="0" w:space="0" w:color="auto"/>
            <w:bottom w:val="none" w:sz="0" w:space="0" w:color="auto"/>
            <w:right w:val="none" w:sz="0" w:space="0" w:color="auto"/>
          </w:divBdr>
          <w:divsChild>
            <w:div w:id="2146577547">
              <w:marLeft w:val="0"/>
              <w:marRight w:val="0"/>
              <w:marTop w:val="0"/>
              <w:marBottom w:val="0"/>
              <w:divBdr>
                <w:top w:val="none" w:sz="0" w:space="0" w:color="auto"/>
                <w:left w:val="none" w:sz="0" w:space="0" w:color="auto"/>
                <w:bottom w:val="none" w:sz="0" w:space="0" w:color="auto"/>
                <w:right w:val="none" w:sz="0" w:space="0" w:color="auto"/>
              </w:divBdr>
              <w:divsChild>
                <w:div w:id="1163466640">
                  <w:marLeft w:val="0"/>
                  <w:marRight w:val="0"/>
                  <w:marTop w:val="0"/>
                  <w:marBottom w:val="0"/>
                  <w:divBdr>
                    <w:top w:val="none" w:sz="0" w:space="0" w:color="auto"/>
                    <w:left w:val="none" w:sz="0" w:space="0" w:color="auto"/>
                    <w:bottom w:val="none" w:sz="0" w:space="0" w:color="auto"/>
                    <w:right w:val="none" w:sz="0" w:space="0" w:color="auto"/>
                  </w:divBdr>
                  <w:divsChild>
                    <w:div w:id="526673815">
                      <w:marLeft w:val="0"/>
                      <w:marRight w:val="0"/>
                      <w:marTop w:val="0"/>
                      <w:marBottom w:val="0"/>
                      <w:divBdr>
                        <w:top w:val="none" w:sz="0" w:space="0" w:color="auto"/>
                        <w:left w:val="none" w:sz="0" w:space="0" w:color="auto"/>
                        <w:bottom w:val="none" w:sz="0" w:space="0" w:color="auto"/>
                        <w:right w:val="none" w:sz="0" w:space="0" w:color="auto"/>
                      </w:divBdr>
                      <w:divsChild>
                        <w:div w:id="327560750">
                          <w:marLeft w:val="0"/>
                          <w:marRight w:val="0"/>
                          <w:marTop w:val="0"/>
                          <w:marBottom w:val="0"/>
                          <w:divBdr>
                            <w:top w:val="none" w:sz="0" w:space="0" w:color="auto"/>
                            <w:left w:val="none" w:sz="0" w:space="0" w:color="auto"/>
                            <w:bottom w:val="none" w:sz="0" w:space="0" w:color="auto"/>
                            <w:right w:val="none" w:sz="0" w:space="0" w:color="auto"/>
                          </w:divBdr>
                          <w:divsChild>
                            <w:div w:id="1936328261">
                              <w:marLeft w:val="0"/>
                              <w:marRight w:val="0"/>
                              <w:marTop w:val="0"/>
                              <w:marBottom w:val="0"/>
                              <w:divBdr>
                                <w:top w:val="none" w:sz="0" w:space="0" w:color="auto"/>
                                <w:left w:val="none" w:sz="0" w:space="0" w:color="auto"/>
                                <w:bottom w:val="none" w:sz="0" w:space="0" w:color="auto"/>
                                <w:right w:val="none" w:sz="0" w:space="0" w:color="auto"/>
                              </w:divBdr>
                              <w:divsChild>
                                <w:div w:id="213308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799757">
      <w:bodyDiv w:val="1"/>
      <w:marLeft w:val="390"/>
      <w:marRight w:val="390"/>
      <w:marTop w:val="0"/>
      <w:marBottom w:val="0"/>
      <w:divBdr>
        <w:top w:val="none" w:sz="0" w:space="0" w:color="auto"/>
        <w:left w:val="none" w:sz="0" w:space="0" w:color="auto"/>
        <w:bottom w:val="none" w:sz="0" w:space="0" w:color="auto"/>
        <w:right w:val="none" w:sz="0" w:space="0" w:color="auto"/>
      </w:divBdr>
    </w:div>
    <w:div w:id="678391185">
      <w:bodyDiv w:val="1"/>
      <w:marLeft w:val="0"/>
      <w:marRight w:val="0"/>
      <w:marTop w:val="0"/>
      <w:marBottom w:val="0"/>
      <w:divBdr>
        <w:top w:val="none" w:sz="0" w:space="0" w:color="auto"/>
        <w:left w:val="none" w:sz="0" w:space="0" w:color="auto"/>
        <w:bottom w:val="none" w:sz="0" w:space="0" w:color="auto"/>
        <w:right w:val="none" w:sz="0" w:space="0" w:color="auto"/>
      </w:divBdr>
      <w:divsChild>
        <w:div w:id="1877348477">
          <w:marLeft w:val="0"/>
          <w:marRight w:val="0"/>
          <w:marTop w:val="0"/>
          <w:marBottom w:val="0"/>
          <w:divBdr>
            <w:top w:val="none" w:sz="0" w:space="0" w:color="auto"/>
            <w:left w:val="none" w:sz="0" w:space="0" w:color="auto"/>
            <w:bottom w:val="none" w:sz="0" w:space="0" w:color="auto"/>
            <w:right w:val="none" w:sz="0" w:space="0" w:color="auto"/>
          </w:divBdr>
          <w:divsChild>
            <w:div w:id="660891972">
              <w:marLeft w:val="0"/>
              <w:marRight w:val="0"/>
              <w:marTop w:val="0"/>
              <w:marBottom w:val="0"/>
              <w:divBdr>
                <w:top w:val="none" w:sz="0" w:space="0" w:color="auto"/>
                <w:left w:val="none" w:sz="0" w:space="0" w:color="auto"/>
                <w:bottom w:val="none" w:sz="0" w:space="0" w:color="auto"/>
                <w:right w:val="none" w:sz="0" w:space="0" w:color="auto"/>
              </w:divBdr>
              <w:divsChild>
                <w:div w:id="1527673548">
                  <w:marLeft w:val="0"/>
                  <w:marRight w:val="0"/>
                  <w:marTop w:val="0"/>
                  <w:marBottom w:val="0"/>
                  <w:divBdr>
                    <w:top w:val="none" w:sz="0" w:space="0" w:color="auto"/>
                    <w:left w:val="none" w:sz="0" w:space="0" w:color="auto"/>
                    <w:bottom w:val="none" w:sz="0" w:space="0" w:color="auto"/>
                    <w:right w:val="none" w:sz="0" w:space="0" w:color="auto"/>
                  </w:divBdr>
                  <w:divsChild>
                    <w:div w:id="397484410">
                      <w:marLeft w:val="0"/>
                      <w:marRight w:val="0"/>
                      <w:marTop w:val="0"/>
                      <w:marBottom w:val="0"/>
                      <w:divBdr>
                        <w:top w:val="none" w:sz="0" w:space="0" w:color="auto"/>
                        <w:left w:val="none" w:sz="0" w:space="0" w:color="auto"/>
                        <w:bottom w:val="none" w:sz="0" w:space="0" w:color="auto"/>
                        <w:right w:val="none" w:sz="0" w:space="0" w:color="auto"/>
                      </w:divBdr>
                      <w:divsChild>
                        <w:div w:id="683242945">
                          <w:marLeft w:val="0"/>
                          <w:marRight w:val="0"/>
                          <w:marTop w:val="0"/>
                          <w:marBottom w:val="0"/>
                          <w:divBdr>
                            <w:top w:val="none" w:sz="0" w:space="0" w:color="auto"/>
                            <w:left w:val="none" w:sz="0" w:space="0" w:color="auto"/>
                            <w:bottom w:val="none" w:sz="0" w:space="0" w:color="auto"/>
                            <w:right w:val="none" w:sz="0" w:space="0" w:color="auto"/>
                          </w:divBdr>
                          <w:divsChild>
                            <w:div w:id="2020547420">
                              <w:marLeft w:val="0"/>
                              <w:marRight w:val="0"/>
                              <w:marTop w:val="0"/>
                              <w:marBottom w:val="0"/>
                              <w:divBdr>
                                <w:top w:val="none" w:sz="0" w:space="0" w:color="auto"/>
                                <w:left w:val="none" w:sz="0" w:space="0" w:color="auto"/>
                                <w:bottom w:val="none" w:sz="0" w:space="0" w:color="auto"/>
                                <w:right w:val="none" w:sz="0" w:space="0" w:color="auto"/>
                              </w:divBdr>
                              <w:divsChild>
                                <w:div w:id="3928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714715">
      <w:bodyDiv w:val="1"/>
      <w:marLeft w:val="0"/>
      <w:marRight w:val="0"/>
      <w:marTop w:val="0"/>
      <w:marBottom w:val="0"/>
      <w:divBdr>
        <w:top w:val="none" w:sz="0" w:space="0" w:color="auto"/>
        <w:left w:val="none" w:sz="0" w:space="0" w:color="auto"/>
        <w:bottom w:val="none" w:sz="0" w:space="0" w:color="auto"/>
        <w:right w:val="none" w:sz="0" w:space="0" w:color="auto"/>
      </w:divBdr>
      <w:divsChild>
        <w:div w:id="1500848892">
          <w:marLeft w:val="0"/>
          <w:marRight w:val="0"/>
          <w:marTop w:val="0"/>
          <w:marBottom w:val="0"/>
          <w:divBdr>
            <w:top w:val="none" w:sz="0" w:space="0" w:color="auto"/>
            <w:left w:val="none" w:sz="0" w:space="0" w:color="auto"/>
            <w:bottom w:val="none" w:sz="0" w:space="0" w:color="auto"/>
            <w:right w:val="none" w:sz="0" w:space="0" w:color="auto"/>
          </w:divBdr>
          <w:divsChild>
            <w:div w:id="143355811">
              <w:marLeft w:val="0"/>
              <w:marRight w:val="0"/>
              <w:marTop w:val="0"/>
              <w:marBottom w:val="0"/>
              <w:divBdr>
                <w:top w:val="none" w:sz="0" w:space="0" w:color="auto"/>
                <w:left w:val="none" w:sz="0" w:space="0" w:color="auto"/>
                <w:bottom w:val="none" w:sz="0" w:space="0" w:color="auto"/>
                <w:right w:val="none" w:sz="0" w:space="0" w:color="auto"/>
              </w:divBdr>
              <w:divsChild>
                <w:div w:id="1068766773">
                  <w:marLeft w:val="0"/>
                  <w:marRight w:val="0"/>
                  <w:marTop w:val="0"/>
                  <w:marBottom w:val="0"/>
                  <w:divBdr>
                    <w:top w:val="none" w:sz="0" w:space="0" w:color="auto"/>
                    <w:left w:val="none" w:sz="0" w:space="0" w:color="auto"/>
                    <w:bottom w:val="none" w:sz="0" w:space="0" w:color="auto"/>
                    <w:right w:val="none" w:sz="0" w:space="0" w:color="auto"/>
                  </w:divBdr>
                  <w:divsChild>
                    <w:div w:id="577979842">
                      <w:marLeft w:val="0"/>
                      <w:marRight w:val="0"/>
                      <w:marTop w:val="0"/>
                      <w:marBottom w:val="0"/>
                      <w:divBdr>
                        <w:top w:val="none" w:sz="0" w:space="0" w:color="auto"/>
                        <w:left w:val="none" w:sz="0" w:space="0" w:color="auto"/>
                        <w:bottom w:val="none" w:sz="0" w:space="0" w:color="auto"/>
                        <w:right w:val="none" w:sz="0" w:space="0" w:color="auto"/>
                      </w:divBdr>
                      <w:divsChild>
                        <w:div w:id="827331222">
                          <w:marLeft w:val="0"/>
                          <w:marRight w:val="0"/>
                          <w:marTop w:val="0"/>
                          <w:marBottom w:val="0"/>
                          <w:divBdr>
                            <w:top w:val="none" w:sz="0" w:space="0" w:color="auto"/>
                            <w:left w:val="none" w:sz="0" w:space="0" w:color="auto"/>
                            <w:bottom w:val="none" w:sz="0" w:space="0" w:color="auto"/>
                            <w:right w:val="none" w:sz="0" w:space="0" w:color="auto"/>
                          </w:divBdr>
                          <w:divsChild>
                            <w:div w:id="971978984">
                              <w:marLeft w:val="0"/>
                              <w:marRight w:val="0"/>
                              <w:marTop w:val="0"/>
                              <w:marBottom w:val="0"/>
                              <w:divBdr>
                                <w:top w:val="none" w:sz="0" w:space="0" w:color="auto"/>
                                <w:left w:val="none" w:sz="0" w:space="0" w:color="auto"/>
                                <w:bottom w:val="none" w:sz="0" w:space="0" w:color="auto"/>
                                <w:right w:val="none" w:sz="0" w:space="0" w:color="auto"/>
                              </w:divBdr>
                              <w:divsChild>
                                <w:div w:id="1560704024">
                                  <w:marLeft w:val="0"/>
                                  <w:marRight w:val="0"/>
                                  <w:marTop w:val="0"/>
                                  <w:marBottom w:val="0"/>
                                  <w:divBdr>
                                    <w:top w:val="none" w:sz="0" w:space="0" w:color="auto"/>
                                    <w:left w:val="none" w:sz="0" w:space="0" w:color="auto"/>
                                    <w:bottom w:val="none" w:sz="0" w:space="0" w:color="auto"/>
                                    <w:right w:val="none" w:sz="0" w:space="0" w:color="auto"/>
                                  </w:divBdr>
                                </w:div>
                                <w:div w:id="2102019775">
                                  <w:marLeft w:val="0"/>
                                  <w:marRight w:val="0"/>
                                  <w:marTop w:val="0"/>
                                  <w:marBottom w:val="0"/>
                                  <w:divBdr>
                                    <w:top w:val="none" w:sz="0" w:space="0" w:color="auto"/>
                                    <w:left w:val="none" w:sz="0" w:space="0" w:color="auto"/>
                                    <w:bottom w:val="none" w:sz="0" w:space="0" w:color="auto"/>
                                    <w:right w:val="none" w:sz="0" w:space="0" w:color="auto"/>
                                  </w:divBdr>
                                </w:div>
                                <w:div w:id="4792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028449">
      <w:bodyDiv w:val="1"/>
      <w:marLeft w:val="0"/>
      <w:marRight w:val="0"/>
      <w:marTop w:val="0"/>
      <w:marBottom w:val="0"/>
      <w:divBdr>
        <w:top w:val="none" w:sz="0" w:space="0" w:color="auto"/>
        <w:left w:val="none" w:sz="0" w:space="0" w:color="auto"/>
        <w:bottom w:val="none" w:sz="0" w:space="0" w:color="auto"/>
        <w:right w:val="none" w:sz="0" w:space="0" w:color="auto"/>
      </w:divBdr>
      <w:divsChild>
        <w:div w:id="388119457">
          <w:marLeft w:val="0"/>
          <w:marRight w:val="0"/>
          <w:marTop w:val="0"/>
          <w:marBottom w:val="0"/>
          <w:divBdr>
            <w:top w:val="none" w:sz="0" w:space="0" w:color="auto"/>
            <w:left w:val="none" w:sz="0" w:space="0" w:color="auto"/>
            <w:bottom w:val="none" w:sz="0" w:space="0" w:color="auto"/>
            <w:right w:val="none" w:sz="0" w:space="0" w:color="auto"/>
          </w:divBdr>
          <w:divsChild>
            <w:div w:id="664086631">
              <w:marLeft w:val="0"/>
              <w:marRight w:val="0"/>
              <w:marTop w:val="0"/>
              <w:marBottom w:val="0"/>
              <w:divBdr>
                <w:top w:val="none" w:sz="0" w:space="0" w:color="auto"/>
                <w:left w:val="none" w:sz="0" w:space="0" w:color="auto"/>
                <w:bottom w:val="none" w:sz="0" w:space="0" w:color="auto"/>
                <w:right w:val="none" w:sz="0" w:space="0" w:color="auto"/>
              </w:divBdr>
              <w:divsChild>
                <w:div w:id="2002005346">
                  <w:marLeft w:val="0"/>
                  <w:marRight w:val="0"/>
                  <w:marTop w:val="0"/>
                  <w:marBottom w:val="0"/>
                  <w:divBdr>
                    <w:top w:val="none" w:sz="0" w:space="0" w:color="auto"/>
                    <w:left w:val="none" w:sz="0" w:space="0" w:color="auto"/>
                    <w:bottom w:val="none" w:sz="0" w:space="0" w:color="auto"/>
                    <w:right w:val="none" w:sz="0" w:space="0" w:color="auto"/>
                  </w:divBdr>
                  <w:divsChild>
                    <w:div w:id="1039667785">
                      <w:marLeft w:val="0"/>
                      <w:marRight w:val="0"/>
                      <w:marTop w:val="0"/>
                      <w:marBottom w:val="0"/>
                      <w:divBdr>
                        <w:top w:val="none" w:sz="0" w:space="0" w:color="auto"/>
                        <w:left w:val="none" w:sz="0" w:space="0" w:color="auto"/>
                        <w:bottom w:val="none" w:sz="0" w:space="0" w:color="auto"/>
                        <w:right w:val="none" w:sz="0" w:space="0" w:color="auto"/>
                      </w:divBdr>
                      <w:divsChild>
                        <w:div w:id="1151406099">
                          <w:marLeft w:val="0"/>
                          <w:marRight w:val="0"/>
                          <w:marTop w:val="0"/>
                          <w:marBottom w:val="0"/>
                          <w:divBdr>
                            <w:top w:val="none" w:sz="0" w:space="0" w:color="auto"/>
                            <w:left w:val="none" w:sz="0" w:space="0" w:color="auto"/>
                            <w:bottom w:val="none" w:sz="0" w:space="0" w:color="auto"/>
                            <w:right w:val="none" w:sz="0" w:space="0" w:color="auto"/>
                          </w:divBdr>
                          <w:divsChild>
                            <w:div w:id="1902593784">
                              <w:marLeft w:val="0"/>
                              <w:marRight w:val="0"/>
                              <w:marTop w:val="0"/>
                              <w:marBottom w:val="0"/>
                              <w:divBdr>
                                <w:top w:val="none" w:sz="0" w:space="0" w:color="auto"/>
                                <w:left w:val="none" w:sz="0" w:space="0" w:color="auto"/>
                                <w:bottom w:val="none" w:sz="0" w:space="0" w:color="auto"/>
                                <w:right w:val="none" w:sz="0" w:space="0" w:color="auto"/>
                              </w:divBdr>
                              <w:divsChild>
                                <w:div w:id="8186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122146">
      <w:bodyDiv w:val="1"/>
      <w:marLeft w:val="0"/>
      <w:marRight w:val="0"/>
      <w:marTop w:val="0"/>
      <w:marBottom w:val="0"/>
      <w:divBdr>
        <w:top w:val="none" w:sz="0" w:space="0" w:color="auto"/>
        <w:left w:val="none" w:sz="0" w:space="0" w:color="auto"/>
        <w:bottom w:val="none" w:sz="0" w:space="0" w:color="auto"/>
        <w:right w:val="none" w:sz="0" w:space="0" w:color="auto"/>
      </w:divBdr>
      <w:divsChild>
        <w:div w:id="1866334249">
          <w:marLeft w:val="0"/>
          <w:marRight w:val="0"/>
          <w:marTop w:val="0"/>
          <w:marBottom w:val="0"/>
          <w:divBdr>
            <w:top w:val="none" w:sz="0" w:space="0" w:color="auto"/>
            <w:left w:val="none" w:sz="0" w:space="0" w:color="auto"/>
            <w:bottom w:val="none" w:sz="0" w:space="0" w:color="auto"/>
            <w:right w:val="none" w:sz="0" w:space="0" w:color="auto"/>
          </w:divBdr>
          <w:divsChild>
            <w:div w:id="663818918">
              <w:marLeft w:val="0"/>
              <w:marRight w:val="0"/>
              <w:marTop w:val="0"/>
              <w:marBottom w:val="0"/>
              <w:divBdr>
                <w:top w:val="none" w:sz="0" w:space="0" w:color="auto"/>
                <w:left w:val="none" w:sz="0" w:space="0" w:color="auto"/>
                <w:bottom w:val="none" w:sz="0" w:space="0" w:color="auto"/>
                <w:right w:val="none" w:sz="0" w:space="0" w:color="auto"/>
              </w:divBdr>
              <w:divsChild>
                <w:div w:id="1869488805">
                  <w:marLeft w:val="0"/>
                  <w:marRight w:val="0"/>
                  <w:marTop w:val="0"/>
                  <w:marBottom w:val="0"/>
                  <w:divBdr>
                    <w:top w:val="none" w:sz="0" w:space="0" w:color="auto"/>
                    <w:left w:val="none" w:sz="0" w:space="0" w:color="auto"/>
                    <w:bottom w:val="none" w:sz="0" w:space="0" w:color="auto"/>
                    <w:right w:val="none" w:sz="0" w:space="0" w:color="auto"/>
                  </w:divBdr>
                  <w:divsChild>
                    <w:div w:id="234441099">
                      <w:marLeft w:val="0"/>
                      <w:marRight w:val="0"/>
                      <w:marTop w:val="0"/>
                      <w:marBottom w:val="0"/>
                      <w:divBdr>
                        <w:top w:val="none" w:sz="0" w:space="0" w:color="auto"/>
                        <w:left w:val="none" w:sz="0" w:space="0" w:color="auto"/>
                        <w:bottom w:val="none" w:sz="0" w:space="0" w:color="auto"/>
                        <w:right w:val="none" w:sz="0" w:space="0" w:color="auto"/>
                      </w:divBdr>
                      <w:divsChild>
                        <w:div w:id="1365442684">
                          <w:marLeft w:val="0"/>
                          <w:marRight w:val="0"/>
                          <w:marTop w:val="0"/>
                          <w:marBottom w:val="0"/>
                          <w:divBdr>
                            <w:top w:val="none" w:sz="0" w:space="0" w:color="auto"/>
                            <w:left w:val="none" w:sz="0" w:space="0" w:color="auto"/>
                            <w:bottom w:val="none" w:sz="0" w:space="0" w:color="auto"/>
                            <w:right w:val="none" w:sz="0" w:space="0" w:color="auto"/>
                          </w:divBdr>
                          <w:divsChild>
                            <w:div w:id="913515918">
                              <w:marLeft w:val="0"/>
                              <w:marRight w:val="0"/>
                              <w:marTop w:val="0"/>
                              <w:marBottom w:val="0"/>
                              <w:divBdr>
                                <w:top w:val="none" w:sz="0" w:space="0" w:color="auto"/>
                                <w:left w:val="none" w:sz="0" w:space="0" w:color="auto"/>
                                <w:bottom w:val="none" w:sz="0" w:space="0" w:color="auto"/>
                                <w:right w:val="none" w:sz="0" w:space="0" w:color="auto"/>
                              </w:divBdr>
                              <w:divsChild>
                                <w:div w:id="20843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936711">
      <w:bodyDiv w:val="1"/>
      <w:marLeft w:val="0"/>
      <w:marRight w:val="0"/>
      <w:marTop w:val="0"/>
      <w:marBottom w:val="0"/>
      <w:divBdr>
        <w:top w:val="none" w:sz="0" w:space="0" w:color="auto"/>
        <w:left w:val="none" w:sz="0" w:space="0" w:color="auto"/>
        <w:bottom w:val="none" w:sz="0" w:space="0" w:color="auto"/>
        <w:right w:val="none" w:sz="0" w:space="0" w:color="auto"/>
      </w:divBdr>
      <w:divsChild>
        <w:div w:id="261258203">
          <w:marLeft w:val="0"/>
          <w:marRight w:val="0"/>
          <w:marTop w:val="0"/>
          <w:marBottom w:val="0"/>
          <w:divBdr>
            <w:top w:val="none" w:sz="0" w:space="0" w:color="auto"/>
            <w:left w:val="none" w:sz="0" w:space="0" w:color="auto"/>
            <w:bottom w:val="none" w:sz="0" w:space="0" w:color="auto"/>
            <w:right w:val="none" w:sz="0" w:space="0" w:color="auto"/>
          </w:divBdr>
          <w:divsChild>
            <w:div w:id="745103661">
              <w:marLeft w:val="0"/>
              <w:marRight w:val="0"/>
              <w:marTop w:val="0"/>
              <w:marBottom w:val="0"/>
              <w:divBdr>
                <w:top w:val="none" w:sz="0" w:space="0" w:color="auto"/>
                <w:left w:val="none" w:sz="0" w:space="0" w:color="auto"/>
                <w:bottom w:val="none" w:sz="0" w:space="0" w:color="auto"/>
                <w:right w:val="none" w:sz="0" w:space="0" w:color="auto"/>
              </w:divBdr>
              <w:divsChild>
                <w:div w:id="1232303577">
                  <w:marLeft w:val="0"/>
                  <w:marRight w:val="0"/>
                  <w:marTop w:val="0"/>
                  <w:marBottom w:val="0"/>
                  <w:divBdr>
                    <w:top w:val="none" w:sz="0" w:space="0" w:color="auto"/>
                    <w:left w:val="none" w:sz="0" w:space="0" w:color="auto"/>
                    <w:bottom w:val="none" w:sz="0" w:space="0" w:color="auto"/>
                    <w:right w:val="none" w:sz="0" w:space="0" w:color="auto"/>
                  </w:divBdr>
                  <w:divsChild>
                    <w:div w:id="376321930">
                      <w:marLeft w:val="0"/>
                      <w:marRight w:val="0"/>
                      <w:marTop w:val="0"/>
                      <w:marBottom w:val="0"/>
                      <w:divBdr>
                        <w:top w:val="none" w:sz="0" w:space="0" w:color="auto"/>
                        <w:left w:val="none" w:sz="0" w:space="0" w:color="auto"/>
                        <w:bottom w:val="none" w:sz="0" w:space="0" w:color="auto"/>
                        <w:right w:val="none" w:sz="0" w:space="0" w:color="auto"/>
                      </w:divBdr>
                      <w:divsChild>
                        <w:div w:id="577180177">
                          <w:marLeft w:val="0"/>
                          <w:marRight w:val="0"/>
                          <w:marTop w:val="0"/>
                          <w:marBottom w:val="0"/>
                          <w:divBdr>
                            <w:top w:val="none" w:sz="0" w:space="0" w:color="auto"/>
                            <w:left w:val="none" w:sz="0" w:space="0" w:color="auto"/>
                            <w:bottom w:val="none" w:sz="0" w:space="0" w:color="auto"/>
                            <w:right w:val="none" w:sz="0" w:space="0" w:color="auto"/>
                          </w:divBdr>
                          <w:divsChild>
                            <w:div w:id="36660292">
                              <w:marLeft w:val="0"/>
                              <w:marRight w:val="0"/>
                              <w:marTop w:val="0"/>
                              <w:marBottom w:val="0"/>
                              <w:divBdr>
                                <w:top w:val="none" w:sz="0" w:space="0" w:color="auto"/>
                                <w:left w:val="none" w:sz="0" w:space="0" w:color="auto"/>
                                <w:bottom w:val="none" w:sz="0" w:space="0" w:color="auto"/>
                                <w:right w:val="none" w:sz="0" w:space="0" w:color="auto"/>
                              </w:divBdr>
                              <w:divsChild>
                                <w:div w:id="115653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431615">
      <w:bodyDiv w:val="1"/>
      <w:marLeft w:val="0"/>
      <w:marRight w:val="0"/>
      <w:marTop w:val="0"/>
      <w:marBottom w:val="0"/>
      <w:divBdr>
        <w:top w:val="none" w:sz="0" w:space="0" w:color="auto"/>
        <w:left w:val="none" w:sz="0" w:space="0" w:color="auto"/>
        <w:bottom w:val="none" w:sz="0" w:space="0" w:color="auto"/>
        <w:right w:val="none" w:sz="0" w:space="0" w:color="auto"/>
      </w:divBdr>
      <w:divsChild>
        <w:div w:id="1111587413">
          <w:marLeft w:val="0"/>
          <w:marRight w:val="0"/>
          <w:marTop w:val="0"/>
          <w:marBottom w:val="0"/>
          <w:divBdr>
            <w:top w:val="none" w:sz="0" w:space="0" w:color="auto"/>
            <w:left w:val="none" w:sz="0" w:space="0" w:color="auto"/>
            <w:bottom w:val="none" w:sz="0" w:space="0" w:color="auto"/>
            <w:right w:val="none" w:sz="0" w:space="0" w:color="auto"/>
          </w:divBdr>
          <w:divsChild>
            <w:div w:id="618412895">
              <w:marLeft w:val="0"/>
              <w:marRight w:val="0"/>
              <w:marTop w:val="0"/>
              <w:marBottom w:val="0"/>
              <w:divBdr>
                <w:top w:val="none" w:sz="0" w:space="0" w:color="auto"/>
                <w:left w:val="none" w:sz="0" w:space="0" w:color="auto"/>
                <w:bottom w:val="none" w:sz="0" w:space="0" w:color="auto"/>
                <w:right w:val="none" w:sz="0" w:space="0" w:color="auto"/>
              </w:divBdr>
              <w:divsChild>
                <w:div w:id="473639423">
                  <w:marLeft w:val="0"/>
                  <w:marRight w:val="0"/>
                  <w:marTop w:val="0"/>
                  <w:marBottom w:val="0"/>
                  <w:divBdr>
                    <w:top w:val="none" w:sz="0" w:space="0" w:color="auto"/>
                    <w:left w:val="none" w:sz="0" w:space="0" w:color="auto"/>
                    <w:bottom w:val="none" w:sz="0" w:space="0" w:color="auto"/>
                    <w:right w:val="none" w:sz="0" w:space="0" w:color="auto"/>
                  </w:divBdr>
                  <w:divsChild>
                    <w:div w:id="1539659563">
                      <w:marLeft w:val="0"/>
                      <w:marRight w:val="0"/>
                      <w:marTop w:val="0"/>
                      <w:marBottom w:val="0"/>
                      <w:divBdr>
                        <w:top w:val="none" w:sz="0" w:space="0" w:color="auto"/>
                        <w:left w:val="none" w:sz="0" w:space="0" w:color="auto"/>
                        <w:bottom w:val="none" w:sz="0" w:space="0" w:color="auto"/>
                        <w:right w:val="none" w:sz="0" w:space="0" w:color="auto"/>
                      </w:divBdr>
                      <w:divsChild>
                        <w:div w:id="246235320">
                          <w:marLeft w:val="0"/>
                          <w:marRight w:val="0"/>
                          <w:marTop w:val="0"/>
                          <w:marBottom w:val="0"/>
                          <w:divBdr>
                            <w:top w:val="none" w:sz="0" w:space="0" w:color="auto"/>
                            <w:left w:val="none" w:sz="0" w:space="0" w:color="auto"/>
                            <w:bottom w:val="none" w:sz="0" w:space="0" w:color="auto"/>
                            <w:right w:val="none" w:sz="0" w:space="0" w:color="auto"/>
                          </w:divBdr>
                          <w:divsChild>
                            <w:div w:id="1375889249">
                              <w:marLeft w:val="0"/>
                              <w:marRight w:val="0"/>
                              <w:marTop w:val="0"/>
                              <w:marBottom w:val="0"/>
                              <w:divBdr>
                                <w:top w:val="none" w:sz="0" w:space="0" w:color="auto"/>
                                <w:left w:val="none" w:sz="0" w:space="0" w:color="auto"/>
                                <w:bottom w:val="none" w:sz="0" w:space="0" w:color="auto"/>
                                <w:right w:val="none" w:sz="0" w:space="0" w:color="auto"/>
                              </w:divBdr>
                              <w:divsChild>
                                <w:div w:id="7460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129712">
      <w:bodyDiv w:val="1"/>
      <w:marLeft w:val="0"/>
      <w:marRight w:val="0"/>
      <w:marTop w:val="0"/>
      <w:marBottom w:val="0"/>
      <w:divBdr>
        <w:top w:val="none" w:sz="0" w:space="0" w:color="auto"/>
        <w:left w:val="none" w:sz="0" w:space="0" w:color="auto"/>
        <w:bottom w:val="none" w:sz="0" w:space="0" w:color="auto"/>
        <w:right w:val="none" w:sz="0" w:space="0" w:color="auto"/>
      </w:divBdr>
      <w:divsChild>
        <w:div w:id="522284318">
          <w:marLeft w:val="0"/>
          <w:marRight w:val="0"/>
          <w:marTop w:val="0"/>
          <w:marBottom w:val="0"/>
          <w:divBdr>
            <w:top w:val="none" w:sz="0" w:space="0" w:color="auto"/>
            <w:left w:val="none" w:sz="0" w:space="0" w:color="auto"/>
            <w:bottom w:val="none" w:sz="0" w:space="0" w:color="auto"/>
            <w:right w:val="none" w:sz="0" w:space="0" w:color="auto"/>
          </w:divBdr>
          <w:divsChild>
            <w:div w:id="2040932486">
              <w:marLeft w:val="0"/>
              <w:marRight w:val="0"/>
              <w:marTop w:val="0"/>
              <w:marBottom w:val="0"/>
              <w:divBdr>
                <w:top w:val="none" w:sz="0" w:space="0" w:color="auto"/>
                <w:left w:val="none" w:sz="0" w:space="0" w:color="auto"/>
                <w:bottom w:val="none" w:sz="0" w:space="0" w:color="auto"/>
                <w:right w:val="none" w:sz="0" w:space="0" w:color="auto"/>
              </w:divBdr>
              <w:divsChild>
                <w:div w:id="495268560">
                  <w:marLeft w:val="0"/>
                  <w:marRight w:val="0"/>
                  <w:marTop w:val="0"/>
                  <w:marBottom w:val="0"/>
                  <w:divBdr>
                    <w:top w:val="none" w:sz="0" w:space="0" w:color="auto"/>
                    <w:left w:val="none" w:sz="0" w:space="0" w:color="auto"/>
                    <w:bottom w:val="none" w:sz="0" w:space="0" w:color="auto"/>
                    <w:right w:val="none" w:sz="0" w:space="0" w:color="auto"/>
                  </w:divBdr>
                  <w:divsChild>
                    <w:div w:id="784009751">
                      <w:marLeft w:val="0"/>
                      <w:marRight w:val="0"/>
                      <w:marTop w:val="0"/>
                      <w:marBottom w:val="0"/>
                      <w:divBdr>
                        <w:top w:val="none" w:sz="0" w:space="0" w:color="auto"/>
                        <w:left w:val="none" w:sz="0" w:space="0" w:color="auto"/>
                        <w:bottom w:val="none" w:sz="0" w:space="0" w:color="auto"/>
                        <w:right w:val="none" w:sz="0" w:space="0" w:color="auto"/>
                      </w:divBdr>
                      <w:divsChild>
                        <w:div w:id="1573857844">
                          <w:marLeft w:val="0"/>
                          <w:marRight w:val="0"/>
                          <w:marTop w:val="0"/>
                          <w:marBottom w:val="0"/>
                          <w:divBdr>
                            <w:top w:val="none" w:sz="0" w:space="0" w:color="auto"/>
                            <w:left w:val="none" w:sz="0" w:space="0" w:color="auto"/>
                            <w:bottom w:val="none" w:sz="0" w:space="0" w:color="auto"/>
                            <w:right w:val="none" w:sz="0" w:space="0" w:color="auto"/>
                          </w:divBdr>
                          <w:divsChild>
                            <w:div w:id="1000036874">
                              <w:marLeft w:val="0"/>
                              <w:marRight w:val="0"/>
                              <w:marTop w:val="0"/>
                              <w:marBottom w:val="0"/>
                              <w:divBdr>
                                <w:top w:val="none" w:sz="0" w:space="0" w:color="auto"/>
                                <w:left w:val="none" w:sz="0" w:space="0" w:color="auto"/>
                                <w:bottom w:val="none" w:sz="0" w:space="0" w:color="auto"/>
                                <w:right w:val="none" w:sz="0" w:space="0" w:color="auto"/>
                              </w:divBdr>
                              <w:divsChild>
                                <w:div w:id="4070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989228">
      <w:bodyDiv w:val="1"/>
      <w:marLeft w:val="0"/>
      <w:marRight w:val="0"/>
      <w:marTop w:val="0"/>
      <w:marBottom w:val="0"/>
      <w:divBdr>
        <w:top w:val="none" w:sz="0" w:space="0" w:color="auto"/>
        <w:left w:val="none" w:sz="0" w:space="0" w:color="auto"/>
        <w:bottom w:val="none" w:sz="0" w:space="0" w:color="auto"/>
        <w:right w:val="none" w:sz="0" w:space="0" w:color="auto"/>
      </w:divBdr>
    </w:div>
    <w:div w:id="780799392">
      <w:bodyDiv w:val="1"/>
      <w:marLeft w:val="0"/>
      <w:marRight w:val="0"/>
      <w:marTop w:val="0"/>
      <w:marBottom w:val="0"/>
      <w:divBdr>
        <w:top w:val="none" w:sz="0" w:space="0" w:color="auto"/>
        <w:left w:val="none" w:sz="0" w:space="0" w:color="auto"/>
        <w:bottom w:val="none" w:sz="0" w:space="0" w:color="auto"/>
        <w:right w:val="none" w:sz="0" w:space="0" w:color="auto"/>
      </w:divBdr>
      <w:divsChild>
        <w:div w:id="424696015">
          <w:marLeft w:val="0"/>
          <w:marRight w:val="0"/>
          <w:marTop w:val="0"/>
          <w:marBottom w:val="0"/>
          <w:divBdr>
            <w:top w:val="none" w:sz="0" w:space="0" w:color="auto"/>
            <w:left w:val="none" w:sz="0" w:space="0" w:color="auto"/>
            <w:bottom w:val="none" w:sz="0" w:space="0" w:color="auto"/>
            <w:right w:val="none" w:sz="0" w:space="0" w:color="auto"/>
          </w:divBdr>
          <w:divsChild>
            <w:div w:id="619797154">
              <w:marLeft w:val="0"/>
              <w:marRight w:val="0"/>
              <w:marTop w:val="0"/>
              <w:marBottom w:val="0"/>
              <w:divBdr>
                <w:top w:val="none" w:sz="0" w:space="0" w:color="auto"/>
                <w:left w:val="none" w:sz="0" w:space="0" w:color="auto"/>
                <w:bottom w:val="none" w:sz="0" w:space="0" w:color="auto"/>
                <w:right w:val="none" w:sz="0" w:space="0" w:color="auto"/>
              </w:divBdr>
              <w:divsChild>
                <w:div w:id="173998218">
                  <w:marLeft w:val="0"/>
                  <w:marRight w:val="0"/>
                  <w:marTop w:val="0"/>
                  <w:marBottom w:val="0"/>
                  <w:divBdr>
                    <w:top w:val="none" w:sz="0" w:space="0" w:color="auto"/>
                    <w:left w:val="none" w:sz="0" w:space="0" w:color="auto"/>
                    <w:bottom w:val="none" w:sz="0" w:space="0" w:color="auto"/>
                    <w:right w:val="none" w:sz="0" w:space="0" w:color="auto"/>
                  </w:divBdr>
                  <w:divsChild>
                    <w:div w:id="805203345">
                      <w:marLeft w:val="0"/>
                      <w:marRight w:val="0"/>
                      <w:marTop w:val="0"/>
                      <w:marBottom w:val="0"/>
                      <w:divBdr>
                        <w:top w:val="none" w:sz="0" w:space="0" w:color="auto"/>
                        <w:left w:val="none" w:sz="0" w:space="0" w:color="auto"/>
                        <w:bottom w:val="none" w:sz="0" w:space="0" w:color="auto"/>
                        <w:right w:val="none" w:sz="0" w:space="0" w:color="auto"/>
                      </w:divBdr>
                      <w:divsChild>
                        <w:div w:id="463698223">
                          <w:marLeft w:val="0"/>
                          <w:marRight w:val="0"/>
                          <w:marTop w:val="0"/>
                          <w:marBottom w:val="0"/>
                          <w:divBdr>
                            <w:top w:val="none" w:sz="0" w:space="0" w:color="auto"/>
                            <w:left w:val="none" w:sz="0" w:space="0" w:color="auto"/>
                            <w:bottom w:val="none" w:sz="0" w:space="0" w:color="auto"/>
                            <w:right w:val="none" w:sz="0" w:space="0" w:color="auto"/>
                          </w:divBdr>
                          <w:divsChild>
                            <w:div w:id="2128505183">
                              <w:marLeft w:val="0"/>
                              <w:marRight w:val="0"/>
                              <w:marTop w:val="0"/>
                              <w:marBottom w:val="0"/>
                              <w:divBdr>
                                <w:top w:val="none" w:sz="0" w:space="0" w:color="auto"/>
                                <w:left w:val="none" w:sz="0" w:space="0" w:color="auto"/>
                                <w:bottom w:val="none" w:sz="0" w:space="0" w:color="auto"/>
                                <w:right w:val="none" w:sz="0" w:space="0" w:color="auto"/>
                              </w:divBdr>
                              <w:divsChild>
                                <w:div w:id="209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615923">
      <w:bodyDiv w:val="1"/>
      <w:marLeft w:val="0"/>
      <w:marRight w:val="0"/>
      <w:marTop w:val="0"/>
      <w:marBottom w:val="0"/>
      <w:divBdr>
        <w:top w:val="none" w:sz="0" w:space="0" w:color="auto"/>
        <w:left w:val="none" w:sz="0" w:space="0" w:color="auto"/>
        <w:bottom w:val="none" w:sz="0" w:space="0" w:color="auto"/>
        <w:right w:val="none" w:sz="0" w:space="0" w:color="auto"/>
      </w:divBdr>
    </w:div>
    <w:div w:id="784806983">
      <w:bodyDiv w:val="1"/>
      <w:marLeft w:val="0"/>
      <w:marRight w:val="0"/>
      <w:marTop w:val="0"/>
      <w:marBottom w:val="0"/>
      <w:divBdr>
        <w:top w:val="none" w:sz="0" w:space="0" w:color="auto"/>
        <w:left w:val="none" w:sz="0" w:space="0" w:color="auto"/>
        <w:bottom w:val="none" w:sz="0" w:space="0" w:color="auto"/>
        <w:right w:val="none" w:sz="0" w:space="0" w:color="auto"/>
      </w:divBdr>
      <w:divsChild>
        <w:div w:id="358237337">
          <w:marLeft w:val="0"/>
          <w:marRight w:val="0"/>
          <w:marTop w:val="0"/>
          <w:marBottom w:val="0"/>
          <w:divBdr>
            <w:top w:val="none" w:sz="0" w:space="0" w:color="auto"/>
            <w:left w:val="none" w:sz="0" w:space="0" w:color="auto"/>
            <w:bottom w:val="none" w:sz="0" w:space="0" w:color="auto"/>
            <w:right w:val="none" w:sz="0" w:space="0" w:color="auto"/>
          </w:divBdr>
          <w:divsChild>
            <w:div w:id="1834758935">
              <w:marLeft w:val="0"/>
              <w:marRight w:val="0"/>
              <w:marTop w:val="0"/>
              <w:marBottom w:val="0"/>
              <w:divBdr>
                <w:top w:val="none" w:sz="0" w:space="0" w:color="auto"/>
                <w:left w:val="none" w:sz="0" w:space="0" w:color="auto"/>
                <w:bottom w:val="none" w:sz="0" w:space="0" w:color="auto"/>
                <w:right w:val="none" w:sz="0" w:space="0" w:color="auto"/>
              </w:divBdr>
              <w:divsChild>
                <w:div w:id="1114979999">
                  <w:marLeft w:val="0"/>
                  <w:marRight w:val="0"/>
                  <w:marTop w:val="0"/>
                  <w:marBottom w:val="0"/>
                  <w:divBdr>
                    <w:top w:val="none" w:sz="0" w:space="0" w:color="auto"/>
                    <w:left w:val="none" w:sz="0" w:space="0" w:color="auto"/>
                    <w:bottom w:val="none" w:sz="0" w:space="0" w:color="auto"/>
                    <w:right w:val="none" w:sz="0" w:space="0" w:color="auto"/>
                  </w:divBdr>
                  <w:divsChild>
                    <w:div w:id="1721437320">
                      <w:marLeft w:val="0"/>
                      <w:marRight w:val="0"/>
                      <w:marTop w:val="0"/>
                      <w:marBottom w:val="0"/>
                      <w:divBdr>
                        <w:top w:val="none" w:sz="0" w:space="0" w:color="auto"/>
                        <w:left w:val="none" w:sz="0" w:space="0" w:color="auto"/>
                        <w:bottom w:val="none" w:sz="0" w:space="0" w:color="auto"/>
                        <w:right w:val="none" w:sz="0" w:space="0" w:color="auto"/>
                      </w:divBdr>
                      <w:divsChild>
                        <w:div w:id="1494952695">
                          <w:marLeft w:val="0"/>
                          <w:marRight w:val="0"/>
                          <w:marTop w:val="0"/>
                          <w:marBottom w:val="0"/>
                          <w:divBdr>
                            <w:top w:val="none" w:sz="0" w:space="0" w:color="auto"/>
                            <w:left w:val="none" w:sz="0" w:space="0" w:color="auto"/>
                            <w:bottom w:val="none" w:sz="0" w:space="0" w:color="auto"/>
                            <w:right w:val="none" w:sz="0" w:space="0" w:color="auto"/>
                          </w:divBdr>
                          <w:divsChild>
                            <w:div w:id="1691294851">
                              <w:marLeft w:val="0"/>
                              <w:marRight w:val="0"/>
                              <w:marTop w:val="0"/>
                              <w:marBottom w:val="0"/>
                              <w:divBdr>
                                <w:top w:val="none" w:sz="0" w:space="0" w:color="auto"/>
                                <w:left w:val="none" w:sz="0" w:space="0" w:color="auto"/>
                                <w:bottom w:val="none" w:sz="0" w:space="0" w:color="auto"/>
                                <w:right w:val="none" w:sz="0" w:space="0" w:color="auto"/>
                              </w:divBdr>
                              <w:divsChild>
                                <w:div w:id="186832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520444">
      <w:bodyDiv w:val="1"/>
      <w:marLeft w:val="0"/>
      <w:marRight w:val="0"/>
      <w:marTop w:val="0"/>
      <w:marBottom w:val="0"/>
      <w:divBdr>
        <w:top w:val="none" w:sz="0" w:space="0" w:color="auto"/>
        <w:left w:val="none" w:sz="0" w:space="0" w:color="auto"/>
        <w:bottom w:val="none" w:sz="0" w:space="0" w:color="auto"/>
        <w:right w:val="none" w:sz="0" w:space="0" w:color="auto"/>
      </w:divBdr>
      <w:divsChild>
        <w:div w:id="1134448286">
          <w:marLeft w:val="0"/>
          <w:marRight w:val="0"/>
          <w:marTop w:val="0"/>
          <w:marBottom w:val="0"/>
          <w:divBdr>
            <w:top w:val="none" w:sz="0" w:space="0" w:color="auto"/>
            <w:left w:val="none" w:sz="0" w:space="0" w:color="auto"/>
            <w:bottom w:val="none" w:sz="0" w:space="0" w:color="auto"/>
            <w:right w:val="none" w:sz="0" w:space="0" w:color="auto"/>
          </w:divBdr>
          <w:divsChild>
            <w:div w:id="263272904">
              <w:marLeft w:val="0"/>
              <w:marRight w:val="0"/>
              <w:marTop w:val="0"/>
              <w:marBottom w:val="0"/>
              <w:divBdr>
                <w:top w:val="none" w:sz="0" w:space="0" w:color="auto"/>
                <w:left w:val="none" w:sz="0" w:space="0" w:color="auto"/>
                <w:bottom w:val="none" w:sz="0" w:space="0" w:color="auto"/>
                <w:right w:val="none" w:sz="0" w:space="0" w:color="auto"/>
              </w:divBdr>
              <w:divsChild>
                <w:div w:id="2006129092">
                  <w:marLeft w:val="0"/>
                  <w:marRight w:val="0"/>
                  <w:marTop w:val="0"/>
                  <w:marBottom w:val="0"/>
                  <w:divBdr>
                    <w:top w:val="none" w:sz="0" w:space="0" w:color="auto"/>
                    <w:left w:val="none" w:sz="0" w:space="0" w:color="auto"/>
                    <w:bottom w:val="none" w:sz="0" w:space="0" w:color="auto"/>
                    <w:right w:val="none" w:sz="0" w:space="0" w:color="auto"/>
                  </w:divBdr>
                  <w:divsChild>
                    <w:div w:id="519390539">
                      <w:marLeft w:val="0"/>
                      <w:marRight w:val="0"/>
                      <w:marTop w:val="0"/>
                      <w:marBottom w:val="0"/>
                      <w:divBdr>
                        <w:top w:val="none" w:sz="0" w:space="0" w:color="auto"/>
                        <w:left w:val="none" w:sz="0" w:space="0" w:color="auto"/>
                        <w:bottom w:val="none" w:sz="0" w:space="0" w:color="auto"/>
                        <w:right w:val="none" w:sz="0" w:space="0" w:color="auto"/>
                      </w:divBdr>
                      <w:divsChild>
                        <w:div w:id="1742363241">
                          <w:marLeft w:val="0"/>
                          <w:marRight w:val="0"/>
                          <w:marTop w:val="0"/>
                          <w:marBottom w:val="0"/>
                          <w:divBdr>
                            <w:top w:val="none" w:sz="0" w:space="0" w:color="auto"/>
                            <w:left w:val="none" w:sz="0" w:space="0" w:color="auto"/>
                            <w:bottom w:val="none" w:sz="0" w:space="0" w:color="auto"/>
                            <w:right w:val="none" w:sz="0" w:space="0" w:color="auto"/>
                          </w:divBdr>
                          <w:divsChild>
                            <w:div w:id="1311012415">
                              <w:marLeft w:val="0"/>
                              <w:marRight w:val="0"/>
                              <w:marTop w:val="0"/>
                              <w:marBottom w:val="0"/>
                              <w:divBdr>
                                <w:top w:val="none" w:sz="0" w:space="0" w:color="auto"/>
                                <w:left w:val="none" w:sz="0" w:space="0" w:color="auto"/>
                                <w:bottom w:val="none" w:sz="0" w:space="0" w:color="auto"/>
                                <w:right w:val="none" w:sz="0" w:space="0" w:color="auto"/>
                              </w:divBdr>
                              <w:divsChild>
                                <w:div w:id="78951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567263">
      <w:bodyDiv w:val="1"/>
      <w:marLeft w:val="0"/>
      <w:marRight w:val="0"/>
      <w:marTop w:val="0"/>
      <w:marBottom w:val="0"/>
      <w:divBdr>
        <w:top w:val="none" w:sz="0" w:space="0" w:color="auto"/>
        <w:left w:val="none" w:sz="0" w:space="0" w:color="auto"/>
        <w:bottom w:val="none" w:sz="0" w:space="0" w:color="auto"/>
        <w:right w:val="none" w:sz="0" w:space="0" w:color="auto"/>
      </w:divBdr>
      <w:divsChild>
        <w:div w:id="142549849">
          <w:marLeft w:val="0"/>
          <w:marRight w:val="0"/>
          <w:marTop w:val="0"/>
          <w:marBottom w:val="0"/>
          <w:divBdr>
            <w:top w:val="none" w:sz="0" w:space="0" w:color="auto"/>
            <w:left w:val="none" w:sz="0" w:space="0" w:color="auto"/>
            <w:bottom w:val="none" w:sz="0" w:space="0" w:color="auto"/>
            <w:right w:val="none" w:sz="0" w:space="0" w:color="auto"/>
          </w:divBdr>
          <w:divsChild>
            <w:div w:id="1022977261">
              <w:marLeft w:val="0"/>
              <w:marRight w:val="0"/>
              <w:marTop w:val="0"/>
              <w:marBottom w:val="0"/>
              <w:divBdr>
                <w:top w:val="none" w:sz="0" w:space="0" w:color="auto"/>
                <w:left w:val="none" w:sz="0" w:space="0" w:color="auto"/>
                <w:bottom w:val="none" w:sz="0" w:space="0" w:color="auto"/>
                <w:right w:val="none" w:sz="0" w:space="0" w:color="auto"/>
              </w:divBdr>
              <w:divsChild>
                <w:div w:id="244460855">
                  <w:marLeft w:val="0"/>
                  <w:marRight w:val="0"/>
                  <w:marTop w:val="0"/>
                  <w:marBottom w:val="0"/>
                  <w:divBdr>
                    <w:top w:val="none" w:sz="0" w:space="0" w:color="auto"/>
                    <w:left w:val="none" w:sz="0" w:space="0" w:color="auto"/>
                    <w:bottom w:val="none" w:sz="0" w:space="0" w:color="auto"/>
                    <w:right w:val="none" w:sz="0" w:space="0" w:color="auto"/>
                  </w:divBdr>
                  <w:divsChild>
                    <w:div w:id="1451777051">
                      <w:marLeft w:val="0"/>
                      <w:marRight w:val="0"/>
                      <w:marTop w:val="0"/>
                      <w:marBottom w:val="0"/>
                      <w:divBdr>
                        <w:top w:val="none" w:sz="0" w:space="0" w:color="auto"/>
                        <w:left w:val="none" w:sz="0" w:space="0" w:color="auto"/>
                        <w:bottom w:val="none" w:sz="0" w:space="0" w:color="auto"/>
                        <w:right w:val="none" w:sz="0" w:space="0" w:color="auto"/>
                      </w:divBdr>
                      <w:divsChild>
                        <w:div w:id="741147564">
                          <w:marLeft w:val="0"/>
                          <w:marRight w:val="0"/>
                          <w:marTop w:val="0"/>
                          <w:marBottom w:val="0"/>
                          <w:divBdr>
                            <w:top w:val="none" w:sz="0" w:space="0" w:color="auto"/>
                            <w:left w:val="none" w:sz="0" w:space="0" w:color="auto"/>
                            <w:bottom w:val="none" w:sz="0" w:space="0" w:color="auto"/>
                            <w:right w:val="none" w:sz="0" w:space="0" w:color="auto"/>
                          </w:divBdr>
                          <w:divsChild>
                            <w:div w:id="2043481534">
                              <w:marLeft w:val="0"/>
                              <w:marRight w:val="0"/>
                              <w:marTop w:val="0"/>
                              <w:marBottom w:val="0"/>
                              <w:divBdr>
                                <w:top w:val="none" w:sz="0" w:space="0" w:color="auto"/>
                                <w:left w:val="none" w:sz="0" w:space="0" w:color="auto"/>
                                <w:bottom w:val="none" w:sz="0" w:space="0" w:color="auto"/>
                                <w:right w:val="none" w:sz="0" w:space="0" w:color="auto"/>
                              </w:divBdr>
                              <w:divsChild>
                                <w:div w:id="13612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809808">
      <w:bodyDiv w:val="1"/>
      <w:marLeft w:val="0"/>
      <w:marRight w:val="0"/>
      <w:marTop w:val="0"/>
      <w:marBottom w:val="0"/>
      <w:divBdr>
        <w:top w:val="none" w:sz="0" w:space="0" w:color="auto"/>
        <w:left w:val="none" w:sz="0" w:space="0" w:color="auto"/>
        <w:bottom w:val="none" w:sz="0" w:space="0" w:color="auto"/>
        <w:right w:val="none" w:sz="0" w:space="0" w:color="auto"/>
      </w:divBdr>
      <w:divsChild>
        <w:div w:id="1284383321">
          <w:marLeft w:val="0"/>
          <w:marRight w:val="0"/>
          <w:marTop w:val="0"/>
          <w:marBottom w:val="0"/>
          <w:divBdr>
            <w:top w:val="none" w:sz="0" w:space="0" w:color="auto"/>
            <w:left w:val="none" w:sz="0" w:space="0" w:color="auto"/>
            <w:bottom w:val="none" w:sz="0" w:space="0" w:color="auto"/>
            <w:right w:val="none" w:sz="0" w:space="0" w:color="auto"/>
          </w:divBdr>
          <w:divsChild>
            <w:div w:id="1780174972">
              <w:marLeft w:val="0"/>
              <w:marRight w:val="0"/>
              <w:marTop w:val="0"/>
              <w:marBottom w:val="0"/>
              <w:divBdr>
                <w:top w:val="none" w:sz="0" w:space="0" w:color="auto"/>
                <w:left w:val="none" w:sz="0" w:space="0" w:color="auto"/>
                <w:bottom w:val="none" w:sz="0" w:space="0" w:color="auto"/>
                <w:right w:val="none" w:sz="0" w:space="0" w:color="auto"/>
              </w:divBdr>
              <w:divsChild>
                <w:div w:id="1429621508">
                  <w:marLeft w:val="0"/>
                  <w:marRight w:val="0"/>
                  <w:marTop w:val="0"/>
                  <w:marBottom w:val="0"/>
                  <w:divBdr>
                    <w:top w:val="none" w:sz="0" w:space="0" w:color="auto"/>
                    <w:left w:val="none" w:sz="0" w:space="0" w:color="auto"/>
                    <w:bottom w:val="none" w:sz="0" w:space="0" w:color="auto"/>
                    <w:right w:val="none" w:sz="0" w:space="0" w:color="auto"/>
                  </w:divBdr>
                  <w:divsChild>
                    <w:div w:id="1830562267">
                      <w:marLeft w:val="0"/>
                      <w:marRight w:val="0"/>
                      <w:marTop w:val="0"/>
                      <w:marBottom w:val="0"/>
                      <w:divBdr>
                        <w:top w:val="none" w:sz="0" w:space="0" w:color="auto"/>
                        <w:left w:val="none" w:sz="0" w:space="0" w:color="auto"/>
                        <w:bottom w:val="none" w:sz="0" w:space="0" w:color="auto"/>
                        <w:right w:val="none" w:sz="0" w:space="0" w:color="auto"/>
                      </w:divBdr>
                      <w:divsChild>
                        <w:div w:id="1517891096">
                          <w:marLeft w:val="0"/>
                          <w:marRight w:val="0"/>
                          <w:marTop w:val="0"/>
                          <w:marBottom w:val="0"/>
                          <w:divBdr>
                            <w:top w:val="none" w:sz="0" w:space="0" w:color="auto"/>
                            <w:left w:val="none" w:sz="0" w:space="0" w:color="auto"/>
                            <w:bottom w:val="none" w:sz="0" w:space="0" w:color="auto"/>
                            <w:right w:val="none" w:sz="0" w:space="0" w:color="auto"/>
                          </w:divBdr>
                          <w:divsChild>
                            <w:div w:id="1735813550">
                              <w:marLeft w:val="0"/>
                              <w:marRight w:val="0"/>
                              <w:marTop w:val="0"/>
                              <w:marBottom w:val="0"/>
                              <w:divBdr>
                                <w:top w:val="none" w:sz="0" w:space="0" w:color="auto"/>
                                <w:left w:val="none" w:sz="0" w:space="0" w:color="auto"/>
                                <w:bottom w:val="none" w:sz="0" w:space="0" w:color="auto"/>
                                <w:right w:val="none" w:sz="0" w:space="0" w:color="auto"/>
                              </w:divBdr>
                              <w:divsChild>
                                <w:div w:id="19820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873586">
      <w:bodyDiv w:val="1"/>
      <w:marLeft w:val="0"/>
      <w:marRight w:val="0"/>
      <w:marTop w:val="0"/>
      <w:marBottom w:val="0"/>
      <w:divBdr>
        <w:top w:val="none" w:sz="0" w:space="0" w:color="auto"/>
        <w:left w:val="none" w:sz="0" w:space="0" w:color="auto"/>
        <w:bottom w:val="none" w:sz="0" w:space="0" w:color="auto"/>
        <w:right w:val="none" w:sz="0" w:space="0" w:color="auto"/>
      </w:divBdr>
      <w:divsChild>
        <w:div w:id="1393650156">
          <w:marLeft w:val="0"/>
          <w:marRight w:val="0"/>
          <w:marTop w:val="0"/>
          <w:marBottom w:val="0"/>
          <w:divBdr>
            <w:top w:val="none" w:sz="0" w:space="0" w:color="auto"/>
            <w:left w:val="none" w:sz="0" w:space="0" w:color="auto"/>
            <w:bottom w:val="none" w:sz="0" w:space="0" w:color="auto"/>
            <w:right w:val="none" w:sz="0" w:space="0" w:color="auto"/>
          </w:divBdr>
          <w:divsChild>
            <w:div w:id="1616866704">
              <w:marLeft w:val="0"/>
              <w:marRight w:val="0"/>
              <w:marTop w:val="0"/>
              <w:marBottom w:val="0"/>
              <w:divBdr>
                <w:top w:val="none" w:sz="0" w:space="0" w:color="auto"/>
                <w:left w:val="none" w:sz="0" w:space="0" w:color="auto"/>
                <w:bottom w:val="none" w:sz="0" w:space="0" w:color="auto"/>
                <w:right w:val="none" w:sz="0" w:space="0" w:color="auto"/>
              </w:divBdr>
              <w:divsChild>
                <w:div w:id="1399598449">
                  <w:marLeft w:val="0"/>
                  <w:marRight w:val="0"/>
                  <w:marTop w:val="0"/>
                  <w:marBottom w:val="0"/>
                  <w:divBdr>
                    <w:top w:val="none" w:sz="0" w:space="0" w:color="auto"/>
                    <w:left w:val="none" w:sz="0" w:space="0" w:color="auto"/>
                    <w:bottom w:val="none" w:sz="0" w:space="0" w:color="auto"/>
                    <w:right w:val="none" w:sz="0" w:space="0" w:color="auto"/>
                  </w:divBdr>
                  <w:divsChild>
                    <w:div w:id="1565869760">
                      <w:marLeft w:val="0"/>
                      <w:marRight w:val="0"/>
                      <w:marTop w:val="0"/>
                      <w:marBottom w:val="0"/>
                      <w:divBdr>
                        <w:top w:val="none" w:sz="0" w:space="0" w:color="auto"/>
                        <w:left w:val="none" w:sz="0" w:space="0" w:color="auto"/>
                        <w:bottom w:val="none" w:sz="0" w:space="0" w:color="auto"/>
                        <w:right w:val="none" w:sz="0" w:space="0" w:color="auto"/>
                      </w:divBdr>
                      <w:divsChild>
                        <w:div w:id="91441019">
                          <w:marLeft w:val="0"/>
                          <w:marRight w:val="0"/>
                          <w:marTop w:val="0"/>
                          <w:marBottom w:val="0"/>
                          <w:divBdr>
                            <w:top w:val="none" w:sz="0" w:space="0" w:color="auto"/>
                            <w:left w:val="none" w:sz="0" w:space="0" w:color="auto"/>
                            <w:bottom w:val="none" w:sz="0" w:space="0" w:color="auto"/>
                            <w:right w:val="none" w:sz="0" w:space="0" w:color="auto"/>
                          </w:divBdr>
                          <w:divsChild>
                            <w:div w:id="1030764568">
                              <w:marLeft w:val="0"/>
                              <w:marRight w:val="0"/>
                              <w:marTop w:val="0"/>
                              <w:marBottom w:val="0"/>
                              <w:divBdr>
                                <w:top w:val="none" w:sz="0" w:space="0" w:color="auto"/>
                                <w:left w:val="none" w:sz="0" w:space="0" w:color="auto"/>
                                <w:bottom w:val="none" w:sz="0" w:space="0" w:color="auto"/>
                                <w:right w:val="none" w:sz="0" w:space="0" w:color="auto"/>
                              </w:divBdr>
                              <w:divsChild>
                                <w:div w:id="937760562">
                                  <w:marLeft w:val="0"/>
                                  <w:marRight w:val="0"/>
                                  <w:marTop w:val="0"/>
                                  <w:marBottom w:val="0"/>
                                  <w:divBdr>
                                    <w:top w:val="none" w:sz="0" w:space="0" w:color="auto"/>
                                    <w:left w:val="none" w:sz="0" w:space="0" w:color="auto"/>
                                    <w:bottom w:val="none" w:sz="0" w:space="0" w:color="auto"/>
                                    <w:right w:val="none" w:sz="0" w:space="0" w:color="auto"/>
                                  </w:divBdr>
                                </w:div>
                                <w:div w:id="20141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426042">
      <w:bodyDiv w:val="1"/>
      <w:marLeft w:val="0"/>
      <w:marRight w:val="0"/>
      <w:marTop w:val="0"/>
      <w:marBottom w:val="0"/>
      <w:divBdr>
        <w:top w:val="none" w:sz="0" w:space="0" w:color="auto"/>
        <w:left w:val="none" w:sz="0" w:space="0" w:color="auto"/>
        <w:bottom w:val="none" w:sz="0" w:space="0" w:color="auto"/>
        <w:right w:val="none" w:sz="0" w:space="0" w:color="auto"/>
      </w:divBdr>
    </w:div>
    <w:div w:id="842545844">
      <w:bodyDiv w:val="1"/>
      <w:marLeft w:val="0"/>
      <w:marRight w:val="0"/>
      <w:marTop w:val="0"/>
      <w:marBottom w:val="0"/>
      <w:divBdr>
        <w:top w:val="none" w:sz="0" w:space="0" w:color="auto"/>
        <w:left w:val="none" w:sz="0" w:space="0" w:color="auto"/>
        <w:bottom w:val="none" w:sz="0" w:space="0" w:color="auto"/>
        <w:right w:val="none" w:sz="0" w:space="0" w:color="auto"/>
      </w:divBdr>
      <w:divsChild>
        <w:div w:id="1408459921">
          <w:marLeft w:val="0"/>
          <w:marRight w:val="0"/>
          <w:marTop w:val="0"/>
          <w:marBottom w:val="0"/>
          <w:divBdr>
            <w:top w:val="none" w:sz="0" w:space="0" w:color="auto"/>
            <w:left w:val="none" w:sz="0" w:space="0" w:color="auto"/>
            <w:bottom w:val="none" w:sz="0" w:space="0" w:color="auto"/>
            <w:right w:val="none" w:sz="0" w:space="0" w:color="auto"/>
          </w:divBdr>
          <w:divsChild>
            <w:div w:id="2105495516">
              <w:marLeft w:val="0"/>
              <w:marRight w:val="0"/>
              <w:marTop w:val="0"/>
              <w:marBottom w:val="0"/>
              <w:divBdr>
                <w:top w:val="none" w:sz="0" w:space="0" w:color="auto"/>
                <w:left w:val="none" w:sz="0" w:space="0" w:color="auto"/>
                <w:bottom w:val="none" w:sz="0" w:space="0" w:color="auto"/>
                <w:right w:val="none" w:sz="0" w:space="0" w:color="auto"/>
              </w:divBdr>
              <w:divsChild>
                <w:div w:id="1526283962">
                  <w:marLeft w:val="0"/>
                  <w:marRight w:val="0"/>
                  <w:marTop w:val="0"/>
                  <w:marBottom w:val="0"/>
                  <w:divBdr>
                    <w:top w:val="none" w:sz="0" w:space="0" w:color="auto"/>
                    <w:left w:val="none" w:sz="0" w:space="0" w:color="auto"/>
                    <w:bottom w:val="none" w:sz="0" w:space="0" w:color="auto"/>
                    <w:right w:val="none" w:sz="0" w:space="0" w:color="auto"/>
                  </w:divBdr>
                  <w:divsChild>
                    <w:div w:id="1138106189">
                      <w:marLeft w:val="0"/>
                      <w:marRight w:val="0"/>
                      <w:marTop w:val="0"/>
                      <w:marBottom w:val="0"/>
                      <w:divBdr>
                        <w:top w:val="none" w:sz="0" w:space="0" w:color="auto"/>
                        <w:left w:val="none" w:sz="0" w:space="0" w:color="auto"/>
                        <w:bottom w:val="none" w:sz="0" w:space="0" w:color="auto"/>
                        <w:right w:val="none" w:sz="0" w:space="0" w:color="auto"/>
                      </w:divBdr>
                      <w:divsChild>
                        <w:div w:id="1128360359">
                          <w:marLeft w:val="0"/>
                          <w:marRight w:val="0"/>
                          <w:marTop w:val="0"/>
                          <w:marBottom w:val="0"/>
                          <w:divBdr>
                            <w:top w:val="none" w:sz="0" w:space="0" w:color="auto"/>
                            <w:left w:val="none" w:sz="0" w:space="0" w:color="auto"/>
                            <w:bottom w:val="none" w:sz="0" w:space="0" w:color="auto"/>
                            <w:right w:val="none" w:sz="0" w:space="0" w:color="auto"/>
                          </w:divBdr>
                          <w:divsChild>
                            <w:div w:id="1432706506">
                              <w:marLeft w:val="0"/>
                              <w:marRight w:val="0"/>
                              <w:marTop w:val="0"/>
                              <w:marBottom w:val="0"/>
                              <w:divBdr>
                                <w:top w:val="none" w:sz="0" w:space="0" w:color="auto"/>
                                <w:left w:val="none" w:sz="0" w:space="0" w:color="auto"/>
                                <w:bottom w:val="none" w:sz="0" w:space="0" w:color="auto"/>
                                <w:right w:val="none" w:sz="0" w:space="0" w:color="auto"/>
                              </w:divBdr>
                              <w:divsChild>
                                <w:div w:id="1739473667">
                                  <w:marLeft w:val="0"/>
                                  <w:marRight w:val="0"/>
                                  <w:marTop w:val="0"/>
                                  <w:marBottom w:val="0"/>
                                  <w:divBdr>
                                    <w:top w:val="none" w:sz="0" w:space="0" w:color="auto"/>
                                    <w:left w:val="none" w:sz="0" w:space="0" w:color="auto"/>
                                    <w:bottom w:val="none" w:sz="0" w:space="0" w:color="auto"/>
                                    <w:right w:val="none" w:sz="0" w:space="0" w:color="auto"/>
                                  </w:divBdr>
                                </w:div>
                                <w:div w:id="14287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247903">
      <w:bodyDiv w:val="1"/>
      <w:marLeft w:val="0"/>
      <w:marRight w:val="0"/>
      <w:marTop w:val="0"/>
      <w:marBottom w:val="0"/>
      <w:divBdr>
        <w:top w:val="none" w:sz="0" w:space="0" w:color="auto"/>
        <w:left w:val="none" w:sz="0" w:space="0" w:color="auto"/>
        <w:bottom w:val="none" w:sz="0" w:space="0" w:color="auto"/>
        <w:right w:val="none" w:sz="0" w:space="0" w:color="auto"/>
      </w:divBdr>
      <w:divsChild>
        <w:div w:id="1905138391">
          <w:marLeft w:val="0"/>
          <w:marRight w:val="0"/>
          <w:marTop w:val="0"/>
          <w:marBottom w:val="0"/>
          <w:divBdr>
            <w:top w:val="none" w:sz="0" w:space="0" w:color="auto"/>
            <w:left w:val="none" w:sz="0" w:space="0" w:color="auto"/>
            <w:bottom w:val="none" w:sz="0" w:space="0" w:color="auto"/>
            <w:right w:val="none" w:sz="0" w:space="0" w:color="auto"/>
          </w:divBdr>
          <w:divsChild>
            <w:div w:id="1527868366">
              <w:marLeft w:val="0"/>
              <w:marRight w:val="0"/>
              <w:marTop w:val="0"/>
              <w:marBottom w:val="0"/>
              <w:divBdr>
                <w:top w:val="none" w:sz="0" w:space="0" w:color="auto"/>
                <w:left w:val="none" w:sz="0" w:space="0" w:color="auto"/>
                <w:bottom w:val="none" w:sz="0" w:space="0" w:color="auto"/>
                <w:right w:val="none" w:sz="0" w:space="0" w:color="auto"/>
              </w:divBdr>
              <w:divsChild>
                <w:div w:id="1347632004">
                  <w:marLeft w:val="0"/>
                  <w:marRight w:val="0"/>
                  <w:marTop w:val="0"/>
                  <w:marBottom w:val="0"/>
                  <w:divBdr>
                    <w:top w:val="none" w:sz="0" w:space="0" w:color="auto"/>
                    <w:left w:val="none" w:sz="0" w:space="0" w:color="auto"/>
                    <w:bottom w:val="none" w:sz="0" w:space="0" w:color="auto"/>
                    <w:right w:val="none" w:sz="0" w:space="0" w:color="auto"/>
                  </w:divBdr>
                  <w:divsChild>
                    <w:div w:id="1242178077">
                      <w:marLeft w:val="0"/>
                      <w:marRight w:val="0"/>
                      <w:marTop w:val="0"/>
                      <w:marBottom w:val="0"/>
                      <w:divBdr>
                        <w:top w:val="none" w:sz="0" w:space="0" w:color="auto"/>
                        <w:left w:val="none" w:sz="0" w:space="0" w:color="auto"/>
                        <w:bottom w:val="none" w:sz="0" w:space="0" w:color="auto"/>
                        <w:right w:val="none" w:sz="0" w:space="0" w:color="auto"/>
                      </w:divBdr>
                      <w:divsChild>
                        <w:div w:id="568001314">
                          <w:marLeft w:val="0"/>
                          <w:marRight w:val="0"/>
                          <w:marTop w:val="0"/>
                          <w:marBottom w:val="0"/>
                          <w:divBdr>
                            <w:top w:val="none" w:sz="0" w:space="0" w:color="auto"/>
                            <w:left w:val="none" w:sz="0" w:space="0" w:color="auto"/>
                            <w:bottom w:val="none" w:sz="0" w:space="0" w:color="auto"/>
                            <w:right w:val="none" w:sz="0" w:space="0" w:color="auto"/>
                          </w:divBdr>
                          <w:divsChild>
                            <w:div w:id="1523325004">
                              <w:marLeft w:val="0"/>
                              <w:marRight w:val="0"/>
                              <w:marTop w:val="0"/>
                              <w:marBottom w:val="0"/>
                              <w:divBdr>
                                <w:top w:val="none" w:sz="0" w:space="0" w:color="auto"/>
                                <w:left w:val="none" w:sz="0" w:space="0" w:color="auto"/>
                                <w:bottom w:val="none" w:sz="0" w:space="0" w:color="auto"/>
                                <w:right w:val="none" w:sz="0" w:space="0" w:color="auto"/>
                              </w:divBdr>
                              <w:divsChild>
                                <w:div w:id="15142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642628">
      <w:bodyDiv w:val="1"/>
      <w:marLeft w:val="0"/>
      <w:marRight w:val="0"/>
      <w:marTop w:val="0"/>
      <w:marBottom w:val="0"/>
      <w:divBdr>
        <w:top w:val="none" w:sz="0" w:space="0" w:color="auto"/>
        <w:left w:val="none" w:sz="0" w:space="0" w:color="auto"/>
        <w:bottom w:val="none" w:sz="0" w:space="0" w:color="auto"/>
        <w:right w:val="none" w:sz="0" w:space="0" w:color="auto"/>
      </w:divBdr>
      <w:divsChild>
        <w:div w:id="352922625">
          <w:marLeft w:val="0"/>
          <w:marRight w:val="0"/>
          <w:marTop w:val="0"/>
          <w:marBottom w:val="0"/>
          <w:divBdr>
            <w:top w:val="none" w:sz="0" w:space="0" w:color="auto"/>
            <w:left w:val="none" w:sz="0" w:space="0" w:color="auto"/>
            <w:bottom w:val="none" w:sz="0" w:space="0" w:color="auto"/>
            <w:right w:val="none" w:sz="0" w:space="0" w:color="auto"/>
          </w:divBdr>
          <w:divsChild>
            <w:div w:id="384647957">
              <w:marLeft w:val="0"/>
              <w:marRight w:val="0"/>
              <w:marTop w:val="0"/>
              <w:marBottom w:val="0"/>
              <w:divBdr>
                <w:top w:val="none" w:sz="0" w:space="0" w:color="auto"/>
                <w:left w:val="none" w:sz="0" w:space="0" w:color="auto"/>
                <w:bottom w:val="none" w:sz="0" w:space="0" w:color="auto"/>
                <w:right w:val="none" w:sz="0" w:space="0" w:color="auto"/>
              </w:divBdr>
              <w:divsChild>
                <w:div w:id="353002150">
                  <w:marLeft w:val="0"/>
                  <w:marRight w:val="0"/>
                  <w:marTop w:val="0"/>
                  <w:marBottom w:val="0"/>
                  <w:divBdr>
                    <w:top w:val="none" w:sz="0" w:space="0" w:color="auto"/>
                    <w:left w:val="none" w:sz="0" w:space="0" w:color="auto"/>
                    <w:bottom w:val="none" w:sz="0" w:space="0" w:color="auto"/>
                    <w:right w:val="none" w:sz="0" w:space="0" w:color="auto"/>
                  </w:divBdr>
                  <w:divsChild>
                    <w:div w:id="927423248">
                      <w:marLeft w:val="0"/>
                      <w:marRight w:val="0"/>
                      <w:marTop w:val="0"/>
                      <w:marBottom w:val="0"/>
                      <w:divBdr>
                        <w:top w:val="none" w:sz="0" w:space="0" w:color="auto"/>
                        <w:left w:val="none" w:sz="0" w:space="0" w:color="auto"/>
                        <w:bottom w:val="none" w:sz="0" w:space="0" w:color="auto"/>
                        <w:right w:val="none" w:sz="0" w:space="0" w:color="auto"/>
                      </w:divBdr>
                      <w:divsChild>
                        <w:div w:id="873811461">
                          <w:marLeft w:val="0"/>
                          <w:marRight w:val="0"/>
                          <w:marTop w:val="0"/>
                          <w:marBottom w:val="0"/>
                          <w:divBdr>
                            <w:top w:val="none" w:sz="0" w:space="0" w:color="auto"/>
                            <w:left w:val="none" w:sz="0" w:space="0" w:color="auto"/>
                            <w:bottom w:val="none" w:sz="0" w:space="0" w:color="auto"/>
                            <w:right w:val="none" w:sz="0" w:space="0" w:color="auto"/>
                          </w:divBdr>
                          <w:divsChild>
                            <w:div w:id="985821020">
                              <w:marLeft w:val="0"/>
                              <w:marRight w:val="0"/>
                              <w:marTop w:val="0"/>
                              <w:marBottom w:val="0"/>
                              <w:divBdr>
                                <w:top w:val="none" w:sz="0" w:space="0" w:color="auto"/>
                                <w:left w:val="none" w:sz="0" w:space="0" w:color="auto"/>
                                <w:bottom w:val="none" w:sz="0" w:space="0" w:color="auto"/>
                                <w:right w:val="none" w:sz="0" w:space="0" w:color="auto"/>
                              </w:divBdr>
                              <w:divsChild>
                                <w:div w:id="20997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849203">
      <w:bodyDiv w:val="1"/>
      <w:marLeft w:val="0"/>
      <w:marRight w:val="0"/>
      <w:marTop w:val="0"/>
      <w:marBottom w:val="0"/>
      <w:divBdr>
        <w:top w:val="none" w:sz="0" w:space="0" w:color="auto"/>
        <w:left w:val="none" w:sz="0" w:space="0" w:color="auto"/>
        <w:bottom w:val="none" w:sz="0" w:space="0" w:color="auto"/>
        <w:right w:val="none" w:sz="0" w:space="0" w:color="auto"/>
      </w:divBdr>
      <w:divsChild>
        <w:div w:id="1781027880">
          <w:marLeft w:val="0"/>
          <w:marRight w:val="0"/>
          <w:marTop w:val="0"/>
          <w:marBottom w:val="0"/>
          <w:divBdr>
            <w:top w:val="none" w:sz="0" w:space="0" w:color="auto"/>
            <w:left w:val="none" w:sz="0" w:space="0" w:color="auto"/>
            <w:bottom w:val="none" w:sz="0" w:space="0" w:color="auto"/>
            <w:right w:val="none" w:sz="0" w:space="0" w:color="auto"/>
          </w:divBdr>
          <w:divsChild>
            <w:div w:id="1334994156">
              <w:marLeft w:val="0"/>
              <w:marRight w:val="0"/>
              <w:marTop w:val="0"/>
              <w:marBottom w:val="0"/>
              <w:divBdr>
                <w:top w:val="none" w:sz="0" w:space="0" w:color="auto"/>
                <w:left w:val="none" w:sz="0" w:space="0" w:color="auto"/>
                <w:bottom w:val="none" w:sz="0" w:space="0" w:color="auto"/>
                <w:right w:val="none" w:sz="0" w:space="0" w:color="auto"/>
              </w:divBdr>
              <w:divsChild>
                <w:div w:id="2042045031">
                  <w:marLeft w:val="0"/>
                  <w:marRight w:val="0"/>
                  <w:marTop w:val="0"/>
                  <w:marBottom w:val="0"/>
                  <w:divBdr>
                    <w:top w:val="none" w:sz="0" w:space="0" w:color="auto"/>
                    <w:left w:val="none" w:sz="0" w:space="0" w:color="auto"/>
                    <w:bottom w:val="none" w:sz="0" w:space="0" w:color="auto"/>
                    <w:right w:val="none" w:sz="0" w:space="0" w:color="auto"/>
                  </w:divBdr>
                  <w:divsChild>
                    <w:div w:id="876232875">
                      <w:marLeft w:val="0"/>
                      <w:marRight w:val="0"/>
                      <w:marTop w:val="0"/>
                      <w:marBottom w:val="0"/>
                      <w:divBdr>
                        <w:top w:val="none" w:sz="0" w:space="0" w:color="auto"/>
                        <w:left w:val="none" w:sz="0" w:space="0" w:color="auto"/>
                        <w:bottom w:val="none" w:sz="0" w:space="0" w:color="auto"/>
                        <w:right w:val="none" w:sz="0" w:space="0" w:color="auto"/>
                      </w:divBdr>
                      <w:divsChild>
                        <w:div w:id="1695694473">
                          <w:marLeft w:val="0"/>
                          <w:marRight w:val="0"/>
                          <w:marTop w:val="0"/>
                          <w:marBottom w:val="0"/>
                          <w:divBdr>
                            <w:top w:val="none" w:sz="0" w:space="0" w:color="auto"/>
                            <w:left w:val="none" w:sz="0" w:space="0" w:color="auto"/>
                            <w:bottom w:val="none" w:sz="0" w:space="0" w:color="auto"/>
                            <w:right w:val="none" w:sz="0" w:space="0" w:color="auto"/>
                          </w:divBdr>
                          <w:divsChild>
                            <w:div w:id="157431768">
                              <w:marLeft w:val="0"/>
                              <w:marRight w:val="0"/>
                              <w:marTop w:val="0"/>
                              <w:marBottom w:val="0"/>
                              <w:divBdr>
                                <w:top w:val="none" w:sz="0" w:space="0" w:color="auto"/>
                                <w:left w:val="none" w:sz="0" w:space="0" w:color="auto"/>
                                <w:bottom w:val="none" w:sz="0" w:space="0" w:color="auto"/>
                                <w:right w:val="none" w:sz="0" w:space="0" w:color="auto"/>
                              </w:divBdr>
                              <w:divsChild>
                                <w:div w:id="1693069944">
                                  <w:marLeft w:val="0"/>
                                  <w:marRight w:val="0"/>
                                  <w:marTop w:val="0"/>
                                  <w:marBottom w:val="0"/>
                                  <w:divBdr>
                                    <w:top w:val="none" w:sz="0" w:space="0" w:color="auto"/>
                                    <w:left w:val="none" w:sz="0" w:space="0" w:color="auto"/>
                                    <w:bottom w:val="none" w:sz="0" w:space="0" w:color="auto"/>
                                    <w:right w:val="none" w:sz="0" w:space="0" w:color="auto"/>
                                  </w:divBdr>
                                </w:div>
                                <w:div w:id="12069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109302">
      <w:bodyDiv w:val="1"/>
      <w:marLeft w:val="0"/>
      <w:marRight w:val="0"/>
      <w:marTop w:val="0"/>
      <w:marBottom w:val="0"/>
      <w:divBdr>
        <w:top w:val="none" w:sz="0" w:space="0" w:color="auto"/>
        <w:left w:val="none" w:sz="0" w:space="0" w:color="auto"/>
        <w:bottom w:val="none" w:sz="0" w:space="0" w:color="auto"/>
        <w:right w:val="none" w:sz="0" w:space="0" w:color="auto"/>
      </w:divBdr>
      <w:divsChild>
        <w:div w:id="1089885668">
          <w:marLeft w:val="0"/>
          <w:marRight w:val="0"/>
          <w:marTop w:val="0"/>
          <w:marBottom w:val="0"/>
          <w:divBdr>
            <w:top w:val="none" w:sz="0" w:space="0" w:color="auto"/>
            <w:left w:val="none" w:sz="0" w:space="0" w:color="auto"/>
            <w:bottom w:val="none" w:sz="0" w:space="0" w:color="auto"/>
            <w:right w:val="none" w:sz="0" w:space="0" w:color="auto"/>
          </w:divBdr>
          <w:divsChild>
            <w:div w:id="1777869805">
              <w:marLeft w:val="0"/>
              <w:marRight w:val="0"/>
              <w:marTop w:val="0"/>
              <w:marBottom w:val="0"/>
              <w:divBdr>
                <w:top w:val="none" w:sz="0" w:space="0" w:color="auto"/>
                <w:left w:val="none" w:sz="0" w:space="0" w:color="auto"/>
                <w:bottom w:val="none" w:sz="0" w:space="0" w:color="auto"/>
                <w:right w:val="none" w:sz="0" w:space="0" w:color="auto"/>
              </w:divBdr>
              <w:divsChild>
                <w:div w:id="975181331">
                  <w:marLeft w:val="0"/>
                  <w:marRight w:val="0"/>
                  <w:marTop w:val="0"/>
                  <w:marBottom w:val="0"/>
                  <w:divBdr>
                    <w:top w:val="none" w:sz="0" w:space="0" w:color="auto"/>
                    <w:left w:val="none" w:sz="0" w:space="0" w:color="auto"/>
                    <w:bottom w:val="none" w:sz="0" w:space="0" w:color="auto"/>
                    <w:right w:val="none" w:sz="0" w:space="0" w:color="auto"/>
                  </w:divBdr>
                  <w:divsChild>
                    <w:div w:id="1972052912">
                      <w:marLeft w:val="1"/>
                      <w:marRight w:val="1"/>
                      <w:marTop w:val="0"/>
                      <w:marBottom w:val="0"/>
                      <w:divBdr>
                        <w:top w:val="none" w:sz="0" w:space="0" w:color="auto"/>
                        <w:left w:val="none" w:sz="0" w:space="0" w:color="auto"/>
                        <w:bottom w:val="none" w:sz="0" w:space="0" w:color="auto"/>
                        <w:right w:val="none" w:sz="0" w:space="0" w:color="auto"/>
                      </w:divBdr>
                      <w:divsChild>
                        <w:div w:id="1495337400">
                          <w:marLeft w:val="0"/>
                          <w:marRight w:val="0"/>
                          <w:marTop w:val="0"/>
                          <w:marBottom w:val="0"/>
                          <w:divBdr>
                            <w:top w:val="none" w:sz="0" w:space="0" w:color="auto"/>
                            <w:left w:val="none" w:sz="0" w:space="0" w:color="auto"/>
                            <w:bottom w:val="none" w:sz="0" w:space="0" w:color="auto"/>
                            <w:right w:val="none" w:sz="0" w:space="0" w:color="auto"/>
                          </w:divBdr>
                          <w:divsChild>
                            <w:div w:id="14118939">
                              <w:marLeft w:val="0"/>
                              <w:marRight w:val="0"/>
                              <w:marTop w:val="0"/>
                              <w:marBottom w:val="360"/>
                              <w:divBdr>
                                <w:top w:val="none" w:sz="0" w:space="0" w:color="auto"/>
                                <w:left w:val="none" w:sz="0" w:space="0" w:color="auto"/>
                                <w:bottom w:val="none" w:sz="0" w:space="0" w:color="auto"/>
                                <w:right w:val="none" w:sz="0" w:space="0" w:color="auto"/>
                              </w:divBdr>
                              <w:divsChild>
                                <w:div w:id="584923674">
                                  <w:marLeft w:val="0"/>
                                  <w:marRight w:val="0"/>
                                  <w:marTop w:val="0"/>
                                  <w:marBottom w:val="0"/>
                                  <w:divBdr>
                                    <w:top w:val="none" w:sz="0" w:space="0" w:color="auto"/>
                                    <w:left w:val="none" w:sz="0" w:space="0" w:color="auto"/>
                                    <w:bottom w:val="none" w:sz="0" w:space="0" w:color="auto"/>
                                    <w:right w:val="none" w:sz="0" w:space="0" w:color="auto"/>
                                  </w:divBdr>
                                  <w:divsChild>
                                    <w:div w:id="1368144941">
                                      <w:marLeft w:val="0"/>
                                      <w:marRight w:val="0"/>
                                      <w:marTop w:val="0"/>
                                      <w:marBottom w:val="0"/>
                                      <w:divBdr>
                                        <w:top w:val="none" w:sz="0" w:space="0" w:color="auto"/>
                                        <w:left w:val="none" w:sz="0" w:space="0" w:color="auto"/>
                                        <w:bottom w:val="none" w:sz="0" w:space="0" w:color="auto"/>
                                        <w:right w:val="none" w:sz="0" w:space="0" w:color="auto"/>
                                      </w:divBdr>
                                      <w:divsChild>
                                        <w:div w:id="1624774096">
                                          <w:marLeft w:val="0"/>
                                          <w:marRight w:val="0"/>
                                          <w:marTop w:val="0"/>
                                          <w:marBottom w:val="0"/>
                                          <w:divBdr>
                                            <w:top w:val="none" w:sz="0" w:space="0" w:color="auto"/>
                                            <w:left w:val="none" w:sz="0" w:space="0" w:color="auto"/>
                                            <w:bottom w:val="none" w:sz="0" w:space="0" w:color="auto"/>
                                            <w:right w:val="none" w:sz="0" w:space="0" w:color="auto"/>
                                          </w:divBdr>
                                          <w:divsChild>
                                            <w:div w:id="1927762242">
                                              <w:marLeft w:val="0"/>
                                              <w:marRight w:val="0"/>
                                              <w:marTop w:val="0"/>
                                              <w:marBottom w:val="0"/>
                                              <w:divBdr>
                                                <w:top w:val="none" w:sz="0" w:space="0" w:color="auto"/>
                                                <w:left w:val="none" w:sz="0" w:space="0" w:color="auto"/>
                                                <w:bottom w:val="none" w:sz="0" w:space="0" w:color="auto"/>
                                                <w:right w:val="none" w:sz="0" w:space="0" w:color="auto"/>
                                              </w:divBdr>
                                              <w:divsChild>
                                                <w:div w:id="6017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778273">
      <w:bodyDiv w:val="1"/>
      <w:marLeft w:val="0"/>
      <w:marRight w:val="0"/>
      <w:marTop w:val="0"/>
      <w:marBottom w:val="0"/>
      <w:divBdr>
        <w:top w:val="none" w:sz="0" w:space="0" w:color="auto"/>
        <w:left w:val="none" w:sz="0" w:space="0" w:color="auto"/>
        <w:bottom w:val="none" w:sz="0" w:space="0" w:color="auto"/>
        <w:right w:val="none" w:sz="0" w:space="0" w:color="auto"/>
      </w:divBdr>
      <w:divsChild>
        <w:div w:id="1737170847">
          <w:marLeft w:val="0"/>
          <w:marRight w:val="0"/>
          <w:marTop w:val="0"/>
          <w:marBottom w:val="0"/>
          <w:divBdr>
            <w:top w:val="none" w:sz="0" w:space="0" w:color="auto"/>
            <w:left w:val="none" w:sz="0" w:space="0" w:color="auto"/>
            <w:bottom w:val="none" w:sz="0" w:space="0" w:color="auto"/>
            <w:right w:val="none" w:sz="0" w:space="0" w:color="auto"/>
          </w:divBdr>
          <w:divsChild>
            <w:div w:id="1548761772">
              <w:marLeft w:val="0"/>
              <w:marRight w:val="0"/>
              <w:marTop w:val="0"/>
              <w:marBottom w:val="0"/>
              <w:divBdr>
                <w:top w:val="none" w:sz="0" w:space="0" w:color="auto"/>
                <w:left w:val="none" w:sz="0" w:space="0" w:color="auto"/>
                <w:bottom w:val="none" w:sz="0" w:space="0" w:color="auto"/>
                <w:right w:val="none" w:sz="0" w:space="0" w:color="auto"/>
              </w:divBdr>
              <w:divsChild>
                <w:div w:id="2107384917">
                  <w:marLeft w:val="0"/>
                  <w:marRight w:val="0"/>
                  <w:marTop w:val="0"/>
                  <w:marBottom w:val="0"/>
                  <w:divBdr>
                    <w:top w:val="none" w:sz="0" w:space="0" w:color="auto"/>
                    <w:left w:val="none" w:sz="0" w:space="0" w:color="auto"/>
                    <w:bottom w:val="none" w:sz="0" w:space="0" w:color="auto"/>
                    <w:right w:val="none" w:sz="0" w:space="0" w:color="auto"/>
                  </w:divBdr>
                  <w:divsChild>
                    <w:div w:id="1810826016">
                      <w:marLeft w:val="0"/>
                      <w:marRight w:val="0"/>
                      <w:marTop w:val="0"/>
                      <w:marBottom w:val="0"/>
                      <w:divBdr>
                        <w:top w:val="none" w:sz="0" w:space="0" w:color="auto"/>
                        <w:left w:val="none" w:sz="0" w:space="0" w:color="auto"/>
                        <w:bottom w:val="none" w:sz="0" w:space="0" w:color="auto"/>
                        <w:right w:val="none" w:sz="0" w:space="0" w:color="auto"/>
                      </w:divBdr>
                      <w:divsChild>
                        <w:div w:id="222761594">
                          <w:marLeft w:val="0"/>
                          <w:marRight w:val="0"/>
                          <w:marTop w:val="0"/>
                          <w:marBottom w:val="0"/>
                          <w:divBdr>
                            <w:top w:val="none" w:sz="0" w:space="0" w:color="auto"/>
                            <w:left w:val="none" w:sz="0" w:space="0" w:color="auto"/>
                            <w:bottom w:val="none" w:sz="0" w:space="0" w:color="auto"/>
                            <w:right w:val="none" w:sz="0" w:space="0" w:color="auto"/>
                          </w:divBdr>
                          <w:divsChild>
                            <w:div w:id="150678825">
                              <w:marLeft w:val="0"/>
                              <w:marRight w:val="0"/>
                              <w:marTop w:val="0"/>
                              <w:marBottom w:val="0"/>
                              <w:divBdr>
                                <w:top w:val="none" w:sz="0" w:space="0" w:color="auto"/>
                                <w:left w:val="none" w:sz="0" w:space="0" w:color="auto"/>
                                <w:bottom w:val="none" w:sz="0" w:space="0" w:color="auto"/>
                                <w:right w:val="none" w:sz="0" w:space="0" w:color="auto"/>
                              </w:divBdr>
                              <w:divsChild>
                                <w:div w:id="78755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602266">
      <w:bodyDiv w:val="1"/>
      <w:marLeft w:val="0"/>
      <w:marRight w:val="0"/>
      <w:marTop w:val="0"/>
      <w:marBottom w:val="0"/>
      <w:divBdr>
        <w:top w:val="none" w:sz="0" w:space="0" w:color="auto"/>
        <w:left w:val="none" w:sz="0" w:space="0" w:color="auto"/>
        <w:bottom w:val="none" w:sz="0" w:space="0" w:color="auto"/>
        <w:right w:val="none" w:sz="0" w:space="0" w:color="auto"/>
      </w:divBdr>
      <w:divsChild>
        <w:div w:id="1201631852">
          <w:marLeft w:val="0"/>
          <w:marRight w:val="0"/>
          <w:marTop w:val="0"/>
          <w:marBottom w:val="0"/>
          <w:divBdr>
            <w:top w:val="none" w:sz="0" w:space="0" w:color="auto"/>
            <w:left w:val="none" w:sz="0" w:space="0" w:color="auto"/>
            <w:bottom w:val="none" w:sz="0" w:space="0" w:color="auto"/>
            <w:right w:val="none" w:sz="0" w:space="0" w:color="auto"/>
          </w:divBdr>
          <w:divsChild>
            <w:div w:id="1627076530">
              <w:marLeft w:val="0"/>
              <w:marRight w:val="0"/>
              <w:marTop w:val="0"/>
              <w:marBottom w:val="0"/>
              <w:divBdr>
                <w:top w:val="none" w:sz="0" w:space="0" w:color="auto"/>
                <w:left w:val="none" w:sz="0" w:space="0" w:color="auto"/>
                <w:bottom w:val="none" w:sz="0" w:space="0" w:color="auto"/>
                <w:right w:val="none" w:sz="0" w:space="0" w:color="auto"/>
              </w:divBdr>
              <w:divsChild>
                <w:div w:id="38287960">
                  <w:marLeft w:val="0"/>
                  <w:marRight w:val="0"/>
                  <w:marTop w:val="0"/>
                  <w:marBottom w:val="0"/>
                  <w:divBdr>
                    <w:top w:val="none" w:sz="0" w:space="0" w:color="auto"/>
                    <w:left w:val="none" w:sz="0" w:space="0" w:color="auto"/>
                    <w:bottom w:val="none" w:sz="0" w:space="0" w:color="auto"/>
                    <w:right w:val="none" w:sz="0" w:space="0" w:color="auto"/>
                  </w:divBdr>
                  <w:divsChild>
                    <w:div w:id="262878378">
                      <w:marLeft w:val="0"/>
                      <w:marRight w:val="0"/>
                      <w:marTop w:val="0"/>
                      <w:marBottom w:val="0"/>
                      <w:divBdr>
                        <w:top w:val="none" w:sz="0" w:space="0" w:color="auto"/>
                        <w:left w:val="none" w:sz="0" w:space="0" w:color="auto"/>
                        <w:bottom w:val="none" w:sz="0" w:space="0" w:color="auto"/>
                        <w:right w:val="none" w:sz="0" w:space="0" w:color="auto"/>
                      </w:divBdr>
                      <w:divsChild>
                        <w:div w:id="1977953350">
                          <w:marLeft w:val="0"/>
                          <w:marRight w:val="0"/>
                          <w:marTop w:val="0"/>
                          <w:marBottom w:val="0"/>
                          <w:divBdr>
                            <w:top w:val="none" w:sz="0" w:space="0" w:color="auto"/>
                            <w:left w:val="none" w:sz="0" w:space="0" w:color="auto"/>
                            <w:bottom w:val="none" w:sz="0" w:space="0" w:color="auto"/>
                            <w:right w:val="none" w:sz="0" w:space="0" w:color="auto"/>
                          </w:divBdr>
                          <w:divsChild>
                            <w:div w:id="1107583870">
                              <w:marLeft w:val="0"/>
                              <w:marRight w:val="0"/>
                              <w:marTop w:val="0"/>
                              <w:marBottom w:val="0"/>
                              <w:divBdr>
                                <w:top w:val="none" w:sz="0" w:space="0" w:color="auto"/>
                                <w:left w:val="none" w:sz="0" w:space="0" w:color="auto"/>
                                <w:bottom w:val="none" w:sz="0" w:space="0" w:color="auto"/>
                                <w:right w:val="none" w:sz="0" w:space="0" w:color="auto"/>
                              </w:divBdr>
                              <w:divsChild>
                                <w:div w:id="144692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4886">
      <w:bodyDiv w:val="1"/>
      <w:marLeft w:val="0"/>
      <w:marRight w:val="0"/>
      <w:marTop w:val="0"/>
      <w:marBottom w:val="0"/>
      <w:divBdr>
        <w:top w:val="none" w:sz="0" w:space="0" w:color="auto"/>
        <w:left w:val="none" w:sz="0" w:space="0" w:color="auto"/>
        <w:bottom w:val="none" w:sz="0" w:space="0" w:color="auto"/>
        <w:right w:val="none" w:sz="0" w:space="0" w:color="auto"/>
      </w:divBdr>
    </w:div>
    <w:div w:id="958953054">
      <w:bodyDiv w:val="1"/>
      <w:marLeft w:val="0"/>
      <w:marRight w:val="0"/>
      <w:marTop w:val="0"/>
      <w:marBottom w:val="0"/>
      <w:divBdr>
        <w:top w:val="none" w:sz="0" w:space="0" w:color="auto"/>
        <w:left w:val="none" w:sz="0" w:space="0" w:color="auto"/>
        <w:bottom w:val="none" w:sz="0" w:space="0" w:color="auto"/>
        <w:right w:val="none" w:sz="0" w:space="0" w:color="auto"/>
      </w:divBdr>
      <w:divsChild>
        <w:div w:id="1195265598">
          <w:marLeft w:val="0"/>
          <w:marRight w:val="0"/>
          <w:marTop w:val="0"/>
          <w:marBottom w:val="0"/>
          <w:divBdr>
            <w:top w:val="none" w:sz="0" w:space="0" w:color="auto"/>
            <w:left w:val="none" w:sz="0" w:space="0" w:color="auto"/>
            <w:bottom w:val="none" w:sz="0" w:space="0" w:color="auto"/>
            <w:right w:val="none" w:sz="0" w:space="0" w:color="auto"/>
          </w:divBdr>
          <w:divsChild>
            <w:div w:id="1755667040">
              <w:marLeft w:val="0"/>
              <w:marRight w:val="0"/>
              <w:marTop w:val="0"/>
              <w:marBottom w:val="0"/>
              <w:divBdr>
                <w:top w:val="none" w:sz="0" w:space="0" w:color="auto"/>
                <w:left w:val="none" w:sz="0" w:space="0" w:color="auto"/>
                <w:bottom w:val="none" w:sz="0" w:space="0" w:color="auto"/>
                <w:right w:val="none" w:sz="0" w:space="0" w:color="auto"/>
              </w:divBdr>
              <w:divsChild>
                <w:div w:id="342166778">
                  <w:marLeft w:val="0"/>
                  <w:marRight w:val="0"/>
                  <w:marTop w:val="0"/>
                  <w:marBottom w:val="0"/>
                  <w:divBdr>
                    <w:top w:val="none" w:sz="0" w:space="0" w:color="auto"/>
                    <w:left w:val="none" w:sz="0" w:space="0" w:color="auto"/>
                    <w:bottom w:val="none" w:sz="0" w:space="0" w:color="auto"/>
                    <w:right w:val="none" w:sz="0" w:space="0" w:color="auto"/>
                  </w:divBdr>
                  <w:divsChild>
                    <w:div w:id="383648512">
                      <w:marLeft w:val="0"/>
                      <w:marRight w:val="0"/>
                      <w:marTop w:val="0"/>
                      <w:marBottom w:val="0"/>
                      <w:divBdr>
                        <w:top w:val="none" w:sz="0" w:space="0" w:color="auto"/>
                        <w:left w:val="none" w:sz="0" w:space="0" w:color="auto"/>
                        <w:bottom w:val="none" w:sz="0" w:space="0" w:color="auto"/>
                        <w:right w:val="none" w:sz="0" w:space="0" w:color="auto"/>
                      </w:divBdr>
                      <w:divsChild>
                        <w:div w:id="587422353">
                          <w:marLeft w:val="0"/>
                          <w:marRight w:val="0"/>
                          <w:marTop w:val="0"/>
                          <w:marBottom w:val="0"/>
                          <w:divBdr>
                            <w:top w:val="none" w:sz="0" w:space="0" w:color="auto"/>
                            <w:left w:val="none" w:sz="0" w:space="0" w:color="auto"/>
                            <w:bottom w:val="none" w:sz="0" w:space="0" w:color="auto"/>
                            <w:right w:val="none" w:sz="0" w:space="0" w:color="auto"/>
                          </w:divBdr>
                          <w:divsChild>
                            <w:div w:id="974870652">
                              <w:marLeft w:val="0"/>
                              <w:marRight w:val="0"/>
                              <w:marTop w:val="0"/>
                              <w:marBottom w:val="0"/>
                              <w:divBdr>
                                <w:top w:val="none" w:sz="0" w:space="0" w:color="auto"/>
                                <w:left w:val="none" w:sz="0" w:space="0" w:color="auto"/>
                                <w:bottom w:val="none" w:sz="0" w:space="0" w:color="auto"/>
                                <w:right w:val="none" w:sz="0" w:space="0" w:color="auto"/>
                              </w:divBdr>
                              <w:divsChild>
                                <w:div w:id="17853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122215">
      <w:bodyDiv w:val="1"/>
      <w:marLeft w:val="0"/>
      <w:marRight w:val="0"/>
      <w:marTop w:val="0"/>
      <w:marBottom w:val="0"/>
      <w:divBdr>
        <w:top w:val="none" w:sz="0" w:space="0" w:color="auto"/>
        <w:left w:val="none" w:sz="0" w:space="0" w:color="auto"/>
        <w:bottom w:val="none" w:sz="0" w:space="0" w:color="auto"/>
        <w:right w:val="none" w:sz="0" w:space="0" w:color="auto"/>
      </w:divBdr>
      <w:divsChild>
        <w:div w:id="319773947">
          <w:marLeft w:val="0"/>
          <w:marRight w:val="0"/>
          <w:marTop w:val="0"/>
          <w:marBottom w:val="0"/>
          <w:divBdr>
            <w:top w:val="none" w:sz="0" w:space="0" w:color="auto"/>
            <w:left w:val="none" w:sz="0" w:space="0" w:color="auto"/>
            <w:bottom w:val="none" w:sz="0" w:space="0" w:color="auto"/>
            <w:right w:val="none" w:sz="0" w:space="0" w:color="auto"/>
          </w:divBdr>
          <w:divsChild>
            <w:div w:id="671955242">
              <w:marLeft w:val="0"/>
              <w:marRight w:val="0"/>
              <w:marTop w:val="0"/>
              <w:marBottom w:val="0"/>
              <w:divBdr>
                <w:top w:val="none" w:sz="0" w:space="0" w:color="auto"/>
                <w:left w:val="none" w:sz="0" w:space="0" w:color="auto"/>
                <w:bottom w:val="none" w:sz="0" w:space="0" w:color="auto"/>
                <w:right w:val="none" w:sz="0" w:space="0" w:color="auto"/>
              </w:divBdr>
              <w:divsChild>
                <w:div w:id="1614553318">
                  <w:marLeft w:val="0"/>
                  <w:marRight w:val="0"/>
                  <w:marTop w:val="0"/>
                  <w:marBottom w:val="0"/>
                  <w:divBdr>
                    <w:top w:val="none" w:sz="0" w:space="0" w:color="auto"/>
                    <w:left w:val="none" w:sz="0" w:space="0" w:color="auto"/>
                    <w:bottom w:val="none" w:sz="0" w:space="0" w:color="auto"/>
                    <w:right w:val="none" w:sz="0" w:space="0" w:color="auto"/>
                  </w:divBdr>
                  <w:divsChild>
                    <w:div w:id="1869021860">
                      <w:marLeft w:val="0"/>
                      <w:marRight w:val="0"/>
                      <w:marTop w:val="0"/>
                      <w:marBottom w:val="0"/>
                      <w:divBdr>
                        <w:top w:val="none" w:sz="0" w:space="0" w:color="auto"/>
                        <w:left w:val="none" w:sz="0" w:space="0" w:color="auto"/>
                        <w:bottom w:val="none" w:sz="0" w:space="0" w:color="auto"/>
                        <w:right w:val="none" w:sz="0" w:space="0" w:color="auto"/>
                      </w:divBdr>
                      <w:divsChild>
                        <w:div w:id="1395201839">
                          <w:marLeft w:val="0"/>
                          <w:marRight w:val="0"/>
                          <w:marTop w:val="0"/>
                          <w:marBottom w:val="0"/>
                          <w:divBdr>
                            <w:top w:val="none" w:sz="0" w:space="0" w:color="auto"/>
                            <w:left w:val="none" w:sz="0" w:space="0" w:color="auto"/>
                            <w:bottom w:val="none" w:sz="0" w:space="0" w:color="auto"/>
                            <w:right w:val="none" w:sz="0" w:space="0" w:color="auto"/>
                          </w:divBdr>
                          <w:divsChild>
                            <w:div w:id="2077780221">
                              <w:marLeft w:val="0"/>
                              <w:marRight w:val="0"/>
                              <w:marTop w:val="0"/>
                              <w:marBottom w:val="0"/>
                              <w:divBdr>
                                <w:top w:val="none" w:sz="0" w:space="0" w:color="auto"/>
                                <w:left w:val="none" w:sz="0" w:space="0" w:color="auto"/>
                                <w:bottom w:val="none" w:sz="0" w:space="0" w:color="auto"/>
                                <w:right w:val="none" w:sz="0" w:space="0" w:color="auto"/>
                              </w:divBdr>
                              <w:divsChild>
                                <w:div w:id="7763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359432">
      <w:bodyDiv w:val="1"/>
      <w:marLeft w:val="0"/>
      <w:marRight w:val="0"/>
      <w:marTop w:val="0"/>
      <w:marBottom w:val="0"/>
      <w:divBdr>
        <w:top w:val="none" w:sz="0" w:space="0" w:color="auto"/>
        <w:left w:val="none" w:sz="0" w:space="0" w:color="auto"/>
        <w:bottom w:val="none" w:sz="0" w:space="0" w:color="auto"/>
        <w:right w:val="none" w:sz="0" w:space="0" w:color="auto"/>
      </w:divBdr>
      <w:divsChild>
        <w:div w:id="1079209893">
          <w:marLeft w:val="0"/>
          <w:marRight w:val="0"/>
          <w:marTop w:val="0"/>
          <w:marBottom w:val="0"/>
          <w:divBdr>
            <w:top w:val="none" w:sz="0" w:space="0" w:color="auto"/>
            <w:left w:val="none" w:sz="0" w:space="0" w:color="auto"/>
            <w:bottom w:val="none" w:sz="0" w:space="0" w:color="auto"/>
            <w:right w:val="none" w:sz="0" w:space="0" w:color="auto"/>
          </w:divBdr>
          <w:divsChild>
            <w:div w:id="218785724">
              <w:marLeft w:val="0"/>
              <w:marRight w:val="0"/>
              <w:marTop w:val="0"/>
              <w:marBottom w:val="0"/>
              <w:divBdr>
                <w:top w:val="none" w:sz="0" w:space="0" w:color="auto"/>
                <w:left w:val="none" w:sz="0" w:space="0" w:color="auto"/>
                <w:bottom w:val="none" w:sz="0" w:space="0" w:color="auto"/>
                <w:right w:val="none" w:sz="0" w:space="0" w:color="auto"/>
              </w:divBdr>
              <w:divsChild>
                <w:div w:id="980161027">
                  <w:marLeft w:val="0"/>
                  <w:marRight w:val="0"/>
                  <w:marTop w:val="0"/>
                  <w:marBottom w:val="0"/>
                  <w:divBdr>
                    <w:top w:val="none" w:sz="0" w:space="0" w:color="auto"/>
                    <w:left w:val="none" w:sz="0" w:space="0" w:color="auto"/>
                    <w:bottom w:val="none" w:sz="0" w:space="0" w:color="auto"/>
                    <w:right w:val="none" w:sz="0" w:space="0" w:color="auto"/>
                  </w:divBdr>
                  <w:divsChild>
                    <w:div w:id="531847216">
                      <w:marLeft w:val="0"/>
                      <w:marRight w:val="0"/>
                      <w:marTop w:val="0"/>
                      <w:marBottom w:val="0"/>
                      <w:divBdr>
                        <w:top w:val="none" w:sz="0" w:space="0" w:color="auto"/>
                        <w:left w:val="none" w:sz="0" w:space="0" w:color="auto"/>
                        <w:bottom w:val="none" w:sz="0" w:space="0" w:color="auto"/>
                        <w:right w:val="none" w:sz="0" w:space="0" w:color="auto"/>
                      </w:divBdr>
                      <w:divsChild>
                        <w:div w:id="835729102">
                          <w:marLeft w:val="0"/>
                          <w:marRight w:val="0"/>
                          <w:marTop w:val="0"/>
                          <w:marBottom w:val="0"/>
                          <w:divBdr>
                            <w:top w:val="none" w:sz="0" w:space="0" w:color="auto"/>
                            <w:left w:val="none" w:sz="0" w:space="0" w:color="auto"/>
                            <w:bottom w:val="none" w:sz="0" w:space="0" w:color="auto"/>
                            <w:right w:val="none" w:sz="0" w:space="0" w:color="auto"/>
                          </w:divBdr>
                          <w:divsChild>
                            <w:div w:id="1752893088">
                              <w:marLeft w:val="0"/>
                              <w:marRight w:val="0"/>
                              <w:marTop w:val="0"/>
                              <w:marBottom w:val="0"/>
                              <w:divBdr>
                                <w:top w:val="none" w:sz="0" w:space="0" w:color="auto"/>
                                <w:left w:val="none" w:sz="0" w:space="0" w:color="auto"/>
                                <w:bottom w:val="none" w:sz="0" w:space="0" w:color="auto"/>
                                <w:right w:val="none" w:sz="0" w:space="0" w:color="auto"/>
                              </w:divBdr>
                              <w:divsChild>
                                <w:div w:id="13254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337707">
      <w:bodyDiv w:val="1"/>
      <w:marLeft w:val="0"/>
      <w:marRight w:val="0"/>
      <w:marTop w:val="0"/>
      <w:marBottom w:val="0"/>
      <w:divBdr>
        <w:top w:val="none" w:sz="0" w:space="0" w:color="auto"/>
        <w:left w:val="none" w:sz="0" w:space="0" w:color="auto"/>
        <w:bottom w:val="none" w:sz="0" w:space="0" w:color="auto"/>
        <w:right w:val="none" w:sz="0" w:space="0" w:color="auto"/>
      </w:divBdr>
      <w:divsChild>
        <w:div w:id="1226914475">
          <w:marLeft w:val="0"/>
          <w:marRight w:val="0"/>
          <w:marTop w:val="0"/>
          <w:marBottom w:val="0"/>
          <w:divBdr>
            <w:top w:val="none" w:sz="0" w:space="0" w:color="auto"/>
            <w:left w:val="none" w:sz="0" w:space="0" w:color="auto"/>
            <w:bottom w:val="none" w:sz="0" w:space="0" w:color="auto"/>
            <w:right w:val="none" w:sz="0" w:space="0" w:color="auto"/>
          </w:divBdr>
          <w:divsChild>
            <w:div w:id="1320772643">
              <w:marLeft w:val="0"/>
              <w:marRight w:val="0"/>
              <w:marTop w:val="0"/>
              <w:marBottom w:val="0"/>
              <w:divBdr>
                <w:top w:val="none" w:sz="0" w:space="0" w:color="auto"/>
                <w:left w:val="none" w:sz="0" w:space="0" w:color="auto"/>
                <w:bottom w:val="none" w:sz="0" w:space="0" w:color="auto"/>
                <w:right w:val="none" w:sz="0" w:space="0" w:color="auto"/>
              </w:divBdr>
              <w:divsChild>
                <w:div w:id="107703242">
                  <w:marLeft w:val="0"/>
                  <w:marRight w:val="0"/>
                  <w:marTop w:val="0"/>
                  <w:marBottom w:val="0"/>
                  <w:divBdr>
                    <w:top w:val="none" w:sz="0" w:space="0" w:color="auto"/>
                    <w:left w:val="none" w:sz="0" w:space="0" w:color="auto"/>
                    <w:bottom w:val="none" w:sz="0" w:space="0" w:color="auto"/>
                    <w:right w:val="none" w:sz="0" w:space="0" w:color="auto"/>
                  </w:divBdr>
                  <w:divsChild>
                    <w:div w:id="556861841">
                      <w:marLeft w:val="0"/>
                      <w:marRight w:val="0"/>
                      <w:marTop w:val="0"/>
                      <w:marBottom w:val="0"/>
                      <w:divBdr>
                        <w:top w:val="none" w:sz="0" w:space="0" w:color="auto"/>
                        <w:left w:val="none" w:sz="0" w:space="0" w:color="auto"/>
                        <w:bottom w:val="none" w:sz="0" w:space="0" w:color="auto"/>
                        <w:right w:val="none" w:sz="0" w:space="0" w:color="auto"/>
                      </w:divBdr>
                      <w:divsChild>
                        <w:div w:id="1726636887">
                          <w:marLeft w:val="0"/>
                          <w:marRight w:val="0"/>
                          <w:marTop w:val="0"/>
                          <w:marBottom w:val="0"/>
                          <w:divBdr>
                            <w:top w:val="none" w:sz="0" w:space="0" w:color="auto"/>
                            <w:left w:val="none" w:sz="0" w:space="0" w:color="auto"/>
                            <w:bottom w:val="none" w:sz="0" w:space="0" w:color="auto"/>
                            <w:right w:val="none" w:sz="0" w:space="0" w:color="auto"/>
                          </w:divBdr>
                          <w:divsChild>
                            <w:div w:id="1441489749">
                              <w:marLeft w:val="0"/>
                              <w:marRight w:val="0"/>
                              <w:marTop w:val="0"/>
                              <w:marBottom w:val="0"/>
                              <w:divBdr>
                                <w:top w:val="none" w:sz="0" w:space="0" w:color="auto"/>
                                <w:left w:val="none" w:sz="0" w:space="0" w:color="auto"/>
                                <w:bottom w:val="none" w:sz="0" w:space="0" w:color="auto"/>
                                <w:right w:val="none" w:sz="0" w:space="0" w:color="auto"/>
                              </w:divBdr>
                              <w:divsChild>
                                <w:div w:id="19385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52360">
      <w:bodyDiv w:val="1"/>
      <w:marLeft w:val="0"/>
      <w:marRight w:val="0"/>
      <w:marTop w:val="0"/>
      <w:marBottom w:val="0"/>
      <w:divBdr>
        <w:top w:val="none" w:sz="0" w:space="0" w:color="auto"/>
        <w:left w:val="none" w:sz="0" w:space="0" w:color="auto"/>
        <w:bottom w:val="none" w:sz="0" w:space="0" w:color="auto"/>
        <w:right w:val="none" w:sz="0" w:space="0" w:color="auto"/>
      </w:divBdr>
    </w:div>
    <w:div w:id="1024793965">
      <w:bodyDiv w:val="1"/>
      <w:marLeft w:val="0"/>
      <w:marRight w:val="0"/>
      <w:marTop w:val="0"/>
      <w:marBottom w:val="0"/>
      <w:divBdr>
        <w:top w:val="none" w:sz="0" w:space="0" w:color="auto"/>
        <w:left w:val="none" w:sz="0" w:space="0" w:color="auto"/>
        <w:bottom w:val="none" w:sz="0" w:space="0" w:color="auto"/>
        <w:right w:val="none" w:sz="0" w:space="0" w:color="auto"/>
      </w:divBdr>
      <w:divsChild>
        <w:div w:id="2139108417">
          <w:marLeft w:val="0"/>
          <w:marRight w:val="0"/>
          <w:marTop w:val="0"/>
          <w:marBottom w:val="0"/>
          <w:divBdr>
            <w:top w:val="none" w:sz="0" w:space="0" w:color="auto"/>
            <w:left w:val="none" w:sz="0" w:space="0" w:color="auto"/>
            <w:bottom w:val="none" w:sz="0" w:space="0" w:color="auto"/>
            <w:right w:val="none" w:sz="0" w:space="0" w:color="auto"/>
          </w:divBdr>
          <w:divsChild>
            <w:div w:id="1452088165">
              <w:marLeft w:val="0"/>
              <w:marRight w:val="0"/>
              <w:marTop w:val="0"/>
              <w:marBottom w:val="0"/>
              <w:divBdr>
                <w:top w:val="none" w:sz="0" w:space="0" w:color="auto"/>
                <w:left w:val="none" w:sz="0" w:space="0" w:color="auto"/>
                <w:bottom w:val="none" w:sz="0" w:space="0" w:color="auto"/>
                <w:right w:val="none" w:sz="0" w:space="0" w:color="auto"/>
              </w:divBdr>
              <w:divsChild>
                <w:div w:id="1584752272">
                  <w:marLeft w:val="0"/>
                  <w:marRight w:val="0"/>
                  <w:marTop w:val="0"/>
                  <w:marBottom w:val="0"/>
                  <w:divBdr>
                    <w:top w:val="none" w:sz="0" w:space="0" w:color="auto"/>
                    <w:left w:val="none" w:sz="0" w:space="0" w:color="auto"/>
                    <w:bottom w:val="none" w:sz="0" w:space="0" w:color="auto"/>
                    <w:right w:val="none" w:sz="0" w:space="0" w:color="auto"/>
                  </w:divBdr>
                  <w:divsChild>
                    <w:div w:id="1842352372">
                      <w:marLeft w:val="0"/>
                      <w:marRight w:val="0"/>
                      <w:marTop w:val="0"/>
                      <w:marBottom w:val="0"/>
                      <w:divBdr>
                        <w:top w:val="none" w:sz="0" w:space="0" w:color="auto"/>
                        <w:left w:val="none" w:sz="0" w:space="0" w:color="auto"/>
                        <w:bottom w:val="none" w:sz="0" w:space="0" w:color="auto"/>
                        <w:right w:val="none" w:sz="0" w:space="0" w:color="auto"/>
                      </w:divBdr>
                      <w:divsChild>
                        <w:div w:id="1899515772">
                          <w:marLeft w:val="0"/>
                          <w:marRight w:val="0"/>
                          <w:marTop w:val="0"/>
                          <w:marBottom w:val="0"/>
                          <w:divBdr>
                            <w:top w:val="none" w:sz="0" w:space="0" w:color="auto"/>
                            <w:left w:val="none" w:sz="0" w:space="0" w:color="auto"/>
                            <w:bottom w:val="none" w:sz="0" w:space="0" w:color="auto"/>
                            <w:right w:val="none" w:sz="0" w:space="0" w:color="auto"/>
                          </w:divBdr>
                          <w:divsChild>
                            <w:div w:id="2035424601">
                              <w:marLeft w:val="0"/>
                              <w:marRight w:val="0"/>
                              <w:marTop w:val="0"/>
                              <w:marBottom w:val="0"/>
                              <w:divBdr>
                                <w:top w:val="none" w:sz="0" w:space="0" w:color="auto"/>
                                <w:left w:val="none" w:sz="0" w:space="0" w:color="auto"/>
                                <w:bottom w:val="none" w:sz="0" w:space="0" w:color="auto"/>
                                <w:right w:val="none" w:sz="0" w:space="0" w:color="auto"/>
                              </w:divBdr>
                              <w:divsChild>
                                <w:div w:id="9647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633732">
      <w:bodyDiv w:val="1"/>
      <w:marLeft w:val="390"/>
      <w:marRight w:val="390"/>
      <w:marTop w:val="0"/>
      <w:marBottom w:val="0"/>
      <w:divBdr>
        <w:top w:val="none" w:sz="0" w:space="0" w:color="auto"/>
        <w:left w:val="none" w:sz="0" w:space="0" w:color="auto"/>
        <w:bottom w:val="none" w:sz="0" w:space="0" w:color="auto"/>
        <w:right w:val="none" w:sz="0" w:space="0" w:color="auto"/>
      </w:divBdr>
    </w:div>
    <w:div w:id="1035538517">
      <w:bodyDiv w:val="1"/>
      <w:marLeft w:val="0"/>
      <w:marRight w:val="0"/>
      <w:marTop w:val="0"/>
      <w:marBottom w:val="0"/>
      <w:divBdr>
        <w:top w:val="none" w:sz="0" w:space="0" w:color="auto"/>
        <w:left w:val="none" w:sz="0" w:space="0" w:color="auto"/>
        <w:bottom w:val="none" w:sz="0" w:space="0" w:color="auto"/>
        <w:right w:val="none" w:sz="0" w:space="0" w:color="auto"/>
      </w:divBdr>
      <w:divsChild>
        <w:div w:id="508493882">
          <w:marLeft w:val="0"/>
          <w:marRight w:val="0"/>
          <w:marTop w:val="0"/>
          <w:marBottom w:val="0"/>
          <w:divBdr>
            <w:top w:val="none" w:sz="0" w:space="0" w:color="auto"/>
            <w:left w:val="none" w:sz="0" w:space="0" w:color="auto"/>
            <w:bottom w:val="none" w:sz="0" w:space="0" w:color="auto"/>
            <w:right w:val="none" w:sz="0" w:space="0" w:color="auto"/>
          </w:divBdr>
          <w:divsChild>
            <w:div w:id="1120565127">
              <w:marLeft w:val="0"/>
              <w:marRight w:val="0"/>
              <w:marTop w:val="0"/>
              <w:marBottom w:val="0"/>
              <w:divBdr>
                <w:top w:val="none" w:sz="0" w:space="0" w:color="auto"/>
                <w:left w:val="none" w:sz="0" w:space="0" w:color="auto"/>
                <w:bottom w:val="none" w:sz="0" w:space="0" w:color="auto"/>
                <w:right w:val="none" w:sz="0" w:space="0" w:color="auto"/>
              </w:divBdr>
              <w:divsChild>
                <w:div w:id="224992290">
                  <w:marLeft w:val="0"/>
                  <w:marRight w:val="0"/>
                  <w:marTop w:val="0"/>
                  <w:marBottom w:val="0"/>
                  <w:divBdr>
                    <w:top w:val="none" w:sz="0" w:space="0" w:color="auto"/>
                    <w:left w:val="none" w:sz="0" w:space="0" w:color="auto"/>
                    <w:bottom w:val="none" w:sz="0" w:space="0" w:color="auto"/>
                    <w:right w:val="none" w:sz="0" w:space="0" w:color="auto"/>
                  </w:divBdr>
                  <w:divsChild>
                    <w:div w:id="1519853734">
                      <w:marLeft w:val="0"/>
                      <w:marRight w:val="0"/>
                      <w:marTop w:val="0"/>
                      <w:marBottom w:val="0"/>
                      <w:divBdr>
                        <w:top w:val="none" w:sz="0" w:space="0" w:color="auto"/>
                        <w:left w:val="none" w:sz="0" w:space="0" w:color="auto"/>
                        <w:bottom w:val="none" w:sz="0" w:space="0" w:color="auto"/>
                        <w:right w:val="none" w:sz="0" w:space="0" w:color="auto"/>
                      </w:divBdr>
                      <w:divsChild>
                        <w:div w:id="769547630">
                          <w:marLeft w:val="0"/>
                          <w:marRight w:val="0"/>
                          <w:marTop w:val="0"/>
                          <w:marBottom w:val="0"/>
                          <w:divBdr>
                            <w:top w:val="none" w:sz="0" w:space="0" w:color="auto"/>
                            <w:left w:val="none" w:sz="0" w:space="0" w:color="auto"/>
                            <w:bottom w:val="none" w:sz="0" w:space="0" w:color="auto"/>
                            <w:right w:val="none" w:sz="0" w:space="0" w:color="auto"/>
                          </w:divBdr>
                          <w:divsChild>
                            <w:div w:id="467826043">
                              <w:marLeft w:val="0"/>
                              <w:marRight w:val="0"/>
                              <w:marTop w:val="0"/>
                              <w:marBottom w:val="0"/>
                              <w:divBdr>
                                <w:top w:val="none" w:sz="0" w:space="0" w:color="auto"/>
                                <w:left w:val="none" w:sz="0" w:space="0" w:color="auto"/>
                                <w:bottom w:val="none" w:sz="0" w:space="0" w:color="auto"/>
                                <w:right w:val="none" w:sz="0" w:space="0" w:color="auto"/>
                              </w:divBdr>
                              <w:divsChild>
                                <w:div w:id="11657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198158">
      <w:bodyDiv w:val="1"/>
      <w:marLeft w:val="0"/>
      <w:marRight w:val="0"/>
      <w:marTop w:val="0"/>
      <w:marBottom w:val="0"/>
      <w:divBdr>
        <w:top w:val="none" w:sz="0" w:space="0" w:color="auto"/>
        <w:left w:val="none" w:sz="0" w:space="0" w:color="auto"/>
        <w:bottom w:val="none" w:sz="0" w:space="0" w:color="auto"/>
        <w:right w:val="none" w:sz="0" w:space="0" w:color="auto"/>
      </w:divBdr>
      <w:divsChild>
        <w:div w:id="1658993473">
          <w:marLeft w:val="0"/>
          <w:marRight w:val="0"/>
          <w:marTop w:val="0"/>
          <w:marBottom w:val="0"/>
          <w:divBdr>
            <w:top w:val="none" w:sz="0" w:space="0" w:color="auto"/>
            <w:left w:val="none" w:sz="0" w:space="0" w:color="auto"/>
            <w:bottom w:val="none" w:sz="0" w:space="0" w:color="auto"/>
            <w:right w:val="none" w:sz="0" w:space="0" w:color="auto"/>
          </w:divBdr>
          <w:divsChild>
            <w:div w:id="1339583161">
              <w:marLeft w:val="0"/>
              <w:marRight w:val="0"/>
              <w:marTop w:val="0"/>
              <w:marBottom w:val="0"/>
              <w:divBdr>
                <w:top w:val="none" w:sz="0" w:space="0" w:color="auto"/>
                <w:left w:val="none" w:sz="0" w:space="0" w:color="auto"/>
                <w:bottom w:val="none" w:sz="0" w:space="0" w:color="auto"/>
                <w:right w:val="none" w:sz="0" w:space="0" w:color="auto"/>
              </w:divBdr>
              <w:divsChild>
                <w:div w:id="244844907">
                  <w:marLeft w:val="0"/>
                  <w:marRight w:val="0"/>
                  <w:marTop w:val="0"/>
                  <w:marBottom w:val="0"/>
                  <w:divBdr>
                    <w:top w:val="none" w:sz="0" w:space="0" w:color="auto"/>
                    <w:left w:val="none" w:sz="0" w:space="0" w:color="auto"/>
                    <w:bottom w:val="none" w:sz="0" w:space="0" w:color="auto"/>
                    <w:right w:val="none" w:sz="0" w:space="0" w:color="auto"/>
                  </w:divBdr>
                  <w:divsChild>
                    <w:div w:id="1271930999">
                      <w:marLeft w:val="0"/>
                      <w:marRight w:val="0"/>
                      <w:marTop w:val="0"/>
                      <w:marBottom w:val="0"/>
                      <w:divBdr>
                        <w:top w:val="none" w:sz="0" w:space="0" w:color="auto"/>
                        <w:left w:val="none" w:sz="0" w:space="0" w:color="auto"/>
                        <w:bottom w:val="none" w:sz="0" w:space="0" w:color="auto"/>
                        <w:right w:val="none" w:sz="0" w:space="0" w:color="auto"/>
                      </w:divBdr>
                      <w:divsChild>
                        <w:div w:id="658078360">
                          <w:marLeft w:val="0"/>
                          <w:marRight w:val="0"/>
                          <w:marTop w:val="0"/>
                          <w:marBottom w:val="0"/>
                          <w:divBdr>
                            <w:top w:val="none" w:sz="0" w:space="0" w:color="auto"/>
                            <w:left w:val="none" w:sz="0" w:space="0" w:color="auto"/>
                            <w:bottom w:val="none" w:sz="0" w:space="0" w:color="auto"/>
                            <w:right w:val="none" w:sz="0" w:space="0" w:color="auto"/>
                          </w:divBdr>
                          <w:divsChild>
                            <w:div w:id="1368260676">
                              <w:marLeft w:val="0"/>
                              <w:marRight w:val="0"/>
                              <w:marTop w:val="0"/>
                              <w:marBottom w:val="0"/>
                              <w:divBdr>
                                <w:top w:val="none" w:sz="0" w:space="0" w:color="auto"/>
                                <w:left w:val="none" w:sz="0" w:space="0" w:color="auto"/>
                                <w:bottom w:val="none" w:sz="0" w:space="0" w:color="auto"/>
                                <w:right w:val="none" w:sz="0" w:space="0" w:color="auto"/>
                              </w:divBdr>
                              <w:divsChild>
                                <w:div w:id="15082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629349">
      <w:bodyDiv w:val="1"/>
      <w:marLeft w:val="0"/>
      <w:marRight w:val="0"/>
      <w:marTop w:val="0"/>
      <w:marBottom w:val="0"/>
      <w:divBdr>
        <w:top w:val="none" w:sz="0" w:space="0" w:color="auto"/>
        <w:left w:val="none" w:sz="0" w:space="0" w:color="auto"/>
        <w:bottom w:val="none" w:sz="0" w:space="0" w:color="auto"/>
        <w:right w:val="none" w:sz="0" w:space="0" w:color="auto"/>
      </w:divBdr>
    </w:div>
    <w:div w:id="1079866172">
      <w:bodyDiv w:val="1"/>
      <w:marLeft w:val="0"/>
      <w:marRight w:val="0"/>
      <w:marTop w:val="0"/>
      <w:marBottom w:val="0"/>
      <w:divBdr>
        <w:top w:val="none" w:sz="0" w:space="0" w:color="auto"/>
        <w:left w:val="none" w:sz="0" w:space="0" w:color="auto"/>
        <w:bottom w:val="none" w:sz="0" w:space="0" w:color="auto"/>
        <w:right w:val="none" w:sz="0" w:space="0" w:color="auto"/>
      </w:divBdr>
      <w:divsChild>
        <w:div w:id="222909301">
          <w:marLeft w:val="0"/>
          <w:marRight w:val="0"/>
          <w:marTop w:val="0"/>
          <w:marBottom w:val="0"/>
          <w:divBdr>
            <w:top w:val="none" w:sz="0" w:space="0" w:color="auto"/>
            <w:left w:val="none" w:sz="0" w:space="0" w:color="auto"/>
            <w:bottom w:val="none" w:sz="0" w:space="0" w:color="auto"/>
            <w:right w:val="none" w:sz="0" w:space="0" w:color="auto"/>
          </w:divBdr>
          <w:divsChild>
            <w:div w:id="1265116283">
              <w:marLeft w:val="0"/>
              <w:marRight w:val="0"/>
              <w:marTop w:val="0"/>
              <w:marBottom w:val="0"/>
              <w:divBdr>
                <w:top w:val="none" w:sz="0" w:space="0" w:color="auto"/>
                <w:left w:val="none" w:sz="0" w:space="0" w:color="auto"/>
                <w:bottom w:val="none" w:sz="0" w:space="0" w:color="auto"/>
                <w:right w:val="none" w:sz="0" w:space="0" w:color="auto"/>
              </w:divBdr>
              <w:divsChild>
                <w:div w:id="493647405">
                  <w:marLeft w:val="0"/>
                  <w:marRight w:val="0"/>
                  <w:marTop w:val="0"/>
                  <w:marBottom w:val="0"/>
                  <w:divBdr>
                    <w:top w:val="none" w:sz="0" w:space="0" w:color="auto"/>
                    <w:left w:val="none" w:sz="0" w:space="0" w:color="auto"/>
                    <w:bottom w:val="none" w:sz="0" w:space="0" w:color="auto"/>
                    <w:right w:val="none" w:sz="0" w:space="0" w:color="auto"/>
                  </w:divBdr>
                  <w:divsChild>
                    <w:div w:id="1517964311">
                      <w:marLeft w:val="0"/>
                      <w:marRight w:val="0"/>
                      <w:marTop w:val="0"/>
                      <w:marBottom w:val="0"/>
                      <w:divBdr>
                        <w:top w:val="none" w:sz="0" w:space="0" w:color="auto"/>
                        <w:left w:val="none" w:sz="0" w:space="0" w:color="auto"/>
                        <w:bottom w:val="none" w:sz="0" w:space="0" w:color="auto"/>
                        <w:right w:val="none" w:sz="0" w:space="0" w:color="auto"/>
                      </w:divBdr>
                      <w:divsChild>
                        <w:div w:id="42488336">
                          <w:marLeft w:val="0"/>
                          <w:marRight w:val="0"/>
                          <w:marTop w:val="0"/>
                          <w:marBottom w:val="0"/>
                          <w:divBdr>
                            <w:top w:val="none" w:sz="0" w:space="0" w:color="auto"/>
                            <w:left w:val="none" w:sz="0" w:space="0" w:color="auto"/>
                            <w:bottom w:val="none" w:sz="0" w:space="0" w:color="auto"/>
                            <w:right w:val="none" w:sz="0" w:space="0" w:color="auto"/>
                          </w:divBdr>
                          <w:divsChild>
                            <w:div w:id="505823240">
                              <w:marLeft w:val="0"/>
                              <w:marRight w:val="0"/>
                              <w:marTop w:val="0"/>
                              <w:marBottom w:val="0"/>
                              <w:divBdr>
                                <w:top w:val="none" w:sz="0" w:space="0" w:color="auto"/>
                                <w:left w:val="none" w:sz="0" w:space="0" w:color="auto"/>
                                <w:bottom w:val="none" w:sz="0" w:space="0" w:color="auto"/>
                                <w:right w:val="none" w:sz="0" w:space="0" w:color="auto"/>
                              </w:divBdr>
                              <w:divsChild>
                                <w:div w:id="6292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649481">
      <w:bodyDiv w:val="1"/>
      <w:marLeft w:val="0"/>
      <w:marRight w:val="0"/>
      <w:marTop w:val="0"/>
      <w:marBottom w:val="0"/>
      <w:divBdr>
        <w:top w:val="none" w:sz="0" w:space="0" w:color="auto"/>
        <w:left w:val="none" w:sz="0" w:space="0" w:color="auto"/>
        <w:bottom w:val="none" w:sz="0" w:space="0" w:color="auto"/>
        <w:right w:val="none" w:sz="0" w:space="0" w:color="auto"/>
      </w:divBdr>
      <w:divsChild>
        <w:div w:id="1757241726">
          <w:marLeft w:val="0"/>
          <w:marRight w:val="0"/>
          <w:marTop w:val="0"/>
          <w:marBottom w:val="0"/>
          <w:divBdr>
            <w:top w:val="none" w:sz="0" w:space="0" w:color="auto"/>
            <w:left w:val="none" w:sz="0" w:space="0" w:color="auto"/>
            <w:bottom w:val="none" w:sz="0" w:space="0" w:color="auto"/>
            <w:right w:val="none" w:sz="0" w:space="0" w:color="auto"/>
          </w:divBdr>
          <w:divsChild>
            <w:div w:id="1241524233">
              <w:marLeft w:val="0"/>
              <w:marRight w:val="0"/>
              <w:marTop w:val="0"/>
              <w:marBottom w:val="0"/>
              <w:divBdr>
                <w:top w:val="none" w:sz="0" w:space="0" w:color="auto"/>
                <w:left w:val="none" w:sz="0" w:space="0" w:color="auto"/>
                <w:bottom w:val="none" w:sz="0" w:space="0" w:color="auto"/>
                <w:right w:val="none" w:sz="0" w:space="0" w:color="auto"/>
              </w:divBdr>
              <w:divsChild>
                <w:div w:id="1002976555">
                  <w:marLeft w:val="0"/>
                  <w:marRight w:val="0"/>
                  <w:marTop w:val="0"/>
                  <w:marBottom w:val="0"/>
                  <w:divBdr>
                    <w:top w:val="none" w:sz="0" w:space="0" w:color="auto"/>
                    <w:left w:val="none" w:sz="0" w:space="0" w:color="auto"/>
                    <w:bottom w:val="none" w:sz="0" w:space="0" w:color="auto"/>
                    <w:right w:val="none" w:sz="0" w:space="0" w:color="auto"/>
                  </w:divBdr>
                  <w:divsChild>
                    <w:div w:id="1073434171">
                      <w:marLeft w:val="0"/>
                      <w:marRight w:val="0"/>
                      <w:marTop w:val="0"/>
                      <w:marBottom w:val="0"/>
                      <w:divBdr>
                        <w:top w:val="none" w:sz="0" w:space="0" w:color="auto"/>
                        <w:left w:val="none" w:sz="0" w:space="0" w:color="auto"/>
                        <w:bottom w:val="none" w:sz="0" w:space="0" w:color="auto"/>
                        <w:right w:val="none" w:sz="0" w:space="0" w:color="auto"/>
                      </w:divBdr>
                      <w:divsChild>
                        <w:div w:id="516388377">
                          <w:marLeft w:val="0"/>
                          <w:marRight w:val="0"/>
                          <w:marTop w:val="0"/>
                          <w:marBottom w:val="0"/>
                          <w:divBdr>
                            <w:top w:val="none" w:sz="0" w:space="0" w:color="auto"/>
                            <w:left w:val="none" w:sz="0" w:space="0" w:color="auto"/>
                            <w:bottom w:val="none" w:sz="0" w:space="0" w:color="auto"/>
                            <w:right w:val="none" w:sz="0" w:space="0" w:color="auto"/>
                          </w:divBdr>
                          <w:divsChild>
                            <w:div w:id="1459644027">
                              <w:marLeft w:val="0"/>
                              <w:marRight w:val="0"/>
                              <w:marTop w:val="0"/>
                              <w:marBottom w:val="0"/>
                              <w:divBdr>
                                <w:top w:val="none" w:sz="0" w:space="0" w:color="auto"/>
                                <w:left w:val="none" w:sz="0" w:space="0" w:color="auto"/>
                                <w:bottom w:val="none" w:sz="0" w:space="0" w:color="auto"/>
                                <w:right w:val="none" w:sz="0" w:space="0" w:color="auto"/>
                              </w:divBdr>
                              <w:divsChild>
                                <w:div w:id="3457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123611">
      <w:bodyDiv w:val="1"/>
      <w:marLeft w:val="0"/>
      <w:marRight w:val="0"/>
      <w:marTop w:val="0"/>
      <w:marBottom w:val="0"/>
      <w:divBdr>
        <w:top w:val="none" w:sz="0" w:space="0" w:color="auto"/>
        <w:left w:val="none" w:sz="0" w:space="0" w:color="auto"/>
        <w:bottom w:val="none" w:sz="0" w:space="0" w:color="auto"/>
        <w:right w:val="none" w:sz="0" w:space="0" w:color="auto"/>
      </w:divBdr>
      <w:divsChild>
        <w:div w:id="329868617">
          <w:marLeft w:val="0"/>
          <w:marRight w:val="0"/>
          <w:marTop w:val="0"/>
          <w:marBottom w:val="0"/>
          <w:divBdr>
            <w:top w:val="none" w:sz="0" w:space="0" w:color="auto"/>
            <w:left w:val="none" w:sz="0" w:space="0" w:color="auto"/>
            <w:bottom w:val="none" w:sz="0" w:space="0" w:color="auto"/>
            <w:right w:val="none" w:sz="0" w:space="0" w:color="auto"/>
          </w:divBdr>
          <w:divsChild>
            <w:div w:id="1076316976">
              <w:marLeft w:val="0"/>
              <w:marRight w:val="0"/>
              <w:marTop w:val="0"/>
              <w:marBottom w:val="0"/>
              <w:divBdr>
                <w:top w:val="none" w:sz="0" w:space="0" w:color="auto"/>
                <w:left w:val="none" w:sz="0" w:space="0" w:color="auto"/>
                <w:bottom w:val="none" w:sz="0" w:space="0" w:color="auto"/>
                <w:right w:val="none" w:sz="0" w:space="0" w:color="auto"/>
              </w:divBdr>
              <w:divsChild>
                <w:div w:id="506871250">
                  <w:marLeft w:val="0"/>
                  <w:marRight w:val="0"/>
                  <w:marTop w:val="0"/>
                  <w:marBottom w:val="0"/>
                  <w:divBdr>
                    <w:top w:val="none" w:sz="0" w:space="0" w:color="auto"/>
                    <w:left w:val="none" w:sz="0" w:space="0" w:color="auto"/>
                    <w:bottom w:val="none" w:sz="0" w:space="0" w:color="auto"/>
                    <w:right w:val="none" w:sz="0" w:space="0" w:color="auto"/>
                  </w:divBdr>
                  <w:divsChild>
                    <w:div w:id="1518691743">
                      <w:marLeft w:val="0"/>
                      <w:marRight w:val="0"/>
                      <w:marTop w:val="0"/>
                      <w:marBottom w:val="0"/>
                      <w:divBdr>
                        <w:top w:val="none" w:sz="0" w:space="0" w:color="auto"/>
                        <w:left w:val="none" w:sz="0" w:space="0" w:color="auto"/>
                        <w:bottom w:val="none" w:sz="0" w:space="0" w:color="auto"/>
                        <w:right w:val="none" w:sz="0" w:space="0" w:color="auto"/>
                      </w:divBdr>
                      <w:divsChild>
                        <w:div w:id="1711027569">
                          <w:marLeft w:val="0"/>
                          <w:marRight w:val="0"/>
                          <w:marTop w:val="0"/>
                          <w:marBottom w:val="0"/>
                          <w:divBdr>
                            <w:top w:val="none" w:sz="0" w:space="0" w:color="auto"/>
                            <w:left w:val="none" w:sz="0" w:space="0" w:color="auto"/>
                            <w:bottom w:val="none" w:sz="0" w:space="0" w:color="auto"/>
                            <w:right w:val="none" w:sz="0" w:space="0" w:color="auto"/>
                          </w:divBdr>
                          <w:divsChild>
                            <w:div w:id="2129204562">
                              <w:marLeft w:val="0"/>
                              <w:marRight w:val="0"/>
                              <w:marTop w:val="0"/>
                              <w:marBottom w:val="0"/>
                              <w:divBdr>
                                <w:top w:val="none" w:sz="0" w:space="0" w:color="auto"/>
                                <w:left w:val="none" w:sz="0" w:space="0" w:color="auto"/>
                                <w:bottom w:val="none" w:sz="0" w:space="0" w:color="auto"/>
                                <w:right w:val="none" w:sz="0" w:space="0" w:color="auto"/>
                              </w:divBdr>
                              <w:divsChild>
                                <w:div w:id="79582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403476">
      <w:bodyDiv w:val="1"/>
      <w:marLeft w:val="0"/>
      <w:marRight w:val="0"/>
      <w:marTop w:val="0"/>
      <w:marBottom w:val="0"/>
      <w:divBdr>
        <w:top w:val="none" w:sz="0" w:space="0" w:color="auto"/>
        <w:left w:val="none" w:sz="0" w:space="0" w:color="auto"/>
        <w:bottom w:val="none" w:sz="0" w:space="0" w:color="auto"/>
        <w:right w:val="none" w:sz="0" w:space="0" w:color="auto"/>
      </w:divBdr>
    </w:div>
    <w:div w:id="1097216366">
      <w:bodyDiv w:val="1"/>
      <w:marLeft w:val="0"/>
      <w:marRight w:val="0"/>
      <w:marTop w:val="0"/>
      <w:marBottom w:val="0"/>
      <w:divBdr>
        <w:top w:val="none" w:sz="0" w:space="0" w:color="auto"/>
        <w:left w:val="none" w:sz="0" w:space="0" w:color="auto"/>
        <w:bottom w:val="none" w:sz="0" w:space="0" w:color="auto"/>
        <w:right w:val="none" w:sz="0" w:space="0" w:color="auto"/>
      </w:divBdr>
      <w:divsChild>
        <w:div w:id="1708797593">
          <w:marLeft w:val="0"/>
          <w:marRight w:val="0"/>
          <w:marTop w:val="0"/>
          <w:marBottom w:val="0"/>
          <w:divBdr>
            <w:top w:val="none" w:sz="0" w:space="0" w:color="auto"/>
            <w:left w:val="none" w:sz="0" w:space="0" w:color="auto"/>
            <w:bottom w:val="none" w:sz="0" w:space="0" w:color="auto"/>
            <w:right w:val="none" w:sz="0" w:space="0" w:color="auto"/>
          </w:divBdr>
          <w:divsChild>
            <w:div w:id="815024142">
              <w:marLeft w:val="0"/>
              <w:marRight w:val="0"/>
              <w:marTop w:val="0"/>
              <w:marBottom w:val="0"/>
              <w:divBdr>
                <w:top w:val="none" w:sz="0" w:space="0" w:color="auto"/>
                <w:left w:val="none" w:sz="0" w:space="0" w:color="auto"/>
                <w:bottom w:val="none" w:sz="0" w:space="0" w:color="auto"/>
                <w:right w:val="none" w:sz="0" w:space="0" w:color="auto"/>
              </w:divBdr>
              <w:divsChild>
                <w:div w:id="818229062">
                  <w:marLeft w:val="0"/>
                  <w:marRight w:val="0"/>
                  <w:marTop w:val="0"/>
                  <w:marBottom w:val="0"/>
                  <w:divBdr>
                    <w:top w:val="none" w:sz="0" w:space="0" w:color="auto"/>
                    <w:left w:val="none" w:sz="0" w:space="0" w:color="auto"/>
                    <w:bottom w:val="none" w:sz="0" w:space="0" w:color="auto"/>
                    <w:right w:val="none" w:sz="0" w:space="0" w:color="auto"/>
                  </w:divBdr>
                  <w:divsChild>
                    <w:div w:id="186984725">
                      <w:marLeft w:val="0"/>
                      <w:marRight w:val="0"/>
                      <w:marTop w:val="0"/>
                      <w:marBottom w:val="0"/>
                      <w:divBdr>
                        <w:top w:val="none" w:sz="0" w:space="0" w:color="auto"/>
                        <w:left w:val="none" w:sz="0" w:space="0" w:color="auto"/>
                        <w:bottom w:val="none" w:sz="0" w:space="0" w:color="auto"/>
                        <w:right w:val="none" w:sz="0" w:space="0" w:color="auto"/>
                      </w:divBdr>
                      <w:divsChild>
                        <w:div w:id="1803692285">
                          <w:marLeft w:val="0"/>
                          <w:marRight w:val="0"/>
                          <w:marTop w:val="0"/>
                          <w:marBottom w:val="0"/>
                          <w:divBdr>
                            <w:top w:val="none" w:sz="0" w:space="0" w:color="auto"/>
                            <w:left w:val="none" w:sz="0" w:space="0" w:color="auto"/>
                            <w:bottom w:val="none" w:sz="0" w:space="0" w:color="auto"/>
                            <w:right w:val="none" w:sz="0" w:space="0" w:color="auto"/>
                          </w:divBdr>
                          <w:divsChild>
                            <w:div w:id="1262757740">
                              <w:marLeft w:val="0"/>
                              <w:marRight w:val="0"/>
                              <w:marTop w:val="0"/>
                              <w:marBottom w:val="0"/>
                              <w:divBdr>
                                <w:top w:val="none" w:sz="0" w:space="0" w:color="auto"/>
                                <w:left w:val="none" w:sz="0" w:space="0" w:color="auto"/>
                                <w:bottom w:val="none" w:sz="0" w:space="0" w:color="auto"/>
                                <w:right w:val="none" w:sz="0" w:space="0" w:color="auto"/>
                              </w:divBdr>
                              <w:divsChild>
                                <w:div w:id="156448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904812">
      <w:bodyDiv w:val="1"/>
      <w:marLeft w:val="0"/>
      <w:marRight w:val="0"/>
      <w:marTop w:val="0"/>
      <w:marBottom w:val="0"/>
      <w:divBdr>
        <w:top w:val="none" w:sz="0" w:space="0" w:color="auto"/>
        <w:left w:val="none" w:sz="0" w:space="0" w:color="auto"/>
        <w:bottom w:val="none" w:sz="0" w:space="0" w:color="auto"/>
        <w:right w:val="none" w:sz="0" w:space="0" w:color="auto"/>
      </w:divBdr>
      <w:divsChild>
        <w:div w:id="1498691099">
          <w:marLeft w:val="0"/>
          <w:marRight w:val="0"/>
          <w:marTop w:val="0"/>
          <w:marBottom w:val="0"/>
          <w:divBdr>
            <w:top w:val="none" w:sz="0" w:space="0" w:color="auto"/>
            <w:left w:val="none" w:sz="0" w:space="0" w:color="auto"/>
            <w:bottom w:val="none" w:sz="0" w:space="0" w:color="auto"/>
            <w:right w:val="none" w:sz="0" w:space="0" w:color="auto"/>
          </w:divBdr>
          <w:divsChild>
            <w:div w:id="814178573">
              <w:marLeft w:val="0"/>
              <w:marRight w:val="0"/>
              <w:marTop w:val="0"/>
              <w:marBottom w:val="0"/>
              <w:divBdr>
                <w:top w:val="none" w:sz="0" w:space="0" w:color="auto"/>
                <w:left w:val="none" w:sz="0" w:space="0" w:color="auto"/>
                <w:bottom w:val="none" w:sz="0" w:space="0" w:color="auto"/>
                <w:right w:val="none" w:sz="0" w:space="0" w:color="auto"/>
              </w:divBdr>
              <w:divsChild>
                <w:div w:id="1843276807">
                  <w:marLeft w:val="0"/>
                  <w:marRight w:val="0"/>
                  <w:marTop w:val="0"/>
                  <w:marBottom w:val="0"/>
                  <w:divBdr>
                    <w:top w:val="none" w:sz="0" w:space="0" w:color="auto"/>
                    <w:left w:val="none" w:sz="0" w:space="0" w:color="auto"/>
                    <w:bottom w:val="none" w:sz="0" w:space="0" w:color="auto"/>
                    <w:right w:val="none" w:sz="0" w:space="0" w:color="auto"/>
                  </w:divBdr>
                  <w:divsChild>
                    <w:div w:id="1092512298">
                      <w:marLeft w:val="0"/>
                      <w:marRight w:val="0"/>
                      <w:marTop w:val="0"/>
                      <w:marBottom w:val="0"/>
                      <w:divBdr>
                        <w:top w:val="none" w:sz="0" w:space="0" w:color="auto"/>
                        <w:left w:val="none" w:sz="0" w:space="0" w:color="auto"/>
                        <w:bottom w:val="none" w:sz="0" w:space="0" w:color="auto"/>
                        <w:right w:val="none" w:sz="0" w:space="0" w:color="auto"/>
                      </w:divBdr>
                      <w:divsChild>
                        <w:div w:id="679965716">
                          <w:marLeft w:val="0"/>
                          <w:marRight w:val="0"/>
                          <w:marTop w:val="0"/>
                          <w:marBottom w:val="0"/>
                          <w:divBdr>
                            <w:top w:val="none" w:sz="0" w:space="0" w:color="auto"/>
                            <w:left w:val="none" w:sz="0" w:space="0" w:color="auto"/>
                            <w:bottom w:val="none" w:sz="0" w:space="0" w:color="auto"/>
                            <w:right w:val="none" w:sz="0" w:space="0" w:color="auto"/>
                          </w:divBdr>
                          <w:divsChild>
                            <w:div w:id="1299383581">
                              <w:marLeft w:val="0"/>
                              <w:marRight w:val="0"/>
                              <w:marTop w:val="0"/>
                              <w:marBottom w:val="0"/>
                              <w:divBdr>
                                <w:top w:val="none" w:sz="0" w:space="0" w:color="auto"/>
                                <w:left w:val="none" w:sz="0" w:space="0" w:color="auto"/>
                                <w:bottom w:val="none" w:sz="0" w:space="0" w:color="auto"/>
                                <w:right w:val="none" w:sz="0" w:space="0" w:color="auto"/>
                              </w:divBdr>
                              <w:divsChild>
                                <w:div w:id="5136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943167">
      <w:bodyDiv w:val="1"/>
      <w:marLeft w:val="0"/>
      <w:marRight w:val="0"/>
      <w:marTop w:val="0"/>
      <w:marBottom w:val="0"/>
      <w:divBdr>
        <w:top w:val="none" w:sz="0" w:space="0" w:color="auto"/>
        <w:left w:val="none" w:sz="0" w:space="0" w:color="auto"/>
        <w:bottom w:val="none" w:sz="0" w:space="0" w:color="auto"/>
        <w:right w:val="none" w:sz="0" w:space="0" w:color="auto"/>
      </w:divBdr>
      <w:divsChild>
        <w:div w:id="296839601">
          <w:marLeft w:val="0"/>
          <w:marRight w:val="0"/>
          <w:marTop w:val="0"/>
          <w:marBottom w:val="0"/>
          <w:divBdr>
            <w:top w:val="none" w:sz="0" w:space="0" w:color="auto"/>
            <w:left w:val="none" w:sz="0" w:space="0" w:color="auto"/>
            <w:bottom w:val="none" w:sz="0" w:space="0" w:color="auto"/>
            <w:right w:val="none" w:sz="0" w:space="0" w:color="auto"/>
          </w:divBdr>
          <w:divsChild>
            <w:div w:id="820543401">
              <w:marLeft w:val="0"/>
              <w:marRight w:val="0"/>
              <w:marTop w:val="0"/>
              <w:marBottom w:val="0"/>
              <w:divBdr>
                <w:top w:val="none" w:sz="0" w:space="0" w:color="auto"/>
                <w:left w:val="none" w:sz="0" w:space="0" w:color="auto"/>
                <w:bottom w:val="none" w:sz="0" w:space="0" w:color="auto"/>
                <w:right w:val="none" w:sz="0" w:space="0" w:color="auto"/>
              </w:divBdr>
              <w:divsChild>
                <w:div w:id="1597978165">
                  <w:marLeft w:val="0"/>
                  <w:marRight w:val="0"/>
                  <w:marTop w:val="0"/>
                  <w:marBottom w:val="0"/>
                  <w:divBdr>
                    <w:top w:val="none" w:sz="0" w:space="0" w:color="auto"/>
                    <w:left w:val="none" w:sz="0" w:space="0" w:color="auto"/>
                    <w:bottom w:val="none" w:sz="0" w:space="0" w:color="auto"/>
                    <w:right w:val="none" w:sz="0" w:space="0" w:color="auto"/>
                  </w:divBdr>
                  <w:divsChild>
                    <w:div w:id="241570753">
                      <w:marLeft w:val="0"/>
                      <w:marRight w:val="0"/>
                      <w:marTop w:val="0"/>
                      <w:marBottom w:val="0"/>
                      <w:divBdr>
                        <w:top w:val="none" w:sz="0" w:space="0" w:color="auto"/>
                        <w:left w:val="none" w:sz="0" w:space="0" w:color="auto"/>
                        <w:bottom w:val="none" w:sz="0" w:space="0" w:color="auto"/>
                        <w:right w:val="none" w:sz="0" w:space="0" w:color="auto"/>
                      </w:divBdr>
                      <w:divsChild>
                        <w:div w:id="819660027">
                          <w:marLeft w:val="0"/>
                          <w:marRight w:val="0"/>
                          <w:marTop w:val="0"/>
                          <w:marBottom w:val="0"/>
                          <w:divBdr>
                            <w:top w:val="none" w:sz="0" w:space="0" w:color="auto"/>
                            <w:left w:val="none" w:sz="0" w:space="0" w:color="auto"/>
                            <w:bottom w:val="none" w:sz="0" w:space="0" w:color="auto"/>
                            <w:right w:val="none" w:sz="0" w:space="0" w:color="auto"/>
                          </w:divBdr>
                          <w:divsChild>
                            <w:div w:id="924460036">
                              <w:marLeft w:val="0"/>
                              <w:marRight w:val="0"/>
                              <w:marTop w:val="0"/>
                              <w:marBottom w:val="0"/>
                              <w:divBdr>
                                <w:top w:val="none" w:sz="0" w:space="0" w:color="auto"/>
                                <w:left w:val="none" w:sz="0" w:space="0" w:color="auto"/>
                                <w:bottom w:val="none" w:sz="0" w:space="0" w:color="auto"/>
                                <w:right w:val="none" w:sz="0" w:space="0" w:color="auto"/>
                              </w:divBdr>
                              <w:divsChild>
                                <w:div w:id="20520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181020">
      <w:bodyDiv w:val="1"/>
      <w:marLeft w:val="0"/>
      <w:marRight w:val="0"/>
      <w:marTop w:val="0"/>
      <w:marBottom w:val="0"/>
      <w:divBdr>
        <w:top w:val="none" w:sz="0" w:space="0" w:color="auto"/>
        <w:left w:val="none" w:sz="0" w:space="0" w:color="auto"/>
        <w:bottom w:val="none" w:sz="0" w:space="0" w:color="auto"/>
        <w:right w:val="none" w:sz="0" w:space="0" w:color="auto"/>
      </w:divBdr>
    </w:div>
    <w:div w:id="1128208726">
      <w:bodyDiv w:val="1"/>
      <w:marLeft w:val="0"/>
      <w:marRight w:val="0"/>
      <w:marTop w:val="0"/>
      <w:marBottom w:val="0"/>
      <w:divBdr>
        <w:top w:val="none" w:sz="0" w:space="0" w:color="auto"/>
        <w:left w:val="none" w:sz="0" w:space="0" w:color="auto"/>
        <w:bottom w:val="none" w:sz="0" w:space="0" w:color="auto"/>
        <w:right w:val="none" w:sz="0" w:space="0" w:color="auto"/>
      </w:divBdr>
      <w:divsChild>
        <w:div w:id="543374979">
          <w:marLeft w:val="0"/>
          <w:marRight w:val="0"/>
          <w:marTop w:val="0"/>
          <w:marBottom w:val="0"/>
          <w:divBdr>
            <w:top w:val="none" w:sz="0" w:space="0" w:color="auto"/>
            <w:left w:val="none" w:sz="0" w:space="0" w:color="auto"/>
            <w:bottom w:val="none" w:sz="0" w:space="0" w:color="auto"/>
            <w:right w:val="none" w:sz="0" w:space="0" w:color="auto"/>
          </w:divBdr>
          <w:divsChild>
            <w:div w:id="907812627">
              <w:marLeft w:val="0"/>
              <w:marRight w:val="0"/>
              <w:marTop w:val="0"/>
              <w:marBottom w:val="0"/>
              <w:divBdr>
                <w:top w:val="none" w:sz="0" w:space="0" w:color="auto"/>
                <w:left w:val="none" w:sz="0" w:space="0" w:color="auto"/>
                <w:bottom w:val="none" w:sz="0" w:space="0" w:color="auto"/>
                <w:right w:val="none" w:sz="0" w:space="0" w:color="auto"/>
              </w:divBdr>
              <w:divsChild>
                <w:div w:id="1586037024">
                  <w:marLeft w:val="0"/>
                  <w:marRight w:val="0"/>
                  <w:marTop w:val="0"/>
                  <w:marBottom w:val="0"/>
                  <w:divBdr>
                    <w:top w:val="none" w:sz="0" w:space="0" w:color="auto"/>
                    <w:left w:val="none" w:sz="0" w:space="0" w:color="auto"/>
                    <w:bottom w:val="none" w:sz="0" w:space="0" w:color="auto"/>
                    <w:right w:val="none" w:sz="0" w:space="0" w:color="auto"/>
                  </w:divBdr>
                  <w:divsChild>
                    <w:div w:id="1916746592">
                      <w:marLeft w:val="0"/>
                      <w:marRight w:val="0"/>
                      <w:marTop w:val="0"/>
                      <w:marBottom w:val="0"/>
                      <w:divBdr>
                        <w:top w:val="none" w:sz="0" w:space="0" w:color="auto"/>
                        <w:left w:val="none" w:sz="0" w:space="0" w:color="auto"/>
                        <w:bottom w:val="none" w:sz="0" w:space="0" w:color="auto"/>
                        <w:right w:val="none" w:sz="0" w:space="0" w:color="auto"/>
                      </w:divBdr>
                      <w:divsChild>
                        <w:div w:id="734478033">
                          <w:marLeft w:val="0"/>
                          <w:marRight w:val="0"/>
                          <w:marTop w:val="0"/>
                          <w:marBottom w:val="0"/>
                          <w:divBdr>
                            <w:top w:val="none" w:sz="0" w:space="0" w:color="auto"/>
                            <w:left w:val="none" w:sz="0" w:space="0" w:color="auto"/>
                            <w:bottom w:val="none" w:sz="0" w:space="0" w:color="auto"/>
                            <w:right w:val="none" w:sz="0" w:space="0" w:color="auto"/>
                          </w:divBdr>
                          <w:divsChild>
                            <w:div w:id="996346491">
                              <w:marLeft w:val="0"/>
                              <w:marRight w:val="0"/>
                              <w:marTop w:val="0"/>
                              <w:marBottom w:val="0"/>
                              <w:divBdr>
                                <w:top w:val="none" w:sz="0" w:space="0" w:color="auto"/>
                                <w:left w:val="none" w:sz="0" w:space="0" w:color="auto"/>
                                <w:bottom w:val="none" w:sz="0" w:space="0" w:color="auto"/>
                                <w:right w:val="none" w:sz="0" w:space="0" w:color="auto"/>
                              </w:divBdr>
                              <w:divsChild>
                                <w:div w:id="4426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981992">
      <w:bodyDiv w:val="1"/>
      <w:marLeft w:val="0"/>
      <w:marRight w:val="0"/>
      <w:marTop w:val="0"/>
      <w:marBottom w:val="0"/>
      <w:divBdr>
        <w:top w:val="none" w:sz="0" w:space="0" w:color="auto"/>
        <w:left w:val="none" w:sz="0" w:space="0" w:color="auto"/>
        <w:bottom w:val="none" w:sz="0" w:space="0" w:color="auto"/>
        <w:right w:val="none" w:sz="0" w:space="0" w:color="auto"/>
      </w:divBdr>
    </w:div>
    <w:div w:id="1151940583">
      <w:bodyDiv w:val="1"/>
      <w:marLeft w:val="0"/>
      <w:marRight w:val="0"/>
      <w:marTop w:val="0"/>
      <w:marBottom w:val="0"/>
      <w:divBdr>
        <w:top w:val="none" w:sz="0" w:space="0" w:color="auto"/>
        <w:left w:val="none" w:sz="0" w:space="0" w:color="auto"/>
        <w:bottom w:val="none" w:sz="0" w:space="0" w:color="auto"/>
        <w:right w:val="none" w:sz="0" w:space="0" w:color="auto"/>
      </w:divBdr>
      <w:divsChild>
        <w:div w:id="1818373078">
          <w:marLeft w:val="0"/>
          <w:marRight w:val="0"/>
          <w:marTop w:val="0"/>
          <w:marBottom w:val="0"/>
          <w:divBdr>
            <w:top w:val="none" w:sz="0" w:space="0" w:color="auto"/>
            <w:left w:val="none" w:sz="0" w:space="0" w:color="auto"/>
            <w:bottom w:val="none" w:sz="0" w:space="0" w:color="auto"/>
            <w:right w:val="none" w:sz="0" w:space="0" w:color="auto"/>
          </w:divBdr>
          <w:divsChild>
            <w:div w:id="2002268680">
              <w:marLeft w:val="0"/>
              <w:marRight w:val="0"/>
              <w:marTop w:val="0"/>
              <w:marBottom w:val="0"/>
              <w:divBdr>
                <w:top w:val="none" w:sz="0" w:space="0" w:color="auto"/>
                <w:left w:val="none" w:sz="0" w:space="0" w:color="auto"/>
                <w:bottom w:val="none" w:sz="0" w:space="0" w:color="auto"/>
                <w:right w:val="none" w:sz="0" w:space="0" w:color="auto"/>
              </w:divBdr>
              <w:divsChild>
                <w:div w:id="1066295963">
                  <w:marLeft w:val="0"/>
                  <w:marRight w:val="0"/>
                  <w:marTop w:val="0"/>
                  <w:marBottom w:val="0"/>
                  <w:divBdr>
                    <w:top w:val="none" w:sz="0" w:space="0" w:color="auto"/>
                    <w:left w:val="none" w:sz="0" w:space="0" w:color="auto"/>
                    <w:bottom w:val="none" w:sz="0" w:space="0" w:color="auto"/>
                    <w:right w:val="none" w:sz="0" w:space="0" w:color="auto"/>
                  </w:divBdr>
                  <w:divsChild>
                    <w:div w:id="1954358369">
                      <w:marLeft w:val="0"/>
                      <w:marRight w:val="0"/>
                      <w:marTop w:val="0"/>
                      <w:marBottom w:val="0"/>
                      <w:divBdr>
                        <w:top w:val="none" w:sz="0" w:space="0" w:color="auto"/>
                        <w:left w:val="none" w:sz="0" w:space="0" w:color="auto"/>
                        <w:bottom w:val="none" w:sz="0" w:space="0" w:color="auto"/>
                        <w:right w:val="none" w:sz="0" w:space="0" w:color="auto"/>
                      </w:divBdr>
                      <w:divsChild>
                        <w:div w:id="1482773660">
                          <w:marLeft w:val="0"/>
                          <w:marRight w:val="0"/>
                          <w:marTop w:val="0"/>
                          <w:marBottom w:val="0"/>
                          <w:divBdr>
                            <w:top w:val="none" w:sz="0" w:space="0" w:color="auto"/>
                            <w:left w:val="none" w:sz="0" w:space="0" w:color="auto"/>
                            <w:bottom w:val="none" w:sz="0" w:space="0" w:color="auto"/>
                            <w:right w:val="none" w:sz="0" w:space="0" w:color="auto"/>
                          </w:divBdr>
                          <w:divsChild>
                            <w:div w:id="264963612">
                              <w:marLeft w:val="0"/>
                              <w:marRight w:val="0"/>
                              <w:marTop w:val="0"/>
                              <w:marBottom w:val="0"/>
                              <w:divBdr>
                                <w:top w:val="none" w:sz="0" w:space="0" w:color="auto"/>
                                <w:left w:val="none" w:sz="0" w:space="0" w:color="auto"/>
                                <w:bottom w:val="none" w:sz="0" w:space="0" w:color="auto"/>
                                <w:right w:val="none" w:sz="0" w:space="0" w:color="auto"/>
                              </w:divBdr>
                              <w:divsChild>
                                <w:div w:id="21027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063330">
      <w:bodyDiv w:val="1"/>
      <w:marLeft w:val="0"/>
      <w:marRight w:val="0"/>
      <w:marTop w:val="0"/>
      <w:marBottom w:val="0"/>
      <w:divBdr>
        <w:top w:val="none" w:sz="0" w:space="0" w:color="auto"/>
        <w:left w:val="none" w:sz="0" w:space="0" w:color="auto"/>
        <w:bottom w:val="none" w:sz="0" w:space="0" w:color="auto"/>
        <w:right w:val="none" w:sz="0" w:space="0" w:color="auto"/>
      </w:divBdr>
    </w:div>
    <w:div w:id="1161315182">
      <w:bodyDiv w:val="1"/>
      <w:marLeft w:val="390"/>
      <w:marRight w:val="390"/>
      <w:marTop w:val="0"/>
      <w:marBottom w:val="0"/>
      <w:divBdr>
        <w:top w:val="none" w:sz="0" w:space="0" w:color="auto"/>
        <w:left w:val="none" w:sz="0" w:space="0" w:color="auto"/>
        <w:bottom w:val="none" w:sz="0" w:space="0" w:color="auto"/>
        <w:right w:val="none" w:sz="0" w:space="0" w:color="auto"/>
      </w:divBdr>
    </w:div>
    <w:div w:id="1170634502">
      <w:bodyDiv w:val="1"/>
      <w:marLeft w:val="0"/>
      <w:marRight w:val="0"/>
      <w:marTop w:val="0"/>
      <w:marBottom w:val="0"/>
      <w:divBdr>
        <w:top w:val="none" w:sz="0" w:space="0" w:color="auto"/>
        <w:left w:val="none" w:sz="0" w:space="0" w:color="auto"/>
        <w:bottom w:val="none" w:sz="0" w:space="0" w:color="auto"/>
        <w:right w:val="none" w:sz="0" w:space="0" w:color="auto"/>
      </w:divBdr>
      <w:divsChild>
        <w:div w:id="1305046412">
          <w:marLeft w:val="0"/>
          <w:marRight w:val="0"/>
          <w:marTop w:val="0"/>
          <w:marBottom w:val="0"/>
          <w:divBdr>
            <w:top w:val="none" w:sz="0" w:space="0" w:color="auto"/>
            <w:left w:val="none" w:sz="0" w:space="0" w:color="auto"/>
            <w:bottom w:val="none" w:sz="0" w:space="0" w:color="auto"/>
            <w:right w:val="none" w:sz="0" w:space="0" w:color="auto"/>
          </w:divBdr>
          <w:divsChild>
            <w:div w:id="723798637">
              <w:marLeft w:val="0"/>
              <w:marRight w:val="0"/>
              <w:marTop w:val="0"/>
              <w:marBottom w:val="0"/>
              <w:divBdr>
                <w:top w:val="none" w:sz="0" w:space="0" w:color="auto"/>
                <w:left w:val="none" w:sz="0" w:space="0" w:color="auto"/>
                <w:bottom w:val="none" w:sz="0" w:space="0" w:color="auto"/>
                <w:right w:val="none" w:sz="0" w:space="0" w:color="auto"/>
              </w:divBdr>
              <w:divsChild>
                <w:div w:id="1856655473">
                  <w:marLeft w:val="0"/>
                  <w:marRight w:val="0"/>
                  <w:marTop w:val="0"/>
                  <w:marBottom w:val="0"/>
                  <w:divBdr>
                    <w:top w:val="none" w:sz="0" w:space="0" w:color="auto"/>
                    <w:left w:val="none" w:sz="0" w:space="0" w:color="auto"/>
                    <w:bottom w:val="none" w:sz="0" w:space="0" w:color="auto"/>
                    <w:right w:val="none" w:sz="0" w:space="0" w:color="auto"/>
                  </w:divBdr>
                  <w:divsChild>
                    <w:div w:id="1938826576">
                      <w:marLeft w:val="0"/>
                      <w:marRight w:val="0"/>
                      <w:marTop w:val="0"/>
                      <w:marBottom w:val="0"/>
                      <w:divBdr>
                        <w:top w:val="none" w:sz="0" w:space="0" w:color="auto"/>
                        <w:left w:val="none" w:sz="0" w:space="0" w:color="auto"/>
                        <w:bottom w:val="none" w:sz="0" w:space="0" w:color="auto"/>
                        <w:right w:val="none" w:sz="0" w:space="0" w:color="auto"/>
                      </w:divBdr>
                      <w:divsChild>
                        <w:div w:id="452209820">
                          <w:marLeft w:val="0"/>
                          <w:marRight w:val="0"/>
                          <w:marTop w:val="0"/>
                          <w:marBottom w:val="0"/>
                          <w:divBdr>
                            <w:top w:val="none" w:sz="0" w:space="0" w:color="auto"/>
                            <w:left w:val="none" w:sz="0" w:space="0" w:color="auto"/>
                            <w:bottom w:val="none" w:sz="0" w:space="0" w:color="auto"/>
                            <w:right w:val="none" w:sz="0" w:space="0" w:color="auto"/>
                          </w:divBdr>
                          <w:divsChild>
                            <w:div w:id="188614694">
                              <w:marLeft w:val="0"/>
                              <w:marRight w:val="0"/>
                              <w:marTop w:val="0"/>
                              <w:marBottom w:val="0"/>
                              <w:divBdr>
                                <w:top w:val="none" w:sz="0" w:space="0" w:color="auto"/>
                                <w:left w:val="none" w:sz="0" w:space="0" w:color="auto"/>
                                <w:bottom w:val="none" w:sz="0" w:space="0" w:color="auto"/>
                                <w:right w:val="none" w:sz="0" w:space="0" w:color="auto"/>
                              </w:divBdr>
                              <w:divsChild>
                                <w:div w:id="6089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68055">
      <w:bodyDiv w:val="1"/>
      <w:marLeft w:val="0"/>
      <w:marRight w:val="0"/>
      <w:marTop w:val="0"/>
      <w:marBottom w:val="0"/>
      <w:divBdr>
        <w:top w:val="none" w:sz="0" w:space="0" w:color="auto"/>
        <w:left w:val="none" w:sz="0" w:space="0" w:color="auto"/>
        <w:bottom w:val="none" w:sz="0" w:space="0" w:color="auto"/>
        <w:right w:val="none" w:sz="0" w:space="0" w:color="auto"/>
      </w:divBdr>
    </w:div>
    <w:div w:id="1178928236">
      <w:bodyDiv w:val="1"/>
      <w:marLeft w:val="0"/>
      <w:marRight w:val="0"/>
      <w:marTop w:val="0"/>
      <w:marBottom w:val="0"/>
      <w:divBdr>
        <w:top w:val="none" w:sz="0" w:space="0" w:color="auto"/>
        <w:left w:val="none" w:sz="0" w:space="0" w:color="auto"/>
        <w:bottom w:val="none" w:sz="0" w:space="0" w:color="auto"/>
        <w:right w:val="none" w:sz="0" w:space="0" w:color="auto"/>
      </w:divBdr>
      <w:divsChild>
        <w:div w:id="648292677">
          <w:marLeft w:val="0"/>
          <w:marRight w:val="0"/>
          <w:marTop w:val="0"/>
          <w:marBottom w:val="0"/>
          <w:divBdr>
            <w:top w:val="none" w:sz="0" w:space="0" w:color="auto"/>
            <w:left w:val="none" w:sz="0" w:space="0" w:color="auto"/>
            <w:bottom w:val="none" w:sz="0" w:space="0" w:color="auto"/>
            <w:right w:val="none" w:sz="0" w:space="0" w:color="auto"/>
          </w:divBdr>
          <w:divsChild>
            <w:div w:id="1385760316">
              <w:marLeft w:val="0"/>
              <w:marRight w:val="0"/>
              <w:marTop w:val="0"/>
              <w:marBottom w:val="0"/>
              <w:divBdr>
                <w:top w:val="none" w:sz="0" w:space="0" w:color="auto"/>
                <w:left w:val="none" w:sz="0" w:space="0" w:color="auto"/>
                <w:bottom w:val="none" w:sz="0" w:space="0" w:color="auto"/>
                <w:right w:val="none" w:sz="0" w:space="0" w:color="auto"/>
              </w:divBdr>
              <w:divsChild>
                <w:div w:id="1786735332">
                  <w:marLeft w:val="0"/>
                  <w:marRight w:val="0"/>
                  <w:marTop w:val="0"/>
                  <w:marBottom w:val="0"/>
                  <w:divBdr>
                    <w:top w:val="none" w:sz="0" w:space="0" w:color="auto"/>
                    <w:left w:val="none" w:sz="0" w:space="0" w:color="auto"/>
                    <w:bottom w:val="none" w:sz="0" w:space="0" w:color="auto"/>
                    <w:right w:val="none" w:sz="0" w:space="0" w:color="auto"/>
                  </w:divBdr>
                  <w:divsChild>
                    <w:div w:id="1258758262">
                      <w:marLeft w:val="0"/>
                      <w:marRight w:val="0"/>
                      <w:marTop w:val="0"/>
                      <w:marBottom w:val="0"/>
                      <w:divBdr>
                        <w:top w:val="none" w:sz="0" w:space="0" w:color="auto"/>
                        <w:left w:val="none" w:sz="0" w:space="0" w:color="auto"/>
                        <w:bottom w:val="none" w:sz="0" w:space="0" w:color="auto"/>
                        <w:right w:val="none" w:sz="0" w:space="0" w:color="auto"/>
                      </w:divBdr>
                      <w:divsChild>
                        <w:div w:id="1795904660">
                          <w:marLeft w:val="0"/>
                          <w:marRight w:val="0"/>
                          <w:marTop w:val="0"/>
                          <w:marBottom w:val="0"/>
                          <w:divBdr>
                            <w:top w:val="none" w:sz="0" w:space="0" w:color="auto"/>
                            <w:left w:val="none" w:sz="0" w:space="0" w:color="auto"/>
                            <w:bottom w:val="none" w:sz="0" w:space="0" w:color="auto"/>
                            <w:right w:val="none" w:sz="0" w:space="0" w:color="auto"/>
                          </w:divBdr>
                          <w:divsChild>
                            <w:div w:id="1580292512">
                              <w:marLeft w:val="0"/>
                              <w:marRight w:val="0"/>
                              <w:marTop w:val="0"/>
                              <w:marBottom w:val="0"/>
                              <w:divBdr>
                                <w:top w:val="none" w:sz="0" w:space="0" w:color="auto"/>
                                <w:left w:val="none" w:sz="0" w:space="0" w:color="auto"/>
                                <w:bottom w:val="none" w:sz="0" w:space="0" w:color="auto"/>
                                <w:right w:val="none" w:sz="0" w:space="0" w:color="auto"/>
                              </w:divBdr>
                              <w:divsChild>
                                <w:div w:id="327758779">
                                  <w:marLeft w:val="0"/>
                                  <w:marRight w:val="0"/>
                                  <w:marTop w:val="0"/>
                                  <w:marBottom w:val="0"/>
                                  <w:divBdr>
                                    <w:top w:val="none" w:sz="0" w:space="0" w:color="auto"/>
                                    <w:left w:val="none" w:sz="0" w:space="0" w:color="auto"/>
                                    <w:bottom w:val="none" w:sz="0" w:space="0" w:color="auto"/>
                                    <w:right w:val="none" w:sz="0" w:space="0" w:color="auto"/>
                                  </w:divBdr>
                                </w:div>
                                <w:div w:id="7965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374557">
      <w:bodyDiv w:val="1"/>
      <w:marLeft w:val="0"/>
      <w:marRight w:val="0"/>
      <w:marTop w:val="0"/>
      <w:marBottom w:val="0"/>
      <w:divBdr>
        <w:top w:val="none" w:sz="0" w:space="0" w:color="auto"/>
        <w:left w:val="none" w:sz="0" w:space="0" w:color="auto"/>
        <w:bottom w:val="none" w:sz="0" w:space="0" w:color="auto"/>
        <w:right w:val="none" w:sz="0" w:space="0" w:color="auto"/>
      </w:divBdr>
      <w:divsChild>
        <w:div w:id="316690423">
          <w:marLeft w:val="0"/>
          <w:marRight w:val="0"/>
          <w:marTop w:val="0"/>
          <w:marBottom w:val="0"/>
          <w:divBdr>
            <w:top w:val="none" w:sz="0" w:space="0" w:color="auto"/>
            <w:left w:val="none" w:sz="0" w:space="0" w:color="auto"/>
            <w:bottom w:val="none" w:sz="0" w:space="0" w:color="auto"/>
            <w:right w:val="none" w:sz="0" w:space="0" w:color="auto"/>
          </w:divBdr>
          <w:divsChild>
            <w:div w:id="1828979586">
              <w:marLeft w:val="0"/>
              <w:marRight w:val="0"/>
              <w:marTop w:val="0"/>
              <w:marBottom w:val="0"/>
              <w:divBdr>
                <w:top w:val="none" w:sz="0" w:space="0" w:color="auto"/>
                <w:left w:val="none" w:sz="0" w:space="0" w:color="auto"/>
                <w:bottom w:val="none" w:sz="0" w:space="0" w:color="auto"/>
                <w:right w:val="none" w:sz="0" w:space="0" w:color="auto"/>
              </w:divBdr>
              <w:divsChild>
                <w:div w:id="2090039177">
                  <w:marLeft w:val="0"/>
                  <w:marRight w:val="0"/>
                  <w:marTop w:val="0"/>
                  <w:marBottom w:val="0"/>
                  <w:divBdr>
                    <w:top w:val="none" w:sz="0" w:space="0" w:color="auto"/>
                    <w:left w:val="none" w:sz="0" w:space="0" w:color="auto"/>
                    <w:bottom w:val="none" w:sz="0" w:space="0" w:color="auto"/>
                    <w:right w:val="none" w:sz="0" w:space="0" w:color="auto"/>
                  </w:divBdr>
                  <w:divsChild>
                    <w:div w:id="161699105">
                      <w:marLeft w:val="0"/>
                      <w:marRight w:val="0"/>
                      <w:marTop w:val="0"/>
                      <w:marBottom w:val="0"/>
                      <w:divBdr>
                        <w:top w:val="none" w:sz="0" w:space="0" w:color="auto"/>
                        <w:left w:val="none" w:sz="0" w:space="0" w:color="auto"/>
                        <w:bottom w:val="none" w:sz="0" w:space="0" w:color="auto"/>
                        <w:right w:val="none" w:sz="0" w:space="0" w:color="auto"/>
                      </w:divBdr>
                      <w:divsChild>
                        <w:div w:id="248462077">
                          <w:marLeft w:val="0"/>
                          <w:marRight w:val="0"/>
                          <w:marTop w:val="0"/>
                          <w:marBottom w:val="0"/>
                          <w:divBdr>
                            <w:top w:val="none" w:sz="0" w:space="0" w:color="auto"/>
                            <w:left w:val="none" w:sz="0" w:space="0" w:color="auto"/>
                            <w:bottom w:val="none" w:sz="0" w:space="0" w:color="auto"/>
                            <w:right w:val="none" w:sz="0" w:space="0" w:color="auto"/>
                          </w:divBdr>
                          <w:divsChild>
                            <w:div w:id="2042389781">
                              <w:marLeft w:val="0"/>
                              <w:marRight w:val="0"/>
                              <w:marTop w:val="0"/>
                              <w:marBottom w:val="0"/>
                              <w:divBdr>
                                <w:top w:val="none" w:sz="0" w:space="0" w:color="auto"/>
                                <w:left w:val="none" w:sz="0" w:space="0" w:color="auto"/>
                                <w:bottom w:val="none" w:sz="0" w:space="0" w:color="auto"/>
                                <w:right w:val="none" w:sz="0" w:space="0" w:color="auto"/>
                              </w:divBdr>
                              <w:divsChild>
                                <w:div w:id="14692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623757">
      <w:bodyDiv w:val="1"/>
      <w:marLeft w:val="0"/>
      <w:marRight w:val="0"/>
      <w:marTop w:val="0"/>
      <w:marBottom w:val="0"/>
      <w:divBdr>
        <w:top w:val="none" w:sz="0" w:space="0" w:color="auto"/>
        <w:left w:val="none" w:sz="0" w:space="0" w:color="auto"/>
        <w:bottom w:val="none" w:sz="0" w:space="0" w:color="auto"/>
        <w:right w:val="none" w:sz="0" w:space="0" w:color="auto"/>
      </w:divBdr>
      <w:divsChild>
        <w:div w:id="2109421904">
          <w:marLeft w:val="0"/>
          <w:marRight w:val="0"/>
          <w:marTop w:val="0"/>
          <w:marBottom w:val="0"/>
          <w:divBdr>
            <w:top w:val="none" w:sz="0" w:space="0" w:color="auto"/>
            <w:left w:val="none" w:sz="0" w:space="0" w:color="auto"/>
            <w:bottom w:val="none" w:sz="0" w:space="0" w:color="auto"/>
            <w:right w:val="none" w:sz="0" w:space="0" w:color="auto"/>
          </w:divBdr>
          <w:divsChild>
            <w:div w:id="1993094251">
              <w:marLeft w:val="0"/>
              <w:marRight w:val="0"/>
              <w:marTop w:val="0"/>
              <w:marBottom w:val="0"/>
              <w:divBdr>
                <w:top w:val="none" w:sz="0" w:space="0" w:color="auto"/>
                <w:left w:val="none" w:sz="0" w:space="0" w:color="auto"/>
                <w:bottom w:val="none" w:sz="0" w:space="0" w:color="auto"/>
                <w:right w:val="none" w:sz="0" w:space="0" w:color="auto"/>
              </w:divBdr>
              <w:divsChild>
                <w:div w:id="1263798449">
                  <w:marLeft w:val="0"/>
                  <w:marRight w:val="0"/>
                  <w:marTop w:val="0"/>
                  <w:marBottom w:val="0"/>
                  <w:divBdr>
                    <w:top w:val="none" w:sz="0" w:space="0" w:color="auto"/>
                    <w:left w:val="none" w:sz="0" w:space="0" w:color="auto"/>
                    <w:bottom w:val="none" w:sz="0" w:space="0" w:color="auto"/>
                    <w:right w:val="none" w:sz="0" w:space="0" w:color="auto"/>
                  </w:divBdr>
                  <w:divsChild>
                    <w:div w:id="2121948412">
                      <w:marLeft w:val="0"/>
                      <w:marRight w:val="0"/>
                      <w:marTop w:val="0"/>
                      <w:marBottom w:val="0"/>
                      <w:divBdr>
                        <w:top w:val="none" w:sz="0" w:space="0" w:color="auto"/>
                        <w:left w:val="none" w:sz="0" w:space="0" w:color="auto"/>
                        <w:bottom w:val="none" w:sz="0" w:space="0" w:color="auto"/>
                        <w:right w:val="none" w:sz="0" w:space="0" w:color="auto"/>
                      </w:divBdr>
                      <w:divsChild>
                        <w:div w:id="2007242290">
                          <w:marLeft w:val="0"/>
                          <w:marRight w:val="0"/>
                          <w:marTop w:val="0"/>
                          <w:marBottom w:val="0"/>
                          <w:divBdr>
                            <w:top w:val="none" w:sz="0" w:space="0" w:color="auto"/>
                            <w:left w:val="none" w:sz="0" w:space="0" w:color="auto"/>
                            <w:bottom w:val="none" w:sz="0" w:space="0" w:color="auto"/>
                            <w:right w:val="none" w:sz="0" w:space="0" w:color="auto"/>
                          </w:divBdr>
                          <w:divsChild>
                            <w:div w:id="1044403933">
                              <w:marLeft w:val="0"/>
                              <w:marRight w:val="0"/>
                              <w:marTop w:val="0"/>
                              <w:marBottom w:val="0"/>
                              <w:divBdr>
                                <w:top w:val="none" w:sz="0" w:space="0" w:color="auto"/>
                                <w:left w:val="none" w:sz="0" w:space="0" w:color="auto"/>
                                <w:bottom w:val="none" w:sz="0" w:space="0" w:color="auto"/>
                                <w:right w:val="none" w:sz="0" w:space="0" w:color="auto"/>
                              </w:divBdr>
                              <w:divsChild>
                                <w:div w:id="282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868757">
      <w:bodyDiv w:val="1"/>
      <w:marLeft w:val="0"/>
      <w:marRight w:val="0"/>
      <w:marTop w:val="0"/>
      <w:marBottom w:val="0"/>
      <w:divBdr>
        <w:top w:val="none" w:sz="0" w:space="0" w:color="auto"/>
        <w:left w:val="none" w:sz="0" w:space="0" w:color="auto"/>
        <w:bottom w:val="none" w:sz="0" w:space="0" w:color="auto"/>
        <w:right w:val="none" w:sz="0" w:space="0" w:color="auto"/>
      </w:divBdr>
      <w:divsChild>
        <w:div w:id="321668359">
          <w:marLeft w:val="0"/>
          <w:marRight w:val="0"/>
          <w:marTop w:val="0"/>
          <w:marBottom w:val="0"/>
          <w:divBdr>
            <w:top w:val="none" w:sz="0" w:space="0" w:color="auto"/>
            <w:left w:val="none" w:sz="0" w:space="0" w:color="auto"/>
            <w:bottom w:val="none" w:sz="0" w:space="0" w:color="auto"/>
            <w:right w:val="none" w:sz="0" w:space="0" w:color="auto"/>
          </w:divBdr>
          <w:divsChild>
            <w:div w:id="708725362">
              <w:marLeft w:val="0"/>
              <w:marRight w:val="0"/>
              <w:marTop w:val="0"/>
              <w:marBottom w:val="0"/>
              <w:divBdr>
                <w:top w:val="none" w:sz="0" w:space="0" w:color="auto"/>
                <w:left w:val="none" w:sz="0" w:space="0" w:color="auto"/>
                <w:bottom w:val="none" w:sz="0" w:space="0" w:color="auto"/>
                <w:right w:val="none" w:sz="0" w:space="0" w:color="auto"/>
              </w:divBdr>
              <w:divsChild>
                <w:div w:id="1108425903">
                  <w:marLeft w:val="0"/>
                  <w:marRight w:val="0"/>
                  <w:marTop w:val="0"/>
                  <w:marBottom w:val="0"/>
                  <w:divBdr>
                    <w:top w:val="none" w:sz="0" w:space="0" w:color="auto"/>
                    <w:left w:val="none" w:sz="0" w:space="0" w:color="auto"/>
                    <w:bottom w:val="none" w:sz="0" w:space="0" w:color="auto"/>
                    <w:right w:val="none" w:sz="0" w:space="0" w:color="auto"/>
                  </w:divBdr>
                  <w:divsChild>
                    <w:div w:id="837422620">
                      <w:marLeft w:val="0"/>
                      <w:marRight w:val="0"/>
                      <w:marTop w:val="0"/>
                      <w:marBottom w:val="0"/>
                      <w:divBdr>
                        <w:top w:val="none" w:sz="0" w:space="0" w:color="auto"/>
                        <w:left w:val="none" w:sz="0" w:space="0" w:color="auto"/>
                        <w:bottom w:val="none" w:sz="0" w:space="0" w:color="auto"/>
                        <w:right w:val="none" w:sz="0" w:space="0" w:color="auto"/>
                      </w:divBdr>
                      <w:divsChild>
                        <w:div w:id="1263495373">
                          <w:marLeft w:val="0"/>
                          <w:marRight w:val="0"/>
                          <w:marTop w:val="0"/>
                          <w:marBottom w:val="0"/>
                          <w:divBdr>
                            <w:top w:val="none" w:sz="0" w:space="0" w:color="auto"/>
                            <w:left w:val="none" w:sz="0" w:space="0" w:color="auto"/>
                            <w:bottom w:val="none" w:sz="0" w:space="0" w:color="auto"/>
                            <w:right w:val="none" w:sz="0" w:space="0" w:color="auto"/>
                          </w:divBdr>
                          <w:divsChild>
                            <w:div w:id="1387534510">
                              <w:marLeft w:val="0"/>
                              <w:marRight w:val="0"/>
                              <w:marTop w:val="0"/>
                              <w:marBottom w:val="0"/>
                              <w:divBdr>
                                <w:top w:val="none" w:sz="0" w:space="0" w:color="auto"/>
                                <w:left w:val="none" w:sz="0" w:space="0" w:color="auto"/>
                                <w:bottom w:val="none" w:sz="0" w:space="0" w:color="auto"/>
                                <w:right w:val="none" w:sz="0" w:space="0" w:color="auto"/>
                              </w:divBdr>
                              <w:divsChild>
                                <w:div w:id="90722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731005">
      <w:bodyDiv w:val="1"/>
      <w:marLeft w:val="0"/>
      <w:marRight w:val="0"/>
      <w:marTop w:val="0"/>
      <w:marBottom w:val="0"/>
      <w:divBdr>
        <w:top w:val="none" w:sz="0" w:space="0" w:color="auto"/>
        <w:left w:val="none" w:sz="0" w:space="0" w:color="auto"/>
        <w:bottom w:val="none" w:sz="0" w:space="0" w:color="auto"/>
        <w:right w:val="none" w:sz="0" w:space="0" w:color="auto"/>
      </w:divBdr>
      <w:divsChild>
        <w:div w:id="1437171015">
          <w:marLeft w:val="0"/>
          <w:marRight w:val="0"/>
          <w:marTop w:val="0"/>
          <w:marBottom w:val="0"/>
          <w:divBdr>
            <w:top w:val="none" w:sz="0" w:space="0" w:color="auto"/>
            <w:left w:val="none" w:sz="0" w:space="0" w:color="auto"/>
            <w:bottom w:val="none" w:sz="0" w:space="0" w:color="auto"/>
            <w:right w:val="none" w:sz="0" w:space="0" w:color="auto"/>
          </w:divBdr>
          <w:divsChild>
            <w:div w:id="1778136383">
              <w:marLeft w:val="0"/>
              <w:marRight w:val="0"/>
              <w:marTop w:val="0"/>
              <w:marBottom w:val="0"/>
              <w:divBdr>
                <w:top w:val="none" w:sz="0" w:space="0" w:color="auto"/>
                <w:left w:val="none" w:sz="0" w:space="0" w:color="auto"/>
                <w:bottom w:val="none" w:sz="0" w:space="0" w:color="auto"/>
                <w:right w:val="none" w:sz="0" w:space="0" w:color="auto"/>
              </w:divBdr>
              <w:divsChild>
                <w:div w:id="1997614012">
                  <w:marLeft w:val="0"/>
                  <w:marRight w:val="0"/>
                  <w:marTop w:val="0"/>
                  <w:marBottom w:val="0"/>
                  <w:divBdr>
                    <w:top w:val="none" w:sz="0" w:space="0" w:color="auto"/>
                    <w:left w:val="none" w:sz="0" w:space="0" w:color="auto"/>
                    <w:bottom w:val="none" w:sz="0" w:space="0" w:color="auto"/>
                    <w:right w:val="none" w:sz="0" w:space="0" w:color="auto"/>
                  </w:divBdr>
                  <w:divsChild>
                    <w:div w:id="477109727">
                      <w:marLeft w:val="0"/>
                      <w:marRight w:val="0"/>
                      <w:marTop w:val="0"/>
                      <w:marBottom w:val="0"/>
                      <w:divBdr>
                        <w:top w:val="none" w:sz="0" w:space="0" w:color="auto"/>
                        <w:left w:val="none" w:sz="0" w:space="0" w:color="auto"/>
                        <w:bottom w:val="none" w:sz="0" w:space="0" w:color="auto"/>
                        <w:right w:val="none" w:sz="0" w:space="0" w:color="auto"/>
                      </w:divBdr>
                      <w:divsChild>
                        <w:div w:id="128785300">
                          <w:marLeft w:val="0"/>
                          <w:marRight w:val="0"/>
                          <w:marTop w:val="0"/>
                          <w:marBottom w:val="0"/>
                          <w:divBdr>
                            <w:top w:val="none" w:sz="0" w:space="0" w:color="auto"/>
                            <w:left w:val="none" w:sz="0" w:space="0" w:color="auto"/>
                            <w:bottom w:val="none" w:sz="0" w:space="0" w:color="auto"/>
                            <w:right w:val="none" w:sz="0" w:space="0" w:color="auto"/>
                          </w:divBdr>
                          <w:divsChild>
                            <w:div w:id="1734233517">
                              <w:marLeft w:val="0"/>
                              <w:marRight w:val="0"/>
                              <w:marTop w:val="0"/>
                              <w:marBottom w:val="0"/>
                              <w:divBdr>
                                <w:top w:val="none" w:sz="0" w:space="0" w:color="auto"/>
                                <w:left w:val="none" w:sz="0" w:space="0" w:color="auto"/>
                                <w:bottom w:val="none" w:sz="0" w:space="0" w:color="auto"/>
                                <w:right w:val="none" w:sz="0" w:space="0" w:color="auto"/>
                              </w:divBdr>
                              <w:divsChild>
                                <w:div w:id="852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349259">
      <w:bodyDiv w:val="1"/>
      <w:marLeft w:val="0"/>
      <w:marRight w:val="0"/>
      <w:marTop w:val="0"/>
      <w:marBottom w:val="0"/>
      <w:divBdr>
        <w:top w:val="none" w:sz="0" w:space="0" w:color="auto"/>
        <w:left w:val="none" w:sz="0" w:space="0" w:color="auto"/>
        <w:bottom w:val="none" w:sz="0" w:space="0" w:color="auto"/>
        <w:right w:val="none" w:sz="0" w:space="0" w:color="auto"/>
      </w:divBdr>
    </w:div>
    <w:div w:id="1284268144">
      <w:bodyDiv w:val="1"/>
      <w:marLeft w:val="390"/>
      <w:marRight w:val="390"/>
      <w:marTop w:val="0"/>
      <w:marBottom w:val="0"/>
      <w:divBdr>
        <w:top w:val="none" w:sz="0" w:space="0" w:color="auto"/>
        <w:left w:val="none" w:sz="0" w:space="0" w:color="auto"/>
        <w:bottom w:val="none" w:sz="0" w:space="0" w:color="auto"/>
        <w:right w:val="none" w:sz="0" w:space="0" w:color="auto"/>
      </w:divBdr>
    </w:div>
    <w:div w:id="1285700111">
      <w:bodyDiv w:val="1"/>
      <w:marLeft w:val="0"/>
      <w:marRight w:val="0"/>
      <w:marTop w:val="0"/>
      <w:marBottom w:val="0"/>
      <w:divBdr>
        <w:top w:val="none" w:sz="0" w:space="0" w:color="auto"/>
        <w:left w:val="none" w:sz="0" w:space="0" w:color="auto"/>
        <w:bottom w:val="none" w:sz="0" w:space="0" w:color="auto"/>
        <w:right w:val="none" w:sz="0" w:space="0" w:color="auto"/>
      </w:divBdr>
      <w:divsChild>
        <w:div w:id="14427364">
          <w:marLeft w:val="0"/>
          <w:marRight w:val="0"/>
          <w:marTop w:val="0"/>
          <w:marBottom w:val="0"/>
          <w:divBdr>
            <w:top w:val="none" w:sz="0" w:space="0" w:color="auto"/>
            <w:left w:val="none" w:sz="0" w:space="0" w:color="auto"/>
            <w:bottom w:val="none" w:sz="0" w:space="0" w:color="auto"/>
            <w:right w:val="none" w:sz="0" w:space="0" w:color="auto"/>
          </w:divBdr>
          <w:divsChild>
            <w:div w:id="628588296">
              <w:marLeft w:val="0"/>
              <w:marRight w:val="0"/>
              <w:marTop w:val="0"/>
              <w:marBottom w:val="0"/>
              <w:divBdr>
                <w:top w:val="none" w:sz="0" w:space="0" w:color="auto"/>
                <w:left w:val="none" w:sz="0" w:space="0" w:color="auto"/>
                <w:bottom w:val="none" w:sz="0" w:space="0" w:color="auto"/>
                <w:right w:val="none" w:sz="0" w:space="0" w:color="auto"/>
              </w:divBdr>
              <w:divsChild>
                <w:div w:id="1023703757">
                  <w:marLeft w:val="0"/>
                  <w:marRight w:val="0"/>
                  <w:marTop w:val="0"/>
                  <w:marBottom w:val="0"/>
                  <w:divBdr>
                    <w:top w:val="none" w:sz="0" w:space="0" w:color="auto"/>
                    <w:left w:val="none" w:sz="0" w:space="0" w:color="auto"/>
                    <w:bottom w:val="none" w:sz="0" w:space="0" w:color="auto"/>
                    <w:right w:val="none" w:sz="0" w:space="0" w:color="auto"/>
                  </w:divBdr>
                  <w:divsChild>
                    <w:div w:id="2017876987">
                      <w:marLeft w:val="0"/>
                      <w:marRight w:val="0"/>
                      <w:marTop w:val="0"/>
                      <w:marBottom w:val="0"/>
                      <w:divBdr>
                        <w:top w:val="none" w:sz="0" w:space="0" w:color="auto"/>
                        <w:left w:val="none" w:sz="0" w:space="0" w:color="auto"/>
                        <w:bottom w:val="none" w:sz="0" w:space="0" w:color="auto"/>
                        <w:right w:val="none" w:sz="0" w:space="0" w:color="auto"/>
                      </w:divBdr>
                      <w:divsChild>
                        <w:div w:id="1882130132">
                          <w:marLeft w:val="0"/>
                          <w:marRight w:val="0"/>
                          <w:marTop w:val="0"/>
                          <w:marBottom w:val="0"/>
                          <w:divBdr>
                            <w:top w:val="none" w:sz="0" w:space="0" w:color="auto"/>
                            <w:left w:val="none" w:sz="0" w:space="0" w:color="auto"/>
                            <w:bottom w:val="none" w:sz="0" w:space="0" w:color="auto"/>
                            <w:right w:val="none" w:sz="0" w:space="0" w:color="auto"/>
                          </w:divBdr>
                          <w:divsChild>
                            <w:div w:id="1708868522">
                              <w:marLeft w:val="0"/>
                              <w:marRight w:val="0"/>
                              <w:marTop w:val="0"/>
                              <w:marBottom w:val="0"/>
                              <w:divBdr>
                                <w:top w:val="none" w:sz="0" w:space="0" w:color="auto"/>
                                <w:left w:val="none" w:sz="0" w:space="0" w:color="auto"/>
                                <w:bottom w:val="none" w:sz="0" w:space="0" w:color="auto"/>
                                <w:right w:val="none" w:sz="0" w:space="0" w:color="auto"/>
                              </w:divBdr>
                              <w:divsChild>
                                <w:div w:id="11159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899498">
      <w:bodyDiv w:val="1"/>
      <w:marLeft w:val="0"/>
      <w:marRight w:val="0"/>
      <w:marTop w:val="0"/>
      <w:marBottom w:val="0"/>
      <w:divBdr>
        <w:top w:val="none" w:sz="0" w:space="0" w:color="auto"/>
        <w:left w:val="none" w:sz="0" w:space="0" w:color="auto"/>
        <w:bottom w:val="none" w:sz="0" w:space="0" w:color="auto"/>
        <w:right w:val="none" w:sz="0" w:space="0" w:color="auto"/>
      </w:divBdr>
      <w:divsChild>
        <w:div w:id="1198855388">
          <w:marLeft w:val="0"/>
          <w:marRight w:val="0"/>
          <w:marTop w:val="0"/>
          <w:marBottom w:val="0"/>
          <w:divBdr>
            <w:top w:val="none" w:sz="0" w:space="0" w:color="auto"/>
            <w:left w:val="none" w:sz="0" w:space="0" w:color="auto"/>
            <w:bottom w:val="none" w:sz="0" w:space="0" w:color="auto"/>
            <w:right w:val="none" w:sz="0" w:space="0" w:color="auto"/>
          </w:divBdr>
          <w:divsChild>
            <w:div w:id="1717000473">
              <w:marLeft w:val="0"/>
              <w:marRight w:val="0"/>
              <w:marTop w:val="0"/>
              <w:marBottom w:val="0"/>
              <w:divBdr>
                <w:top w:val="none" w:sz="0" w:space="0" w:color="auto"/>
                <w:left w:val="none" w:sz="0" w:space="0" w:color="auto"/>
                <w:bottom w:val="none" w:sz="0" w:space="0" w:color="auto"/>
                <w:right w:val="none" w:sz="0" w:space="0" w:color="auto"/>
              </w:divBdr>
              <w:divsChild>
                <w:div w:id="791629358">
                  <w:marLeft w:val="0"/>
                  <w:marRight w:val="0"/>
                  <w:marTop w:val="0"/>
                  <w:marBottom w:val="0"/>
                  <w:divBdr>
                    <w:top w:val="none" w:sz="0" w:space="0" w:color="auto"/>
                    <w:left w:val="none" w:sz="0" w:space="0" w:color="auto"/>
                    <w:bottom w:val="none" w:sz="0" w:space="0" w:color="auto"/>
                    <w:right w:val="none" w:sz="0" w:space="0" w:color="auto"/>
                  </w:divBdr>
                  <w:divsChild>
                    <w:div w:id="2141876506">
                      <w:marLeft w:val="0"/>
                      <w:marRight w:val="0"/>
                      <w:marTop w:val="0"/>
                      <w:marBottom w:val="0"/>
                      <w:divBdr>
                        <w:top w:val="none" w:sz="0" w:space="0" w:color="auto"/>
                        <w:left w:val="none" w:sz="0" w:space="0" w:color="auto"/>
                        <w:bottom w:val="none" w:sz="0" w:space="0" w:color="auto"/>
                        <w:right w:val="none" w:sz="0" w:space="0" w:color="auto"/>
                      </w:divBdr>
                      <w:divsChild>
                        <w:div w:id="535777092">
                          <w:marLeft w:val="0"/>
                          <w:marRight w:val="0"/>
                          <w:marTop w:val="0"/>
                          <w:marBottom w:val="0"/>
                          <w:divBdr>
                            <w:top w:val="none" w:sz="0" w:space="0" w:color="auto"/>
                            <w:left w:val="none" w:sz="0" w:space="0" w:color="auto"/>
                            <w:bottom w:val="none" w:sz="0" w:space="0" w:color="auto"/>
                            <w:right w:val="none" w:sz="0" w:space="0" w:color="auto"/>
                          </w:divBdr>
                          <w:divsChild>
                            <w:div w:id="682706042">
                              <w:marLeft w:val="0"/>
                              <w:marRight w:val="0"/>
                              <w:marTop w:val="0"/>
                              <w:marBottom w:val="0"/>
                              <w:divBdr>
                                <w:top w:val="none" w:sz="0" w:space="0" w:color="auto"/>
                                <w:left w:val="none" w:sz="0" w:space="0" w:color="auto"/>
                                <w:bottom w:val="none" w:sz="0" w:space="0" w:color="auto"/>
                                <w:right w:val="none" w:sz="0" w:space="0" w:color="auto"/>
                              </w:divBdr>
                              <w:divsChild>
                                <w:div w:id="18383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723993">
      <w:bodyDiv w:val="1"/>
      <w:marLeft w:val="0"/>
      <w:marRight w:val="0"/>
      <w:marTop w:val="0"/>
      <w:marBottom w:val="0"/>
      <w:divBdr>
        <w:top w:val="none" w:sz="0" w:space="0" w:color="auto"/>
        <w:left w:val="none" w:sz="0" w:space="0" w:color="auto"/>
        <w:bottom w:val="none" w:sz="0" w:space="0" w:color="auto"/>
        <w:right w:val="none" w:sz="0" w:space="0" w:color="auto"/>
      </w:divBdr>
    </w:div>
    <w:div w:id="1307658838">
      <w:bodyDiv w:val="1"/>
      <w:marLeft w:val="0"/>
      <w:marRight w:val="0"/>
      <w:marTop w:val="0"/>
      <w:marBottom w:val="0"/>
      <w:divBdr>
        <w:top w:val="none" w:sz="0" w:space="0" w:color="auto"/>
        <w:left w:val="none" w:sz="0" w:space="0" w:color="auto"/>
        <w:bottom w:val="none" w:sz="0" w:space="0" w:color="auto"/>
        <w:right w:val="none" w:sz="0" w:space="0" w:color="auto"/>
      </w:divBdr>
      <w:divsChild>
        <w:div w:id="661355514">
          <w:marLeft w:val="0"/>
          <w:marRight w:val="0"/>
          <w:marTop w:val="525"/>
          <w:marBottom w:val="525"/>
          <w:divBdr>
            <w:top w:val="none" w:sz="0" w:space="0" w:color="auto"/>
            <w:left w:val="none" w:sz="0" w:space="0" w:color="auto"/>
            <w:bottom w:val="none" w:sz="0" w:space="0" w:color="auto"/>
            <w:right w:val="none" w:sz="0" w:space="0" w:color="auto"/>
          </w:divBdr>
          <w:divsChild>
            <w:div w:id="3427086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09017155">
      <w:bodyDiv w:val="1"/>
      <w:marLeft w:val="0"/>
      <w:marRight w:val="0"/>
      <w:marTop w:val="0"/>
      <w:marBottom w:val="0"/>
      <w:divBdr>
        <w:top w:val="none" w:sz="0" w:space="0" w:color="auto"/>
        <w:left w:val="none" w:sz="0" w:space="0" w:color="auto"/>
        <w:bottom w:val="none" w:sz="0" w:space="0" w:color="auto"/>
        <w:right w:val="none" w:sz="0" w:space="0" w:color="auto"/>
      </w:divBdr>
      <w:divsChild>
        <w:div w:id="1318921938">
          <w:marLeft w:val="0"/>
          <w:marRight w:val="0"/>
          <w:marTop w:val="0"/>
          <w:marBottom w:val="0"/>
          <w:divBdr>
            <w:top w:val="none" w:sz="0" w:space="0" w:color="auto"/>
            <w:left w:val="none" w:sz="0" w:space="0" w:color="auto"/>
            <w:bottom w:val="none" w:sz="0" w:space="0" w:color="auto"/>
            <w:right w:val="none" w:sz="0" w:space="0" w:color="auto"/>
          </w:divBdr>
          <w:divsChild>
            <w:div w:id="1408189647">
              <w:marLeft w:val="0"/>
              <w:marRight w:val="0"/>
              <w:marTop w:val="0"/>
              <w:marBottom w:val="0"/>
              <w:divBdr>
                <w:top w:val="none" w:sz="0" w:space="0" w:color="auto"/>
                <w:left w:val="none" w:sz="0" w:space="0" w:color="auto"/>
                <w:bottom w:val="none" w:sz="0" w:space="0" w:color="auto"/>
                <w:right w:val="none" w:sz="0" w:space="0" w:color="auto"/>
              </w:divBdr>
              <w:divsChild>
                <w:div w:id="1540583527">
                  <w:marLeft w:val="0"/>
                  <w:marRight w:val="0"/>
                  <w:marTop w:val="0"/>
                  <w:marBottom w:val="0"/>
                  <w:divBdr>
                    <w:top w:val="none" w:sz="0" w:space="0" w:color="auto"/>
                    <w:left w:val="none" w:sz="0" w:space="0" w:color="auto"/>
                    <w:bottom w:val="none" w:sz="0" w:space="0" w:color="auto"/>
                    <w:right w:val="none" w:sz="0" w:space="0" w:color="auto"/>
                  </w:divBdr>
                  <w:divsChild>
                    <w:div w:id="64769839">
                      <w:marLeft w:val="0"/>
                      <w:marRight w:val="0"/>
                      <w:marTop w:val="0"/>
                      <w:marBottom w:val="0"/>
                      <w:divBdr>
                        <w:top w:val="none" w:sz="0" w:space="0" w:color="auto"/>
                        <w:left w:val="none" w:sz="0" w:space="0" w:color="auto"/>
                        <w:bottom w:val="none" w:sz="0" w:space="0" w:color="auto"/>
                        <w:right w:val="none" w:sz="0" w:space="0" w:color="auto"/>
                      </w:divBdr>
                      <w:divsChild>
                        <w:div w:id="1896702342">
                          <w:marLeft w:val="0"/>
                          <w:marRight w:val="0"/>
                          <w:marTop w:val="0"/>
                          <w:marBottom w:val="0"/>
                          <w:divBdr>
                            <w:top w:val="none" w:sz="0" w:space="0" w:color="auto"/>
                            <w:left w:val="none" w:sz="0" w:space="0" w:color="auto"/>
                            <w:bottom w:val="none" w:sz="0" w:space="0" w:color="auto"/>
                            <w:right w:val="none" w:sz="0" w:space="0" w:color="auto"/>
                          </w:divBdr>
                          <w:divsChild>
                            <w:div w:id="1909073038">
                              <w:marLeft w:val="0"/>
                              <w:marRight w:val="0"/>
                              <w:marTop w:val="0"/>
                              <w:marBottom w:val="0"/>
                              <w:divBdr>
                                <w:top w:val="none" w:sz="0" w:space="0" w:color="auto"/>
                                <w:left w:val="none" w:sz="0" w:space="0" w:color="auto"/>
                                <w:bottom w:val="none" w:sz="0" w:space="0" w:color="auto"/>
                                <w:right w:val="none" w:sz="0" w:space="0" w:color="auto"/>
                              </w:divBdr>
                              <w:divsChild>
                                <w:div w:id="15738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794271">
      <w:bodyDiv w:val="1"/>
      <w:marLeft w:val="0"/>
      <w:marRight w:val="0"/>
      <w:marTop w:val="0"/>
      <w:marBottom w:val="0"/>
      <w:divBdr>
        <w:top w:val="none" w:sz="0" w:space="0" w:color="auto"/>
        <w:left w:val="none" w:sz="0" w:space="0" w:color="auto"/>
        <w:bottom w:val="none" w:sz="0" w:space="0" w:color="auto"/>
        <w:right w:val="none" w:sz="0" w:space="0" w:color="auto"/>
      </w:divBdr>
    </w:div>
    <w:div w:id="1337921383">
      <w:bodyDiv w:val="1"/>
      <w:marLeft w:val="0"/>
      <w:marRight w:val="0"/>
      <w:marTop w:val="0"/>
      <w:marBottom w:val="0"/>
      <w:divBdr>
        <w:top w:val="none" w:sz="0" w:space="0" w:color="auto"/>
        <w:left w:val="none" w:sz="0" w:space="0" w:color="auto"/>
        <w:bottom w:val="none" w:sz="0" w:space="0" w:color="auto"/>
        <w:right w:val="none" w:sz="0" w:space="0" w:color="auto"/>
      </w:divBdr>
      <w:divsChild>
        <w:div w:id="1242716615">
          <w:marLeft w:val="0"/>
          <w:marRight w:val="0"/>
          <w:marTop w:val="0"/>
          <w:marBottom w:val="0"/>
          <w:divBdr>
            <w:top w:val="none" w:sz="0" w:space="0" w:color="auto"/>
            <w:left w:val="none" w:sz="0" w:space="0" w:color="auto"/>
            <w:bottom w:val="none" w:sz="0" w:space="0" w:color="auto"/>
            <w:right w:val="none" w:sz="0" w:space="0" w:color="auto"/>
          </w:divBdr>
          <w:divsChild>
            <w:div w:id="2019959178">
              <w:marLeft w:val="0"/>
              <w:marRight w:val="0"/>
              <w:marTop w:val="0"/>
              <w:marBottom w:val="0"/>
              <w:divBdr>
                <w:top w:val="none" w:sz="0" w:space="0" w:color="auto"/>
                <w:left w:val="none" w:sz="0" w:space="0" w:color="auto"/>
                <w:bottom w:val="none" w:sz="0" w:space="0" w:color="auto"/>
                <w:right w:val="none" w:sz="0" w:space="0" w:color="auto"/>
              </w:divBdr>
              <w:divsChild>
                <w:div w:id="466365109">
                  <w:marLeft w:val="0"/>
                  <w:marRight w:val="0"/>
                  <w:marTop w:val="0"/>
                  <w:marBottom w:val="0"/>
                  <w:divBdr>
                    <w:top w:val="none" w:sz="0" w:space="0" w:color="auto"/>
                    <w:left w:val="none" w:sz="0" w:space="0" w:color="auto"/>
                    <w:bottom w:val="none" w:sz="0" w:space="0" w:color="auto"/>
                    <w:right w:val="none" w:sz="0" w:space="0" w:color="auto"/>
                  </w:divBdr>
                  <w:divsChild>
                    <w:div w:id="1288582222">
                      <w:marLeft w:val="0"/>
                      <w:marRight w:val="0"/>
                      <w:marTop w:val="0"/>
                      <w:marBottom w:val="0"/>
                      <w:divBdr>
                        <w:top w:val="none" w:sz="0" w:space="0" w:color="auto"/>
                        <w:left w:val="none" w:sz="0" w:space="0" w:color="auto"/>
                        <w:bottom w:val="none" w:sz="0" w:space="0" w:color="auto"/>
                        <w:right w:val="none" w:sz="0" w:space="0" w:color="auto"/>
                      </w:divBdr>
                      <w:divsChild>
                        <w:div w:id="1636761792">
                          <w:marLeft w:val="0"/>
                          <w:marRight w:val="0"/>
                          <w:marTop w:val="0"/>
                          <w:marBottom w:val="0"/>
                          <w:divBdr>
                            <w:top w:val="none" w:sz="0" w:space="0" w:color="auto"/>
                            <w:left w:val="none" w:sz="0" w:space="0" w:color="auto"/>
                            <w:bottom w:val="none" w:sz="0" w:space="0" w:color="auto"/>
                            <w:right w:val="none" w:sz="0" w:space="0" w:color="auto"/>
                          </w:divBdr>
                          <w:divsChild>
                            <w:div w:id="604919066">
                              <w:marLeft w:val="0"/>
                              <w:marRight w:val="0"/>
                              <w:marTop w:val="0"/>
                              <w:marBottom w:val="0"/>
                              <w:divBdr>
                                <w:top w:val="none" w:sz="0" w:space="0" w:color="auto"/>
                                <w:left w:val="none" w:sz="0" w:space="0" w:color="auto"/>
                                <w:bottom w:val="none" w:sz="0" w:space="0" w:color="auto"/>
                                <w:right w:val="none" w:sz="0" w:space="0" w:color="auto"/>
                              </w:divBdr>
                              <w:divsChild>
                                <w:div w:id="6182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099921">
      <w:bodyDiv w:val="1"/>
      <w:marLeft w:val="0"/>
      <w:marRight w:val="0"/>
      <w:marTop w:val="0"/>
      <w:marBottom w:val="0"/>
      <w:divBdr>
        <w:top w:val="none" w:sz="0" w:space="0" w:color="auto"/>
        <w:left w:val="none" w:sz="0" w:space="0" w:color="auto"/>
        <w:bottom w:val="none" w:sz="0" w:space="0" w:color="auto"/>
        <w:right w:val="none" w:sz="0" w:space="0" w:color="auto"/>
      </w:divBdr>
      <w:divsChild>
        <w:div w:id="304169170">
          <w:marLeft w:val="0"/>
          <w:marRight w:val="0"/>
          <w:marTop w:val="0"/>
          <w:marBottom w:val="0"/>
          <w:divBdr>
            <w:top w:val="none" w:sz="0" w:space="0" w:color="auto"/>
            <w:left w:val="none" w:sz="0" w:space="0" w:color="auto"/>
            <w:bottom w:val="none" w:sz="0" w:space="0" w:color="auto"/>
            <w:right w:val="none" w:sz="0" w:space="0" w:color="auto"/>
          </w:divBdr>
          <w:divsChild>
            <w:div w:id="833569320">
              <w:marLeft w:val="0"/>
              <w:marRight w:val="0"/>
              <w:marTop w:val="0"/>
              <w:marBottom w:val="0"/>
              <w:divBdr>
                <w:top w:val="none" w:sz="0" w:space="0" w:color="auto"/>
                <w:left w:val="none" w:sz="0" w:space="0" w:color="auto"/>
                <w:bottom w:val="none" w:sz="0" w:space="0" w:color="auto"/>
                <w:right w:val="none" w:sz="0" w:space="0" w:color="auto"/>
              </w:divBdr>
              <w:divsChild>
                <w:div w:id="1498767038">
                  <w:marLeft w:val="0"/>
                  <w:marRight w:val="0"/>
                  <w:marTop w:val="0"/>
                  <w:marBottom w:val="0"/>
                  <w:divBdr>
                    <w:top w:val="none" w:sz="0" w:space="0" w:color="auto"/>
                    <w:left w:val="none" w:sz="0" w:space="0" w:color="auto"/>
                    <w:bottom w:val="none" w:sz="0" w:space="0" w:color="auto"/>
                    <w:right w:val="none" w:sz="0" w:space="0" w:color="auto"/>
                  </w:divBdr>
                  <w:divsChild>
                    <w:div w:id="1177963447">
                      <w:marLeft w:val="0"/>
                      <w:marRight w:val="0"/>
                      <w:marTop w:val="0"/>
                      <w:marBottom w:val="0"/>
                      <w:divBdr>
                        <w:top w:val="none" w:sz="0" w:space="0" w:color="auto"/>
                        <w:left w:val="none" w:sz="0" w:space="0" w:color="auto"/>
                        <w:bottom w:val="none" w:sz="0" w:space="0" w:color="auto"/>
                        <w:right w:val="none" w:sz="0" w:space="0" w:color="auto"/>
                      </w:divBdr>
                      <w:divsChild>
                        <w:div w:id="1423641319">
                          <w:marLeft w:val="0"/>
                          <w:marRight w:val="0"/>
                          <w:marTop w:val="0"/>
                          <w:marBottom w:val="0"/>
                          <w:divBdr>
                            <w:top w:val="none" w:sz="0" w:space="0" w:color="auto"/>
                            <w:left w:val="none" w:sz="0" w:space="0" w:color="auto"/>
                            <w:bottom w:val="none" w:sz="0" w:space="0" w:color="auto"/>
                            <w:right w:val="none" w:sz="0" w:space="0" w:color="auto"/>
                          </w:divBdr>
                          <w:divsChild>
                            <w:div w:id="826048149">
                              <w:marLeft w:val="0"/>
                              <w:marRight w:val="0"/>
                              <w:marTop w:val="0"/>
                              <w:marBottom w:val="0"/>
                              <w:divBdr>
                                <w:top w:val="none" w:sz="0" w:space="0" w:color="auto"/>
                                <w:left w:val="none" w:sz="0" w:space="0" w:color="auto"/>
                                <w:bottom w:val="none" w:sz="0" w:space="0" w:color="auto"/>
                                <w:right w:val="none" w:sz="0" w:space="0" w:color="auto"/>
                              </w:divBdr>
                              <w:divsChild>
                                <w:div w:id="5417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421241">
      <w:bodyDiv w:val="1"/>
      <w:marLeft w:val="0"/>
      <w:marRight w:val="0"/>
      <w:marTop w:val="0"/>
      <w:marBottom w:val="0"/>
      <w:divBdr>
        <w:top w:val="none" w:sz="0" w:space="0" w:color="auto"/>
        <w:left w:val="none" w:sz="0" w:space="0" w:color="auto"/>
        <w:bottom w:val="none" w:sz="0" w:space="0" w:color="auto"/>
        <w:right w:val="none" w:sz="0" w:space="0" w:color="auto"/>
      </w:divBdr>
      <w:divsChild>
        <w:div w:id="1246912594">
          <w:marLeft w:val="0"/>
          <w:marRight w:val="0"/>
          <w:marTop w:val="0"/>
          <w:marBottom w:val="0"/>
          <w:divBdr>
            <w:top w:val="none" w:sz="0" w:space="0" w:color="auto"/>
            <w:left w:val="none" w:sz="0" w:space="0" w:color="auto"/>
            <w:bottom w:val="none" w:sz="0" w:space="0" w:color="auto"/>
            <w:right w:val="none" w:sz="0" w:space="0" w:color="auto"/>
          </w:divBdr>
          <w:divsChild>
            <w:div w:id="1267076739">
              <w:marLeft w:val="0"/>
              <w:marRight w:val="0"/>
              <w:marTop w:val="0"/>
              <w:marBottom w:val="0"/>
              <w:divBdr>
                <w:top w:val="none" w:sz="0" w:space="0" w:color="auto"/>
                <w:left w:val="none" w:sz="0" w:space="0" w:color="auto"/>
                <w:bottom w:val="none" w:sz="0" w:space="0" w:color="auto"/>
                <w:right w:val="none" w:sz="0" w:space="0" w:color="auto"/>
              </w:divBdr>
              <w:divsChild>
                <w:div w:id="864295726">
                  <w:marLeft w:val="0"/>
                  <w:marRight w:val="0"/>
                  <w:marTop w:val="0"/>
                  <w:marBottom w:val="0"/>
                  <w:divBdr>
                    <w:top w:val="none" w:sz="0" w:space="0" w:color="auto"/>
                    <w:left w:val="none" w:sz="0" w:space="0" w:color="auto"/>
                    <w:bottom w:val="none" w:sz="0" w:space="0" w:color="auto"/>
                    <w:right w:val="none" w:sz="0" w:space="0" w:color="auto"/>
                  </w:divBdr>
                  <w:divsChild>
                    <w:div w:id="215241865">
                      <w:marLeft w:val="0"/>
                      <w:marRight w:val="0"/>
                      <w:marTop w:val="0"/>
                      <w:marBottom w:val="0"/>
                      <w:divBdr>
                        <w:top w:val="none" w:sz="0" w:space="0" w:color="auto"/>
                        <w:left w:val="none" w:sz="0" w:space="0" w:color="auto"/>
                        <w:bottom w:val="none" w:sz="0" w:space="0" w:color="auto"/>
                        <w:right w:val="none" w:sz="0" w:space="0" w:color="auto"/>
                      </w:divBdr>
                      <w:divsChild>
                        <w:div w:id="1182087809">
                          <w:marLeft w:val="0"/>
                          <w:marRight w:val="0"/>
                          <w:marTop w:val="0"/>
                          <w:marBottom w:val="0"/>
                          <w:divBdr>
                            <w:top w:val="none" w:sz="0" w:space="0" w:color="auto"/>
                            <w:left w:val="none" w:sz="0" w:space="0" w:color="auto"/>
                            <w:bottom w:val="none" w:sz="0" w:space="0" w:color="auto"/>
                            <w:right w:val="none" w:sz="0" w:space="0" w:color="auto"/>
                          </w:divBdr>
                          <w:divsChild>
                            <w:div w:id="1937515020">
                              <w:marLeft w:val="0"/>
                              <w:marRight w:val="0"/>
                              <w:marTop w:val="0"/>
                              <w:marBottom w:val="0"/>
                              <w:divBdr>
                                <w:top w:val="none" w:sz="0" w:space="0" w:color="auto"/>
                                <w:left w:val="none" w:sz="0" w:space="0" w:color="auto"/>
                                <w:bottom w:val="none" w:sz="0" w:space="0" w:color="auto"/>
                                <w:right w:val="none" w:sz="0" w:space="0" w:color="auto"/>
                              </w:divBdr>
                              <w:divsChild>
                                <w:div w:id="6478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421512">
      <w:bodyDiv w:val="1"/>
      <w:marLeft w:val="0"/>
      <w:marRight w:val="0"/>
      <w:marTop w:val="0"/>
      <w:marBottom w:val="0"/>
      <w:divBdr>
        <w:top w:val="none" w:sz="0" w:space="0" w:color="auto"/>
        <w:left w:val="none" w:sz="0" w:space="0" w:color="auto"/>
        <w:bottom w:val="none" w:sz="0" w:space="0" w:color="auto"/>
        <w:right w:val="none" w:sz="0" w:space="0" w:color="auto"/>
      </w:divBdr>
      <w:divsChild>
        <w:div w:id="1291519412">
          <w:marLeft w:val="0"/>
          <w:marRight w:val="0"/>
          <w:marTop w:val="0"/>
          <w:marBottom w:val="0"/>
          <w:divBdr>
            <w:top w:val="none" w:sz="0" w:space="0" w:color="auto"/>
            <w:left w:val="none" w:sz="0" w:space="0" w:color="auto"/>
            <w:bottom w:val="none" w:sz="0" w:space="0" w:color="auto"/>
            <w:right w:val="none" w:sz="0" w:space="0" w:color="auto"/>
          </w:divBdr>
          <w:divsChild>
            <w:div w:id="1578057511">
              <w:marLeft w:val="0"/>
              <w:marRight w:val="0"/>
              <w:marTop w:val="0"/>
              <w:marBottom w:val="0"/>
              <w:divBdr>
                <w:top w:val="none" w:sz="0" w:space="0" w:color="auto"/>
                <w:left w:val="none" w:sz="0" w:space="0" w:color="auto"/>
                <w:bottom w:val="none" w:sz="0" w:space="0" w:color="auto"/>
                <w:right w:val="none" w:sz="0" w:space="0" w:color="auto"/>
              </w:divBdr>
              <w:divsChild>
                <w:div w:id="248850784">
                  <w:marLeft w:val="0"/>
                  <w:marRight w:val="0"/>
                  <w:marTop w:val="0"/>
                  <w:marBottom w:val="0"/>
                  <w:divBdr>
                    <w:top w:val="none" w:sz="0" w:space="0" w:color="auto"/>
                    <w:left w:val="none" w:sz="0" w:space="0" w:color="auto"/>
                    <w:bottom w:val="none" w:sz="0" w:space="0" w:color="auto"/>
                    <w:right w:val="none" w:sz="0" w:space="0" w:color="auto"/>
                  </w:divBdr>
                  <w:divsChild>
                    <w:div w:id="567614763">
                      <w:marLeft w:val="0"/>
                      <w:marRight w:val="0"/>
                      <w:marTop w:val="0"/>
                      <w:marBottom w:val="0"/>
                      <w:divBdr>
                        <w:top w:val="none" w:sz="0" w:space="0" w:color="auto"/>
                        <w:left w:val="none" w:sz="0" w:space="0" w:color="auto"/>
                        <w:bottom w:val="none" w:sz="0" w:space="0" w:color="auto"/>
                        <w:right w:val="none" w:sz="0" w:space="0" w:color="auto"/>
                      </w:divBdr>
                      <w:divsChild>
                        <w:div w:id="581836876">
                          <w:marLeft w:val="0"/>
                          <w:marRight w:val="0"/>
                          <w:marTop w:val="0"/>
                          <w:marBottom w:val="0"/>
                          <w:divBdr>
                            <w:top w:val="none" w:sz="0" w:space="0" w:color="auto"/>
                            <w:left w:val="none" w:sz="0" w:space="0" w:color="auto"/>
                            <w:bottom w:val="none" w:sz="0" w:space="0" w:color="auto"/>
                            <w:right w:val="none" w:sz="0" w:space="0" w:color="auto"/>
                          </w:divBdr>
                          <w:divsChild>
                            <w:div w:id="700319191">
                              <w:marLeft w:val="0"/>
                              <w:marRight w:val="0"/>
                              <w:marTop w:val="0"/>
                              <w:marBottom w:val="0"/>
                              <w:divBdr>
                                <w:top w:val="none" w:sz="0" w:space="0" w:color="auto"/>
                                <w:left w:val="none" w:sz="0" w:space="0" w:color="auto"/>
                                <w:bottom w:val="none" w:sz="0" w:space="0" w:color="auto"/>
                                <w:right w:val="none" w:sz="0" w:space="0" w:color="auto"/>
                              </w:divBdr>
                              <w:divsChild>
                                <w:div w:id="2330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498504">
      <w:bodyDiv w:val="1"/>
      <w:marLeft w:val="0"/>
      <w:marRight w:val="0"/>
      <w:marTop w:val="0"/>
      <w:marBottom w:val="0"/>
      <w:divBdr>
        <w:top w:val="none" w:sz="0" w:space="0" w:color="auto"/>
        <w:left w:val="none" w:sz="0" w:space="0" w:color="auto"/>
        <w:bottom w:val="none" w:sz="0" w:space="0" w:color="auto"/>
        <w:right w:val="none" w:sz="0" w:space="0" w:color="auto"/>
      </w:divBdr>
      <w:divsChild>
        <w:div w:id="485976644">
          <w:marLeft w:val="0"/>
          <w:marRight w:val="0"/>
          <w:marTop w:val="0"/>
          <w:marBottom w:val="0"/>
          <w:divBdr>
            <w:top w:val="none" w:sz="0" w:space="0" w:color="auto"/>
            <w:left w:val="none" w:sz="0" w:space="0" w:color="auto"/>
            <w:bottom w:val="none" w:sz="0" w:space="0" w:color="auto"/>
            <w:right w:val="none" w:sz="0" w:space="0" w:color="auto"/>
          </w:divBdr>
          <w:divsChild>
            <w:div w:id="639116178">
              <w:marLeft w:val="0"/>
              <w:marRight w:val="0"/>
              <w:marTop w:val="0"/>
              <w:marBottom w:val="0"/>
              <w:divBdr>
                <w:top w:val="none" w:sz="0" w:space="0" w:color="auto"/>
                <w:left w:val="none" w:sz="0" w:space="0" w:color="auto"/>
                <w:bottom w:val="none" w:sz="0" w:space="0" w:color="auto"/>
                <w:right w:val="none" w:sz="0" w:space="0" w:color="auto"/>
              </w:divBdr>
              <w:divsChild>
                <w:div w:id="242187140">
                  <w:marLeft w:val="0"/>
                  <w:marRight w:val="0"/>
                  <w:marTop w:val="0"/>
                  <w:marBottom w:val="0"/>
                  <w:divBdr>
                    <w:top w:val="none" w:sz="0" w:space="0" w:color="auto"/>
                    <w:left w:val="none" w:sz="0" w:space="0" w:color="auto"/>
                    <w:bottom w:val="none" w:sz="0" w:space="0" w:color="auto"/>
                    <w:right w:val="none" w:sz="0" w:space="0" w:color="auto"/>
                  </w:divBdr>
                  <w:divsChild>
                    <w:div w:id="897713880">
                      <w:marLeft w:val="0"/>
                      <w:marRight w:val="0"/>
                      <w:marTop w:val="0"/>
                      <w:marBottom w:val="0"/>
                      <w:divBdr>
                        <w:top w:val="none" w:sz="0" w:space="0" w:color="auto"/>
                        <w:left w:val="none" w:sz="0" w:space="0" w:color="auto"/>
                        <w:bottom w:val="none" w:sz="0" w:space="0" w:color="auto"/>
                        <w:right w:val="none" w:sz="0" w:space="0" w:color="auto"/>
                      </w:divBdr>
                      <w:divsChild>
                        <w:div w:id="1380595620">
                          <w:marLeft w:val="0"/>
                          <w:marRight w:val="0"/>
                          <w:marTop w:val="0"/>
                          <w:marBottom w:val="0"/>
                          <w:divBdr>
                            <w:top w:val="none" w:sz="0" w:space="0" w:color="auto"/>
                            <w:left w:val="none" w:sz="0" w:space="0" w:color="auto"/>
                            <w:bottom w:val="none" w:sz="0" w:space="0" w:color="auto"/>
                            <w:right w:val="none" w:sz="0" w:space="0" w:color="auto"/>
                          </w:divBdr>
                          <w:divsChild>
                            <w:div w:id="1147891171">
                              <w:marLeft w:val="0"/>
                              <w:marRight w:val="0"/>
                              <w:marTop w:val="0"/>
                              <w:marBottom w:val="0"/>
                              <w:divBdr>
                                <w:top w:val="none" w:sz="0" w:space="0" w:color="auto"/>
                                <w:left w:val="none" w:sz="0" w:space="0" w:color="auto"/>
                                <w:bottom w:val="none" w:sz="0" w:space="0" w:color="auto"/>
                                <w:right w:val="none" w:sz="0" w:space="0" w:color="auto"/>
                              </w:divBdr>
                              <w:divsChild>
                                <w:div w:id="20385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012337">
      <w:bodyDiv w:val="1"/>
      <w:marLeft w:val="0"/>
      <w:marRight w:val="0"/>
      <w:marTop w:val="0"/>
      <w:marBottom w:val="0"/>
      <w:divBdr>
        <w:top w:val="none" w:sz="0" w:space="0" w:color="auto"/>
        <w:left w:val="none" w:sz="0" w:space="0" w:color="auto"/>
        <w:bottom w:val="none" w:sz="0" w:space="0" w:color="auto"/>
        <w:right w:val="none" w:sz="0" w:space="0" w:color="auto"/>
      </w:divBdr>
      <w:divsChild>
        <w:div w:id="247618148">
          <w:marLeft w:val="0"/>
          <w:marRight w:val="0"/>
          <w:marTop w:val="150"/>
          <w:marBottom w:val="0"/>
          <w:divBdr>
            <w:top w:val="none" w:sz="0" w:space="0" w:color="auto"/>
            <w:left w:val="none" w:sz="0" w:space="0" w:color="auto"/>
            <w:bottom w:val="none" w:sz="0" w:space="0" w:color="auto"/>
            <w:right w:val="none" w:sz="0" w:space="0" w:color="auto"/>
          </w:divBdr>
        </w:div>
      </w:divsChild>
    </w:div>
    <w:div w:id="1388726572">
      <w:bodyDiv w:val="1"/>
      <w:marLeft w:val="0"/>
      <w:marRight w:val="0"/>
      <w:marTop w:val="0"/>
      <w:marBottom w:val="0"/>
      <w:divBdr>
        <w:top w:val="none" w:sz="0" w:space="0" w:color="auto"/>
        <w:left w:val="none" w:sz="0" w:space="0" w:color="auto"/>
        <w:bottom w:val="none" w:sz="0" w:space="0" w:color="auto"/>
        <w:right w:val="none" w:sz="0" w:space="0" w:color="auto"/>
      </w:divBdr>
      <w:divsChild>
        <w:div w:id="33846002">
          <w:marLeft w:val="0"/>
          <w:marRight w:val="0"/>
          <w:marTop w:val="0"/>
          <w:marBottom w:val="0"/>
          <w:divBdr>
            <w:top w:val="none" w:sz="0" w:space="0" w:color="auto"/>
            <w:left w:val="none" w:sz="0" w:space="0" w:color="auto"/>
            <w:bottom w:val="none" w:sz="0" w:space="0" w:color="auto"/>
            <w:right w:val="none" w:sz="0" w:space="0" w:color="auto"/>
          </w:divBdr>
          <w:divsChild>
            <w:div w:id="96872798">
              <w:marLeft w:val="0"/>
              <w:marRight w:val="0"/>
              <w:marTop w:val="0"/>
              <w:marBottom w:val="0"/>
              <w:divBdr>
                <w:top w:val="none" w:sz="0" w:space="0" w:color="auto"/>
                <w:left w:val="none" w:sz="0" w:space="0" w:color="auto"/>
                <w:bottom w:val="none" w:sz="0" w:space="0" w:color="auto"/>
                <w:right w:val="none" w:sz="0" w:space="0" w:color="auto"/>
              </w:divBdr>
              <w:divsChild>
                <w:div w:id="1221361049">
                  <w:marLeft w:val="0"/>
                  <w:marRight w:val="0"/>
                  <w:marTop w:val="0"/>
                  <w:marBottom w:val="0"/>
                  <w:divBdr>
                    <w:top w:val="none" w:sz="0" w:space="0" w:color="auto"/>
                    <w:left w:val="none" w:sz="0" w:space="0" w:color="auto"/>
                    <w:bottom w:val="none" w:sz="0" w:space="0" w:color="auto"/>
                    <w:right w:val="none" w:sz="0" w:space="0" w:color="auto"/>
                  </w:divBdr>
                  <w:divsChild>
                    <w:div w:id="699207322">
                      <w:marLeft w:val="0"/>
                      <w:marRight w:val="0"/>
                      <w:marTop w:val="0"/>
                      <w:marBottom w:val="0"/>
                      <w:divBdr>
                        <w:top w:val="none" w:sz="0" w:space="0" w:color="auto"/>
                        <w:left w:val="none" w:sz="0" w:space="0" w:color="auto"/>
                        <w:bottom w:val="none" w:sz="0" w:space="0" w:color="auto"/>
                        <w:right w:val="none" w:sz="0" w:space="0" w:color="auto"/>
                      </w:divBdr>
                      <w:divsChild>
                        <w:div w:id="768816293">
                          <w:marLeft w:val="0"/>
                          <w:marRight w:val="0"/>
                          <w:marTop w:val="0"/>
                          <w:marBottom w:val="0"/>
                          <w:divBdr>
                            <w:top w:val="none" w:sz="0" w:space="0" w:color="auto"/>
                            <w:left w:val="none" w:sz="0" w:space="0" w:color="auto"/>
                            <w:bottom w:val="none" w:sz="0" w:space="0" w:color="auto"/>
                            <w:right w:val="none" w:sz="0" w:space="0" w:color="auto"/>
                          </w:divBdr>
                          <w:divsChild>
                            <w:div w:id="1016882905">
                              <w:marLeft w:val="0"/>
                              <w:marRight w:val="0"/>
                              <w:marTop w:val="0"/>
                              <w:marBottom w:val="0"/>
                              <w:divBdr>
                                <w:top w:val="none" w:sz="0" w:space="0" w:color="auto"/>
                                <w:left w:val="none" w:sz="0" w:space="0" w:color="auto"/>
                                <w:bottom w:val="none" w:sz="0" w:space="0" w:color="auto"/>
                                <w:right w:val="none" w:sz="0" w:space="0" w:color="auto"/>
                              </w:divBdr>
                              <w:divsChild>
                                <w:div w:id="478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860392">
      <w:bodyDiv w:val="1"/>
      <w:marLeft w:val="0"/>
      <w:marRight w:val="0"/>
      <w:marTop w:val="0"/>
      <w:marBottom w:val="0"/>
      <w:divBdr>
        <w:top w:val="none" w:sz="0" w:space="0" w:color="auto"/>
        <w:left w:val="none" w:sz="0" w:space="0" w:color="auto"/>
        <w:bottom w:val="none" w:sz="0" w:space="0" w:color="auto"/>
        <w:right w:val="none" w:sz="0" w:space="0" w:color="auto"/>
      </w:divBdr>
      <w:divsChild>
        <w:div w:id="1403140285">
          <w:marLeft w:val="0"/>
          <w:marRight w:val="0"/>
          <w:marTop w:val="0"/>
          <w:marBottom w:val="0"/>
          <w:divBdr>
            <w:top w:val="none" w:sz="0" w:space="0" w:color="auto"/>
            <w:left w:val="none" w:sz="0" w:space="0" w:color="auto"/>
            <w:bottom w:val="none" w:sz="0" w:space="0" w:color="auto"/>
            <w:right w:val="none" w:sz="0" w:space="0" w:color="auto"/>
          </w:divBdr>
          <w:divsChild>
            <w:div w:id="2018460906">
              <w:marLeft w:val="0"/>
              <w:marRight w:val="0"/>
              <w:marTop w:val="0"/>
              <w:marBottom w:val="0"/>
              <w:divBdr>
                <w:top w:val="none" w:sz="0" w:space="0" w:color="auto"/>
                <w:left w:val="none" w:sz="0" w:space="0" w:color="auto"/>
                <w:bottom w:val="none" w:sz="0" w:space="0" w:color="auto"/>
                <w:right w:val="none" w:sz="0" w:space="0" w:color="auto"/>
              </w:divBdr>
              <w:divsChild>
                <w:div w:id="1052001508">
                  <w:marLeft w:val="0"/>
                  <w:marRight w:val="0"/>
                  <w:marTop w:val="0"/>
                  <w:marBottom w:val="0"/>
                  <w:divBdr>
                    <w:top w:val="none" w:sz="0" w:space="0" w:color="auto"/>
                    <w:left w:val="none" w:sz="0" w:space="0" w:color="auto"/>
                    <w:bottom w:val="none" w:sz="0" w:space="0" w:color="auto"/>
                    <w:right w:val="none" w:sz="0" w:space="0" w:color="auto"/>
                  </w:divBdr>
                  <w:divsChild>
                    <w:div w:id="759566449">
                      <w:marLeft w:val="0"/>
                      <w:marRight w:val="0"/>
                      <w:marTop w:val="0"/>
                      <w:marBottom w:val="0"/>
                      <w:divBdr>
                        <w:top w:val="none" w:sz="0" w:space="0" w:color="auto"/>
                        <w:left w:val="none" w:sz="0" w:space="0" w:color="auto"/>
                        <w:bottom w:val="none" w:sz="0" w:space="0" w:color="auto"/>
                        <w:right w:val="none" w:sz="0" w:space="0" w:color="auto"/>
                      </w:divBdr>
                      <w:divsChild>
                        <w:div w:id="1009479632">
                          <w:marLeft w:val="0"/>
                          <w:marRight w:val="0"/>
                          <w:marTop w:val="0"/>
                          <w:marBottom w:val="0"/>
                          <w:divBdr>
                            <w:top w:val="none" w:sz="0" w:space="0" w:color="auto"/>
                            <w:left w:val="none" w:sz="0" w:space="0" w:color="auto"/>
                            <w:bottom w:val="none" w:sz="0" w:space="0" w:color="auto"/>
                            <w:right w:val="none" w:sz="0" w:space="0" w:color="auto"/>
                          </w:divBdr>
                          <w:divsChild>
                            <w:div w:id="850877998">
                              <w:marLeft w:val="0"/>
                              <w:marRight w:val="0"/>
                              <w:marTop w:val="0"/>
                              <w:marBottom w:val="0"/>
                              <w:divBdr>
                                <w:top w:val="none" w:sz="0" w:space="0" w:color="auto"/>
                                <w:left w:val="none" w:sz="0" w:space="0" w:color="auto"/>
                                <w:bottom w:val="none" w:sz="0" w:space="0" w:color="auto"/>
                                <w:right w:val="none" w:sz="0" w:space="0" w:color="auto"/>
                              </w:divBdr>
                              <w:divsChild>
                                <w:div w:id="685985737">
                                  <w:marLeft w:val="0"/>
                                  <w:marRight w:val="0"/>
                                  <w:marTop w:val="0"/>
                                  <w:marBottom w:val="0"/>
                                  <w:divBdr>
                                    <w:top w:val="none" w:sz="0" w:space="0" w:color="auto"/>
                                    <w:left w:val="none" w:sz="0" w:space="0" w:color="auto"/>
                                    <w:bottom w:val="none" w:sz="0" w:space="0" w:color="auto"/>
                                    <w:right w:val="none" w:sz="0" w:space="0" w:color="auto"/>
                                  </w:divBdr>
                                </w:div>
                                <w:div w:id="501547728">
                                  <w:marLeft w:val="0"/>
                                  <w:marRight w:val="0"/>
                                  <w:marTop w:val="0"/>
                                  <w:marBottom w:val="0"/>
                                  <w:divBdr>
                                    <w:top w:val="none" w:sz="0" w:space="0" w:color="auto"/>
                                    <w:left w:val="none" w:sz="0" w:space="0" w:color="auto"/>
                                    <w:bottom w:val="none" w:sz="0" w:space="0" w:color="auto"/>
                                    <w:right w:val="none" w:sz="0" w:space="0" w:color="auto"/>
                                  </w:divBdr>
                                </w:div>
                                <w:div w:id="17615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317420">
      <w:bodyDiv w:val="1"/>
      <w:marLeft w:val="0"/>
      <w:marRight w:val="0"/>
      <w:marTop w:val="0"/>
      <w:marBottom w:val="0"/>
      <w:divBdr>
        <w:top w:val="none" w:sz="0" w:space="0" w:color="auto"/>
        <w:left w:val="none" w:sz="0" w:space="0" w:color="auto"/>
        <w:bottom w:val="none" w:sz="0" w:space="0" w:color="auto"/>
        <w:right w:val="none" w:sz="0" w:space="0" w:color="auto"/>
      </w:divBdr>
      <w:divsChild>
        <w:div w:id="1547137688">
          <w:marLeft w:val="0"/>
          <w:marRight w:val="0"/>
          <w:marTop w:val="0"/>
          <w:marBottom w:val="0"/>
          <w:divBdr>
            <w:top w:val="none" w:sz="0" w:space="0" w:color="auto"/>
            <w:left w:val="none" w:sz="0" w:space="0" w:color="auto"/>
            <w:bottom w:val="none" w:sz="0" w:space="0" w:color="auto"/>
            <w:right w:val="none" w:sz="0" w:space="0" w:color="auto"/>
          </w:divBdr>
          <w:divsChild>
            <w:div w:id="47266289">
              <w:marLeft w:val="0"/>
              <w:marRight w:val="0"/>
              <w:marTop w:val="0"/>
              <w:marBottom w:val="0"/>
              <w:divBdr>
                <w:top w:val="none" w:sz="0" w:space="0" w:color="auto"/>
                <w:left w:val="none" w:sz="0" w:space="0" w:color="auto"/>
                <w:bottom w:val="none" w:sz="0" w:space="0" w:color="auto"/>
                <w:right w:val="none" w:sz="0" w:space="0" w:color="auto"/>
              </w:divBdr>
              <w:divsChild>
                <w:div w:id="830172428">
                  <w:marLeft w:val="0"/>
                  <w:marRight w:val="0"/>
                  <w:marTop w:val="0"/>
                  <w:marBottom w:val="0"/>
                  <w:divBdr>
                    <w:top w:val="none" w:sz="0" w:space="0" w:color="auto"/>
                    <w:left w:val="none" w:sz="0" w:space="0" w:color="auto"/>
                    <w:bottom w:val="none" w:sz="0" w:space="0" w:color="auto"/>
                    <w:right w:val="none" w:sz="0" w:space="0" w:color="auto"/>
                  </w:divBdr>
                  <w:divsChild>
                    <w:div w:id="1218317534">
                      <w:marLeft w:val="0"/>
                      <w:marRight w:val="0"/>
                      <w:marTop w:val="0"/>
                      <w:marBottom w:val="0"/>
                      <w:divBdr>
                        <w:top w:val="none" w:sz="0" w:space="0" w:color="auto"/>
                        <w:left w:val="none" w:sz="0" w:space="0" w:color="auto"/>
                        <w:bottom w:val="none" w:sz="0" w:space="0" w:color="auto"/>
                        <w:right w:val="none" w:sz="0" w:space="0" w:color="auto"/>
                      </w:divBdr>
                      <w:divsChild>
                        <w:div w:id="210576445">
                          <w:marLeft w:val="0"/>
                          <w:marRight w:val="0"/>
                          <w:marTop w:val="0"/>
                          <w:marBottom w:val="0"/>
                          <w:divBdr>
                            <w:top w:val="none" w:sz="0" w:space="0" w:color="auto"/>
                            <w:left w:val="none" w:sz="0" w:space="0" w:color="auto"/>
                            <w:bottom w:val="none" w:sz="0" w:space="0" w:color="auto"/>
                            <w:right w:val="none" w:sz="0" w:space="0" w:color="auto"/>
                          </w:divBdr>
                          <w:divsChild>
                            <w:div w:id="2133092933">
                              <w:marLeft w:val="0"/>
                              <w:marRight w:val="0"/>
                              <w:marTop w:val="0"/>
                              <w:marBottom w:val="0"/>
                              <w:divBdr>
                                <w:top w:val="none" w:sz="0" w:space="0" w:color="auto"/>
                                <w:left w:val="none" w:sz="0" w:space="0" w:color="auto"/>
                                <w:bottom w:val="none" w:sz="0" w:space="0" w:color="auto"/>
                                <w:right w:val="none" w:sz="0" w:space="0" w:color="auto"/>
                              </w:divBdr>
                              <w:divsChild>
                                <w:div w:id="51592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202327">
      <w:bodyDiv w:val="1"/>
      <w:marLeft w:val="0"/>
      <w:marRight w:val="0"/>
      <w:marTop w:val="0"/>
      <w:marBottom w:val="0"/>
      <w:divBdr>
        <w:top w:val="none" w:sz="0" w:space="0" w:color="auto"/>
        <w:left w:val="none" w:sz="0" w:space="0" w:color="auto"/>
        <w:bottom w:val="none" w:sz="0" w:space="0" w:color="auto"/>
        <w:right w:val="none" w:sz="0" w:space="0" w:color="auto"/>
      </w:divBdr>
      <w:divsChild>
        <w:div w:id="995917365">
          <w:marLeft w:val="0"/>
          <w:marRight w:val="0"/>
          <w:marTop w:val="0"/>
          <w:marBottom w:val="0"/>
          <w:divBdr>
            <w:top w:val="none" w:sz="0" w:space="0" w:color="auto"/>
            <w:left w:val="none" w:sz="0" w:space="0" w:color="auto"/>
            <w:bottom w:val="none" w:sz="0" w:space="0" w:color="auto"/>
            <w:right w:val="none" w:sz="0" w:space="0" w:color="auto"/>
          </w:divBdr>
          <w:divsChild>
            <w:div w:id="1165167792">
              <w:marLeft w:val="0"/>
              <w:marRight w:val="0"/>
              <w:marTop w:val="0"/>
              <w:marBottom w:val="0"/>
              <w:divBdr>
                <w:top w:val="none" w:sz="0" w:space="0" w:color="auto"/>
                <w:left w:val="none" w:sz="0" w:space="0" w:color="auto"/>
                <w:bottom w:val="none" w:sz="0" w:space="0" w:color="auto"/>
                <w:right w:val="none" w:sz="0" w:space="0" w:color="auto"/>
              </w:divBdr>
              <w:divsChild>
                <w:div w:id="698549500">
                  <w:marLeft w:val="0"/>
                  <w:marRight w:val="0"/>
                  <w:marTop w:val="0"/>
                  <w:marBottom w:val="0"/>
                  <w:divBdr>
                    <w:top w:val="none" w:sz="0" w:space="0" w:color="auto"/>
                    <w:left w:val="none" w:sz="0" w:space="0" w:color="auto"/>
                    <w:bottom w:val="none" w:sz="0" w:space="0" w:color="auto"/>
                    <w:right w:val="none" w:sz="0" w:space="0" w:color="auto"/>
                  </w:divBdr>
                  <w:divsChild>
                    <w:div w:id="648561513">
                      <w:marLeft w:val="0"/>
                      <w:marRight w:val="0"/>
                      <w:marTop w:val="0"/>
                      <w:marBottom w:val="0"/>
                      <w:divBdr>
                        <w:top w:val="none" w:sz="0" w:space="0" w:color="auto"/>
                        <w:left w:val="none" w:sz="0" w:space="0" w:color="auto"/>
                        <w:bottom w:val="none" w:sz="0" w:space="0" w:color="auto"/>
                        <w:right w:val="none" w:sz="0" w:space="0" w:color="auto"/>
                      </w:divBdr>
                      <w:divsChild>
                        <w:div w:id="509875569">
                          <w:marLeft w:val="0"/>
                          <w:marRight w:val="0"/>
                          <w:marTop w:val="0"/>
                          <w:marBottom w:val="0"/>
                          <w:divBdr>
                            <w:top w:val="none" w:sz="0" w:space="0" w:color="auto"/>
                            <w:left w:val="none" w:sz="0" w:space="0" w:color="auto"/>
                            <w:bottom w:val="none" w:sz="0" w:space="0" w:color="auto"/>
                            <w:right w:val="none" w:sz="0" w:space="0" w:color="auto"/>
                          </w:divBdr>
                          <w:divsChild>
                            <w:div w:id="1199471145">
                              <w:marLeft w:val="0"/>
                              <w:marRight w:val="0"/>
                              <w:marTop w:val="0"/>
                              <w:marBottom w:val="0"/>
                              <w:divBdr>
                                <w:top w:val="none" w:sz="0" w:space="0" w:color="auto"/>
                                <w:left w:val="none" w:sz="0" w:space="0" w:color="auto"/>
                                <w:bottom w:val="none" w:sz="0" w:space="0" w:color="auto"/>
                                <w:right w:val="none" w:sz="0" w:space="0" w:color="auto"/>
                              </w:divBdr>
                              <w:divsChild>
                                <w:div w:id="179012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48266">
      <w:bodyDiv w:val="1"/>
      <w:marLeft w:val="0"/>
      <w:marRight w:val="0"/>
      <w:marTop w:val="0"/>
      <w:marBottom w:val="0"/>
      <w:divBdr>
        <w:top w:val="none" w:sz="0" w:space="0" w:color="auto"/>
        <w:left w:val="none" w:sz="0" w:space="0" w:color="auto"/>
        <w:bottom w:val="none" w:sz="0" w:space="0" w:color="auto"/>
        <w:right w:val="none" w:sz="0" w:space="0" w:color="auto"/>
      </w:divBdr>
      <w:divsChild>
        <w:div w:id="304624602">
          <w:marLeft w:val="0"/>
          <w:marRight w:val="0"/>
          <w:marTop w:val="0"/>
          <w:marBottom w:val="0"/>
          <w:divBdr>
            <w:top w:val="none" w:sz="0" w:space="0" w:color="auto"/>
            <w:left w:val="none" w:sz="0" w:space="0" w:color="auto"/>
            <w:bottom w:val="none" w:sz="0" w:space="0" w:color="auto"/>
            <w:right w:val="none" w:sz="0" w:space="0" w:color="auto"/>
          </w:divBdr>
          <w:divsChild>
            <w:div w:id="1823737026">
              <w:marLeft w:val="0"/>
              <w:marRight w:val="0"/>
              <w:marTop w:val="0"/>
              <w:marBottom w:val="0"/>
              <w:divBdr>
                <w:top w:val="none" w:sz="0" w:space="0" w:color="auto"/>
                <w:left w:val="none" w:sz="0" w:space="0" w:color="auto"/>
                <w:bottom w:val="none" w:sz="0" w:space="0" w:color="auto"/>
                <w:right w:val="none" w:sz="0" w:space="0" w:color="auto"/>
              </w:divBdr>
              <w:divsChild>
                <w:div w:id="1634673626">
                  <w:marLeft w:val="0"/>
                  <w:marRight w:val="0"/>
                  <w:marTop w:val="0"/>
                  <w:marBottom w:val="0"/>
                  <w:divBdr>
                    <w:top w:val="none" w:sz="0" w:space="0" w:color="auto"/>
                    <w:left w:val="none" w:sz="0" w:space="0" w:color="auto"/>
                    <w:bottom w:val="none" w:sz="0" w:space="0" w:color="auto"/>
                    <w:right w:val="none" w:sz="0" w:space="0" w:color="auto"/>
                  </w:divBdr>
                  <w:divsChild>
                    <w:div w:id="1579706124">
                      <w:marLeft w:val="0"/>
                      <w:marRight w:val="0"/>
                      <w:marTop w:val="0"/>
                      <w:marBottom w:val="0"/>
                      <w:divBdr>
                        <w:top w:val="none" w:sz="0" w:space="0" w:color="auto"/>
                        <w:left w:val="none" w:sz="0" w:space="0" w:color="auto"/>
                        <w:bottom w:val="none" w:sz="0" w:space="0" w:color="auto"/>
                        <w:right w:val="none" w:sz="0" w:space="0" w:color="auto"/>
                      </w:divBdr>
                      <w:divsChild>
                        <w:div w:id="437792804">
                          <w:marLeft w:val="0"/>
                          <w:marRight w:val="0"/>
                          <w:marTop w:val="0"/>
                          <w:marBottom w:val="0"/>
                          <w:divBdr>
                            <w:top w:val="none" w:sz="0" w:space="0" w:color="auto"/>
                            <w:left w:val="none" w:sz="0" w:space="0" w:color="auto"/>
                            <w:bottom w:val="none" w:sz="0" w:space="0" w:color="auto"/>
                            <w:right w:val="none" w:sz="0" w:space="0" w:color="auto"/>
                          </w:divBdr>
                          <w:divsChild>
                            <w:div w:id="1978222447">
                              <w:marLeft w:val="0"/>
                              <w:marRight w:val="0"/>
                              <w:marTop w:val="0"/>
                              <w:marBottom w:val="0"/>
                              <w:divBdr>
                                <w:top w:val="none" w:sz="0" w:space="0" w:color="auto"/>
                                <w:left w:val="none" w:sz="0" w:space="0" w:color="auto"/>
                                <w:bottom w:val="none" w:sz="0" w:space="0" w:color="auto"/>
                                <w:right w:val="none" w:sz="0" w:space="0" w:color="auto"/>
                              </w:divBdr>
                              <w:divsChild>
                                <w:div w:id="21335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426318">
      <w:bodyDiv w:val="1"/>
      <w:marLeft w:val="390"/>
      <w:marRight w:val="390"/>
      <w:marTop w:val="0"/>
      <w:marBottom w:val="0"/>
      <w:divBdr>
        <w:top w:val="none" w:sz="0" w:space="0" w:color="auto"/>
        <w:left w:val="none" w:sz="0" w:space="0" w:color="auto"/>
        <w:bottom w:val="none" w:sz="0" w:space="0" w:color="auto"/>
        <w:right w:val="none" w:sz="0" w:space="0" w:color="auto"/>
      </w:divBdr>
    </w:div>
    <w:div w:id="1411804420">
      <w:bodyDiv w:val="1"/>
      <w:marLeft w:val="0"/>
      <w:marRight w:val="0"/>
      <w:marTop w:val="0"/>
      <w:marBottom w:val="0"/>
      <w:divBdr>
        <w:top w:val="none" w:sz="0" w:space="0" w:color="auto"/>
        <w:left w:val="none" w:sz="0" w:space="0" w:color="auto"/>
        <w:bottom w:val="none" w:sz="0" w:space="0" w:color="auto"/>
        <w:right w:val="none" w:sz="0" w:space="0" w:color="auto"/>
      </w:divBdr>
      <w:divsChild>
        <w:div w:id="140267504">
          <w:marLeft w:val="0"/>
          <w:marRight w:val="0"/>
          <w:marTop w:val="0"/>
          <w:marBottom w:val="0"/>
          <w:divBdr>
            <w:top w:val="none" w:sz="0" w:space="0" w:color="auto"/>
            <w:left w:val="none" w:sz="0" w:space="0" w:color="auto"/>
            <w:bottom w:val="none" w:sz="0" w:space="0" w:color="auto"/>
            <w:right w:val="none" w:sz="0" w:space="0" w:color="auto"/>
          </w:divBdr>
          <w:divsChild>
            <w:div w:id="1449204825">
              <w:marLeft w:val="0"/>
              <w:marRight w:val="0"/>
              <w:marTop w:val="0"/>
              <w:marBottom w:val="0"/>
              <w:divBdr>
                <w:top w:val="none" w:sz="0" w:space="0" w:color="auto"/>
                <w:left w:val="none" w:sz="0" w:space="0" w:color="auto"/>
                <w:bottom w:val="none" w:sz="0" w:space="0" w:color="auto"/>
                <w:right w:val="none" w:sz="0" w:space="0" w:color="auto"/>
              </w:divBdr>
              <w:divsChild>
                <w:div w:id="1588150068">
                  <w:marLeft w:val="0"/>
                  <w:marRight w:val="0"/>
                  <w:marTop w:val="0"/>
                  <w:marBottom w:val="0"/>
                  <w:divBdr>
                    <w:top w:val="none" w:sz="0" w:space="0" w:color="auto"/>
                    <w:left w:val="none" w:sz="0" w:space="0" w:color="auto"/>
                    <w:bottom w:val="none" w:sz="0" w:space="0" w:color="auto"/>
                    <w:right w:val="none" w:sz="0" w:space="0" w:color="auto"/>
                  </w:divBdr>
                  <w:divsChild>
                    <w:div w:id="776171053">
                      <w:marLeft w:val="0"/>
                      <w:marRight w:val="0"/>
                      <w:marTop w:val="0"/>
                      <w:marBottom w:val="0"/>
                      <w:divBdr>
                        <w:top w:val="none" w:sz="0" w:space="0" w:color="auto"/>
                        <w:left w:val="none" w:sz="0" w:space="0" w:color="auto"/>
                        <w:bottom w:val="none" w:sz="0" w:space="0" w:color="auto"/>
                        <w:right w:val="none" w:sz="0" w:space="0" w:color="auto"/>
                      </w:divBdr>
                      <w:divsChild>
                        <w:div w:id="404301351">
                          <w:marLeft w:val="0"/>
                          <w:marRight w:val="0"/>
                          <w:marTop w:val="0"/>
                          <w:marBottom w:val="0"/>
                          <w:divBdr>
                            <w:top w:val="none" w:sz="0" w:space="0" w:color="auto"/>
                            <w:left w:val="none" w:sz="0" w:space="0" w:color="auto"/>
                            <w:bottom w:val="none" w:sz="0" w:space="0" w:color="auto"/>
                            <w:right w:val="none" w:sz="0" w:space="0" w:color="auto"/>
                          </w:divBdr>
                          <w:divsChild>
                            <w:div w:id="1589726671">
                              <w:marLeft w:val="0"/>
                              <w:marRight w:val="0"/>
                              <w:marTop w:val="0"/>
                              <w:marBottom w:val="0"/>
                              <w:divBdr>
                                <w:top w:val="none" w:sz="0" w:space="0" w:color="auto"/>
                                <w:left w:val="none" w:sz="0" w:space="0" w:color="auto"/>
                                <w:bottom w:val="none" w:sz="0" w:space="0" w:color="auto"/>
                                <w:right w:val="none" w:sz="0" w:space="0" w:color="auto"/>
                              </w:divBdr>
                              <w:divsChild>
                                <w:div w:id="7330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1930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sChild>
        <w:div w:id="249775571">
          <w:marLeft w:val="0"/>
          <w:marRight w:val="0"/>
          <w:marTop w:val="0"/>
          <w:marBottom w:val="0"/>
          <w:divBdr>
            <w:top w:val="none" w:sz="0" w:space="0" w:color="auto"/>
            <w:left w:val="none" w:sz="0" w:space="0" w:color="auto"/>
            <w:bottom w:val="none" w:sz="0" w:space="0" w:color="auto"/>
            <w:right w:val="none" w:sz="0" w:space="0" w:color="auto"/>
          </w:divBdr>
          <w:divsChild>
            <w:div w:id="729309545">
              <w:marLeft w:val="0"/>
              <w:marRight w:val="0"/>
              <w:marTop w:val="0"/>
              <w:marBottom w:val="0"/>
              <w:divBdr>
                <w:top w:val="none" w:sz="0" w:space="0" w:color="auto"/>
                <w:left w:val="none" w:sz="0" w:space="0" w:color="auto"/>
                <w:bottom w:val="none" w:sz="0" w:space="0" w:color="auto"/>
                <w:right w:val="none" w:sz="0" w:space="0" w:color="auto"/>
              </w:divBdr>
              <w:divsChild>
                <w:div w:id="1130635351">
                  <w:marLeft w:val="0"/>
                  <w:marRight w:val="0"/>
                  <w:marTop w:val="0"/>
                  <w:marBottom w:val="0"/>
                  <w:divBdr>
                    <w:top w:val="none" w:sz="0" w:space="0" w:color="auto"/>
                    <w:left w:val="none" w:sz="0" w:space="0" w:color="auto"/>
                    <w:bottom w:val="none" w:sz="0" w:space="0" w:color="auto"/>
                    <w:right w:val="none" w:sz="0" w:space="0" w:color="auto"/>
                  </w:divBdr>
                  <w:divsChild>
                    <w:div w:id="1924410760">
                      <w:marLeft w:val="0"/>
                      <w:marRight w:val="0"/>
                      <w:marTop w:val="0"/>
                      <w:marBottom w:val="0"/>
                      <w:divBdr>
                        <w:top w:val="none" w:sz="0" w:space="0" w:color="auto"/>
                        <w:left w:val="none" w:sz="0" w:space="0" w:color="auto"/>
                        <w:bottom w:val="none" w:sz="0" w:space="0" w:color="auto"/>
                        <w:right w:val="none" w:sz="0" w:space="0" w:color="auto"/>
                      </w:divBdr>
                      <w:divsChild>
                        <w:div w:id="1546796893">
                          <w:marLeft w:val="0"/>
                          <w:marRight w:val="0"/>
                          <w:marTop w:val="0"/>
                          <w:marBottom w:val="0"/>
                          <w:divBdr>
                            <w:top w:val="none" w:sz="0" w:space="0" w:color="auto"/>
                            <w:left w:val="none" w:sz="0" w:space="0" w:color="auto"/>
                            <w:bottom w:val="none" w:sz="0" w:space="0" w:color="auto"/>
                            <w:right w:val="none" w:sz="0" w:space="0" w:color="auto"/>
                          </w:divBdr>
                          <w:divsChild>
                            <w:div w:id="1777559888">
                              <w:marLeft w:val="0"/>
                              <w:marRight w:val="0"/>
                              <w:marTop w:val="0"/>
                              <w:marBottom w:val="0"/>
                              <w:divBdr>
                                <w:top w:val="none" w:sz="0" w:space="0" w:color="auto"/>
                                <w:left w:val="none" w:sz="0" w:space="0" w:color="auto"/>
                                <w:bottom w:val="none" w:sz="0" w:space="0" w:color="auto"/>
                                <w:right w:val="none" w:sz="0" w:space="0" w:color="auto"/>
                              </w:divBdr>
                              <w:divsChild>
                                <w:div w:id="6760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76152">
      <w:bodyDiv w:val="1"/>
      <w:marLeft w:val="0"/>
      <w:marRight w:val="0"/>
      <w:marTop w:val="0"/>
      <w:marBottom w:val="0"/>
      <w:divBdr>
        <w:top w:val="none" w:sz="0" w:space="0" w:color="auto"/>
        <w:left w:val="none" w:sz="0" w:space="0" w:color="auto"/>
        <w:bottom w:val="none" w:sz="0" w:space="0" w:color="auto"/>
        <w:right w:val="none" w:sz="0" w:space="0" w:color="auto"/>
      </w:divBdr>
      <w:divsChild>
        <w:div w:id="621350368">
          <w:marLeft w:val="0"/>
          <w:marRight w:val="0"/>
          <w:marTop w:val="0"/>
          <w:marBottom w:val="0"/>
          <w:divBdr>
            <w:top w:val="none" w:sz="0" w:space="0" w:color="auto"/>
            <w:left w:val="none" w:sz="0" w:space="0" w:color="auto"/>
            <w:bottom w:val="none" w:sz="0" w:space="0" w:color="auto"/>
            <w:right w:val="none" w:sz="0" w:space="0" w:color="auto"/>
          </w:divBdr>
          <w:divsChild>
            <w:div w:id="1211115290">
              <w:marLeft w:val="0"/>
              <w:marRight w:val="0"/>
              <w:marTop w:val="0"/>
              <w:marBottom w:val="0"/>
              <w:divBdr>
                <w:top w:val="none" w:sz="0" w:space="0" w:color="auto"/>
                <w:left w:val="none" w:sz="0" w:space="0" w:color="auto"/>
                <w:bottom w:val="none" w:sz="0" w:space="0" w:color="auto"/>
                <w:right w:val="none" w:sz="0" w:space="0" w:color="auto"/>
              </w:divBdr>
              <w:divsChild>
                <w:div w:id="1898055766">
                  <w:marLeft w:val="0"/>
                  <w:marRight w:val="0"/>
                  <w:marTop w:val="0"/>
                  <w:marBottom w:val="0"/>
                  <w:divBdr>
                    <w:top w:val="none" w:sz="0" w:space="0" w:color="auto"/>
                    <w:left w:val="none" w:sz="0" w:space="0" w:color="auto"/>
                    <w:bottom w:val="none" w:sz="0" w:space="0" w:color="auto"/>
                    <w:right w:val="none" w:sz="0" w:space="0" w:color="auto"/>
                  </w:divBdr>
                  <w:divsChild>
                    <w:div w:id="816185433">
                      <w:marLeft w:val="0"/>
                      <w:marRight w:val="0"/>
                      <w:marTop w:val="0"/>
                      <w:marBottom w:val="0"/>
                      <w:divBdr>
                        <w:top w:val="none" w:sz="0" w:space="0" w:color="auto"/>
                        <w:left w:val="none" w:sz="0" w:space="0" w:color="auto"/>
                        <w:bottom w:val="none" w:sz="0" w:space="0" w:color="auto"/>
                        <w:right w:val="none" w:sz="0" w:space="0" w:color="auto"/>
                      </w:divBdr>
                      <w:divsChild>
                        <w:div w:id="872576383">
                          <w:marLeft w:val="0"/>
                          <w:marRight w:val="0"/>
                          <w:marTop w:val="0"/>
                          <w:marBottom w:val="0"/>
                          <w:divBdr>
                            <w:top w:val="none" w:sz="0" w:space="0" w:color="auto"/>
                            <w:left w:val="none" w:sz="0" w:space="0" w:color="auto"/>
                            <w:bottom w:val="none" w:sz="0" w:space="0" w:color="auto"/>
                            <w:right w:val="none" w:sz="0" w:space="0" w:color="auto"/>
                          </w:divBdr>
                          <w:divsChild>
                            <w:div w:id="1033384041">
                              <w:marLeft w:val="0"/>
                              <w:marRight w:val="0"/>
                              <w:marTop w:val="0"/>
                              <w:marBottom w:val="0"/>
                              <w:divBdr>
                                <w:top w:val="none" w:sz="0" w:space="0" w:color="auto"/>
                                <w:left w:val="none" w:sz="0" w:space="0" w:color="auto"/>
                                <w:bottom w:val="none" w:sz="0" w:space="0" w:color="auto"/>
                                <w:right w:val="none" w:sz="0" w:space="0" w:color="auto"/>
                              </w:divBdr>
                              <w:divsChild>
                                <w:div w:id="17687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853483">
      <w:bodyDiv w:val="1"/>
      <w:marLeft w:val="0"/>
      <w:marRight w:val="0"/>
      <w:marTop w:val="0"/>
      <w:marBottom w:val="0"/>
      <w:divBdr>
        <w:top w:val="none" w:sz="0" w:space="0" w:color="auto"/>
        <w:left w:val="none" w:sz="0" w:space="0" w:color="auto"/>
        <w:bottom w:val="none" w:sz="0" w:space="0" w:color="auto"/>
        <w:right w:val="none" w:sz="0" w:space="0" w:color="auto"/>
      </w:divBdr>
      <w:divsChild>
        <w:div w:id="1510414033">
          <w:marLeft w:val="0"/>
          <w:marRight w:val="0"/>
          <w:marTop w:val="0"/>
          <w:marBottom w:val="0"/>
          <w:divBdr>
            <w:top w:val="none" w:sz="0" w:space="0" w:color="auto"/>
            <w:left w:val="none" w:sz="0" w:space="0" w:color="auto"/>
            <w:bottom w:val="none" w:sz="0" w:space="0" w:color="auto"/>
            <w:right w:val="none" w:sz="0" w:space="0" w:color="auto"/>
          </w:divBdr>
          <w:divsChild>
            <w:div w:id="778523843">
              <w:marLeft w:val="0"/>
              <w:marRight w:val="0"/>
              <w:marTop w:val="0"/>
              <w:marBottom w:val="0"/>
              <w:divBdr>
                <w:top w:val="none" w:sz="0" w:space="0" w:color="auto"/>
                <w:left w:val="none" w:sz="0" w:space="0" w:color="auto"/>
                <w:bottom w:val="none" w:sz="0" w:space="0" w:color="auto"/>
                <w:right w:val="none" w:sz="0" w:space="0" w:color="auto"/>
              </w:divBdr>
              <w:divsChild>
                <w:div w:id="285086165">
                  <w:marLeft w:val="0"/>
                  <w:marRight w:val="0"/>
                  <w:marTop w:val="0"/>
                  <w:marBottom w:val="0"/>
                  <w:divBdr>
                    <w:top w:val="none" w:sz="0" w:space="0" w:color="auto"/>
                    <w:left w:val="none" w:sz="0" w:space="0" w:color="auto"/>
                    <w:bottom w:val="none" w:sz="0" w:space="0" w:color="auto"/>
                    <w:right w:val="none" w:sz="0" w:space="0" w:color="auto"/>
                  </w:divBdr>
                  <w:divsChild>
                    <w:div w:id="1879120718">
                      <w:marLeft w:val="0"/>
                      <w:marRight w:val="0"/>
                      <w:marTop w:val="0"/>
                      <w:marBottom w:val="0"/>
                      <w:divBdr>
                        <w:top w:val="none" w:sz="0" w:space="0" w:color="auto"/>
                        <w:left w:val="none" w:sz="0" w:space="0" w:color="auto"/>
                        <w:bottom w:val="none" w:sz="0" w:space="0" w:color="auto"/>
                        <w:right w:val="none" w:sz="0" w:space="0" w:color="auto"/>
                      </w:divBdr>
                      <w:divsChild>
                        <w:div w:id="1897862295">
                          <w:marLeft w:val="0"/>
                          <w:marRight w:val="0"/>
                          <w:marTop w:val="0"/>
                          <w:marBottom w:val="0"/>
                          <w:divBdr>
                            <w:top w:val="none" w:sz="0" w:space="0" w:color="auto"/>
                            <w:left w:val="none" w:sz="0" w:space="0" w:color="auto"/>
                            <w:bottom w:val="none" w:sz="0" w:space="0" w:color="auto"/>
                            <w:right w:val="none" w:sz="0" w:space="0" w:color="auto"/>
                          </w:divBdr>
                          <w:divsChild>
                            <w:div w:id="199246749">
                              <w:marLeft w:val="0"/>
                              <w:marRight w:val="0"/>
                              <w:marTop w:val="0"/>
                              <w:marBottom w:val="0"/>
                              <w:divBdr>
                                <w:top w:val="none" w:sz="0" w:space="0" w:color="auto"/>
                                <w:left w:val="none" w:sz="0" w:space="0" w:color="auto"/>
                                <w:bottom w:val="none" w:sz="0" w:space="0" w:color="auto"/>
                                <w:right w:val="none" w:sz="0" w:space="0" w:color="auto"/>
                              </w:divBdr>
                              <w:divsChild>
                                <w:div w:id="16396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174130">
      <w:bodyDiv w:val="1"/>
      <w:marLeft w:val="0"/>
      <w:marRight w:val="0"/>
      <w:marTop w:val="0"/>
      <w:marBottom w:val="0"/>
      <w:divBdr>
        <w:top w:val="none" w:sz="0" w:space="0" w:color="auto"/>
        <w:left w:val="none" w:sz="0" w:space="0" w:color="auto"/>
        <w:bottom w:val="none" w:sz="0" w:space="0" w:color="auto"/>
        <w:right w:val="none" w:sz="0" w:space="0" w:color="auto"/>
      </w:divBdr>
      <w:divsChild>
        <w:div w:id="249316529">
          <w:marLeft w:val="0"/>
          <w:marRight w:val="0"/>
          <w:marTop w:val="0"/>
          <w:marBottom w:val="0"/>
          <w:divBdr>
            <w:top w:val="none" w:sz="0" w:space="0" w:color="auto"/>
            <w:left w:val="none" w:sz="0" w:space="0" w:color="auto"/>
            <w:bottom w:val="none" w:sz="0" w:space="0" w:color="auto"/>
            <w:right w:val="none" w:sz="0" w:space="0" w:color="auto"/>
          </w:divBdr>
          <w:divsChild>
            <w:div w:id="548879081">
              <w:marLeft w:val="0"/>
              <w:marRight w:val="0"/>
              <w:marTop w:val="0"/>
              <w:marBottom w:val="0"/>
              <w:divBdr>
                <w:top w:val="none" w:sz="0" w:space="0" w:color="auto"/>
                <w:left w:val="none" w:sz="0" w:space="0" w:color="auto"/>
                <w:bottom w:val="none" w:sz="0" w:space="0" w:color="auto"/>
                <w:right w:val="none" w:sz="0" w:space="0" w:color="auto"/>
              </w:divBdr>
              <w:divsChild>
                <w:div w:id="1948653727">
                  <w:marLeft w:val="0"/>
                  <w:marRight w:val="0"/>
                  <w:marTop w:val="0"/>
                  <w:marBottom w:val="0"/>
                  <w:divBdr>
                    <w:top w:val="none" w:sz="0" w:space="0" w:color="auto"/>
                    <w:left w:val="none" w:sz="0" w:space="0" w:color="auto"/>
                    <w:bottom w:val="none" w:sz="0" w:space="0" w:color="auto"/>
                    <w:right w:val="none" w:sz="0" w:space="0" w:color="auto"/>
                  </w:divBdr>
                  <w:divsChild>
                    <w:div w:id="616182223">
                      <w:marLeft w:val="0"/>
                      <w:marRight w:val="0"/>
                      <w:marTop w:val="0"/>
                      <w:marBottom w:val="0"/>
                      <w:divBdr>
                        <w:top w:val="none" w:sz="0" w:space="0" w:color="auto"/>
                        <w:left w:val="none" w:sz="0" w:space="0" w:color="auto"/>
                        <w:bottom w:val="none" w:sz="0" w:space="0" w:color="auto"/>
                        <w:right w:val="none" w:sz="0" w:space="0" w:color="auto"/>
                      </w:divBdr>
                      <w:divsChild>
                        <w:div w:id="818612092">
                          <w:marLeft w:val="0"/>
                          <w:marRight w:val="0"/>
                          <w:marTop w:val="0"/>
                          <w:marBottom w:val="0"/>
                          <w:divBdr>
                            <w:top w:val="none" w:sz="0" w:space="0" w:color="auto"/>
                            <w:left w:val="none" w:sz="0" w:space="0" w:color="auto"/>
                            <w:bottom w:val="none" w:sz="0" w:space="0" w:color="auto"/>
                            <w:right w:val="none" w:sz="0" w:space="0" w:color="auto"/>
                          </w:divBdr>
                          <w:divsChild>
                            <w:div w:id="1547834667">
                              <w:marLeft w:val="0"/>
                              <w:marRight w:val="0"/>
                              <w:marTop w:val="0"/>
                              <w:marBottom w:val="0"/>
                              <w:divBdr>
                                <w:top w:val="none" w:sz="0" w:space="0" w:color="auto"/>
                                <w:left w:val="none" w:sz="0" w:space="0" w:color="auto"/>
                                <w:bottom w:val="none" w:sz="0" w:space="0" w:color="auto"/>
                                <w:right w:val="none" w:sz="0" w:space="0" w:color="auto"/>
                              </w:divBdr>
                              <w:divsChild>
                                <w:div w:id="4915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655">
      <w:bodyDiv w:val="1"/>
      <w:marLeft w:val="0"/>
      <w:marRight w:val="0"/>
      <w:marTop w:val="0"/>
      <w:marBottom w:val="0"/>
      <w:divBdr>
        <w:top w:val="none" w:sz="0" w:space="0" w:color="auto"/>
        <w:left w:val="none" w:sz="0" w:space="0" w:color="auto"/>
        <w:bottom w:val="none" w:sz="0" w:space="0" w:color="auto"/>
        <w:right w:val="none" w:sz="0" w:space="0" w:color="auto"/>
      </w:divBdr>
    </w:div>
    <w:div w:id="1481072156">
      <w:bodyDiv w:val="1"/>
      <w:marLeft w:val="0"/>
      <w:marRight w:val="0"/>
      <w:marTop w:val="0"/>
      <w:marBottom w:val="0"/>
      <w:divBdr>
        <w:top w:val="none" w:sz="0" w:space="0" w:color="auto"/>
        <w:left w:val="none" w:sz="0" w:space="0" w:color="auto"/>
        <w:bottom w:val="none" w:sz="0" w:space="0" w:color="auto"/>
        <w:right w:val="none" w:sz="0" w:space="0" w:color="auto"/>
      </w:divBdr>
      <w:divsChild>
        <w:div w:id="654261575">
          <w:marLeft w:val="0"/>
          <w:marRight w:val="0"/>
          <w:marTop w:val="0"/>
          <w:marBottom w:val="0"/>
          <w:divBdr>
            <w:top w:val="none" w:sz="0" w:space="0" w:color="auto"/>
            <w:left w:val="none" w:sz="0" w:space="0" w:color="auto"/>
            <w:bottom w:val="none" w:sz="0" w:space="0" w:color="auto"/>
            <w:right w:val="none" w:sz="0" w:space="0" w:color="auto"/>
          </w:divBdr>
          <w:divsChild>
            <w:div w:id="2006008634">
              <w:marLeft w:val="0"/>
              <w:marRight w:val="0"/>
              <w:marTop w:val="0"/>
              <w:marBottom w:val="0"/>
              <w:divBdr>
                <w:top w:val="none" w:sz="0" w:space="0" w:color="auto"/>
                <w:left w:val="none" w:sz="0" w:space="0" w:color="auto"/>
                <w:bottom w:val="none" w:sz="0" w:space="0" w:color="auto"/>
                <w:right w:val="none" w:sz="0" w:space="0" w:color="auto"/>
              </w:divBdr>
              <w:divsChild>
                <w:div w:id="1236359217">
                  <w:marLeft w:val="0"/>
                  <w:marRight w:val="0"/>
                  <w:marTop w:val="0"/>
                  <w:marBottom w:val="0"/>
                  <w:divBdr>
                    <w:top w:val="none" w:sz="0" w:space="0" w:color="auto"/>
                    <w:left w:val="none" w:sz="0" w:space="0" w:color="auto"/>
                    <w:bottom w:val="none" w:sz="0" w:space="0" w:color="auto"/>
                    <w:right w:val="none" w:sz="0" w:space="0" w:color="auto"/>
                  </w:divBdr>
                  <w:divsChild>
                    <w:div w:id="1093471742">
                      <w:marLeft w:val="0"/>
                      <w:marRight w:val="0"/>
                      <w:marTop w:val="0"/>
                      <w:marBottom w:val="0"/>
                      <w:divBdr>
                        <w:top w:val="none" w:sz="0" w:space="0" w:color="auto"/>
                        <w:left w:val="none" w:sz="0" w:space="0" w:color="auto"/>
                        <w:bottom w:val="none" w:sz="0" w:space="0" w:color="auto"/>
                        <w:right w:val="none" w:sz="0" w:space="0" w:color="auto"/>
                      </w:divBdr>
                      <w:divsChild>
                        <w:div w:id="931161020">
                          <w:marLeft w:val="0"/>
                          <w:marRight w:val="0"/>
                          <w:marTop w:val="0"/>
                          <w:marBottom w:val="0"/>
                          <w:divBdr>
                            <w:top w:val="none" w:sz="0" w:space="0" w:color="auto"/>
                            <w:left w:val="none" w:sz="0" w:space="0" w:color="auto"/>
                            <w:bottom w:val="none" w:sz="0" w:space="0" w:color="auto"/>
                            <w:right w:val="none" w:sz="0" w:space="0" w:color="auto"/>
                          </w:divBdr>
                          <w:divsChild>
                            <w:div w:id="1562329925">
                              <w:marLeft w:val="0"/>
                              <w:marRight w:val="0"/>
                              <w:marTop w:val="0"/>
                              <w:marBottom w:val="0"/>
                              <w:divBdr>
                                <w:top w:val="none" w:sz="0" w:space="0" w:color="auto"/>
                                <w:left w:val="none" w:sz="0" w:space="0" w:color="auto"/>
                                <w:bottom w:val="none" w:sz="0" w:space="0" w:color="auto"/>
                                <w:right w:val="none" w:sz="0" w:space="0" w:color="auto"/>
                              </w:divBdr>
                              <w:divsChild>
                                <w:div w:id="10055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55091">
      <w:bodyDiv w:val="1"/>
      <w:marLeft w:val="0"/>
      <w:marRight w:val="0"/>
      <w:marTop w:val="0"/>
      <w:marBottom w:val="0"/>
      <w:divBdr>
        <w:top w:val="none" w:sz="0" w:space="0" w:color="auto"/>
        <w:left w:val="none" w:sz="0" w:space="0" w:color="auto"/>
        <w:bottom w:val="none" w:sz="0" w:space="0" w:color="auto"/>
        <w:right w:val="none" w:sz="0" w:space="0" w:color="auto"/>
      </w:divBdr>
    </w:div>
    <w:div w:id="1495872278">
      <w:bodyDiv w:val="1"/>
      <w:marLeft w:val="0"/>
      <w:marRight w:val="0"/>
      <w:marTop w:val="0"/>
      <w:marBottom w:val="0"/>
      <w:divBdr>
        <w:top w:val="none" w:sz="0" w:space="0" w:color="auto"/>
        <w:left w:val="none" w:sz="0" w:space="0" w:color="auto"/>
        <w:bottom w:val="none" w:sz="0" w:space="0" w:color="auto"/>
        <w:right w:val="none" w:sz="0" w:space="0" w:color="auto"/>
      </w:divBdr>
      <w:divsChild>
        <w:div w:id="367990564">
          <w:marLeft w:val="0"/>
          <w:marRight w:val="0"/>
          <w:marTop w:val="0"/>
          <w:marBottom w:val="0"/>
          <w:divBdr>
            <w:top w:val="none" w:sz="0" w:space="0" w:color="auto"/>
            <w:left w:val="none" w:sz="0" w:space="0" w:color="auto"/>
            <w:bottom w:val="none" w:sz="0" w:space="0" w:color="auto"/>
            <w:right w:val="none" w:sz="0" w:space="0" w:color="auto"/>
          </w:divBdr>
          <w:divsChild>
            <w:div w:id="327750254">
              <w:marLeft w:val="0"/>
              <w:marRight w:val="0"/>
              <w:marTop w:val="0"/>
              <w:marBottom w:val="0"/>
              <w:divBdr>
                <w:top w:val="none" w:sz="0" w:space="0" w:color="auto"/>
                <w:left w:val="none" w:sz="0" w:space="0" w:color="auto"/>
                <w:bottom w:val="none" w:sz="0" w:space="0" w:color="auto"/>
                <w:right w:val="none" w:sz="0" w:space="0" w:color="auto"/>
              </w:divBdr>
              <w:divsChild>
                <w:div w:id="790831013">
                  <w:marLeft w:val="0"/>
                  <w:marRight w:val="0"/>
                  <w:marTop w:val="0"/>
                  <w:marBottom w:val="0"/>
                  <w:divBdr>
                    <w:top w:val="none" w:sz="0" w:space="0" w:color="auto"/>
                    <w:left w:val="none" w:sz="0" w:space="0" w:color="auto"/>
                    <w:bottom w:val="none" w:sz="0" w:space="0" w:color="auto"/>
                    <w:right w:val="none" w:sz="0" w:space="0" w:color="auto"/>
                  </w:divBdr>
                  <w:divsChild>
                    <w:div w:id="318386974">
                      <w:marLeft w:val="0"/>
                      <w:marRight w:val="0"/>
                      <w:marTop w:val="0"/>
                      <w:marBottom w:val="0"/>
                      <w:divBdr>
                        <w:top w:val="none" w:sz="0" w:space="0" w:color="auto"/>
                        <w:left w:val="none" w:sz="0" w:space="0" w:color="auto"/>
                        <w:bottom w:val="none" w:sz="0" w:space="0" w:color="auto"/>
                        <w:right w:val="none" w:sz="0" w:space="0" w:color="auto"/>
                      </w:divBdr>
                      <w:divsChild>
                        <w:div w:id="173232571">
                          <w:marLeft w:val="0"/>
                          <w:marRight w:val="0"/>
                          <w:marTop w:val="0"/>
                          <w:marBottom w:val="0"/>
                          <w:divBdr>
                            <w:top w:val="none" w:sz="0" w:space="0" w:color="auto"/>
                            <w:left w:val="none" w:sz="0" w:space="0" w:color="auto"/>
                            <w:bottom w:val="none" w:sz="0" w:space="0" w:color="auto"/>
                            <w:right w:val="none" w:sz="0" w:space="0" w:color="auto"/>
                          </w:divBdr>
                          <w:divsChild>
                            <w:div w:id="1257593472">
                              <w:marLeft w:val="0"/>
                              <w:marRight w:val="0"/>
                              <w:marTop w:val="0"/>
                              <w:marBottom w:val="0"/>
                              <w:divBdr>
                                <w:top w:val="none" w:sz="0" w:space="0" w:color="auto"/>
                                <w:left w:val="none" w:sz="0" w:space="0" w:color="auto"/>
                                <w:bottom w:val="none" w:sz="0" w:space="0" w:color="auto"/>
                                <w:right w:val="none" w:sz="0" w:space="0" w:color="auto"/>
                              </w:divBdr>
                              <w:divsChild>
                                <w:div w:id="15388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353394">
      <w:bodyDiv w:val="1"/>
      <w:marLeft w:val="0"/>
      <w:marRight w:val="0"/>
      <w:marTop w:val="0"/>
      <w:marBottom w:val="0"/>
      <w:divBdr>
        <w:top w:val="none" w:sz="0" w:space="0" w:color="auto"/>
        <w:left w:val="none" w:sz="0" w:space="0" w:color="auto"/>
        <w:bottom w:val="none" w:sz="0" w:space="0" w:color="auto"/>
        <w:right w:val="none" w:sz="0" w:space="0" w:color="auto"/>
      </w:divBdr>
      <w:divsChild>
        <w:div w:id="1981574738">
          <w:marLeft w:val="0"/>
          <w:marRight w:val="0"/>
          <w:marTop w:val="0"/>
          <w:marBottom w:val="0"/>
          <w:divBdr>
            <w:top w:val="none" w:sz="0" w:space="0" w:color="auto"/>
            <w:left w:val="none" w:sz="0" w:space="0" w:color="auto"/>
            <w:bottom w:val="none" w:sz="0" w:space="0" w:color="auto"/>
            <w:right w:val="none" w:sz="0" w:space="0" w:color="auto"/>
          </w:divBdr>
          <w:divsChild>
            <w:div w:id="344329140">
              <w:marLeft w:val="0"/>
              <w:marRight w:val="0"/>
              <w:marTop w:val="0"/>
              <w:marBottom w:val="0"/>
              <w:divBdr>
                <w:top w:val="none" w:sz="0" w:space="0" w:color="auto"/>
                <w:left w:val="none" w:sz="0" w:space="0" w:color="auto"/>
                <w:bottom w:val="none" w:sz="0" w:space="0" w:color="auto"/>
                <w:right w:val="none" w:sz="0" w:space="0" w:color="auto"/>
              </w:divBdr>
              <w:divsChild>
                <w:div w:id="1762530139">
                  <w:marLeft w:val="0"/>
                  <w:marRight w:val="0"/>
                  <w:marTop w:val="0"/>
                  <w:marBottom w:val="0"/>
                  <w:divBdr>
                    <w:top w:val="none" w:sz="0" w:space="0" w:color="auto"/>
                    <w:left w:val="none" w:sz="0" w:space="0" w:color="auto"/>
                    <w:bottom w:val="none" w:sz="0" w:space="0" w:color="auto"/>
                    <w:right w:val="none" w:sz="0" w:space="0" w:color="auto"/>
                  </w:divBdr>
                  <w:divsChild>
                    <w:div w:id="844829266">
                      <w:marLeft w:val="0"/>
                      <w:marRight w:val="0"/>
                      <w:marTop w:val="0"/>
                      <w:marBottom w:val="0"/>
                      <w:divBdr>
                        <w:top w:val="none" w:sz="0" w:space="0" w:color="auto"/>
                        <w:left w:val="none" w:sz="0" w:space="0" w:color="auto"/>
                        <w:bottom w:val="none" w:sz="0" w:space="0" w:color="auto"/>
                        <w:right w:val="none" w:sz="0" w:space="0" w:color="auto"/>
                      </w:divBdr>
                      <w:divsChild>
                        <w:div w:id="703098065">
                          <w:marLeft w:val="0"/>
                          <w:marRight w:val="0"/>
                          <w:marTop w:val="0"/>
                          <w:marBottom w:val="0"/>
                          <w:divBdr>
                            <w:top w:val="none" w:sz="0" w:space="0" w:color="auto"/>
                            <w:left w:val="none" w:sz="0" w:space="0" w:color="auto"/>
                            <w:bottom w:val="none" w:sz="0" w:space="0" w:color="auto"/>
                            <w:right w:val="none" w:sz="0" w:space="0" w:color="auto"/>
                          </w:divBdr>
                          <w:divsChild>
                            <w:div w:id="183641452">
                              <w:marLeft w:val="0"/>
                              <w:marRight w:val="0"/>
                              <w:marTop w:val="0"/>
                              <w:marBottom w:val="0"/>
                              <w:divBdr>
                                <w:top w:val="none" w:sz="0" w:space="0" w:color="auto"/>
                                <w:left w:val="none" w:sz="0" w:space="0" w:color="auto"/>
                                <w:bottom w:val="none" w:sz="0" w:space="0" w:color="auto"/>
                                <w:right w:val="none" w:sz="0" w:space="0" w:color="auto"/>
                              </w:divBdr>
                              <w:divsChild>
                                <w:div w:id="2006083604">
                                  <w:marLeft w:val="0"/>
                                  <w:marRight w:val="0"/>
                                  <w:marTop w:val="0"/>
                                  <w:marBottom w:val="0"/>
                                  <w:divBdr>
                                    <w:top w:val="none" w:sz="0" w:space="0" w:color="auto"/>
                                    <w:left w:val="none" w:sz="0" w:space="0" w:color="auto"/>
                                    <w:bottom w:val="none" w:sz="0" w:space="0" w:color="auto"/>
                                    <w:right w:val="none" w:sz="0" w:space="0" w:color="auto"/>
                                  </w:divBdr>
                                </w:div>
                                <w:div w:id="101386103">
                                  <w:marLeft w:val="0"/>
                                  <w:marRight w:val="0"/>
                                  <w:marTop w:val="0"/>
                                  <w:marBottom w:val="0"/>
                                  <w:divBdr>
                                    <w:top w:val="none" w:sz="0" w:space="0" w:color="auto"/>
                                    <w:left w:val="none" w:sz="0" w:space="0" w:color="auto"/>
                                    <w:bottom w:val="none" w:sz="0" w:space="0" w:color="auto"/>
                                    <w:right w:val="none" w:sz="0" w:space="0" w:color="auto"/>
                                  </w:divBdr>
                                </w:div>
                                <w:div w:id="18773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818003">
      <w:bodyDiv w:val="1"/>
      <w:marLeft w:val="0"/>
      <w:marRight w:val="0"/>
      <w:marTop w:val="0"/>
      <w:marBottom w:val="0"/>
      <w:divBdr>
        <w:top w:val="none" w:sz="0" w:space="0" w:color="auto"/>
        <w:left w:val="none" w:sz="0" w:space="0" w:color="auto"/>
        <w:bottom w:val="none" w:sz="0" w:space="0" w:color="auto"/>
        <w:right w:val="none" w:sz="0" w:space="0" w:color="auto"/>
      </w:divBdr>
      <w:divsChild>
        <w:div w:id="1398355460">
          <w:marLeft w:val="0"/>
          <w:marRight w:val="0"/>
          <w:marTop w:val="0"/>
          <w:marBottom w:val="0"/>
          <w:divBdr>
            <w:top w:val="none" w:sz="0" w:space="0" w:color="auto"/>
            <w:left w:val="none" w:sz="0" w:space="0" w:color="auto"/>
            <w:bottom w:val="none" w:sz="0" w:space="0" w:color="auto"/>
            <w:right w:val="none" w:sz="0" w:space="0" w:color="auto"/>
          </w:divBdr>
          <w:divsChild>
            <w:div w:id="308173769">
              <w:marLeft w:val="0"/>
              <w:marRight w:val="0"/>
              <w:marTop w:val="0"/>
              <w:marBottom w:val="0"/>
              <w:divBdr>
                <w:top w:val="none" w:sz="0" w:space="0" w:color="auto"/>
                <w:left w:val="none" w:sz="0" w:space="0" w:color="auto"/>
                <w:bottom w:val="none" w:sz="0" w:space="0" w:color="auto"/>
                <w:right w:val="none" w:sz="0" w:space="0" w:color="auto"/>
              </w:divBdr>
              <w:divsChild>
                <w:div w:id="1463035870">
                  <w:marLeft w:val="0"/>
                  <w:marRight w:val="0"/>
                  <w:marTop w:val="0"/>
                  <w:marBottom w:val="0"/>
                  <w:divBdr>
                    <w:top w:val="none" w:sz="0" w:space="0" w:color="auto"/>
                    <w:left w:val="none" w:sz="0" w:space="0" w:color="auto"/>
                    <w:bottom w:val="none" w:sz="0" w:space="0" w:color="auto"/>
                    <w:right w:val="none" w:sz="0" w:space="0" w:color="auto"/>
                  </w:divBdr>
                  <w:divsChild>
                    <w:div w:id="2045248951">
                      <w:marLeft w:val="0"/>
                      <w:marRight w:val="0"/>
                      <w:marTop w:val="0"/>
                      <w:marBottom w:val="0"/>
                      <w:divBdr>
                        <w:top w:val="none" w:sz="0" w:space="0" w:color="auto"/>
                        <w:left w:val="none" w:sz="0" w:space="0" w:color="auto"/>
                        <w:bottom w:val="none" w:sz="0" w:space="0" w:color="auto"/>
                        <w:right w:val="none" w:sz="0" w:space="0" w:color="auto"/>
                      </w:divBdr>
                      <w:divsChild>
                        <w:div w:id="102386406">
                          <w:marLeft w:val="0"/>
                          <w:marRight w:val="0"/>
                          <w:marTop w:val="0"/>
                          <w:marBottom w:val="0"/>
                          <w:divBdr>
                            <w:top w:val="none" w:sz="0" w:space="0" w:color="auto"/>
                            <w:left w:val="none" w:sz="0" w:space="0" w:color="auto"/>
                            <w:bottom w:val="none" w:sz="0" w:space="0" w:color="auto"/>
                            <w:right w:val="none" w:sz="0" w:space="0" w:color="auto"/>
                          </w:divBdr>
                          <w:divsChild>
                            <w:div w:id="590428004">
                              <w:marLeft w:val="0"/>
                              <w:marRight w:val="0"/>
                              <w:marTop w:val="0"/>
                              <w:marBottom w:val="0"/>
                              <w:divBdr>
                                <w:top w:val="none" w:sz="0" w:space="0" w:color="auto"/>
                                <w:left w:val="none" w:sz="0" w:space="0" w:color="auto"/>
                                <w:bottom w:val="none" w:sz="0" w:space="0" w:color="auto"/>
                                <w:right w:val="none" w:sz="0" w:space="0" w:color="auto"/>
                              </w:divBdr>
                              <w:divsChild>
                                <w:div w:id="19866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654430">
      <w:bodyDiv w:val="1"/>
      <w:marLeft w:val="0"/>
      <w:marRight w:val="0"/>
      <w:marTop w:val="0"/>
      <w:marBottom w:val="0"/>
      <w:divBdr>
        <w:top w:val="none" w:sz="0" w:space="0" w:color="auto"/>
        <w:left w:val="none" w:sz="0" w:space="0" w:color="auto"/>
        <w:bottom w:val="none" w:sz="0" w:space="0" w:color="auto"/>
        <w:right w:val="none" w:sz="0" w:space="0" w:color="auto"/>
      </w:divBdr>
      <w:divsChild>
        <w:div w:id="705954078">
          <w:marLeft w:val="0"/>
          <w:marRight w:val="0"/>
          <w:marTop w:val="0"/>
          <w:marBottom w:val="0"/>
          <w:divBdr>
            <w:top w:val="none" w:sz="0" w:space="0" w:color="auto"/>
            <w:left w:val="none" w:sz="0" w:space="0" w:color="auto"/>
            <w:bottom w:val="none" w:sz="0" w:space="0" w:color="auto"/>
            <w:right w:val="none" w:sz="0" w:space="0" w:color="auto"/>
          </w:divBdr>
          <w:divsChild>
            <w:div w:id="1685090256">
              <w:marLeft w:val="0"/>
              <w:marRight w:val="0"/>
              <w:marTop w:val="0"/>
              <w:marBottom w:val="0"/>
              <w:divBdr>
                <w:top w:val="none" w:sz="0" w:space="0" w:color="auto"/>
                <w:left w:val="none" w:sz="0" w:space="0" w:color="auto"/>
                <w:bottom w:val="none" w:sz="0" w:space="0" w:color="auto"/>
                <w:right w:val="none" w:sz="0" w:space="0" w:color="auto"/>
              </w:divBdr>
              <w:divsChild>
                <w:div w:id="1442215506">
                  <w:marLeft w:val="0"/>
                  <w:marRight w:val="0"/>
                  <w:marTop w:val="0"/>
                  <w:marBottom w:val="0"/>
                  <w:divBdr>
                    <w:top w:val="none" w:sz="0" w:space="0" w:color="auto"/>
                    <w:left w:val="none" w:sz="0" w:space="0" w:color="auto"/>
                    <w:bottom w:val="none" w:sz="0" w:space="0" w:color="auto"/>
                    <w:right w:val="none" w:sz="0" w:space="0" w:color="auto"/>
                  </w:divBdr>
                  <w:divsChild>
                    <w:div w:id="1340546276">
                      <w:marLeft w:val="0"/>
                      <w:marRight w:val="0"/>
                      <w:marTop w:val="0"/>
                      <w:marBottom w:val="0"/>
                      <w:divBdr>
                        <w:top w:val="none" w:sz="0" w:space="0" w:color="auto"/>
                        <w:left w:val="none" w:sz="0" w:space="0" w:color="auto"/>
                        <w:bottom w:val="none" w:sz="0" w:space="0" w:color="auto"/>
                        <w:right w:val="none" w:sz="0" w:space="0" w:color="auto"/>
                      </w:divBdr>
                      <w:divsChild>
                        <w:div w:id="2063559740">
                          <w:marLeft w:val="0"/>
                          <w:marRight w:val="0"/>
                          <w:marTop w:val="0"/>
                          <w:marBottom w:val="0"/>
                          <w:divBdr>
                            <w:top w:val="none" w:sz="0" w:space="0" w:color="auto"/>
                            <w:left w:val="none" w:sz="0" w:space="0" w:color="auto"/>
                            <w:bottom w:val="none" w:sz="0" w:space="0" w:color="auto"/>
                            <w:right w:val="none" w:sz="0" w:space="0" w:color="auto"/>
                          </w:divBdr>
                          <w:divsChild>
                            <w:div w:id="2041583307">
                              <w:marLeft w:val="0"/>
                              <w:marRight w:val="0"/>
                              <w:marTop w:val="0"/>
                              <w:marBottom w:val="0"/>
                              <w:divBdr>
                                <w:top w:val="none" w:sz="0" w:space="0" w:color="auto"/>
                                <w:left w:val="none" w:sz="0" w:space="0" w:color="auto"/>
                                <w:bottom w:val="none" w:sz="0" w:space="0" w:color="auto"/>
                                <w:right w:val="none" w:sz="0" w:space="0" w:color="auto"/>
                              </w:divBdr>
                              <w:divsChild>
                                <w:div w:id="943145665">
                                  <w:marLeft w:val="0"/>
                                  <w:marRight w:val="0"/>
                                  <w:marTop w:val="0"/>
                                  <w:marBottom w:val="0"/>
                                  <w:divBdr>
                                    <w:top w:val="none" w:sz="0" w:space="0" w:color="auto"/>
                                    <w:left w:val="none" w:sz="0" w:space="0" w:color="auto"/>
                                    <w:bottom w:val="none" w:sz="0" w:space="0" w:color="auto"/>
                                    <w:right w:val="none" w:sz="0" w:space="0" w:color="auto"/>
                                  </w:divBdr>
                                </w:div>
                                <w:div w:id="985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42591">
      <w:bodyDiv w:val="1"/>
      <w:marLeft w:val="0"/>
      <w:marRight w:val="0"/>
      <w:marTop w:val="0"/>
      <w:marBottom w:val="0"/>
      <w:divBdr>
        <w:top w:val="none" w:sz="0" w:space="0" w:color="auto"/>
        <w:left w:val="none" w:sz="0" w:space="0" w:color="auto"/>
        <w:bottom w:val="none" w:sz="0" w:space="0" w:color="auto"/>
        <w:right w:val="none" w:sz="0" w:space="0" w:color="auto"/>
      </w:divBdr>
    </w:div>
    <w:div w:id="1530214546">
      <w:bodyDiv w:val="1"/>
      <w:marLeft w:val="0"/>
      <w:marRight w:val="0"/>
      <w:marTop w:val="0"/>
      <w:marBottom w:val="0"/>
      <w:divBdr>
        <w:top w:val="none" w:sz="0" w:space="0" w:color="auto"/>
        <w:left w:val="none" w:sz="0" w:space="0" w:color="auto"/>
        <w:bottom w:val="none" w:sz="0" w:space="0" w:color="auto"/>
        <w:right w:val="none" w:sz="0" w:space="0" w:color="auto"/>
      </w:divBdr>
      <w:divsChild>
        <w:div w:id="1791708331">
          <w:marLeft w:val="0"/>
          <w:marRight w:val="0"/>
          <w:marTop w:val="0"/>
          <w:marBottom w:val="0"/>
          <w:divBdr>
            <w:top w:val="none" w:sz="0" w:space="0" w:color="auto"/>
            <w:left w:val="none" w:sz="0" w:space="0" w:color="auto"/>
            <w:bottom w:val="none" w:sz="0" w:space="0" w:color="auto"/>
            <w:right w:val="none" w:sz="0" w:space="0" w:color="auto"/>
          </w:divBdr>
          <w:divsChild>
            <w:div w:id="1806268027">
              <w:marLeft w:val="0"/>
              <w:marRight w:val="0"/>
              <w:marTop w:val="0"/>
              <w:marBottom w:val="0"/>
              <w:divBdr>
                <w:top w:val="none" w:sz="0" w:space="0" w:color="auto"/>
                <w:left w:val="none" w:sz="0" w:space="0" w:color="auto"/>
                <w:bottom w:val="none" w:sz="0" w:space="0" w:color="auto"/>
                <w:right w:val="none" w:sz="0" w:space="0" w:color="auto"/>
              </w:divBdr>
              <w:divsChild>
                <w:div w:id="1784491718">
                  <w:marLeft w:val="0"/>
                  <w:marRight w:val="0"/>
                  <w:marTop w:val="0"/>
                  <w:marBottom w:val="0"/>
                  <w:divBdr>
                    <w:top w:val="none" w:sz="0" w:space="0" w:color="auto"/>
                    <w:left w:val="none" w:sz="0" w:space="0" w:color="auto"/>
                    <w:bottom w:val="none" w:sz="0" w:space="0" w:color="auto"/>
                    <w:right w:val="none" w:sz="0" w:space="0" w:color="auto"/>
                  </w:divBdr>
                  <w:divsChild>
                    <w:div w:id="1890069233">
                      <w:marLeft w:val="0"/>
                      <w:marRight w:val="0"/>
                      <w:marTop w:val="0"/>
                      <w:marBottom w:val="0"/>
                      <w:divBdr>
                        <w:top w:val="none" w:sz="0" w:space="0" w:color="auto"/>
                        <w:left w:val="none" w:sz="0" w:space="0" w:color="auto"/>
                        <w:bottom w:val="none" w:sz="0" w:space="0" w:color="auto"/>
                        <w:right w:val="none" w:sz="0" w:space="0" w:color="auto"/>
                      </w:divBdr>
                      <w:divsChild>
                        <w:div w:id="592740000">
                          <w:marLeft w:val="0"/>
                          <w:marRight w:val="0"/>
                          <w:marTop w:val="0"/>
                          <w:marBottom w:val="0"/>
                          <w:divBdr>
                            <w:top w:val="none" w:sz="0" w:space="0" w:color="auto"/>
                            <w:left w:val="none" w:sz="0" w:space="0" w:color="auto"/>
                            <w:bottom w:val="none" w:sz="0" w:space="0" w:color="auto"/>
                            <w:right w:val="none" w:sz="0" w:space="0" w:color="auto"/>
                          </w:divBdr>
                          <w:divsChild>
                            <w:div w:id="1063794973">
                              <w:marLeft w:val="0"/>
                              <w:marRight w:val="0"/>
                              <w:marTop w:val="0"/>
                              <w:marBottom w:val="0"/>
                              <w:divBdr>
                                <w:top w:val="none" w:sz="0" w:space="0" w:color="auto"/>
                                <w:left w:val="none" w:sz="0" w:space="0" w:color="auto"/>
                                <w:bottom w:val="none" w:sz="0" w:space="0" w:color="auto"/>
                                <w:right w:val="none" w:sz="0" w:space="0" w:color="auto"/>
                              </w:divBdr>
                              <w:divsChild>
                                <w:div w:id="2362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124530">
      <w:bodyDiv w:val="1"/>
      <w:marLeft w:val="0"/>
      <w:marRight w:val="0"/>
      <w:marTop w:val="0"/>
      <w:marBottom w:val="0"/>
      <w:divBdr>
        <w:top w:val="none" w:sz="0" w:space="0" w:color="auto"/>
        <w:left w:val="none" w:sz="0" w:space="0" w:color="auto"/>
        <w:bottom w:val="none" w:sz="0" w:space="0" w:color="auto"/>
        <w:right w:val="none" w:sz="0" w:space="0" w:color="auto"/>
      </w:divBdr>
      <w:divsChild>
        <w:div w:id="24528957">
          <w:marLeft w:val="0"/>
          <w:marRight w:val="0"/>
          <w:marTop w:val="0"/>
          <w:marBottom w:val="0"/>
          <w:divBdr>
            <w:top w:val="none" w:sz="0" w:space="0" w:color="auto"/>
            <w:left w:val="none" w:sz="0" w:space="0" w:color="auto"/>
            <w:bottom w:val="none" w:sz="0" w:space="0" w:color="auto"/>
            <w:right w:val="none" w:sz="0" w:space="0" w:color="auto"/>
          </w:divBdr>
          <w:divsChild>
            <w:div w:id="1079444894">
              <w:marLeft w:val="0"/>
              <w:marRight w:val="0"/>
              <w:marTop w:val="0"/>
              <w:marBottom w:val="0"/>
              <w:divBdr>
                <w:top w:val="none" w:sz="0" w:space="0" w:color="auto"/>
                <w:left w:val="none" w:sz="0" w:space="0" w:color="auto"/>
                <w:bottom w:val="none" w:sz="0" w:space="0" w:color="auto"/>
                <w:right w:val="none" w:sz="0" w:space="0" w:color="auto"/>
              </w:divBdr>
              <w:divsChild>
                <w:div w:id="1562982979">
                  <w:marLeft w:val="0"/>
                  <w:marRight w:val="0"/>
                  <w:marTop w:val="0"/>
                  <w:marBottom w:val="0"/>
                  <w:divBdr>
                    <w:top w:val="none" w:sz="0" w:space="0" w:color="auto"/>
                    <w:left w:val="none" w:sz="0" w:space="0" w:color="auto"/>
                    <w:bottom w:val="none" w:sz="0" w:space="0" w:color="auto"/>
                    <w:right w:val="none" w:sz="0" w:space="0" w:color="auto"/>
                  </w:divBdr>
                  <w:divsChild>
                    <w:div w:id="484442698">
                      <w:marLeft w:val="0"/>
                      <w:marRight w:val="0"/>
                      <w:marTop w:val="0"/>
                      <w:marBottom w:val="0"/>
                      <w:divBdr>
                        <w:top w:val="none" w:sz="0" w:space="0" w:color="auto"/>
                        <w:left w:val="none" w:sz="0" w:space="0" w:color="auto"/>
                        <w:bottom w:val="none" w:sz="0" w:space="0" w:color="auto"/>
                        <w:right w:val="none" w:sz="0" w:space="0" w:color="auto"/>
                      </w:divBdr>
                      <w:divsChild>
                        <w:div w:id="1191652175">
                          <w:marLeft w:val="0"/>
                          <w:marRight w:val="0"/>
                          <w:marTop w:val="0"/>
                          <w:marBottom w:val="0"/>
                          <w:divBdr>
                            <w:top w:val="none" w:sz="0" w:space="0" w:color="auto"/>
                            <w:left w:val="none" w:sz="0" w:space="0" w:color="auto"/>
                            <w:bottom w:val="none" w:sz="0" w:space="0" w:color="auto"/>
                            <w:right w:val="none" w:sz="0" w:space="0" w:color="auto"/>
                          </w:divBdr>
                          <w:divsChild>
                            <w:div w:id="901333916">
                              <w:marLeft w:val="0"/>
                              <w:marRight w:val="0"/>
                              <w:marTop w:val="0"/>
                              <w:marBottom w:val="0"/>
                              <w:divBdr>
                                <w:top w:val="none" w:sz="0" w:space="0" w:color="auto"/>
                                <w:left w:val="none" w:sz="0" w:space="0" w:color="auto"/>
                                <w:bottom w:val="none" w:sz="0" w:space="0" w:color="auto"/>
                                <w:right w:val="none" w:sz="0" w:space="0" w:color="auto"/>
                              </w:divBdr>
                              <w:divsChild>
                                <w:div w:id="17717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127671">
      <w:bodyDiv w:val="1"/>
      <w:marLeft w:val="0"/>
      <w:marRight w:val="0"/>
      <w:marTop w:val="0"/>
      <w:marBottom w:val="0"/>
      <w:divBdr>
        <w:top w:val="none" w:sz="0" w:space="0" w:color="auto"/>
        <w:left w:val="none" w:sz="0" w:space="0" w:color="auto"/>
        <w:bottom w:val="none" w:sz="0" w:space="0" w:color="auto"/>
        <w:right w:val="none" w:sz="0" w:space="0" w:color="auto"/>
      </w:divBdr>
      <w:divsChild>
        <w:div w:id="961113882">
          <w:marLeft w:val="0"/>
          <w:marRight w:val="0"/>
          <w:marTop w:val="525"/>
          <w:marBottom w:val="525"/>
          <w:divBdr>
            <w:top w:val="none" w:sz="0" w:space="0" w:color="auto"/>
            <w:left w:val="none" w:sz="0" w:space="0" w:color="auto"/>
            <w:bottom w:val="none" w:sz="0" w:space="0" w:color="auto"/>
            <w:right w:val="none" w:sz="0" w:space="0" w:color="auto"/>
          </w:divBdr>
        </w:div>
        <w:div w:id="1453788696">
          <w:marLeft w:val="0"/>
          <w:marRight w:val="0"/>
          <w:marTop w:val="525"/>
          <w:marBottom w:val="525"/>
          <w:divBdr>
            <w:top w:val="none" w:sz="0" w:space="0" w:color="auto"/>
            <w:left w:val="none" w:sz="0" w:space="0" w:color="auto"/>
            <w:bottom w:val="none" w:sz="0" w:space="0" w:color="auto"/>
            <w:right w:val="none" w:sz="0" w:space="0" w:color="auto"/>
          </w:divBdr>
          <w:divsChild>
            <w:div w:id="9399929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51719982">
      <w:bodyDiv w:val="1"/>
      <w:marLeft w:val="0"/>
      <w:marRight w:val="0"/>
      <w:marTop w:val="0"/>
      <w:marBottom w:val="0"/>
      <w:divBdr>
        <w:top w:val="none" w:sz="0" w:space="0" w:color="auto"/>
        <w:left w:val="none" w:sz="0" w:space="0" w:color="auto"/>
        <w:bottom w:val="none" w:sz="0" w:space="0" w:color="auto"/>
        <w:right w:val="none" w:sz="0" w:space="0" w:color="auto"/>
      </w:divBdr>
      <w:divsChild>
        <w:div w:id="127237611">
          <w:marLeft w:val="0"/>
          <w:marRight w:val="0"/>
          <w:marTop w:val="0"/>
          <w:marBottom w:val="0"/>
          <w:divBdr>
            <w:top w:val="none" w:sz="0" w:space="0" w:color="auto"/>
            <w:left w:val="none" w:sz="0" w:space="0" w:color="auto"/>
            <w:bottom w:val="none" w:sz="0" w:space="0" w:color="auto"/>
            <w:right w:val="none" w:sz="0" w:space="0" w:color="auto"/>
          </w:divBdr>
          <w:divsChild>
            <w:div w:id="1305357145">
              <w:marLeft w:val="0"/>
              <w:marRight w:val="0"/>
              <w:marTop w:val="0"/>
              <w:marBottom w:val="0"/>
              <w:divBdr>
                <w:top w:val="none" w:sz="0" w:space="0" w:color="auto"/>
                <w:left w:val="none" w:sz="0" w:space="0" w:color="auto"/>
                <w:bottom w:val="none" w:sz="0" w:space="0" w:color="auto"/>
                <w:right w:val="none" w:sz="0" w:space="0" w:color="auto"/>
              </w:divBdr>
              <w:divsChild>
                <w:div w:id="124781797">
                  <w:marLeft w:val="0"/>
                  <w:marRight w:val="0"/>
                  <w:marTop w:val="0"/>
                  <w:marBottom w:val="0"/>
                  <w:divBdr>
                    <w:top w:val="none" w:sz="0" w:space="0" w:color="auto"/>
                    <w:left w:val="none" w:sz="0" w:space="0" w:color="auto"/>
                    <w:bottom w:val="none" w:sz="0" w:space="0" w:color="auto"/>
                    <w:right w:val="none" w:sz="0" w:space="0" w:color="auto"/>
                  </w:divBdr>
                  <w:divsChild>
                    <w:div w:id="438526783">
                      <w:marLeft w:val="0"/>
                      <w:marRight w:val="0"/>
                      <w:marTop w:val="0"/>
                      <w:marBottom w:val="0"/>
                      <w:divBdr>
                        <w:top w:val="none" w:sz="0" w:space="0" w:color="auto"/>
                        <w:left w:val="none" w:sz="0" w:space="0" w:color="auto"/>
                        <w:bottom w:val="none" w:sz="0" w:space="0" w:color="auto"/>
                        <w:right w:val="none" w:sz="0" w:space="0" w:color="auto"/>
                      </w:divBdr>
                      <w:divsChild>
                        <w:div w:id="1197736861">
                          <w:marLeft w:val="0"/>
                          <w:marRight w:val="0"/>
                          <w:marTop w:val="0"/>
                          <w:marBottom w:val="0"/>
                          <w:divBdr>
                            <w:top w:val="none" w:sz="0" w:space="0" w:color="auto"/>
                            <w:left w:val="none" w:sz="0" w:space="0" w:color="auto"/>
                            <w:bottom w:val="none" w:sz="0" w:space="0" w:color="auto"/>
                            <w:right w:val="none" w:sz="0" w:space="0" w:color="auto"/>
                          </w:divBdr>
                          <w:divsChild>
                            <w:div w:id="86771114">
                              <w:marLeft w:val="0"/>
                              <w:marRight w:val="0"/>
                              <w:marTop w:val="0"/>
                              <w:marBottom w:val="0"/>
                              <w:divBdr>
                                <w:top w:val="none" w:sz="0" w:space="0" w:color="auto"/>
                                <w:left w:val="none" w:sz="0" w:space="0" w:color="auto"/>
                                <w:bottom w:val="none" w:sz="0" w:space="0" w:color="auto"/>
                                <w:right w:val="none" w:sz="0" w:space="0" w:color="auto"/>
                              </w:divBdr>
                              <w:divsChild>
                                <w:div w:id="1054814795">
                                  <w:marLeft w:val="0"/>
                                  <w:marRight w:val="0"/>
                                  <w:marTop w:val="0"/>
                                  <w:marBottom w:val="0"/>
                                  <w:divBdr>
                                    <w:top w:val="none" w:sz="0" w:space="0" w:color="auto"/>
                                    <w:left w:val="none" w:sz="0" w:space="0" w:color="auto"/>
                                    <w:bottom w:val="none" w:sz="0" w:space="0" w:color="auto"/>
                                    <w:right w:val="none" w:sz="0" w:space="0" w:color="auto"/>
                                  </w:divBdr>
                                  <w:divsChild>
                                    <w:div w:id="36938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272950">
      <w:bodyDiv w:val="1"/>
      <w:marLeft w:val="0"/>
      <w:marRight w:val="0"/>
      <w:marTop w:val="0"/>
      <w:marBottom w:val="0"/>
      <w:divBdr>
        <w:top w:val="none" w:sz="0" w:space="0" w:color="auto"/>
        <w:left w:val="none" w:sz="0" w:space="0" w:color="auto"/>
        <w:bottom w:val="none" w:sz="0" w:space="0" w:color="auto"/>
        <w:right w:val="none" w:sz="0" w:space="0" w:color="auto"/>
      </w:divBdr>
      <w:divsChild>
        <w:div w:id="1367102973">
          <w:marLeft w:val="0"/>
          <w:marRight w:val="0"/>
          <w:marTop w:val="0"/>
          <w:marBottom w:val="0"/>
          <w:divBdr>
            <w:top w:val="none" w:sz="0" w:space="0" w:color="auto"/>
            <w:left w:val="none" w:sz="0" w:space="0" w:color="auto"/>
            <w:bottom w:val="none" w:sz="0" w:space="0" w:color="auto"/>
            <w:right w:val="none" w:sz="0" w:space="0" w:color="auto"/>
          </w:divBdr>
          <w:divsChild>
            <w:div w:id="1728723357">
              <w:marLeft w:val="0"/>
              <w:marRight w:val="0"/>
              <w:marTop w:val="0"/>
              <w:marBottom w:val="0"/>
              <w:divBdr>
                <w:top w:val="none" w:sz="0" w:space="0" w:color="auto"/>
                <w:left w:val="none" w:sz="0" w:space="0" w:color="auto"/>
                <w:bottom w:val="none" w:sz="0" w:space="0" w:color="auto"/>
                <w:right w:val="none" w:sz="0" w:space="0" w:color="auto"/>
              </w:divBdr>
              <w:divsChild>
                <w:div w:id="1197692533">
                  <w:marLeft w:val="0"/>
                  <w:marRight w:val="0"/>
                  <w:marTop w:val="0"/>
                  <w:marBottom w:val="0"/>
                  <w:divBdr>
                    <w:top w:val="none" w:sz="0" w:space="0" w:color="auto"/>
                    <w:left w:val="none" w:sz="0" w:space="0" w:color="auto"/>
                    <w:bottom w:val="none" w:sz="0" w:space="0" w:color="auto"/>
                    <w:right w:val="none" w:sz="0" w:space="0" w:color="auto"/>
                  </w:divBdr>
                  <w:divsChild>
                    <w:div w:id="950431787">
                      <w:marLeft w:val="0"/>
                      <w:marRight w:val="0"/>
                      <w:marTop w:val="0"/>
                      <w:marBottom w:val="0"/>
                      <w:divBdr>
                        <w:top w:val="none" w:sz="0" w:space="0" w:color="auto"/>
                        <w:left w:val="none" w:sz="0" w:space="0" w:color="auto"/>
                        <w:bottom w:val="none" w:sz="0" w:space="0" w:color="auto"/>
                        <w:right w:val="none" w:sz="0" w:space="0" w:color="auto"/>
                      </w:divBdr>
                      <w:divsChild>
                        <w:div w:id="90931194">
                          <w:marLeft w:val="0"/>
                          <w:marRight w:val="0"/>
                          <w:marTop w:val="0"/>
                          <w:marBottom w:val="0"/>
                          <w:divBdr>
                            <w:top w:val="none" w:sz="0" w:space="0" w:color="auto"/>
                            <w:left w:val="none" w:sz="0" w:space="0" w:color="auto"/>
                            <w:bottom w:val="none" w:sz="0" w:space="0" w:color="auto"/>
                            <w:right w:val="none" w:sz="0" w:space="0" w:color="auto"/>
                          </w:divBdr>
                          <w:divsChild>
                            <w:div w:id="1911041164">
                              <w:marLeft w:val="0"/>
                              <w:marRight w:val="0"/>
                              <w:marTop w:val="0"/>
                              <w:marBottom w:val="0"/>
                              <w:divBdr>
                                <w:top w:val="none" w:sz="0" w:space="0" w:color="auto"/>
                                <w:left w:val="none" w:sz="0" w:space="0" w:color="auto"/>
                                <w:bottom w:val="none" w:sz="0" w:space="0" w:color="auto"/>
                                <w:right w:val="none" w:sz="0" w:space="0" w:color="auto"/>
                              </w:divBdr>
                              <w:divsChild>
                                <w:div w:id="15246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820016">
      <w:bodyDiv w:val="1"/>
      <w:marLeft w:val="0"/>
      <w:marRight w:val="0"/>
      <w:marTop w:val="0"/>
      <w:marBottom w:val="0"/>
      <w:divBdr>
        <w:top w:val="none" w:sz="0" w:space="0" w:color="auto"/>
        <w:left w:val="none" w:sz="0" w:space="0" w:color="auto"/>
        <w:bottom w:val="none" w:sz="0" w:space="0" w:color="auto"/>
        <w:right w:val="none" w:sz="0" w:space="0" w:color="auto"/>
      </w:divBdr>
      <w:divsChild>
        <w:div w:id="61635211">
          <w:marLeft w:val="0"/>
          <w:marRight w:val="0"/>
          <w:marTop w:val="0"/>
          <w:marBottom w:val="0"/>
          <w:divBdr>
            <w:top w:val="none" w:sz="0" w:space="0" w:color="auto"/>
            <w:left w:val="none" w:sz="0" w:space="0" w:color="auto"/>
            <w:bottom w:val="none" w:sz="0" w:space="0" w:color="auto"/>
            <w:right w:val="none" w:sz="0" w:space="0" w:color="auto"/>
          </w:divBdr>
          <w:divsChild>
            <w:div w:id="1953974784">
              <w:marLeft w:val="0"/>
              <w:marRight w:val="0"/>
              <w:marTop w:val="0"/>
              <w:marBottom w:val="0"/>
              <w:divBdr>
                <w:top w:val="none" w:sz="0" w:space="0" w:color="auto"/>
                <w:left w:val="none" w:sz="0" w:space="0" w:color="auto"/>
                <w:bottom w:val="none" w:sz="0" w:space="0" w:color="auto"/>
                <w:right w:val="none" w:sz="0" w:space="0" w:color="auto"/>
              </w:divBdr>
              <w:divsChild>
                <w:div w:id="257561030">
                  <w:marLeft w:val="0"/>
                  <w:marRight w:val="0"/>
                  <w:marTop w:val="0"/>
                  <w:marBottom w:val="0"/>
                  <w:divBdr>
                    <w:top w:val="none" w:sz="0" w:space="0" w:color="auto"/>
                    <w:left w:val="none" w:sz="0" w:space="0" w:color="auto"/>
                    <w:bottom w:val="none" w:sz="0" w:space="0" w:color="auto"/>
                    <w:right w:val="none" w:sz="0" w:space="0" w:color="auto"/>
                  </w:divBdr>
                  <w:divsChild>
                    <w:div w:id="117840504">
                      <w:marLeft w:val="0"/>
                      <w:marRight w:val="0"/>
                      <w:marTop w:val="0"/>
                      <w:marBottom w:val="0"/>
                      <w:divBdr>
                        <w:top w:val="none" w:sz="0" w:space="0" w:color="auto"/>
                        <w:left w:val="none" w:sz="0" w:space="0" w:color="auto"/>
                        <w:bottom w:val="none" w:sz="0" w:space="0" w:color="auto"/>
                        <w:right w:val="none" w:sz="0" w:space="0" w:color="auto"/>
                      </w:divBdr>
                      <w:divsChild>
                        <w:div w:id="149567048">
                          <w:marLeft w:val="0"/>
                          <w:marRight w:val="0"/>
                          <w:marTop w:val="0"/>
                          <w:marBottom w:val="0"/>
                          <w:divBdr>
                            <w:top w:val="none" w:sz="0" w:space="0" w:color="auto"/>
                            <w:left w:val="none" w:sz="0" w:space="0" w:color="auto"/>
                            <w:bottom w:val="none" w:sz="0" w:space="0" w:color="auto"/>
                            <w:right w:val="none" w:sz="0" w:space="0" w:color="auto"/>
                          </w:divBdr>
                          <w:divsChild>
                            <w:div w:id="184487176">
                              <w:marLeft w:val="0"/>
                              <w:marRight w:val="0"/>
                              <w:marTop w:val="0"/>
                              <w:marBottom w:val="0"/>
                              <w:divBdr>
                                <w:top w:val="none" w:sz="0" w:space="0" w:color="auto"/>
                                <w:left w:val="none" w:sz="0" w:space="0" w:color="auto"/>
                                <w:bottom w:val="none" w:sz="0" w:space="0" w:color="auto"/>
                                <w:right w:val="none" w:sz="0" w:space="0" w:color="auto"/>
                              </w:divBdr>
                              <w:divsChild>
                                <w:div w:id="896011762">
                                  <w:marLeft w:val="0"/>
                                  <w:marRight w:val="0"/>
                                  <w:marTop w:val="0"/>
                                  <w:marBottom w:val="0"/>
                                  <w:divBdr>
                                    <w:top w:val="none" w:sz="0" w:space="0" w:color="auto"/>
                                    <w:left w:val="none" w:sz="0" w:space="0" w:color="auto"/>
                                    <w:bottom w:val="none" w:sz="0" w:space="0" w:color="auto"/>
                                    <w:right w:val="none" w:sz="0" w:space="0" w:color="auto"/>
                                  </w:divBdr>
                                </w:div>
                                <w:div w:id="1597012333">
                                  <w:marLeft w:val="0"/>
                                  <w:marRight w:val="0"/>
                                  <w:marTop w:val="0"/>
                                  <w:marBottom w:val="0"/>
                                  <w:divBdr>
                                    <w:top w:val="none" w:sz="0" w:space="0" w:color="auto"/>
                                    <w:left w:val="none" w:sz="0" w:space="0" w:color="auto"/>
                                    <w:bottom w:val="none" w:sz="0" w:space="0" w:color="auto"/>
                                    <w:right w:val="none" w:sz="0" w:space="0" w:color="auto"/>
                                  </w:divBdr>
                                </w:div>
                                <w:div w:id="19568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042795">
      <w:bodyDiv w:val="1"/>
      <w:marLeft w:val="0"/>
      <w:marRight w:val="0"/>
      <w:marTop w:val="0"/>
      <w:marBottom w:val="0"/>
      <w:divBdr>
        <w:top w:val="none" w:sz="0" w:space="0" w:color="auto"/>
        <w:left w:val="none" w:sz="0" w:space="0" w:color="auto"/>
        <w:bottom w:val="none" w:sz="0" w:space="0" w:color="auto"/>
        <w:right w:val="none" w:sz="0" w:space="0" w:color="auto"/>
      </w:divBdr>
      <w:divsChild>
        <w:div w:id="2143377079">
          <w:marLeft w:val="0"/>
          <w:marRight w:val="0"/>
          <w:marTop w:val="0"/>
          <w:marBottom w:val="0"/>
          <w:divBdr>
            <w:top w:val="none" w:sz="0" w:space="0" w:color="auto"/>
            <w:left w:val="none" w:sz="0" w:space="0" w:color="auto"/>
            <w:bottom w:val="none" w:sz="0" w:space="0" w:color="auto"/>
            <w:right w:val="none" w:sz="0" w:space="0" w:color="auto"/>
          </w:divBdr>
          <w:divsChild>
            <w:div w:id="1230463947">
              <w:marLeft w:val="0"/>
              <w:marRight w:val="0"/>
              <w:marTop w:val="0"/>
              <w:marBottom w:val="0"/>
              <w:divBdr>
                <w:top w:val="none" w:sz="0" w:space="0" w:color="auto"/>
                <w:left w:val="none" w:sz="0" w:space="0" w:color="auto"/>
                <w:bottom w:val="none" w:sz="0" w:space="0" w:color="auto"/>
                <w:right w:val="none" w:sz="0" w:space="0" w:color="auto"/>
              </w:divBdr>
              <w:divsChild>
                <w:div w:id="1840926210">
                  <w:marLeft w:val="0"/>
                  <w:marRight w:val="0"/>
                  <w:marTop w:val="0"/>
                  <w:marBottom w:val="0"/>
                  <w:divBdr>
                    <w:top w:val="none" w:sz="0" w:space="0" w:color="auto"/>
                    <w:left w:val="none" w:sz="0" w:space="0" w:color="auto"/>
                    <w:bottom w:val="none" w:sz="0" w:space="0" w:color="auto"/>
                    <w:right w:val="none" w:sz="0" w:space="0" w:color="auto"/>
                  </w:divBdr>
                  <w:divsChild>
                    <w:div w:id="706104822">
                      <w:marLeft w:val="0"/>
                      <w:marRight w:val="0"/>
                      <w:marTop w:val="0"/>
                      <w:marBottom w:val="0"/>
                      <w:divBdr>
                        <w:top w:val="none" w:sz="0" w:space="0" w:color="auto"/>
                        <w:left w:val="none" w:sz="0" w:space="0" w:color="auto"/>
                        <w:bottom w:val="none" w:sz="0" w:space="0" w:color="auto"/>
                        <w:right w:val="none" w:sz="0" w:space="0" w:color="auto"/>
                      </w:divBdr>
                      <w:divsChild>
                        <w:div w:id="223831175">
                          <w:marLeft w:val="0"/>
                          <w:marRight w:val="0"/>
                          <w:marTop w:val="0"/>
                          <w:marBottom w:val="0"/>
                          <w:divBdr>
                            <w:top w:val="none" w:sz="0" w:space="0" w:color="auto"/>
                            <w:left w:val="none" w:sz="0" w:space="0" w:color="auto"/>
                            <w:bottom w:val="none" w:sz="0" w:space="0" w:color="auto"/>
                            <w:right w:val="none" w:sz="0" w:space="0" w:color="auto"/>
                          </w:divBdr>
                          <w:divsChild>
                            <w:div w:id="1157041503">
                              <w:marLeft w:val="0"/>
                              <w:marRight w:val="0"/>
                              <w:marTop w:val="0"/>
                              <w:marBottom w:val="0"/>
                              <w:divBdr>
                                <w:top w:val="none" w:sz="0" w:space="0" w:color="auto"/>
                                <w:left w:val="none" w:sz="0" w:space="0" w:color="auto"/>
                                <w:bottom w:val="none" w:sz="0" w:space="0" w:color="auto"/>
                                <w:right w:val="none" w:sz="0" w:space="0" w:color="auto"/>
                              </w:divBdr>
                              <w:divsChild>
                                <w:div w:id="1927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553219">
      <w:bodyDiv w:val="1"/>
      <w:marLeft w:val="0"/>
      <w:marRight w:val="0"/>
      <w:marTop w:val="0"/>
      <w:marBottom w:val="0"/>
      <w:divBdr>
        <w:top w:val="none" w:sz="0" w:space="0" w:color="auto"/>
        <w:left w:val="none" w:sz="0" w:space="0" w:color="auto"/>
        <w:bottom w:val="none" w:sz="0" w:space="0" w:color="auto"/>
        <w:right w:val="none" w:sz="0" w:space="0" w:color="auto"/>
      </w:divBdr>
      <w:divsChild>
        <w:div w:id="52002610">
          <w:marLeft w:val="0"/>
          <w:marRight w:val="0"/>
          <w:marTop w:val="0"/>
          <w:marBottom w:val="0"/>
          <w:divBdr>
            <w:top w:val="none" w:sz="0" w:space="0" w:color="auto"/>
            <w:left w:val="none" w:sz="0" w:space="0" w:color="auto"/>
            <w:bottom w:val="none" w:sz="0" w:space="0" w:color="auto"/>
            <w:right w:val="none" w:sz="0" w:space="0" w:color="auto"/>
          </w:divBdr>
          <w:divsChild>
            <w:div w:id="1678381965">
              <w:marLeft w:val="0"/>
              <w:marRight w:val="0"/>
              <w:marTop w:val="0"/>
              <w:marBottom w:val="0"/>
              <w:divBdr>
                <w:top w:val="none" w:sz="0" w:space="0" w:color="auto"/>
                <w:left w:val="none" w:sz="0" w:space="0" w:color="auto"/>
                <w:bottom w:val="none" w:sz="0" w:space="0" w:color="auto"/>
                <w:right w:val="none" w:sz="0" w:space="0" w:color="auto"/>
              </w:divBdr>
              <w:divsChild>
                <w:div w:id="2066248818">
                  <w:marLeft w:val="0"/>
                  <w:marRight w:val="0"/>
                  <w:marTop w:val="0"/>
                  <w:marBottom w:val="0"/>
                  <w:divBdr>
                    <w:top w:val="none" w:sz="0" w:space="0" w:color="auto"/>
                    <w:left w:val="none" w:sz="0" w:space="0" w:color="auto"/>
                    <w:bottom w:val="none" w:sz="0" w:space="0" w:color="auto"/>
                    <w:right w:val="none" w:sz="0" w:space="0" w:color="auto"/>
                  </w:divBdr>
                  <w:divsChild>
                    <w:div w:id="1222135620">
                      <w:marLeft w:val="0"/>
                      <w:marRight w:val="0"/>
                      <w:marTop w:val="0"/>
                      <w:marBottom w:val="0"/>
                      <w:divBdr>
                        <w:top w:val="none" w:sz="0" w:space="0" w:color="auto"/>
                        <w:left w:val="none" w:sz="0" w:space="0" w:color="auto"/>
                        <w:bottom w:val="none" w:sz="0" w:space="0" w:color="auto"/>
                        <w:right w:val="none" w:sz="0" w:space="0" w:color="auto"/>
                      </w:divBdr>
                      <w:divsChild>
                        <w:div w:id="1287199421">
                          <w:marLeft w:val="0"/>
                          <w:marRight w:val="0"/>
                          <w:marTop w:val="0"/>
                          <w:marBottom w:val="0"/>
                          <w:divBdr>
                            <w:top w:val="none" w:sz="0" w:space="0" w:color="auto"/>
                            <w:left w:val="none" w:sz="0" w:space="0" w:color="auto"/>
                            <w:bottom w:val="none" w:sz="0" w:space="0" w:color="auto"/>
                            <w:right w:val="none" w:sz="0" w:space="0" w:color="auto"/>
                          </w:divBdr>
                          <w:divsChild>
                            <w:div w:id="757016440">
                              <w:marLeft w:val="0"/>
                              <w:marRight w:val="0"/>
                              <w:marTop w:val="0"/>
                              <w:marBottom w:val="0"/>
                              <w:divBdr>
                                <w:top w:val="none" w:sz="0" w:space="0" w:color="auto"/>
                                <w:left w:val="none" w:sz="0" w:space="0" w:color="auto"/>
                                <w:bottom w:val="none" w:sz="0" w:space="0" w:color="auto"/>
                                <w:right w:val="none" w:sz="0" w:space="0" w:color="auto"/>
                              </w:divBdr>
                              <w:divsChild>
                                <w:div w:id="12220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352663">
      <w:bodyDiv w:val="1"/>
      <w:marLeft w:val="0"/>
      <w:marRight w:val="0"/>
      <w:marTop w:val="0"/>
      <w:marBottom w:val="0"/>
      <w:divBdr>
        <w:top w:val="none" w:sz="0" w:space="0" w:color="auto"/>
        <w:left w:val="none" w:sz="0" w:space="0" w:color="auto"/>
        <w:bottom w:val="none" w:sz="0" w:space="0" w:color="auto"/>
        <w:right w:val="none" w:sz="0" w:space="0" w:color="auto"/>
      </w:divBdr>
      <w:divsChild>
        <w:div w:id="896623205">
          <w:marLeft w:val="0"/>
          <w:marRight w:val="0"/>
          <w:marTop w:val="0"/>
          <w:marBottom w:val="0"/>
          <w:divBdr>
            <w:top w:val="none" w:sz="0" w:space="0" w:color="auto"/>
            <w:left w:val="none" w:sz="0" w:space="0" w:color="auto"/>
            <w:bottom w:val="none" w:sz="0" w:space="0" w:color="auto"/>
            <w:right w:val="none" w:sz="0" w:space="0" w:color="auto"/>
          </w:divBdr>
          <w:divsChild>
            <w:div w:id="1410077765">
              <w:marLeft w:val="0"/>
              <w:marRight w:val="0"/>
              <w:marTop w:val="0"/>
              <w:marBottom w:val="0"/>
              <w:divBdr>
                <w:top w:val="none" w:sz="0" w:space="0" w:color="auto"/>
                <w:left w:val="none" w:sz="0" w:space="0" w:color="auto"/>
                <w:bottom w:val="none" w:sz="0" w:space="0" w:color="auto"/>
                <w:right w:val="none" w:sz="0" w:space="0" w:color="auto"/>
              </w:divBdr>
              <w:divsChild>
                <w:div w:id="1995526449">
                  <w:marLeft w:val="0"/>
                  <w:marRight w:val="0"/>
                  <w:marTop w:val="0"/>
                  <w:marBottom w:val="0"/>
                  <w:divBdr>
                    <w:top w:val="none" w:sz="0" w:space="0" w:color="auto"/>
                    <w:left w:val="none" w:sz="0" w:space="0" w:color="auto"/>
                    <w:bottom w:val="none" w:sz="0" w:space="0" w:color="auto"/>
                    <w:right w:val="none" w:sz="0" w:space="0" w:color="auto"/>
                  </w:divBdr>
                  <w:divsChild>
                    <w:div w:id="1089426087">
                      <w:marLeft w:val="0"/>
                      <w:marRight w:val="0"/>
                      <w:marTop w:val="0"/>
                      <w:marBottom w:val="0"/>
                      <w:divBdr>
                        <w:top w:val="none" w:sz="0" w:space="0" w:color="auto"/>
                        <w:left w:val="none" w:sz="0" w:space="0" w:color="auto"/>
                        <w:bottom w:val="none" w:sz="0" w:space="0" w:color="auto"/>
                        <w:right w:val="none" w:sz="0" w:space="0" w:color="auto"/>
                      </w:divBdr>
                      <w:divsChild>
                        <w:div w:id="708723728">
                          <w:marLeft w:val="0"/>
                          <w:marRight w:val="0"/>
                          <w:marTop w:val="0"/>
                          <w:marBottom w:val="0"/>
                          <w:divBdr>
                            <w:top w:val="none" w:sz="0" w:space="0" w:color="auto"/>
                            <w:left w:val="none" w:sz="0" w:space="0" w:color="auto"/>
                            <w:bottom w:val="none" w:sz="0" w:space="0" w:color="auto"/>
                            <w:right w:val="none" w:sz="0" w:space="0" w:color="auto"/>
                          </w:divBdr>
                          <w:divsChild>
                            <w:div w:id="1084835612">
                              <w:marLeft w:val="0"/>
                              <w:marRight w:val="0"/>
                              <w:marTop w:val="0"/>
                              <w:marBottom w:val="0"/>
                              <w:divBdr>
                                <w:top w:val="none" w:sz="0" w:space="0" w:color="auto"/>
                                <w:left w:val="none" w:sz="0" w:space="0" w:color="auto"/>
                                <w:bottom w:val="none" w:sz="0" w:space="0" w:color="auto"/>
                                <w:right w:val="none" w:sz="0" w:space="0" w:color="auto"/>
                              </w:divBdr>
                              <w:divsChild>
                                <w:div w:id="19999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368013">
      <w:bodyDiv w:val="1"/>
      <w:marLeft w:val="0"/>
      <w:marRight w:val="0"/>
      <w:marTop w:val="0"/>
      <w:marBottom w:val="0"/>
      <w:divBdr>
        <w:top w:val="none" w:sz="0" w:space="0" w:color="auto"/>
        <w:left w:val="none" w:sz="0" w:space="0" w:color="auto"/>
        <w:bottom w:val="none" w:sz="0" w:space="0" w:color="auto"/>
        <w:right w:val="none" w:sz="0" w:space="0" w:color="auto"/>
      </w:divBdr>
    </w:div>
    <w:div w:id="1585258519">
      <w:bodyDiv w:val="1"/>
      <w:marLeft w:val="0"/>
      <w:marRight w:val="0"/>
      <w:marTop w:val="0"/>
      <w:marBottom w:val="0"/>
      <w:divBdr>
        <w:top w:val="none" w:sz="0" w:space="0" w:color="auto"/>
        <w:left w:val="none" w:sz="0" w:space="0" w:color="auto"/>
        <w:bottom w:val="none" w:sz="0" w:space="0" w:color="auto"/>
        <w:right w:val="none" w:sz="0" w:space="0" w:color="auto"/>
      </w:divBdr>
      <w:divsChild>
        <w:div w:id="496462881">
          <w:marLeft w:val="0"/>
          <w:marRight w:val="0"/>
          <w:marTop w:val="0"/>
          <w:marBottom w:val="0"/>
          <w:divBdr>
            <w:top w:val="none" w:sz="0" w:space="0" w:color="auto"/>
            <w:left w:val="none" w:sz="0" w:space="0" w:color="auto"/>
            <w:bottom w:val="none" w:sz="0" w:space="0" w:color="auto"/>
            <w:right w:val="none" w:sz="0" w:space="0" w:color="auto"/>
          </w:divBdr>
          <w:divsChild>
            <w:div w:id="679623318">
              <w:marLeft w:val="0"/>
              <w:marRight w:val="0"/>
              <w:marTop w:val="0"/>
              <w:marBottom w:val="0"/>
              <w:divBdr>
                <w:top w:val="none" w:sz="0" w:space="0" w:color="auto"/>
                <w:left w:val="none" w:sz="0" w:space="0" w:color="auto"/>
                <w:bottom w:val="none" w:sz="0" w:space="0" w:color="auto"/>
                <w:right w:val="none" w:sz="0" w:space="0" w:color="auto"/>
              </w:divBdr>
              <w:divsChild>
                <w:div w:id="1448114729">
                  <w:marLeft w:val="0"/>
                  <w:marRight w:val="0"/>
                  <w:marTop w:val="0"/>
                  <w:marBottom w:val="0"/>
                  <w:divBdr>
                    <w:top w:val="none" w:sz="0" w:space="0" w:color="auto"/>
                    <w:left w:val="none" w:sz="0" w:space="0" w:color="auto"/>
                    <w:bottom w:val="none" w:sz="0" w:space="0" w:color="auto"/>
                    <w:right w:val="none" w:sz="0" w:space="0" w:color="auto"/>
                  </w:divBdr>
                  <w:divsChild>
                    <w:div w:id="2073038000">
                      <w:marLeft w:val="0"/>
                      <w:marRight w:val="0"/>
                      <w:marTop w:val="0"/>
                      <w:marBottom w:val="0"/>
                      <w:divBdr>
                        <w:top w:val="none" w:sz="0" w:space="0" w:color="auto"/>
                        <w:left w:val="none" w:sz="0" w:space="0" w:color="auto"/>
                        <w:bottom w:val="none" w:sz="0" w:space="0" w:color="auto"/>
                        <w:right w:val="none" w:sz="0" w:space="0" w:color="auto"/>
                      </w:divBdr>
                      <w:divsChild>
                        <w:div w:id="2116557192">
                          <w:marLeft w:val="0"/>
                          <w:marRight w:val="0"/>
                          <w:marTop w:val="0"/>
                          <w:marBottom w:val="0"/>
                          <w:divBdr>
                            <w:top w:val="none" w:sz="0" w:space="0" w:color="auto"/>
                            <w:left w:val="none" w:sz="0" w:space="0" w:color="auto"/>
                            <w:bottom w:val="none" w:sz="0" w:space="0" w:color="auto"/>
                            <w:right w:val="none" w:sz="0" w:space="0" w:color="auto"/>
                          </w:divBdr>
                          <w:divsChild>
                            <w:div w:id="1607736318">
                              <w:marLeft w:val="0"/>
                              <w:marRight w:val="0"/>
                              <w:marTop w:val="0"/>
                              <w:marBottom w:val="0"/>
                              <w:divBdr>
                                <w:top w:val="none" w:sz="0" w:space="0" w:color="auto"/>
                                <w:left w:val="none" w:sz="0" w:space="0" w:color="auto"/>
                                <w:bottom w:val="none" w:sz="0" w:space="0" w:color="auto"/>
                                <w:right w:val="none" w:sz="0" w:space="0" w:color="auto"/>
                              </w:divBdr>
                              <w:divsChild>
                                <w:div w:id="15758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962014">
      <w:bodyDiv w:val="1"/>
      <w:marLeft w:val="0"/>
      <w:marRight w:val="0"/>
      <w:marTop w:val="0"/>
      <w:marBottom w:val="0"/>
      <w:divBdr>
        <w:top w:val="none" w:sz="0" w:space="0" w:color="auto"/>
        <w:left w:val="none" w:sz="0" w:space="0" w:color="auto"/>
        <w:bottom w:val="none" w:sz="0" w:space="0" w:color="auto"/>
        <w:right w:val="none" w:sz="0" w:space="0" w:color="auto"/>
      </w:divBdr>
      <w:divsChild>
        <w:div w:id="342903248">
          <w:marLeft w:val="0"/>
          <w:marRight w:val="0"/>
          <w:marTop w:val="0"/>
          <w:marBottom w:val="0"/>
          <w:divBdr>
            <w:top w:val="none" w:sz="0" w:space="0" w:color="auto"/>
            <w:left w:val="none" w:sz="0" w:space="0" w:color="auto"/>
            <w:bottom w:val="none" w:sz="0" w:space="0" w:color="auto"/>
            <w:right w:val="none" w:sz="0" w:space="0" w:color="auto"/>
          </w:divBdr>
          <w:divsChild>
            <w:div w:id="1414666466">
              <w:marLeft w:val="0"/>
              <w:marRight w:val="0"/>
              <w:marTop w:val="0"/>
              <w:marBottom w:val="0"/>
              <w:divBdr>
                <w:top w:val="none" w:sz="0" w:space="0" w:color="auto"/>
                <w:left w:val="none" w:sz="0" w:space="0" w:color="auto"/>
                <w:bottom w:val="none" w:sz="0" w:space="0" w:color="auto"/>
                <w:right w:val="none" w:sz="0" w:space="0" w:color="auto"/>
              </w:divBdr>
              <w:divsChild>
                <w:div w:id="1657107279">
                  <w:marLeft w:val="0"/>
                  <w:marRight w:val="0"/>
                  <w:marTop w:val="0"/>
                  <w:marBottom w:val="0"/>
                  <w:divBdr>
                    <w:top w:val="none" w:sz="0" w:space="0" w:color="auto"/>
                    <w:left w:val="none" w:sz="0" w:space="0" w:color="auto"/>
                    <w:bottom w:val="none" w:sz="0" w:space="0" w:color="auto"/>
                    <w:right w:val="none" w:sz="0" w:space="0" w:color="auto"/>
                  </w:divBdr>
                  <w:divsChild>
                    <w:div w:id="228883791">
                      <w:marLeft w:val="0"/>
                      <w:marRight w:val="0"/>
                      <w:marTop w:val="0"/>
                      <w:marBottom w:val="0"/>
                      <w:divBdr>
                        <w:top w:val="none" w:sz="0" w:space="0" w:color="auto"/>
                        <w:left w:val="none" w:sz="0" w:space="0" w:color="auto"/>
                        <w:bottom w:val="none" w:sz="0" w:space="0" w:color="auto"/>
                        <w:right w:val="none" w:sz="0" w:space="0" w:color="auto"/>
                      </w:divBdr>
                      <w:divsChild>
                        <w:div w:id="1730300026">
                          <w:marLeft w:val="0"/>
                          <w:marRight w:val="0"/>
                          <w:marTop w:val="0"/>
                          <w:marBottom w:val="0"/>
                          <w:divBdr>
                            <w:top w:val="none" w:sz="0" w:space="0" w:color="auto"/>
                            <w:left w:val="none" w:sz="0" w:space="0" w:color="auto"/>
                            <w:bottom w:val="none" w:sz="0" w:space="0" w:color="auto"/>
                            <w:right w:val="none" w:sz="0" w:space="0" w:color="auto"/>
                          </w:divBdr>
                          <w:divsChild>
                            <w:div w:id="416832418">
                              <w:marLeft w:val="0"/>
                              <w:marRight w:val="0"/>
                              <w:marTop w:val="0"/>
                              <w:marBottom w:val="0"/>
                              <w:divBdr>
                                <w:top w:val="none" w:sz="0" w:space="0" w:color="auto"/>
                                <w:left w:val="none" w:sz="0" w:space="0" w:color="auto"/>
                                <w:bottom w:val="none" w:sz="0" w:space="0" w:color="auto"/>
                                <w:right w:val="none" w:sz="0" w:space="0" w:color="auto"/>
                              </w:divBdr>
                              <w:divsChild>
                                <w:div w:id="2020234557">
                                  <w:marLeft w:val="0"/>
                                  <w:marRight w:val="0"/>
                                  <w:marTop w:val="0"/>
                                  <w:marBottom w:val="0"/>
                                  <w:divBdr>
                                    <w:top w:val="none" w:sz="0" w:space="0" w:color="auto"/>
                                    <w:left w:val="none" w:sz="0" w:space="0" w:color="auto"/>
                                    <w:bottom w:val="none" w:sz="0" w:space="0" w:color="auto"/>
                                    <w:right w:val="none" w:sz="0" w:space="0" w:color="auto"/>
                                  </w:divBdr>
                                </w:div>
                                <w:div w:id="132215474">
                                  <w:marLeft w:val="0"/>
                                  <w:marRight w:val="0"/>
                                  <w:marTop w:val="0"/>
                                  <w:marBottom w:val="0"/>
                                  <w:divBdr>
                                    <w:top w:val="none" w:sz="0" w:space="0" w:color="auto"/>
                                    <w:left w:val="none" w:sz="0" w:space="0" w:color="auto"/>
                                    <w:bottom w:val="none" w:sz="0" w:space="0" w:color="auto"/>
                                    <w:right w:val="none" w:sz="0" w:space="0" w:color="auto"/>
                                  </w:divBdr>
                                </w:div>
                                <w:div w:id="8954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733643">
      <w:bodyDiv w:val="1"/>
      <w:marLeft w:val="0"/>
      <w:marRight w:val="0"/>
      <w:marTop w:val="0"/>
      <w:marBottom w:val="0"/>
      <w:divBdr>
        <w:top w:val="none" w:sz="0" w:space="0" w:color="auto"/>
        <w:left w:val="none" w:sz="0" w:space="0" w:color="auto"/>
        <w:bottom w:val="none" w:sz="0" w:space="0" w:color="auto"/>
        <w:right w:val="none" w:sz="0" w:space="0" w:color="auto"/>
      </w:divBdr>
      <w:divsChild>
        <w:div w:id="603416369">
          <w:marLeft w:val="0"/>
          <w:marRight w:val="0"/>
          <w:marTop w:val="0"/>
          <w:marBottom w:val="0"/>
          <w:divBdr>
            <w:top w:val="none" w:sz="0" w:space="0" w:color="auto"/>
            <w:left w:val="none" w:sz="0" w:space="0" w:color="auto"/>
            <w:bottom w:val="none" w:sz="0" w:space="0" w:color="auto"/>
            <w:right w:val="none" w:sz="0" w:space="0" w:color="auto"/>
          </w:divBdr>
          <w:divsChild>
            <w:div w:id="675381181">
              <w:marLeft w:val="0"/>
              <w:marRight w:val="0"/>
              <w:marTop w:val="0"/>
              <w:marBottom w:val="0"/>
              <w:divBdr>
                <w:top w:val="none" w:sz="0" w:space="0" w:color="auto"/>
                <w:left w:val="none" w:sz="0" w:space="0" w:color="auto"/>
                <w:bottom w:val="none" w:sz="0" w:space="0" w:color="auto"/>
                <w:right w:val="none" w:sz="0" w:space="0" w:color="auto"/>
              </w:divBdr>
              <w:divsChild>
                <w:div w:id="190075294">
                  <w:marLeft w:val="0"/>
                  <w:marRight w:val="0"/>
                  <w:marTop w:val="0"/>
                  <w:marBottom w:val="0"/>
                  <w:divBdr>
                    <w:top w:val="none" w:sz="0" w:space="0" w:color="auto"/>
                    <w:left w:val="none" w:sz="0" w:space="0" w:color="auto"/>
                    <w:bottom w:val="none" w:sz="0" w:space="0" w:color="auto"/>
                    <w:right w:val="none" w:sz="0" w:space="0" w:color="auto"/>
                  </w:divBdr>
                  <w:divsChild>
                    <w:div w:id="847402017">
                      <w:marLeft w:val="0"/>
                      <w:marRight w:val="0"/>
                      <w:marTop w:val="0"/>
                      <w:marBottom w:val="0"/>
                      <w:divBdr>
                        <w:top w:val="none" w:sz="0" w:space="0" w:color="auto"/>
                        <w:left w:val="none" w:sz="0" w:space="0" w:color="auto"/>
                        <w:bottom w:val="none" w:sz="0" w:space="0" w:color="auto"/>
                        <w:right w:val="none" w:sz="0" w:space="0" w:color="auto"/>
                      </w:divBdr>
                      <w:divsChild>
                        <w:div w:id="901604177">
                          <w:marLeft w:val="0"/>
                          <w:marRight w:val="0"/>
                          <w:marTop w:val="0"/>
                          <w:marBottom w:val="0"/>
                          <w:divBdr>
                            <w:top w:val="none" w:sz="0" w:space="0" w:color="auto"/>
                            <w:left w:val="none" w:sz="0" w:space="0" w:color="auto"/>
                            <w:bottom w:val="none" w:sz="0" w:space="0" w:color="auto"/>
                            <w:right w:val="none" w:sz="0" w:space="0" w:color="auto"/>
                          </w:divBdr>
                          <w:divsChild>
                            <w:div w:id="662124536">
                              <w:marLeft w:val="0"/>
                              <w:marRight w:val="0"/>
                              <w:marTop w:val="0"/>
                              <w:marBottom w:val="0"/>
                              <w:divBdr>
                                <w:top w:val="none" w:sz="0" w:space="0" w:color="auto"/>
                                <w:left w:val="none" w:sz="0" w:space="0" w:color="auto"/>
                                <w:bottom w:val="none" w:sz="0" w:space="0" w:color="auto"/>
                                <w:right w:val="none" w:sz="0" w:space="0" w:color="auto"/>
                              </w:divBdr>
                              <w:divsChild>
                                <w:div w:id="44912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184551">
      <w:bodyDiv w:val="1"/>
      <w:marLeft w:val="0"/>
      <w:marRight w:val="0"/>
      <w:marTop w:val="0"/>
      <w:marBottom w:val="0"/>
      <w:divBdr>
        <w:top w:val="none" w:sz="0" w:space="0" w:color="auto"/>
        <w:left w:val="none" w:sz="0" w:space="0" w:color="auto"/>
        <w:bottom w:val="none" w:sz="0" w:space="0" w:color="auto"/>
        <w:right w:val="none" w:sz="0" w:space="0" w:color="auto"/>
      </w:divBdr>
      <w:divsChild>
        <w:div w:id="1635015926">
          <w:marLeft w:val="0"/>
          <w:marRight w:val="0"/>
          <w:marTop w:val="0"/>
          <w:marBottom w:val="0"/>
          <w:divBdr>
            <w:top w:val="none" w:sz="0" w:space="0" w:color="auto"/>
            <w:left w:val="none" w:sz="0" w:space="0" w:color="auto"/>
            <w:bottom w:val="none" w:sz="0" w:space="0" w:color="auto"/>
            <w:right w:val="none" w:sz="0" w:space="0" w:color="auto"/>
          </w:divBdr>
          <w:divsChild>
            <w:div w:id="2101098836">
              <w:marLeft w:val="0"/>
              <w:marRight w:val="0"/>
              <w:marTop w:val="0"/>
              <w:marBottom w:val="0"/>
              <w:divBdr>
                <w:top w:val="none" w:sz="0" w:space="0" w:color="auto"/>
                <w:left w:val="none" w:sz="0" w:space="0" w:color="auto"/>
                <w:bottom w:val="none" w:sz="0" w:space="0" w:color="auto"/>
                <w:right w:val="none" w:sz="0" w:space="0" w:color="auto"/>
              </w:divBdr>
              <w:divsChild>
                <w:div w:id="1994408354">
                  <w:marLeft w:val="0"/>
                  <w:marRight w:val="0"/>
                  <w:marTop w:val="0"/>
                  <w:marBottom w:val="0"/>
                  <w:divBdr>
                    <w:top w:val="none" w:sz="0" w:space="0" w:color="auto"/>
                    <w:left w:val="none" w:sz="0" w:space="0" w:color="auto"/>
                    <w:bottom w:val="none" w:sz="0" w:space="0" w:color="auto"/>
                    <w:right w:val="none" w:sz="0" w:space="0" w:color="auto"/>
                  </w:divBdr>
                  <w:divsChild>
                    <w:div w:id="1262906969">
                      <w:marLeft w:val="0"/>
                      <w:marRight w:val="0"/>
                      <w:marTop w:val="0"/>
                      <w:marBottom w:val="0"/>
                      <w:divBdr>
                        <w:top w:val="none" w:sz="0" w:space="0" w:color="auto"/>
                        <w:left w:val="none" w:sz="0" w:space="0" w:color="auto"/>
                        <w:bottom w:val="none" w:sz="0" w:space="0" w:color="auto"/>
                        <w:right w:val="none" w:sz="0" w:space="0" w:color="auto"/>
                      </w:divBdr>
                      <w:divsChild>
                        <w:div w:id="629747637">
                          <w:marLeft w:val="0"/>
                          <w:marRight w:val="0"/>
                          <w:marTop w:val="0"/>
                          <w:marBottom w:val="0"/>
                          <w:divBdr>
                            <w:top w:val="none" w:sz="0" w:space="0" w:color="auto"/>
                            <w:left w:val="none" w:sz="0" w:space="0" w:color="auto"/>
                            <w:bottom w:val="none" w:sz="0" w:space="0" w:color="auto"/>
                            <w:right w:val="none" w:sz="0" w:space="0" w:color="auto"/>
                          </w:divBdr>
                          <w:divsChild>
                            <w:div w:id="1460613948">
                              <w:marLeft w:val="0"/>
                              <w:marRight w:val="0"/>
                              <w:marTop w:val="0"/>
                              <w:marBottom w:val="0"/>
                              <w:divBdr>
                                <w:top w:val="none" w:sz="0" w:space="0" w:color="auto"/>
                                <w:left w:val="none" w:sz="0" w:space="0" w:color="auto"/>
                                <w:bottom w:val="none" w:sz="0" w:space="0" w:color="auto"/>
                                <w:right w:val="none" w:sz="0" w:space="0" w:color="auto"/>
                              </w:divBdr>
                              <w:divsChild>
                                <w:div w:id="10516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259201">
      <w:bodyDiv w:val="1"/>
      <w:marLeft w:val="0"/>
      <w:marRight w:val="0"/>
      <w:marTop w:val="0"/>
      <w:marBottom w:val="0"/>
      <w:divBdr>
        <w:top w:val="none" w:sz="0" w:space="0" w:color="auto"/>
        <w:left w:val="none" w:sz="0" w:space="0" w:color="auto"/>
        <w:bottom w:val="none" w:sz="0" w:space="0" w:color="auto"/>
        <w:right w:val="none" w:sz="0" w:space="0" w:color="auto"/>
      </w:divBdr>
      <w:divsChild>
        <w:div w:id="1387725810">
          <w:marLeft w:val="0"/>
          <w:marRight w:val="0"/>
          <w:marTop w:val="0"/>
          <w:marBottom w:val="0"/>
          <w:divBdr>
            <w:top w:val="none" w:sz="0" w:space="0" w:color="auto"/>
            <w:left w:val="none" w:sz="0" w:space="0" w:color="auto"/>
            <w:bottom w:val="none" w:sz="0" w:space="0" w:color="auto"/>
            <w:right w:val="none" w:sz="0" w:space="0" w:color="auto"/>
          </w:divBdr>
          <w:divsChild>
            <w:div w:id="110904410">
              <w:marLeft w:val="0"/>
              <w:marRight w:val="0"/>
              <w:marTop w:val="0"/>
              <w:marBottom w:val="0"/>
              <w:divBdr>
                <w:top w:val="none" w:sz="0" w:space="0" w:color="auto"/>
                <w:left w:val="none" w:sz="0" w:space="0" w:color="auto"/>
                <w:bottom w:val="none" w:sz="0" w:space="0" w:color="auto"/>
                <w:right w:val="none" w:sz="0" w:space="0" w:color="auto"/>
              </w:divBdr>
              <w:divsChild>
                <w:div w:id="1836528487">
                  <w:marLeft w:val="0"/>
                  <w:marRight w:val="0"/>
                  <w:marTop w:val="0"/>
                  <w:marBottom w:val="0"/>
                  <w:divBdr>
                    <w:top w:val="none" w:sz="0" w:space="0" w:color="auto"/>
                    <w:left w:val="none" w:sz="0" w:space="0" w:color="auto"/>
                    <w:bottom w:val="none" w:sz="0" w:space="0" w:color="auto"/>
                    <w:right w:val="none" w:sz="0" w:space="0" w:color="auto"/>
                  </w:divBdr>
                  <w:divsChild>
                    <w:div w:id="67193711">
                      <w:marLeft w:val="0"/>
                      <w:marRight w:val="0"/>
                      <w:marTop w:val="0"/>
                      <w:marBottom w:val="0"/>
                      <w:divBdr>
                        <w:top w:val="none" w:sz="0" w:space="0" w:color="auto"/>
                        <w:left w:val="none" w:sz="0" w:space="0" w:color="auto"/>
                        <w:bottom w:val="none" w:sz="0" w:space="0" w:color="auto"/>
                        <w:right w:val="none" w:sz="0" w:space="0" w:color="auto"/>
                      </w:divBdr>
                      <w:divsChild>
                        <w:div w:id="846359089">
                          <w:marLeft w:val="0"/>
                          <w:marRight w:val="0"/>
                          <w:marTop w:val="0"/>
                          <w:marBottom w:val="0"/>
                          <w:divBdr>
                            <w:top w:val="none" w:sz="0" w:space="0" w:color="auto"/>
                            <w:left w:val="none" w:sz="0" w:space="0" w:color="auto"/>
                            <w:bottom w:val="none" w:sz="0" w:space="0" w:color="auto"/>
                            <w:right w:val="none" w:sz="0" w:space="0" w:color="auto"/>
                          </w:divBdr>
                          <w:divsChild>
                            <w:div w:id="1179349164">
                              <w:marLeft w:val="0"/>
                              <w:marRight w:val="0"/>
                              <w:marTop w:val="0"/>
                              <w:marBottom w:val="0"/>
                              <w:divBdr>
                                <w:top w:val="none" w:sz="0" w:space="0" w:color="auto"/>
                                <w:left w:val="none" w:sz="0" w:space="0" w:color="auto"/>
                                <w:bottom w:val="none" w:sz="0" w:space="0" w:color="auto"/>
                                <w:right w:val="none" w:sz="0" w:space="0" w:color="auto"/>
                              </w:divBdr>
                              <w:divsChild>
                                <w:div w:id="227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080116">
      <w:bodyDiv w:val="1"/>
      <w:marLeft w:val="0"/>
      <w:marRight w:val="0"/>
      <w:marTop w:val="0"/>
      <w:marBottom w:val="0"/>
      <w:divBdr>
        <w:top w:val="none" w:sz="0" w:space="0" w:color="auto"/>
        <w:left w:val="none" w:sz="0" w:space="0" w:color="auto"/>
        <w:bottom w:val="none" w:sz="0" w:space="0" w:color="auto"/>
        <w:right w:val="none" w:sz="0" w:space="0" w:color="auto"/>
      </w:divBdr>
      <w:divsChild>
        <w:div w:id="620693851">
          <w:marLeft w:val="0"/>
          <w:marRight w:val="0"/>
          <w:marTop w:val="0"/>
          <w:marBottom w:val="0"/>
          <w:divBdr>
            <w:top w:val="none" w:sz="0" w:space="0" w:color="auto"/>
            <w:left w:val="none" w:sz="0" w:space="0" w:color="auto"/>
            <w:bottom w:val="none" w:sz="0" w:space="0" w:color="auto"/>
            <w:right w:val="none" w:sz="0" w:space="0" w:color="auto"/>
          </w:divBdr>
          <w:divsChild>
            <w:div w:id="1170950617">
              <w:marLeft w:val="0"/>
              <w:marRight w:val="0"/>
              <w:marTop w:val="0"/>
              <w:marBottom w:val="0"/>
              <w:divBdr>
                <w:top w:val="none" w:sz="0" w:space="0" w:color="auto"/>
                <w:left w:val="none" w:sz="0" w:space="0" w:color="auto"/>
                <w:bottom w:val="none" w:sz="0" w:space="0" w:color="auto"/>
                <w:right w:val="none" w:sz="0" w:space="0" w:color="auto"/>
              </w:divBdr>
              <w:divsChild>
                <w:div w:id="1064454531">
                  <w:marLeft w:val="0"/>
                  <w:marRight w:val="0"/>
                  <w:marTop w:val="0"/>
                  <w:marBottom w:val="0"/>
                  <w:divBdr>
                    <w:top w:val="none" w:sz="0" w:space="0" w:color="auto"/>
                    <w:left w:val="none" w:sz="0" w:space="0" w:color="auto"/>
                    <w:bottom w:val="none" w:sz="0" w:space="0" w:color="auto"/>
                    <w:right w:val="none" w:sz="0" w:space="0" w:color="auto"/>
                  </w:divBdr>
                  <w:divsChild>
                    <w:div w:id="1891068907">
                      <w:marLeft w:val="0"/>
                      <w:marRight w:val="0"/>
                      <w:marTop w:val="0"/>
                      <w:marBottom w:val="0"/>
                      <w:divBdr>
                        <w:top w:val="none" w:sz="0" w:space="0" w:color="auto"/>
                        <w:left w:val="none" w:sz="0" w:space="0" w:color="auto"/>
                        <w:bottom w:val="none" w:sz="0" w:space="0" w:color="auto"/>
                        <w:right w:val="none" w:sz="0" w:space="0" w:color="auto"/>
                      </w:divBdr>
                      <w:divsChild>
                        <w:div w:id="1344042499">
                          <w:marLeft w:val="0"/>
                          <w:marRight w:val="0"/>
                          <w:marTop w:val="0"/>
                          <w:marBottom w:val="0"/>
                          <w:divBdr>
                            <w:top w:val="none" w:sz="0" w:space="0" w:color="auto"/>
                            <w:left w:val="none" w:sz="0" w:space="0" w:color="auto"/>
                            <w:bottom w:val="none" w:sz="0" w:space="0" w:color="auto"/>
                            <w:right w:val="none" w:sz="0" w:space="0" w:color="auto"/>
                          </w:divBdr>
                          <w:divsChild>
                            <w:div w:id="1049888120">
                              <w:marLeft w:val="0"/>
                              <w:marRight w:val="0"/>
                              <w:marTop w:val="0"/>
                              <w:marBottom w:val="0"/>
                              <w:divBdr>
                                <w:top w:val="none" w:sz="0" w:space="0" w:color="auto"/>
                                <w:left w:val="none" w:sz="0" w:space="0" w:color="auto"/>
                                <w:bottom w:val="none" w:sz="0" w:space="0" w:color="auto"/>
                                <w:right w:val="none" w:sz="0" w:space="0" w:color="auto"/>
                              </w:divBdr>
                              <w:divsChild>
                                <w:div w:id="39061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428829">
      <w:bodyDiv w:val="1"/>
      <w:marLeft w:val="0"/>
      <w:marRight w:val="0"/>
      <w:marTop w:val="0"/>
      <w:marBottom w:val="0"/>
      <w:divBdr>
        <w:top w:val="none" w:sz="0" w:space="0" w:color="auto"/>
        <w:left w:val="none" w:sz="0" w:space="0" w:color="auto"/>
        <w:bottom w:val="none" w:sz="0" w:space="0" w:color="auto"/>
        <w:right w:val="none" w:sz="0" w:space="0" w:color="auto"/>
      </w:divBdr>
      <w:divsChild>
        <w:div w:id="1378821929">
          <w:marLeft w:val="0"/>
          <w:marRight w:val="0"/>
          <w:marTop w:val="525"/>
          <w:marBottom w:val="525"/>
          <w:divBdr>
            <w:top w:val="none" w:sz="0" w:space="0" w:color="auto"/>
            <w:left w:val="none" w:sz="0" w:space="0" w:color="auto"/>
            <w:bottom w:val="none" w:sz="0" w:space="0" w:color="auto"/>
            <w:right w:val="none" w:sz="0" w:space="0" w:color="auto"/>
          </w:divBdr>
          <w:divsChild>
            <w:div w:id="9530988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8776664">
      <w:bodyDiv w:val="1"/>
      <w:marLeft w:val="0"/>
      <w:marRight w:val="0"/>
      <w:marTop w:val="0"/>
      <w:marBottom w:val="0"/>
      <w:divBdr>
        <w:top w:val="none" w:sz="0" w:space="0" w:color="auto"/>
        <w:left w:val="none" w:sz="0" w:space="0" w:color="auto"/>
        <w:bottom w:val="none" w:sz="0" w:space="0" w:color="auto"/>
        <w:right w:val="none" w:sz="0" w:space="0" w:color="auto"/>
      </w:divBdr>
      <w:divsChild>
        <w:div w:id="385614163">
          <w:marLeft w:val="0"/>
          <w:marRight w:val="0"/>
          <w:marTop w:val="0"/>
          <w:marBottom w:val="0"/>
          <w:divBdr>
            <w:top w:val="none" w:sz="0" w:space="0" w:color="auto"/>
            <w:left w:val="none" w:sz="0" w:space="0" w:color="auto"/>
            <w:bottom w:val="none" w:sz="0" w:space="0" w:color="auto"/>
            <w:right w:val="none" w:sz="0" w:space="0" w:color="auto"/>
          </w:divBdr>
          <w:divsChild>
            <w:div w:id="535855053">
              <w:marLeft w:val="0"/>
              <w:marRight w:val="0"/>
              <w:marTop w:val="0"/>
              <w:marBottom w:val="0"/>
              <w:divBdr>
                <w:top w:val="none" w:sz="0" w:space="0" w:color="auto"/>
                <w:left w:val="none" w:sz="0" w:space="0" w:color="auto"/>
                <w:bottom w:val="none" w:sz="0" w:space="0" w:color="auto"/>
                <w:right w:val="none" w:sz="0" w:space="0" w:color="auto"/>
              </w:divBdr>
              <w:divsChild>
                <w:div w:id="262956066">
                  <w:marLeft w:val="0"/>
                  <w:marRight w:val="0"/>
                  <w:marTop w:val="0"/>
                  <w:marBottom w:val="0"/>
                  <w:divBdr>
                    <w:top w:val="none" w:sz="0" w:space="0" w:color="auto"/>
                    <w:left w:val="none" w:sz="0" w:space="0" w:color="auto"/>
                    <w:bottom w:val="none" w:sz="0" w:space="0" w:color="auto"/>
                    <w:right w:val="none" w:sz="0" w:space="0" w:color="auto"/>
                  </w:divBdr>
                  <w:divsChild>
                    <w:div w:id="655378307">
                      <w:marLeft w:val="0"/>
                      <w:marRight w:val="0"/>
                      <w:marTop w:val="0"/>
                      <w:marBottom w:val="0"/>
                      <w:divBdr>
                        <w:top w:val="none" w:sz="0" w:space="0" w:color="auto"/>
                        <w:left w:val="none" w:sz="0" w:space="0" w:color="auto"/>
                        <w:bottom w:val="none" w:sz="0" w:space="0" w:color="auto"/>
                        <w:right w:val="none" w:sz="0" w:space="0" w:color="auto"/>
                      </w:divBdr>
                      <w:divsChild>
                        <w:div w:id="1112898199">
                          <w:marLeft w:val="0"/>
                          <w:marRight w:val="0"/>
                          <w:marTop w:val="0"/>
                          <w:marBottom w:val="0"/>
                          <w:divBdr>
                            <w:top w:val="none" w:sz="0" w:space="0" w:color="auto"/>
                            <w:left w:val="none" w:sz="0" w:space="0" w:color="auto"/>
                            <w:bottom w:val="none" w:sz="0" w:space="0" w:color="auto"/>
                            <w:right w:val="none" w:sz="0" w:space="0" w:color="auto"/>
                          </w:divBdr>
                          <w:divsChild>
                            <w:div w:id="1099831730">
                              <w:marLeft w:val="0"/>
                              <w:marRight w:val="0"/>
                              <w:marTop w:val="0"/>
                              <w:marBottom w:val="0"/>
                              <w:divBdr>
                                <w:top w:val="none" w:sz="0" w:space="0" w:color="auto"/>
                                <w:left w:val="none" w:sz="0" w:space="0" w:color="auto"/>
                                <w:bottom w:val="none" w:sz="0" w:space="0" w:color="auto"/>
                                <w:right w:val="none" w:sz="0" w:space="0" w:color="auto"/>
                              </w:divBdr>
                              <w:divsChild>
                                <w:div w:id="19052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181500">
      <w:bodyDiv w:val="1"/>
      <w:marLeft w:val="0"/>
      <w:marRight w:val="0"/>
      <w:marTop w:val="0"/>
      <w:marBottom w:val="0"/>
      <w:divBdr>
        <w:top w:val="none" w:sz="0" w:space="0" w:color="auto"/>
        <w:left w:val="none" w:sz="0" w:space="0" w:color="auto"/>
        <w:bottom w:val="none" w:sz="0" w:space="0" w:color="auto"/>
        <w:right w:val="none" w:sz="0" w:space="0" w:color="auto"/>
      </w:divBdr>
    </w:div>
    <w:div w:id="1647053538">
      <w:bodyDiv w:val="1"/>
      <w:marLeft w:val="0"/>
      <w:marRight w:val="0"/>
      <w:marTop w:val="0"/>
      <w:marBottom w:val="0"/>
      <w:divBdr>
        <w:top w:val="none" w:sz="0" w:space="0" w:color="auto"/>
        <w:left w:val="none" w:sz="0" w:space="0" w:color="auto"/>
        <w:bottom w:val="none" w:sz="0" w:space="0" w:color="auto"/>
        <w:right w:val="none" w:sz="0" w:space="0" w:color="auto"/>
      </w:divBdr>
      <w:divsChild>
        <w:div w:id="2067948450">
          <w:marLeft w:val="0"/>
          <w:marRight w:val="0"/>
          <w:marTop w:val="0"/>
          <w:marBottom w:val="0"/>
          <w:divBdr>
            <w:top w:val="none" w:sz="0" w:space="0" w:color="auto"/>
            <w:left w:val="none" w:sz="0" w:space="0" w:color="auto"/>
            <w:bottom w:val="none" w:sz="0" w:space="0" w:color="auto"/>
            <w:right w:val="none" w:sz="0" w:space="0" w:color="auto"/>
          </w:divBdr>
          <w:divsChild>
            <w:div w:id="1918203098">
              <w:marLeft w:val="0"/>
              <w:marRight w:val="0"/>
              <w:marTop w:val="0"/>
              <w:marBottom w:val="0"/>
              <w:divBdr>
                <w:top w:val="none" w:sz="0" w:space="0" w:color="auto"/>
                <w:left w:val="none" w:sz="0" w:space="0" w:color="auto"/>
                <w:bottom w:val="none" w:sz="0" w:space="0" w:color="auto"/>
                <w:right w:val="none" w:sz="0" w:space="0" w:color="auto"/>
              </w:divBdr>
              <w:divsChild>
                <w:div w:id="340862858">
                  <w:marLeft w:val="0"/>
                  <w:marRight w:val="0"/>
                  <w:marTop w:val="0"/>
                  <w:marBottom w:val="0"/>
                  <w:divBdr>
                    <w:top w:val="none" w:sz="0" w:space="0" w:color="auto"/>
                    <w:left w:val="none" w:sz="0" w:space="0" w:color="auto"/>
                    <w:bottom w:val="none" w:sz="0" w:space="0" w:color="auto"/>
                    <w:right w:val="none" w:sz="0" w:space="0" w:color="auto"/>
                  </w:divBdr>
                  <w:divsChild>
                    <w:div w:id="512300441">
                      <w:marLeft w:val="0"/>
                      <w:marRight w:val="0"/>
                      <w:marTop w:val="0"/>
                      <w:marBottom w:val="0"/>
                      <w:divBdr>
                        <w:top w:val="none" w:sz="0" w:space="0" w:color="auto"/>
                        <w:left w:val="none" w:sz="0" w:space="0" w:color="auto"/>
                        <w:bottom w:val="none" w:sz="0" w:space="0" w:color="auto"/>
                        <w:right w:val="none" w:sz="0" w:space="0" w:color="auto"/>
                      </w:divBdr>
                      <w:divsChild>
                        <w:div w:id="1837457949">
                          <w:marLeft w:val="0"/>
                          <w:marRight w:val="0"/>
                          <w:marTop w:val="0"/>
                          <w:marBottom w:val="0"/>
                          <w:divBdr>
                            <w:top w:val="none" w:sz="0" w:space="0" w:color="auto"/>
                            <w:left w:val="none" w:sz="0" w:space="0" w:color="auto"/>
                            <w:bottom w:val="none" w:sz="0" w:space="0" w:color="auto"/>
                            <w:right w:val="none" w:sz="0" w:space="0" w:color="auto"/>
                          </w:divBdr>
                          <w:divsChild>
                            <w:div w:id="1126504319">
                              <w:marLeft w:val="0"/>
                              <w:marRight w:val="0"/>
                              <w:marTop w:val="0"/>
                              <w:marBottom w:val="0"/>
                              <w:divBdr>
                                <w:top w:val="none" w:sz="0" w:space="0" w:color="auto"/>
                                <w:left w:val="none" w:sz="0" w:space="0" w:color="auto"/>
                                <w:bottom w:val="none" w:sz="0" w:space="0" w:color="auto"/>
                                <w:right w:val="none" w:sz="0" w:space="0" w:color="auto"/>
                              </w:divBdr>
                              <w:divsChild>
                                <w:div w:id="1459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177561">
      <w:bodyDiv w:val="1"/>
      <w:marLeft w:val="0"/>
      <w:marRight w:val="0"/>
      <w:marTop w:val="0"/>
      <w:marBottom w:val="0"/>
      <w:divBdr>
        <w:top w:val="none" w:sz="0" w:space="0" w:color="auto"/>
        <w:left w:val="none" w:sz="0" w:space="0" w:color="auto"/>
        <w:bottom w:val="none" w:sz="0" w:space="0" w:color="auto"/>
        <w:right w:val="none" w:sz="0" w:space="0" w:color="auto"/>
      </w:divBdr>
    </w:div>
    <w:div w:id="1660571107">
      <w:bodyDiv w:val="1"/>
      <w:marLeft w:val="0"/>
      <w:marRight w:val="0"/>
      <w:marTop w:val="0"/>
      <w:marBottom w:val="0"/>
      <w:divBdr>
        <w:top w:val="none" w:sz="0" w:space="0" w:color="auto"/>
        <w:left w:val="none" w:sz="0" w:space="0" w:color="auto"/>
        <w:bottom w:val="none" w:sz="0" w:space="0" w:color="auto"/>
        <w:right w:val="none" w:sz="0" w:space="0" w:color="auto"/>
      </w:divBdr>
    </w:div>
    <w:div w:id="1662344242">
      <w:bodyDiv w:val="1"/>
      <w:marLeft w:val="0"/>
      <w:marRight w:val="0"/>
      <w:marTop w:val="0"/>
      <w:marBottom w:val="0"/>
      <w:divBdr>
        <w:top w:val="none" w:sz="0" w:space="0" w:color="auto"/>
        <w:left w:val="none" w:sz="0" w:space="0" w:color="auto"/>
        <w:bottom w:val="none" w:sz="0" w:space="0" w:color="auto"/>
        <w:right w:val="none" w:sz="0" w:space="0" w:color="auto"/>
      </w:divBdr>
      <w:divsChild>
        <w:div w:id="1247686682">
          <w:marLeft w:val="0"/>
          <w:marRight w:val="0"/>
          <w:marTop w:val="0"/>
          <w:marBottom w:val="0"/>
          <w:divBdr>
            <w:top w:val="none" w:sz="0" w:space="0" w:color="auto"/>
            <w:left w:val="none" w:sz="0" w:space="0" w:color="auto"/>
            <w:bottom w:val="none" w:sz="0" w:space="0" w:color="auto"/>
            <w:right w:val="none" w:sz="0" w:space="0" w:color="auto"/>
          </w:divBdr>
          <w:divsChild>
            <w:div w:id="1356082548">
              <w:marLeft w:val="0"/>
              <w:marRight w:val="0"/>
              <w:marTop w:val="0"/>
              <w:marBottom w:val="0"/>
              <w:divBdr>
                <w:top w:val="none" w:sz="0" w:space="0" w:color="auto"/>
                <w:left w:val="none" w:sz="0" w:space="0" w:color="auto"/>
                <w:bottom w:val="none" w:sz="0" w:space="0" w:color="auto"/>
                <w:right w:val="none" w:sz="0" w:space="0" w:color="auto"/>
              </w:divBdr>
              <w:divsChild>
                <w:div w:id="696467706">
                  <w:marLeft w:val="0"/>
                  <w:marRight w:val="0"/>
                  <w:marTop w:val="0"/>
                  <w:marBottom w:val="0"/>
                  <w:divBdr>
                    <w:top w:val="none" w:sz="0" w:space="0" w:color="auto"/>
                    <w:left w:val="none" w:sz="0" w:space="0" w:color="auto"/>
                    <w:bottom w:val="none" w:sz="0" w:space="0" w:color="auto"/>
                    <w:right w:val="none" w:sz="0" w:space="0" w:color="auto"/>
                  </w:divBdr>
                  <w:divsChild>
                    <w:div w:id="260069884">
                      <w:marLeft w:val="0"/>
                      <w:marRight w:val="0"/>
                      <w:marTop w:val="0"/>
                      <w:marBottom w:val="0"/>
                      <w:divBdr>
                        <w:top w:val="none" w:sz="0" w:space="0" w:color="auto"/>
                        <w:left w:val="none" w:sz="0" w:space="0" w:color="auto"/>
                        <w:bottom w:val="none" w:sz="0" w:space="0" w:color="auto"/>
                        <w:right w:val="none" w:sz="0" w:space="0" w:color="auto"/>
                      </w:divBdr>
                      <w:divsChild>
                        <w:div w:id="267660702">
                          <w:marLeft w:val="0"/>
                          <w:marRight w:val="0"/>
                          <w:marTop w:val="0"/>
                          <w:marBottom w:val="0"/>
                          <w:divBdr>
                            <w:top w:val="none" w:sz="0" w:space="0" w:color="auto"/>
                            <w:left w:val="none" w:sz="0" w:space="0" w:color="auto"/>
                            <w:bottom w:val="none" w:sz="0" w:space="0" w:color="auto"/>
                            <w:right w:val="none" w:sz="0" w:space="0" w:color="auto"/>
                          </w:divBdr>
                          <w:divsChild>
                            <w:div w:id="1407608429">
                              <w:marLeft w:val="0"/>
                              <w:marRight w:val="0"/>
                              <w:marTop w:val="0"/>
                              <w:marBottom w:val="0"/>
                              <w:divBdr>
                                <w:top w:val="none" w:sz="0" w:space="0" w:color="auto"/>
                                <w:left w:val="none" w:sz="0" w:space="0" w:color="auto"/>
                                <w:bottom w:val="none" w:sz="0" w:space="0" w:color="auto"/>
                                <w:right w:val="none" w:sz="0" w:space="0" w:color="auto"/>
                              </w:divBdr>
                              <w:divsChild>
                                <w:div w:id="5852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316093">
      <w:bodyDiv w:val="1"/>
      <w:marLeft w:val="0"/>
      <w:marRight w:val="0"/>
      <w:marTop w:val="0"/>
      <w:marBottom w:val="0"/>
      <w:divBdr>
        <w:top w:val="none" w:sz="0" w:space="0" w:color="auto"/>
        <w:left w:val="none" w:sz="0" w:space="0" w:color="auto"/>
        <w:bottom w:val="none" w:sz="0" w:space="0" w:color="auto"/>
        <w:right w:val="none" w:sz="0" w:space="0" w:color="auto"/>
      </w:divBdr>
      <w:divsChild>
        <w:div w:id="933829026">
          <w:marLeft w:val="0"/>
          <w:marRight w:val="0"/>
          <w:marTop w:val="0"/>
          <w:marBottom w:val="0"/>
          <w:divBdr>
            <w:top w:val="none" w:sz="0" w:space="0" w:color="auto"/>
            <w:left w:val="none" w:sz="0" w:space="0" w:color="auto"/>
            <w:bottom w:val="none" w:sz="0" w:space="0" w:color="auto"/>
            <w:right w:val="none" w:sz="0" w:space="0" w:color="auto"/>
          </w:divBdr>
          <w:divsChild>
            <w:div w:id="1658609742">
              <w:marLeft w:val="0"/>
              <w:marRight w:val="0"/>
              <w:marTop w:val="0"/>
              <w:marBottom w:val="0"/>
              <w:divBdr>
                <w:top w:val="none" w:sz="0" w:space="0" w:color="auto"/>
                <w:left w:val="none" w:sz="0" w:space="0" w:color="auto"/>
                <w:bottom w:val="none" w:sz="0" w:space="0" w:color="auto"/>
                <w:right w:val="none" w:sz="0" w:space="0" w:color="auto"/>
              </w:divBdr>
              <w:divsChild>
                <w:div w:id="520513382">
                  <w:marLeft w:val="0"/>
                  <w:marRight w:val="0"/>
                  <w:marTop w:val="0"/>
                  <w:marBottom w:val="0"/>
                  <w:divBdr>
                    <w:top w:val="none" w:sz="0" w:space="0" w:color="auto"/>
                    <w:left w:val="none" w:sz="0" w:space="0" w:color="auto"/>
                    <w:bottom w:val="none" w:sz="0" w:space="0" w:color="auto"/>
                    <w:right w:val="none" w:sz="0" w:space="0" w:color="auto"/>
                  </w:divBdr>
                  <w:divsChild>
                    <w:div w:id="684356877">
                      <w:marLeft w:val="0"/>
                      <w:marRight w:val="0"/>
                      <w:marTop w:val="0"/>
                      <w:marBottom w:val="0"/>
                      <w:divBdr>
                        <w:top w:val="none" w:sz="0" w:space="0" w:color="auto"/>
                        <w:left w:val="none" w:sz="0" w:space="0" w:color="auto"/>
                        <w:bottom w:val="none" w:sz="0" w:space="0" w:color="auto"/>
                        <w:right w:val="none" w:sz="0" w:space="0" w:color="auto"/>
                      </w:divBdr>
                      <w:divsChild>
                        <w:div w:id="534998401">
                          <w:marLeft w:val="0"/>
                          <w:marRight w:val="0"/>
                          <w:marTop w:val="0"/>
                          <w:marBottom w:val="0"/>
                          <w:divBdr>
                            <w:top w:val="none" w:sz="0" w:space="0" w:color="auto"/>
                            <w:left w:val="none" w:sz="0" w:space="0" w:color="auto"/>
                            <w:bottom w:val="none" w:sz="0" w:space="0" w:color="auto"/>
                            <w:right w:val="none" w:sz="0" w:space="0" w:color="auto"/>
                          </w:divBdr>
                          <w:divsChild>
                            <w:div w:id="704525203">
                              <w:marLeft w:val="0"/>
                              <w:marRight w:val="0"/>
                              <w:marTop w:val="0"/>
                              <w:marBottom w:val="0"/>
                              <w:divBdr>
                                <w:top w:val="none" w:sz="0" w:space="0" w:color="auto"/>
                                <w:left w:val="none" w:sz="0" w:space="0" w:color="auto"/>
                                <w:bottom w:val="none" w:sz="0" w:space="0" w:color="auto"/>
                                <w:right w:val="none" w:sz="0" w:space="0" w:color="auto"/>
                              </w:divBdr>
                              <w:divsChild>
                                <w:div w:id="192348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843506">
      <w:bodyDiv w:val="1"/>
      <w:marLeft w:val="0"/>
      <w:marRight w:val="0"/>
      <w:marTop w:val="0"/>
      <w:marBottom w:val="0"/>
      <w:divBdr>
        <w:top w:val="none" w:sz="0" w:space="0" w:color="auto"/>
        <w:left w:val="none" w:sz="0" w:space="0" w:color="auto"/>
        <w:bottom w:val="none" w:sz="0" w:space="0" w:color="auto"/>
        <w:right w:val="none" w:sz="0" w:space="0" w:color="auto"/>
      </w:divBdr>
      <w:divsChild>
        <w:div w:id="483591568">
          <w:marLeft w:val="0"/>
          <w:marRight w:val="0"/>
          <w:marTop w:val="0"/>
          <w:marBottom w:val="0"/>
          <w:divBdr>
            <w:top w:val="none" w:sz="0" w:space="0" w:color="auto"/>
            <w:left w:val="none" w:sz="0" w:space="0" w:color="auto"/>
            <w:bottom w:val="none" w:sz="0" w:space="0" w:color="auto"/>
            <w:right w:val="none" w:sz="0" w:space="0" w:color="auto"/>
          </w:divBdr>
          <w:divsChild>
            <w:div w:id="232588652">
              <w:marLeft w:val="0"/>
              <w:marRight w:val="0"/>
              <w:marTop w:val="0"/>
              <w:marBottom w:val="0"/>
              <w:divBdr>
                <w:top w:val="none" w:sz="0" w:space="0" w:color="auto"/>
                <w:left w:val="none" w:sz="0" w:space="0" w:color="auto"/>
                <w:bottom w:val="none" w:sz="0" w:space="0" w:color="auto"/>
                <w:right w:val="none" w:sz="0" w:space="0" w:color="auto"/>
              </w:divBdr>
              <w:divsChild>
                <w:div w:id="96291605">
                  <w:marLeft w:val="0"/>
                  <w:marRight w:val="0"/>
                  <w:marTop w:val="0"/>
                  <w:marBottom w:val="0"/>
                  <w:divBdr>
                    <w:top w:val="none" w:sz="0" w:space="0" w:color="auto"/>
                    <w:left w:val="none" w:sz="0" w:space="0" w:color="auto"/>
                    <w:bottom w:val="none" w:sz="0" w:space="0" w:color="auto"/>
                    <w:right w:val="none" w:sz="0" w:space="0" w:color="auto"/>
                  </w:divBdr>
                  <w:divsChild>
                    <w:div w:id="1531648966">
                      <w:marLeft w:val="0"/>
                      <w:marRight w:val="0"/>
                      <w:marTop w:val="0"/>
                      <w:marBottom w:val="0"/>
                      <w:divBdr>
                        <w:top w:val="none" w:sz="0" w:space="0" w:color="auto"/>
                        <w:left w:val="none" w:sz="0" w:space="0" w:color="auto"/>
                        <w:bottom w:val="none" w:sz="0" w:space="0" w:color="auto"/>
                        <w:right w:val="none" w:sz="0" w:space="0" w:color="auto"/>
                      </w:divBdr>
                      <w:divsChild>
                        <w:div w:id="1321957226">
                          <w:marLeft w:val="0"/>
                          <w:marRight w:val="0"/>
                          <w:marTop w:val="0"/>
                          <w:marBottom w:val="0"/>
                          <w:divBdr>
                            <w:top w:val="none" w:sz="0" w:space="0" w:color="auto"/>
                            <w:left w:val="none" w:sz="0" w:space="0" w:color="auto"/>
                            <w:bottom w:val="none" w:sz="0" w:space="0" w:color="auto"/>
                            <w:right w:val="none" w:sz="0" w:space="0" w:color="auto"/>
                          </w:divBdr>
                          <w:divsChild>
                            <w:div w:id="445390402">
                              <w:marLeft w:val="0"/>
                              <w:marRight w:val="0"/>
                              <w:marTop w:val="0"/>
                              <w:marBottom w:val="0"/>
                              <w:divBdr>
                                <w:top w:val="none" w:sz="0" w:space="0" w:color="auto"/>
                                <w:left w:val="none" w:sz="0" w:space="0" w:color="auto"/>
                                <w:bottom w:val="none" w:sz="0" w:space="0" w:color="auto"/>
                                <w:right w:val="none" w:sz="0" w:space="0" w:color="auto"/>
                              </w:divBdr>
                              <w:divsChild>
                                <w:div w:id="1013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314429">
      <w:bodyDiv w:val="1"/>
      <w:marLeft w:val="0"/>
      <w:marRight w:val="0"/>
      <w:marTop w:val="0"/>
      <w:marBottom w:val="0"/>
      <w:divBdr>
        <w:top w:val="none" w:sz="0" w:space="0" w:color="auto"/>
        <w:left w:val="none" w:sz="0" w:space="0" w:color="auto"/>
        <w:bottom w:val="none" w:sz="0" w:space="0" w:color="auto"/>
        <w:right w:val="none" w:sz="0" w:space="0" w:color="auto"/>
      </w:divBdr>
    </w:div>
    <w:div w:id="1682463564">
      <w:bodyDiv w:val="1"/>
      <w:marLeft w:val="0"/>
      <w:marRight w:val="0"/>
      <w:marTop w:val="0"/>
      <w:marBottom w:val="0"/>
      <w:divBdr>
        <w:top w:val="none" w:sz="0" w:space="0" w:color="auto"/>
        <w:left w:val="none" w:sz="0" w:space="0" w:color="auto"/>
        <w:bottom w:val="none" w:sz="0" w:space="0" w:color="auto"/>
        <w:right w:val="none" w:sz="0" w:space="0" w:color="auto"/>
      </w:divBdr>
      <w:divsChild>
        <w:div w:id="1899241053">
          <w:marLeft w:val="0"/>
          <w:marRight w:val="0"/>
          <w:marTop w:val="0"/>
          <w:marBottom w:val="0"/>
          <w:divBdr>
            <w:top w:val="none" w:sz="0" w:space="0" w:color="auto"/>
            <w:left w:val="none" w:sz="0" w:space="0" w:color="auto"/>
            <w:bottom w:val="none" w:sz="0" w:space="0" w:color="auto"/>
            <w:right w:val="none" w:sz="0" w:space="0" w:color="auto"/>
          </w:divBdr>
          <w:divsChild>
            <w:div w:id="1714497411">
              <w:marLeft w:val="0"/>
              <w:marRight w:val="0"/>
              <w:marTop w:val="0"/>
              <w:marBottom w:val="0"/>
              <w:divBdr>
                <w:top w:val="none" w:sz="0" w:space="0" w:color="auto"/>
                <w:left w:val="none" w:sz="0" w:space="0" w:color="auto"/>
                <w:bottom w:val="none" w:sz="0" w:space="0" w:color="auto"/>
                <w:right w:val="none" w:sz="0" w:space="0" w:color="auto"/>
              </w:divBdr>
              <w:divsChild>
                <w:div w:id="566039416">
                  <w:marLeft w:val="0"/>
                  <w:marRight w:val="0"/>
                  <w:marTop w:val="0"/>
                  <w:marBottom w:val="0"/>
                  <w:divBdr>
                    <w:top w:val="none" w:sz="0" w:space="0" w:color="auto"/>
                    <w:left w:val="none" w:sz="0" w:space="0" w:color="auto"/>
                    <w:bottom w:val="none" w:sz="0" w:space="0" w:color="auto"/>
                    <w:right w:val="none" w:sz="0" w:space="0" w:color="auto"/>
                  </w:divBdr>
                  <w:divsChild>
                    <w:div w:id="909577922">
                      <w:marLeft w:val="0"/>
                      <w:marRight w:val="0"/>
                      <w:marTop w:val="0"/>
                      <w:marBottom w:val="0"/>
                      <w:divBdr>
                        <w:top w:val="none" w:sz="0" w:space="0" w:color="auto"/>
                        <w:left w:val="none" w:sz="0" w:space="0" w:color="auto"/>
                        <w:bottom w:val="none" w:sz="0" w:space="0" w:color="auto"/>
                        <w:right w:val="none" w:sz="0" w:space="0" w:color="auto"/>
                      </w:divBdr>
                      <w:divsChild>
                        <w:div w:id="1728916581">
                          <w:marLeft w:val="0"/>
                          <w:marRight w:val="0"/>
                          <w:marTop w:val="0"/>
                          <w:marBottom w:val="0"/>
                          <w:divBdr>
                            <w:top w:val="none" w:sz="0" w:space="0" w:color="auto"/>
                            <w:left w:val="none" w:sz="0" w:space="0" w:color="auto"/>
                            <w:bottom w:val="none" w:sz="0" w:space="0" w:color="auto"/>
                            <w:right w:val="none" w:sz="0" w:space="0" w:color="auto"/>
                          </w:divBdr>
                          <w:divsChild>
                            <w:div w:id="1780028737">
                              <w:marLeft w:val="0"/>
                              <w:marRight w:val="0"/>
                              <w:marTop w:val="0"/>
                              <w:marBottom w:val="0"/>
                              <w:divBdr>
                                <w:top w:val="none" w:sz="0" w:space="0" w:color="auto"/>
                                <w:left w:val="none" w:sz="0" w:space="0" w:color="auto"/>
                                <w:bottom w:val="none" w:sz="0" w:space="0" w:color="auto"/>
                                <w:right w:val="none" w:sz="0" w:space="0" w:color="auto"/>
                              </w:divBdr>
                              <w:divsChild>
                                <w:div w:id="773789489">
                                  <w:marLeft w:val="0"/>
                                  <w:marRight w:val="0"/>
                                  <w:marTop w:val="0"/>
                                  <w:marBottom w:val="0"/>
                                  <w:divBdr>
                                    <w:top w:val="none" w:sz="0" w:space="0" w:color="auto"/>
                                    <w:left w:val="none" w:sz="0" w:space="0" w:color="auto"/>
                                    <w:bottom w:val="none" w:sz="0" w:space="0" w:color="auto"/>
                                    <w:right w:val="none" w:sz="0" w:space="0" w:color="auto"/>
                                  </w:divBdr>
                                </w:div>
                                <w:div w:id="85708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239086">
      <w:bodyDiv w:val="1"/>
      <w:marLeft w:val="0"/>
      <w:marRight w:val="0"/>
      <w:marTop w:val="0"/>
      <w:marBottom w:val="0"/>
      <w:divBdr>
        <w:top w:val="none" w:sz="0" w:space="0" w:color="auto"/>
        <w:left w:val="none" w:sz="0" w:space="0" w:color="auto"/>
        <w:bottom w:val="none" w:sz="0" w:space="0" w:color="auto"/>
        <w:right w:val="none" w:sz="0" w:space="0" w:color="auto"/>
      </w:divBdr>
      <w:divsChild>
        <w:div w:id="2027095710">
          <w:marLeft w:val="0"/>
          <w:marRight w:val="0"/>
          <w:marTop w:val="0"/>
          <w:marBottom w:val="0"/>
          <w:divBdr>
            <w:top w:val="none" w:sz="0" w:space="0" w:color="auto"/>
            <w:left w:val="none" w:sz="0" w:space="0" w:color="auto"/>
            <w:bottom w:val="none" w:sz="0" w:space="0" w:color="auto"/>
            <w:right w:val="none" w:sz="0" w:space="0" w:color="auto"/>
          </w:divBdr>
          <w:divsChild>
            <w:div w:id="1772239959">
              <w:marLeft w:val="0"/>
              <w:marRight w:val="0"/>
              <w:marTop w:val="0"/>
              <w:marBottom w:val="0"/>
              <w:divBdr>
                <w:top w:val="none" w:sz="0" w:space="0" w:color="auto"/>
                <w:left w:val="none" w:sz="0" w:space="0" w:color="auto"/>
                <w:bottom w:val="none" w:sz="0" w:space="0" w:color="auto"/>
                <w:right w:val="none" w:sz="0" w:space="0" w:color="auto"/>
              </w:divBdr>
              <w:divsChild>
                <w:div w:id="75053193">
                  <w:marLeft w:val="0"/>
                  <w:marRight w:val="0"/>
                  <w:marTop w:val="0"/>
                  <w:marBottom w:val="0"/>
                  <w:divBdr>
                    <w:top w:val="none" w:sz="0" w:space="0" w:color="auto"/>
                    <w:left w:val="none" w:sz="0" w:space="0" w:color="auto"/>
                    <w:bottom w:val="none" w:sz="0" w:space="0" w:color="auto"/>
                    <w:right w:val="none" w:sz="0" w:space="0" w:color="auto"/>
                  </w:divBdr>
                  <w:divsChild>
                    <w:div w:id="207038300">
                      <w:marLeft w:val="0"/>
                      <w:marRight w:val="0"/>
                      <w:marTop w:val="0"/>
                      <w:marBottom w:val="0"/>
                      <w:divBdr>
                        <w:top w:val="none" w:sz="0" w:space="0" w:color="auto"/>
                        <w:left w:val="none" w:sz="0" w:space="0" w:color="auto"/>
                        <w:bottom w:val="none" w:sz="0" w:space="0" w:color="auto"/>
                        <w:right w:val="none" w:sz="0" w:space="0" w:color="auto"/>
                      </w:divBdr>
                      <w:divsChild>
                        <w:div w:id="1827043033">
                          <w:marLeft w:val="0"/>
                          <w:marRight w:val="0"/>
                          <w:marTop w:val="0"/>
                          <w:marBottom w:val="0"/>
                          <w:divBdr>
                            <w:top w:val="none" w:sz="0" w:space="0" w:color="auto"/>
                            <w:left w:val="none" w:sz="0" w:space="0" w:color="auto"/>
                            <w:bottom w:val="none" w:sz="0" w:space="0" w:color="auto"/>
                            <w:right w:val="none" w:sz="0" w:space="0" w:color="auto"/>
                          </w:divBdr>
                          <w:divsChild>
                            <w:div w:id="1908108262">
                              <w:marLeft w:val="0"/>
                              <w:marRight w:val="0"/>
                              <w:marTop w:val="0"/>
                              <w:marBottom w:val="0"/>
                              <w:divBdr>
                                <w:top w:val="none" w:sz="0" w:space="0" w:color="auto"/>
                                <w:left w:val="none" w:sz="0" w:space="0" w:color="auto"/>
                                <w:bottom w:val="none" w:sz="0" w:space="0" w:color="auto"/>
                                <w:right w:val="none" w:sz="0" w:space="0" w:color="auto"/>
                              </w:divBdr>
                              <w:divsChild>
                                <w:div w:id="2582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134894">
      <w:bodyDiv w:val="1"/>
      <w:marLeft w:val="0"/>
      <w:marRight w:val="0"/>
      <w:marTop w:val="0"/>
      <w:marBottom w:val="0"/>
      <w:divBdr>
        <w:top w:val="none" w:sz="0" w:space="0" w:color="auto"/>
        <w:left w:val="none" w:sz="0" w:space="0" w:color="auto"/>
        <w:bottom w:val="none" w:sz="0" w:space="0" w:color="auto"/>
        <w:right w:val="none" w:sz="0" w:space="0" w:color="auto"/>
      </w:divBdr>
      <w:divsChild>
        <w:div w:id="488329131">
          <w:marLeft w:val="0"/>
          <w:marRight w:val="0"/>
          <w:marTop w:val="0"/>
          <w:marBottom w:val="0"/>
          <w:divBdr>
            <w:top w:val="none" w:sz="0" w:space="0" w:color="auto"/>
            <w:left w:val="none" w:sz="0" w:space="0" w:color="auto"/>
            <w:bottom w:val="none" w:sz="0" w:space="0" w:color="auto"/>
            <w:right w:val="none" w:sz="0" w:space="0" w:color="auto"/>
          </w:divBdr>
          <w:divsChild>
            <w:div w:id="1139885538">
              <w:marLeft w:val="0"/>
              <w:marRight w:val="0"/>
              <w:marTop w:val="0"/>
              <w:marBottom w:val="0"/>
              <w:divBdr>
                <w:top w:val="none" w:sz="0" w:space="0" w:color="auto"/>
                <w:left w:val="none" w:sz="0" w:space="0" w:color="auto"/>
                <w:bottom w:val="none" w:sz="0" w:space="0" w:color="auto"/>
                <w:right w:val="none" w:sz="0" w:space="0" w:color="auto"/>
              </w:divBdr>
              <w:divsChild>
                <w:div w:id="924845718">
                  <w:marLeft w:val="0"/>
                  <w:marRight w:val="0"/>
                  <w:marTop w:val="0"/>
                  <w:marBottom w:val="0"/>
                  <w:divBdr>
                    <w:top w:val="none" w:sz="0" w:space="0" w:color="auto"/>
                    <w:left w:val="none" w:sz="0" w:space="0" w:color="auto"/>
                    <w:bottom w:val="none" w:sz="0" w:space="0" w:color="auto"/>
                    <w:right w:val="none" w:sz="0" w:space="0" w:color="auto"/>
                  </w:divBdr>
                  <w:divsChild>
                    <w:div w:id="594243139">
                      <w:marLeft w:val="0"/>
                      <w:marRight w:val="0"/>
                      <w:marTop w:val="0"/>
                      <w:marBottom w:val="0"/>
                      <w:divBdr>
                        <w:top w:val="none" w:sz="0" w:space="0" w:color="auto"/>
                        <w:left w:val="none" w:sz="0" w:space="0" w:color="auto"/>
                        <w:bottom w:val="none" w:sz="0" w:space="0" w:color="auto"/>
                        <w:right w:val="none" w:sz="0" w:space="0" w:color="auto"/>
                      </w:divBdr>
                      <w:divsChild>
                        <w:div w:id="580219900">
                          <w:marLeft w:val="0"/>
                          <w:marRight w:val="0"/>
                          <w:marTop w:val="0"/>
                          <w:marBottom w:val="0"/>
                          <w:divBdr>
                            <w:top w:val="none" w:sz="0" w:space="0" w:color="auto"/>
                            <w:left w:val="none" w:sz="0" w:space="0" w:color="auto"/>
                            <w:bottom w:val="none" w:sz="0" w:space="0" w:color="auto"/>
                            <w:right w:val="none" w:sz="0" w:space="0" w:color="auto"/>
                          </w:divBdr>
                          <w:divsChild>
                            <w:div w:id="1131752478">
                              <w:marLeft w:val="0"/>
                              <w:marRight w:val="0"/>
                              <w:marTop w:val="0"/>
                              <w:marBottom w:val="0"/>
                              <w:divBdr>
                                <w:top w:val="none" w:sz="0" w:space="0" w:color="auto"/>
                                <w:left w:val="none" w:sz="0" w:space="0" w:color="auto"/>
                                <w:bottom w:val="none" w:sz="0" w:space="0" w:color="auto"/>
                                <w:right w:val="none" w:sz="0" w:space="0" w:color="auto"/>
                              </w:divBdr>
                              <w:divsChild>
                                <w:div w:id="1005791657">
                                  <w:marLeft w:val="0"/>
                                  <w:marRight w:val="0"/>
                                  <w:marTop w:val="0"/>
                                  <w:marBottom w:val="0"/>
                                  <w:divBdr>
                                    <w:top w:val="none" w:sz="0" w:space="0" w:color="auto"/>
                                    <w:left w:val="none" w:sz="0" w:space="0" w:color="auto"/>
                                    <w:bottom w:val="none" w:sz="0" w:space="0" w:color="auto"/>
                                    <w:right w:val="none" w:sz="0" w:space="0" w:color="auto"/>
                                  </w:divBdr>
                                </w:div>
                                <w:div w:id="1695764683">
                                  <w:marLeft w:val="0"/>
                                  <w:marRight w:val="0"/>
                                  <w:marTop w:val="0"/>
                                  <w:marBottom w:val="0"/>
                                  <w:divBdr>
                                    <w:top w:val="none" w:sz="0" w:space="0" w:color="auto"/>
                                    <w:left w:val="none" w:sz="0" w:space="0" w:color="auto"/>
                                    <w:bottom w:val="none" w:sz="0" w:space="0" w:color="auto"/>
                                    <w:right w:val="none" w:sz="0" w:space="0" w:color="auto"/>
                                  </w:divBdr>
                                </w:div>
                                <w:div w:id="2455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841078">
      <w:bodyDiv w:val="1"/>
      <w:marLeft w:val="0"/>
      <w:marRight w:val="0"/>
      <w:marTop w:val="0"/>
      <w:marBottom w:val="0"/>
      <w:divBdr>
        <w:top w:val="none" w:sz="0" w:space="0" w:color="auto"/>
        <w:left w:val="none" w:sz="0" w:space="0" w:color="auto"/>
        <w:bottom w:val="none" w:sz="0" w:space="0" w:color="auto"/>
        <w:right w:val="none" w:sz="0" w:space="0" w:color="auto"/>
      </w:divBdr>
      <w:divsChild>
        <w:div w:id="742802883">
          <w:marLeft w:val="0"/>
          <w:marRight w:val="0"/>
          <w:marTop w:val="0"/>
          <w:marBottom w:val="0"/>
          <w:divBdr>
            <w:top w:val="none" w:sz="0" w:space="0" w:color="auto"/>
            <w:left w:val="none" w:sz="0" w:space="0" w:color="auto"/>
            <w:bottom w:val="none" w:sz="0" w:space="0" w:color="auto"/>
            <w:right w:val="none" w:sz="0" w:space="0" w:color="auto"/>
          </w:divBdr>
          <w:divsChild>
            <w:div w:id="228460065">
              <w:marLeft w:val="0"/>
              <w:marRight w:val="0"/>
              <w:marTop w:val="0"/>
              <w:marBottom w:val="0"/>
              <w:divBdr>
                <w:top w:val="none" w:sz="0" w:space="0" w:color="auto"/>
                <w:left w:val="none" w:sz="0" w:space="0" w:color="auto"/>
                <w:bottom w:val="none" w:sz="0" w:space="0" w:color="auto"/>
                <w:right w:val="none" w:sz="0" w:space="0" w:color="auto"/>
              </w:divBdr>
              <w:divsChild>
                <w:div w:id="1029988342">
                  <w:marLeft w:val="0"/>
                  <w:marRight w:val="0"/>
                  <w:marTop w:val="0"/>
                  <w:marBottom w:val="0"/>
                  <w:divBdr>
                    <w:top w:val="none" w:sz="0" w:space="0" w:color="auto"/>
                    <w:left w:val="none" w:sz="0" w:space="0" w:color="auto"/>
                    <w:bottom w:val="none" w:sz="0" w:space="0" w:color="auto"/>
                    <w:right w:val="none" w:sz="0" w:space="0" w:color="auto"/>
                  </w:divBdr>
                  <w:divsChild>
                    <w:div w:id="1531335494">
                      <w:marLeft w:val="0"/>
                      <w:marRight w:val="0"/>
                      <w:marTop w:val="0"/>
                      <w:marBottom w:val="0"/>
                      <w:divBdr>
                        <w:top w:val="none" w:sz="0" w:space="0" w:color="auto"/>
                        <w:left w:val="none" w:sz="0" w:space="0" w:color="auto"/>
                        <w:bottom w:val="none" w:sz="0" w:space="0" w:color="auto"/>
                        <w:right w:val="none" w:sz="0" w:space="0" w:color="auto"/>
                      </w:divBdr>
                      <w:divsChild>
                        <w:div w:id="264385722">
                          <w:marLeft w:val="0"/>
                          <w:marRight w:val="0"/>
                          <w:marTop w:val="0"/>
                          <w:marBottom w:val="0"/>
                          <w:divBdr>
                            <w:top w:val="none" w:sz="0" w:space="0" w:color="auto"/>
                            <w:left w:val="none" w:sz="0" w:space="0" w:color="auto"/>
                            <w:bottom w:val="none" w:sz="0" w:space="0" w:color="auto"/>
                            <w:right w:val="none" w:sz="0" w:space="0" w:color="auto"/>
                          </w:divBdr>
                          <w:divsChild>
                            <w:div w:id="61832668">
                              <w:marLeft w:val="0"/>
                              <w:marRight w:val="0"/>
                              <w:marTop w:val="0"/>
                              <w:marBottom w:val="0"/>
                              <w:divBdr>
                                <w:top w:val="none" w:sz="0" w:space="0" w:color="auto"/>
                                <w:left w:val="none" w:sz="0" w:space="0" w:color="auto"/>
                                <w:bottom w:val="none" w:sz="0" w:space="0" w:color="auto"/>
                                <w:right w:val="none" w:sz="0" w:space="0" w:color="auto"/>
                              </w:divBdr>
                              <w:divsChild>
                                <w:div w:id="17905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662014">
      <w:bodyDiv w:val="1"/>
      <w:marLeft w:val="390"/>
      <w:marRight w:val="390"/>
      <w:marTop w:val="0"/>
      <w:marBottom w:val="0"/>
      <w:divBdr>
        <w:top w:val="none" w:sz="0" w:space="0" w:color="auto"/>
        <w:left w:val="none" w:sz="0" w:space="0" w:color="auto"/>
        <w:bottom w:val="none" w:sz="0" w:space="0" w:color="auto"/>
        <w:right w:val="none" w:sz="0" w:space="0" w:color="auto"/>
      </w:divBdr>
    </w:div>
    <w:div w:id="1718699854">
      <w:bodyDiv w:val="1"/>
      <w:marLeft w:val="0"/>
      <w:marRight w:val="0"/>
      <w:marTop w:val="0"/>
      <w:marBottom w:val="0"/>
      <w:divBdr>
        <w:top w:val="none" w:sz="0" w:space="0" w:color="auto"/>
        <w:left w:val="none" w:sz="0" w:space="0" w:color="auto"/>
        <w:bottom w:val="none" w:sz="0" w:space="0" w:color="auto"/>
        <w:right w:val="none" w:sz="0" w:space="0" w:color="auto"/>
      </w:divBdr>
    </w:div>
    <w:div w:id="1723744491">
      <w:bodyDiv w:val="1"/>
      <w:marLeft w:val="0"/>
      <w:marRight w:val="0"/>
      <w:marTop w:val="0"/>
      <w:marBottom w:val="0"/>
      <w:divBdr>
        <w:top w:val="none" w:sz="0" w:space="0" w:color="auto"/>
        <w:left w:val="none" w:sz="0" w:space="0" w:color="auto"/>
        <w:bottom w:val="none" w:sz="0" w:space="0" w:color="auto"/>
        <w:right w:val="none" w:sz="0" w:space="0" w:color="auto"/>
      </w:divBdr>
    </w:div>
    <w:div w:id="1734499756">
      <w:bodyDiv w:val="1"/>
      <w:marLeft w:val="0"/>
      <w:marRight w:val="0"/>
      <w:marTop w:val="0"/>
      <w:marBottom w:val="0"/>
      <w:divBdr>
        <w:top w:val="none" w:sz="0" w:space="0" w:color="auto"/>
        <w:left w:val="none" w:sz="0" w:space="0" w:color="auto"/>
        <w:bottom w:val="none" w:sz="0" w:space="0" w:color="auto"/>
        <w:right w:val="none" w:sz="0" w:space="0" w:color="auto"/>
      </w:divBdr>
      <w:divsChild>
        <w:div w:id="1120145735">
          <w:marLeft w:val="0"/>
          <w:marRight w:val="0"/>
          <w:marTop w:val="0"/>
          <w:marBottom w:val="0"/>
          <w:divBdr>
            <w:top w:val="none" w:sz="0" w:space="0" w:color="auto"/>
            <w:left w:val="none" w:sz="0" w:space="0" w:color="auto"/>
            <w:bottom w:val="none" w:sz="0" w:space="0" w:color="auto"/>
            <w:right w:val="none" w:sz="0" w:space="0" w:color="auto"/>
          </w:divBdr>
          <w:divsChild>
            <w:div w:id="2009090041">
              <w:marLeft w:val="0"/>
              <w:marRight w:val="0"/>
              <w:marTop w:val="0"/>
              <w:marBottom w:val="0"/>
              <w:divBdr>
                <w:top w:val="none" w:sz="0" w:space="0" w:color="auto"/>
                <w:left w:val="none" w:sz="0" w:space="0" w:color="auto"/>
                <w:bottom w:val="none" w:sz="0" w:space="0" w:color="auto"/>
                <w:right w:val="none" w:sz="0" w:space="0" w:color="auto"/>
              </w:divBdr>
              <w:divsChild>
                <w:div w:id="1547329696">
                  <w:marLeft w:val="0"/>
                  <w:marRight w:val="0"/>
                  <w:marTop w:val="0"/>
                  <w:marBottom w:val="0"/>
                  <w:divBdr>
                    <w:top w:val="none" w:sz="0" w:space="0" w:color="auto"/>
                    <w:left w:val="none" w:sz="0" w:space="0" w:color="auto"/>
                    <w:bottom w:val="none" w:sz="0" w:space="0" w:color="auto"/>
                    <w:right w:val="none" w:sz="0" w:space="0" w:color="auto"/>
                  </w:divBdr>
                  <w:divsChild>
                    <w:div w:id="725375582">
                      <w:marLeft w:val="0"/>
                      <w:marRight w:val="0"/>
                      <w:marTop w:val="0"/>
                      <w:marBottom w:val="0"/>
                      <w:divBdr>
                        <w:top w:val="none" w:sz="0" w:space="0" w:color="auto"/>
                        <w:left w:val="none" w:sz="0" w:space="0" w:color="auto"/>
                        <w:bottom w:val="none" w:sz="0" w:space="0" w:color="auto"/>
                        <w:right w:val="none" w:sz="0" w:space="0" w:color="auto"/>
                      </w:divBdr>
                      <w:divsChild>
                        <w:div w:id="246548011">
                          <w:marLeft w:val="0"/>
                          <w:marRight w:val="0"/>
                          <w:marTop w:val="0"/>
                          <w:marBottom w:val="0"/>
                          <w:divBdr>
                            <w:top w:val="none" w:sz="0" w:space="0" w:color="auto"/>
                            <w:left w:val="none" w:sz="0" w:space="0" w:color="auto"/>
                            <w:bottom w:val="none" w:sz="0" w:space="0" w:color="auto"/>
                            <w:right w:val="none" w:sz="0" w:space="0" w:color="auto"/>
                          </w:divBdr>
                          <w:divsChild>
                            <w:div w:id="1574076322">
                              <w:marLeft w:val="0"/>
                              <w:marRight w:val="0"/>
                              <w:marTop w:val="0"/>
                              <w:marBottom w:val="0"/>
                              <w:divBdr>
                                <w:top w:val="none" w:sz="0" w:space="0" w:color="auto"/>
                                <w:left w:val="none" w:sz="0" w:space="0" w:color="auto"/>
                                <w:bottom w:val="none" w:sz="0" w:space="0" w:color="auto"/>
                                <w:right w:val="none" w:sz="0" w:space="0" w:color="auto"/>
                              </w:divBdr>
                              <w:divsChild>
                                <w:div w:id="5427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622704">
      <w:bodyDiv w:val="1"/>
      <w:marLeft w:val="0"/>
      <w:marRight w:val="0"/>
      <w:marTop w:val="0"/>
      <w:marBottom w:val="0"/>
      <w:divBdr>
        <w:top w:val="none" w:sz="0" w:space="0" w:color="auto"/>
        <w:left w:val="none" w:sz="0" w:space="0" w:color="auto"/>
        <w:bottom w:val="none" w:sz="0" w:space="0" w:color="auto"/>
        <w:right w:val="none" w:sz="0" w:space="0" w:color="auto"/>
      </w:divBdr>
      <w:divsChild>
        <w:div w:id="1618875573">
          <w:marLeft w:val="0"/>
          <w:marRight w:val="0"/>
          <w:marTop w:val="0"/>
          <w:marBottom w:val="0"/>
          <w:divBdr>
            <w:top w:val="none" w:sz="0" w:space="0" w:color="auto"/>
            <w:left w:val="none" w:sz="0" w:space="0" w:color="auto"/>
            <w:bottom w:val="none" w:sz="0" w:space="0" w:color="auto"/>
            <w:right w:val="none" w:sz="0" w:space="0" w:color="auto"/>
          </w:divBdr>
          <w:divsChild>
            <w:div w:id="1400052897">
              <w:marLeft w:val="0"/>
              <w:marRight w:val="0"/>
              <w:marTop w:val="0"/>
              <w:marBottom w:val="0"/>
              <w:divBdr>
                <w:top w:val="none" w:sz="0" w:space="0" w:color="auto"/>
                <w:left w:val="none" w:sz="0" w:space="0" w:color="auto"/>
                <w:bottom w:val="none" w:sz="0" w:space="0" w:color="auto"/>
                <w:right w:val="none" w:sz="0" w:space="0" w:color="auto"/>
              </w:divBdr>
              <w:divsChild>
                <w:div w:id="847914045">
                  <w:marLeft w:val="0"/>
                  <w:marRight w:val="0"/>
                  <w:marTop w:val="0"/>
                  <w:marBottom w:val="0"/>
                  <w:divBdr>
                    <w:top w:val="none" w:sz="0" w:space="0" w:color="auto"/>
                    <w:left w:val="none" w:sz="0" w:space="0" w:color="auto"/>
                    <w:bottom w:val="none" w:sz="0" w:space="0" w:color="auto"/>
                    <w:right w:val="none" w:sz="0" w:space="0" w:color="auto"/>
                  </w:divBdr>
                  <w:divsChild>
                    <w:div w:id="994528956">
                      <w:marLeft w:val="0"/>
                      <w:marRight w:val="0"/>
                      <w:marTop w:val="0"/>
                      <w:marBottom w:val="0"/>
                      <w:divBdr>
                        <w:top w:val="none" w:sz="0" w:space="0" w:color="auto"/>
                        <w:left w:val="none" w:sz="0" w:space="0" w:color="auto"/>
                        <w:bottom w:val="none" w:sz="0" w:space="0" w:color="auto"/>
                        <w:right w:val="none" w:sz="0" w:space="0" w:color="auto"/>
                      </w:divBdr>
                      <w:divsChild>
                        <w:div w:id="1294753964">
                          <w:marLeft w:val="0"/>
                          <w:marRight w:val="0"/>
                          <w:marTop w:val="0"/>
                          <w:marBottom w:val="0"/>
                          <w:divBdr>
                            <w:top w:val="none" w:sz="0" w:space="0" w:color="auto"/>
                            <w:left w:val="none" w:sz="0" w:space="0" w:color="auto"/>
                            <w:bottom w:val="none" w:sz="0" w:space="0" w:color="auto"/>
                            <w:right w:val="none" w:sz="0" w:space="0" w:color="auto"/>
                          </w:divBdr>
                          <w:divsChild>
                            <w:div w:id="573318716">
                              <w:marLeft w:val="0"/>
                              <w:marRight w:val="0"/>
                              <w:marTop w:val="0"/>
                              <w:marBottom w:val="0"/>
                              <w:divBdr>
                                <w:top w:val="none" w:sz="0" w:space="0" w:color="auto"/>
                                <w:left w:val="none" w:sz="0" w:space="0" w:color="auto"/>
                                <w:bottom w:val="none" w:sz="0" w:space="0" w:color="auto"/>
                                <w:right w:val="none" w:sz="0" w:space="0" w:color="auto"/>
                              </w:divBdr>
                              <w:divsChild>
                                <w:div w:id="99846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875792">
      <w:bodyDiv w:val="1"/>
      <w:marLeft w:val="0"/>
      <w:marRight w:val="0"/>
      <w:marTop w:val="0"/>
      <w:marBottom w:val="0"/>
      <w:divBdr>
        <w:top w:val="none" w:sz="0" w:space="0" w:color="auto"/>
        <w:left w:val="none" w:sz="0" w:space="0" w:color="auto"/>
        <w:bottom w:val="none" w:sz="0" w:space="0" w:color="auto"/>
        <w:right w:val="none" w:sz="0" w:space="0" w:color="auto"/>
      </w:divBdr>
      <w:divsChild>
        <w:div w:id="1636325502">
          <w:marLeft w:val="0"/>
          <w:marRight w:val="0"/>
          <w:marTop w:val="0"/>
          <w:marBottom w:val="0"/>
          <w:divBdr>
            <w:top w:val="none" w:sz="0" w:space="0" w:color="auto"/>
            <w:left w:val="none" w:sz="0" w:space="0" w:color="auto"/>
            <w:bottom w:val="none" w:sz="0" w:space="0" w:color="auto"/>
            <w:right w:val="none" w:sz="0" w:space="0" w:color="auto"/>
          </w:divBdr>
          <w:divsChild>
            <w:div w:id="400522982">
              <w:marLeft w:val="0"/>
              <w:marRight w:val="0"/>
              <w:marTop w:val="0"/>
              <w:marBottom w:val="0"/>
              <w:divBdr>
                <w:top w:val="none" w:sz="0" w:space="0" w:color="auto"/>
                <w:left w:val="none" w:sz="0" w:space="0" w:color="auto"/>
                <w:bottom w:val="none" w:sz="0" w:space="0" w:color="auto"/>
                <w:right w:val="none" w:sz="0" w:space="0" w:color="auto"/>
              </w:divBdr>
              <w:divsChild>
                <w:div w:id="84420668">
                  <w:marLeft w:val="0"/>
                  <w:marRight w:val="0"/>
                  <w:marTop w:val="0"/>
                  <w:marBottom w:val="0"/>
                  <w:divBdr>
                    <w:top w:val="none" w:sz="0" w:space="0" w:color="auto"/>
                    <w:left w:val="none" w:sz="0" w:space="0" w:color="auto"/>
                    <w:bottom w:val="none" w:sz="0" w:space="0" w:color="auto"/>
                    <w:right w:val="none" w:sz="0" w:space="0" w:color="auto"/>
                  </w:divBdr>
                  <w:divsChild>
                    <w:div w:id="506094392">
                      <w:marLeft w:val="0"/>
                      <w:marRight w:val="0"/>
                      <w:marTop w:val="0"/>
                      <w:marBottom w:val="0"/>
                      <w:divBdr>
                        <w:top w:val="none" w:sz="0" w:space="0" w:color="auto"/>
                        <w:left w:val="none" w:sz="0" w:space="0" w:color="auto"/>
                        <w:bottom w:val="none" w:sz="0" w:space="0" w:color="auto"/>
                        <w:right w:val="none" w:sz="0" w:space="0" w:color="auto"/>
                      </w:divBdr>
                      <w:divsChild>
                        <w:div w:id="1895463795">
                          <w:marLeft w:val="0"/>
                          <w:marRight w:val="0"/>
                          <w:marTop w:val="0"/>
                          <w:marBottom w:val="0"/>
                          <w:divBdr>
                            <w:top w:val="none" w:sz="0" w:space="0" w:color="auto"/>
                            <w:left w:val="none" w:sz="0" w:space="0" w:color="auto"/>
                            <w:bottom w:val="none" w:sz="0" w:space="0" w:color="auto"/>
                            <w:right w:val="none" w:sz="0" w:space="0" w:color="auto"/>
                          </w:divBdr>
                          <w:divsChild>
                            <w:div w:id="1366904620">
                              <w:marLeft w:val="0"/>
                              <w:marRight w:val="0"/>
                              <w:marTop w:val="0"/>
                              <w:marBottom w:val="0"/>
                              <w:divBdr>
                                <w:top w:val="none" w:sz="0" w:space="0" w:color="auto"/>
                                <w:left w:val="none" w:sz="0" w:space="0" w:color="auto"/>
                                <w:bottom w:val="none" w:sz="0" w:space="0" w:color="auto"/>
                                <w:right w:val="none" w:sz="0" w:space="0" w:color="auto"/>
                              </w:divBdr>
                              <w:divsChild>
                                <w:div w:id="1976793819">
                                  <w:marLeft w:val="0"/>
                                  <w:marRight w:val="0"/>
                                  <w:marTop w:val="0"/>
                                  <w:marBottom w:val="0"/>
                                  <w:divBdr>
                                    <w:top w:val="none" w:sz="0" w:space="0" w:color="auto"/>
                                    <w:left w:val="none" w:sz="0" w:space="0" w:color="auto"/>
                                    <w:bottom w:val="none" w:sz="0" w:space="0" w:color="auto"/>
                                    <w:right w:val="none" w:sz="0" w:space="0" w:color="auto"/>
                                  </w:divBdr>
                                </w:div>
                                <w:div w:id="1557662773">
                                  <w:marLeft w:val="0"/>
                                  <w:marRight w:val="0"/>
                                  <w:marTop w:val="0"/>
                                  <w:marBottom w:val="0"/>
                                  <w:divBdr>
                                    <w:top w:val="none" w:sz="0" w:space="0" w:color="auto"/>
                                    <w:left w:val="none" w:sz="0" w:space="0" w:color="auto"/>
                                    <w:bottom w:val="none" w:sz="0" w:space="0" w:color="auto"/>
                                    <w:right w:val="none" w:sz="0" w:space="0" w:color="auto"/>
                                  </w:divBdr>
                                </w:div>
                                <w:div w:id="151194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072360">
      <w:bodyDiv w:val="1"/>
      <w:marLeft w:val="0"/>
      <w:marRight w:val="0"/>
      <w:marTop w:val="0"/>
      <w:marBottom w:val="0"/>
      <w:divBdr>
        <w:top w:val="none" w:sz="0" w:space="0" w:color="auto"/>
        <w:left w:val="none" w:sz="0" w:space="0" w:color="auto"/>
        <w:bottom w:val="none" w:sz="0" w:space="0" w:color="auto"/>
        <w:right w:val="none" w:sz="0" w:space="0" w:color="auto"/>
      </w:divBdr>
      <w:divsChild>
        <w:div w:id="1816029090">
          <w:marLeft w:val="0"/>
          <w:marRight w:val="0"/>
          <w:marTop w:val="0"/>
          <w:marBottom w:val="0"/>
          <w:divBdr>
            <w:top w:val="none" w:sz="0" w:space="0" w:color="auto"/>
            <w:left w:val="none" w:sz="0" w:space="0" w:color="auto"/>
            <w:bottom w:val="none" w:sz="0" w:space="0" w:color="auto"/>
            <w:right w:val="none" w:sz="0" w:space="0" w:color="auto"/>
          </w:divBdr>
          <w:divsChild>
            <w:div w:id="1816875006">
              <w:marLeft w:val="0"/>
              <w:marRight w:val="0"/>
              <w:marTop w:val="0"/>
              <w:marBottom w:val="0"/>
              <w:divBdr>
                <w:top w:val="none" w:sz="0" w:space="0" w:color="auto"/>
                <w:left w:val="none" w:sz="0" w:space="0" w:color="auto"/>
                <w:bottom w:val="none" w:sz="0" w:space="0" w:color="auto"/>
                <w:right w:val="none" w:sz="0" w:space="0" w:color="auto"/>
              </w:divBdr>
              <w:divsChild>
                <w:div w:id="1745838987">
                  <w:marLeft w:val="0"/>
                  <w:marRight w:val="0"/>
                  <w:marTop w:val="0"/>
                  <w:marBottom w:val="0"/>
                  <w:divBdr>
                    <w:top w:val="none" w:sz="0" w:space="0" w:color="auto"/>
                    <w:left w:val="none" w:sz="0" w:space="0" w:color="auto"/>
                    <w:bottom w:val="none" w:sz="0" w:space="0" w:color="auto"/>
                    <w:right w:val="none" w:sz="0" w:space="0" w:color="auto"/>
                  </w:divBdr>
                  <w:divsChild>
                    <w:div w:id="235826223">
                      <w:marLeft w:val="0"/>
                      <w:marRight w:val="0"/>
                      <w:marTop w:val="0"/>
                      <w:marBottom w:val="0"/>
                      <w:divBdr>
                        <w:top w:val="none" w:sz="0" w:space="0" w:color="auto"/>
                        <w:left w:val="none" w:sz="0" w:space="0" w:color="auto"/>
                        <w:bottom w:val="none" w:sz="0" w:space="0" w:color="auto"/>
                        <w:right w:val="none" w:sz="0" w:space="0" w:color="auto"/>
                      </w:divBdr>
                      <w:divsChild>
                        <w:div w:id="1439368366">
                          <w:marLeft w:val="0"/>
                          <w:marRight w:val="0"/>
                          <w:marTop w:val="0"/>
                          <w:marBottom w:val="0"/>
                          <w:divBdr>
                            <w:top w:val="none" w:sz="0" w:space="0" w:color="auto"/>
                            <w:left w:val="none" w:sz="0" w:space="0" w:color="auto"/>
                            <w:bottom w:val="none" w:sz="0" w:space="0" w:color="auto"/>
                            <w:right w:val="none" w:sz="0" w:space="0" w:color="auto"/>
                          </w:divBdr>
                          <w:divsChild>
                            <w:div w:id="1907956710">
                              <w:marLeft w:val="0"/>
                              <w:marRight w:val="0"/>
                              <w:marTop w:val="0"/>
                              <w:marBottom w:val="0"/>
                              <w:divBdr>
                                <w:top w:val="none" w:sz="0" w:space="0" w:color="auto"/>
                                <w:left w:val="none" w:sz="0" w:space="0" w:color="auto"/>
                                <w:bottom w:val="none" w:sz="0" w:space="0" w:color="auto"/>
                                <w:right w:val="none" w:sz="0" w:space="0" w:color="auto"/>
                              </w:divBdr>
                              <w:divsChild>
                                <w:div w:id="1586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771424">
      <w:bodyDiv w:val="1"/>
      <w:marLeft w:val="0"/>
      <w:marRight w:val="0"/>
      <w:marTop w:val="0"/>
      <w:marBottom w:val="0"/>
      <w:divBdr>
        <w:top w:val="none" w:sz="0" w:space="0" w:color="auto"/>
        <w:left w:val="none" w:sz="0" w:space="0" w:color="auto"/>
        <w:bottom w:val="none" w:sz="0" w:space="0" w:color="auto"/>
        <w:right w:val="none" w:sz="0" w:space="0" w:color="auto"/>
      </w:divBdr>
    </w:div>
    <w:div w:id="1813518992">
      <w:bodyDiv w:val="1"/>
      <w:marLeft w:val="0"/>
      <w:marRight w:val="0"/>
      <w:marTop w:val="0"/>
      <w:marBottom w:val="0"/>
      <w:divBdr>
        <w:top w:val="none" w:sz="0" w:space="0" w:color="auto"/>
        <w:left w:val="none" w:sz="0" w:space="0" w:color="auto"/>
        <w:bottom w:val="none" w:sz="0" w:space="0" w:color="auto"/>
        <w:right w:val="none" w:sz="0" w:space="0" w:color="auto"/>
      </w:divBdr>
      <w:divsChild>
        <w:div w:id="288169368">
          <w:marLeft w:val="0"/>
          <w:marRight w:val="0"/>
          <w:marTop w:val="0"/>
          <w:marBottom w:val="0"/>
          <w:divBdr>
            <w:top w:val="none" w:sz="0" w:space="0" w:color="auto"/>
            <w:left w:val="none" w:sz="0" w:space="0" w:color="auto"/>
            <w:bottom w:val="none" w:sz="0" w:space="0" w:color="auto"/>
            <w:right w:val="none" w:sz="0" w:space="0" w:color="auto"/>
          </w:divBdr>
          <w:divsChild>
            <w:div w:id="1565212106">
              <w:marLeft w:val="0"/>
              <w:marRight w:val="0"/>
              <w:marTop w:val="0"/>
              <w:marBottom w:val="0"/>
              <w:divBdr>
                <w:top w:val="none" w:sz="0" w:space="0" w:color="auto"/>
                <w:left w:val="none" w:sz="0" w:space="0" w:color="auto"/>
                <w:bottom w:val="none" w:sz="0" w:space="0" w:color="auto"/>
                <w:right w:val="none" w:sz="0" w:space="0" w:color="auto"/>
              </w:divBdr>
              <w:divsChild>
                <w:div w:id="545141025">
                  <w:marLeft w:val="0"/>
                  <w:marRight w:val="0"/>
                  <w:marTop w:val="0"/>
                  <w:marBottom w:val="0"/>
                  <w:divBdr>
                    <w:top w:val="none" w:sz="0" w:space="0" w:color="auto"/>
                    <w:left w:val="none" w:sz="0" w:space="0" w:color="auto"/>
                    <w:bottom w:val="none" w:sz="0" w:space="0" w:color="auto"/>
                    <w:right w:val="none" w:sz="0" w:space="0" w:color="auto"/>
                  </w:divBdr>
                  <w:divsChild>
                    <w:div w:id="576398169">
                      <w:marLeft w:val="0"/>
                      <w:marRight w:val="0"/>
                      <w:marTop w:val="0"/>
                      <w:marBottom w:val="0"/>
                      <w:divBdr>
                        <w:top w:val="none" w:sz="0" w:space="0" w:color="auto"/>
                        <w:left w:val="none" w:sz="0" w:space="0" w:color="auto"/>
                        <w:bottom w:val="none" w:sz="0" w:space="0" w:color="auto"/>
                        <w:right w:val="none" w:sz="0" w:space="0" w:color="auto"/>
                      </w:divBdr>
                      <w:divsChild>
                        <w:div w:id="1415669568">
                          <w:marLeft w:val="0"/>
                          <w:marRight w:val="0"/>
                          <w:marTop w:val="0"/>
                          <w:marBottom w:val="0"/>
                          <w:divBdr>
                            <w:top w:val="none" w:sz="0" w:space="0" w:color="auto"/>
                            <w:left w:val="none" w:sz="0" w:space="0" w:color="auto"/>
                            <w:bottom w:val="none" w:sz="0" w:space="0" w:color="auto"/>
                            <w:right w:val="none" w:sz="0" w:space="0" w:color="auto"/>
                          </w:divBdr>
                          <w:divsChild>
                            <w:div w:id="81996962">
                              <w:marLeft w:val="0"/>
                              <w:marRight w:val="0"/>
                              <w:marTop w:val="0"/>
                              <w:marBottom w:val="0"/>
                              <w:divBdr>
                                <w:top w:val="none" w:sz="0" w:space="0" w:color="auto"/>
                                <w:left w:val="none" w:sz="0" w:space="0" w:color="auto"/>
                                <w:bottom w:val="none" w:sz="0" w:space="0" w:color="auto"/>
                                <w:right w:val="none" w:sz="0" w:space="0" w:color="auto"/>
                              </w:divBdr>
                              <w:divsChild>
                                <w:div w:id="21222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174102">
      <w:bodyDiv w:val="1"/>
      <w:marLeft w:val="0"/>
      <w:marRight w:val="0"/>
      <w:marTop w:val="0"/>
      <w:marBottom w:val="0"/>
      <w:divBdr>
        <w:top w:val="none" w:sz="0" w:space="0" w:color="auto"/>
        <w:left w:val="none" w:sz="0" w:space="0" w:color="auto"/>
        <w:bottom w:val="none" w:sz="0" w:space="0" w:color="auto"/>
        <w:right w:val="none" w:sz="0" w:space="0" w:color="auto"/>
      </w:divBdr>
      <w:divsChild>
        <w:div w:id="1511993924">
          <w:marLeft w:val="0"/>
          <w:marRight w:val="0"/>
          <w:marTop w:val="0"/>
          <w:marBottom w:val="0"/>
          <w:divBdr>
            <w:top w:val="none" w:sz="0" w:space="0" w:color="auto"/>
            <w:left w:val="none" w:sz="0" w:space="0" w:color="auto"/>
            <w:bottom w:val="none" w:sz="0" w:space="0" w:color="auto"/>
            <w:right w:val="none" w:sz="0" w:space="0" w:color="auto"/>
          </w:divBdr>
          <w:divsChild>
            <w:div w:id="1940985313">
              <w:marLeft w:val="0"/>
              <w:marRight w:val="0"/>
              <w:marTop w:val="0"/>
              <w:marBottom w:val="0"/>
              <w:divBdr>
                <w:top w:val="none" w:sz="0" w:space="0" w:color="auto"/>
                <w:left w:val="none" w:sz="0" w:space="0" w:color="auto"/>
                <w:bottom w:val="none" w:sz="0" w:space="0" w:color="auto"/>
                <w:right w:val="none" w:sz="0" w:space="0" w:color="auto"/>
              </w:divBdr>
              <w:divsChild>
                <w:div w:id="1847013476">
                  <w:marLeft w:val="0"/>
                  <w:marRight w:val="0"/>
                  <w:marTop w:val="0"/>
                  <w:marBottom w:val="0"/>
                  <w:divBdr>
                    <w:top w:val="none" w:sz="0" w:space="0" w:color="auto"/>
                    <w:left w:val="none" w:sz="0" w:space="0" w:color="auto"/>
                    <w:bottom w:val="none" w:sz="0" w:space="0" w:color="auto"/>
                    <w:right w:val="none" w:sz="0" w:space="0" w:color="auto"/>
                  </w:divBdr>
                  <w:divsChild>
                    <w:div w:id="835606250">
                      <w:marLeft w:val="0"/>
                      <w:marRight w:val="0"/>
                      <w:marTop w:val="0"/>
                      <w:marBottom w:val="0"/>
                      <w:divBdr>
                        <w:top w:val="none" w:sz="0" w:space="0" w:color="auto"/>
                        <w:left w:val="none" w:sz="0" w:space="0" w:color="auto"/>
                        <w:bottom w:val="none" w:sz="0" w:space="0" w:color="auto"/>
                        <w:right w:val="none" w:sz="0" w:space="0" w:color="auto"/>
                      </w:divBdr>
                      <w:divsChild>
                        <w:div w:id="1094546802">
                          <w:marLeft w:val="0"/>
                          <w:marRight w:val="0"/>
                          <w:marTop w:val="0"/>
                          <w:marBottom w:val="0"/>
                          <w:divBdr>
                            <w:top w:val="none" w:sz="0" w:space="0" w:color="auto"/>
                            <w:left w:val="none" w:sz="0" w:space="0" w:color="auto"/>
                            <w:bottom w:val="none" w:sz="0" w:space="0" w:color="auto"/>
                            <w:right w:val="none" w:sz="0" w:space="0" w:color="auto"/>
                          </w:divBdr>
                          <w:divsChild>
                            <w:div w:id="1093279174">
                              <w:marLeft w:val="0"/>
                              <w:marRight w:val="0"/>
                              <w:marTop w:val="0"/>
                              <w:marBottom w:val="0"/>
                              <w:divBdr>
                                <w:top w:val="none" w:sz="0" w:space="0" w:color="auto"/>
                                <w:left w:val="none" w:sz="0" w:space="0" w:color="auto"/>
                                <w:bottom w:val="none" w:sz="0" w:space="0" w:color="auto"/>
                                <w:right w:val="none" w:sz="0" w:space="0" w:color="auto"/>
                              </w:divBdr>
                              <w:divsChild>
                                <w:div w:id="20559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580488">
      <w:bodyDiv w:val="1"/>
      <w:marLeft w:val="0"/>
      <w:marRight w:val="0"/>
      <w:marTop w:val="0"/>
      <w:marBottom w:val="0"/>
      <w:divBdr>
        <w:top w:val="none" w:sz="0" w:space="0" w:color="auto"/>
        <w:left w:val="none" w:sz="0" w:space="0" w:color="auto"/>
        <w:bottom w:val="none" w:sz="0" w:space="0" w:color="auto"/>
        <w:right w:val="none" w:sz="0" w:space="0" w:color="auto"/>
      </w:divBdr>
      <w:divsChild>
        <w:div w:id="1217356433">
          <w:marLeft w:val="0"/>
          <w:marRight w:val="0"/>
          <w:marTop w:val="0"/>
          <w:marBottom w:val="0"/>
          <w:divBdr>
            <w:top w:val="none" w:sz="0" w:space="0" w:color="auto"/>
            <w:left w:val="none" w:sz="0" w:space="0" w:color="auto"/>
            <w:bottom w:val="none" w:sz="0" w:space="0" w:color="auto"/>
            <w:right w:val="none" w:sz="0" w:space="0" w:color="auto"/>
          </w:divBdr>
          <w:divsChild>
            <w:div w:id="522984138">
              <w:marLeft w:val="0"/>
              <w:marRight w:val="0"/>
              <w:marTop w:val="0"/>
              <w:marBottom w:val="0"/>
              <w:divBdr>
                <w:top w:val="none" w:sz="0" w:space="0" w:color="auto"/>
                <w:left w:val="none" w:sz="0" w:space="0" w:color="auto"/>
                <w:bottom w:val="none" w:sz="0" w:space="0" w:color="auto"/>
                <w:right w:val="none" w:sz="0" w:space="0" w:color="auto"/>
              </w:divBdr>
              <w:divsChild>
                <w:div w:id="1539125459">
                  <w:marLeft w:val="0"/>
                  <w:marRight w:val="0"/>
                  <w:marTop w:val="0"/>
                  <w:marBottom w:val="0"/>
                  <w:divBdr>
                    <w:top w:val="none" w:sz="0" w:space="0" w:color="auto"/>
                    <w:left w:val="none" w:sz="0" w:space="0" w:color="auto"/>
                    <w:bottom w:val="none" w:sz="0" w:space="0" w:color="auto"/>
                    <w:right w:val="none" w:sz="0" w:space="0" w:color="auto"/>
                  </w:divBdr>
                  <w:divsChild>
                    <w:div w:id="1865437205">
                      <w:marLeft w:val="0"/>
                      <w:marRight w:val="0"/>
                      <w:marTop w:val="0"/>
                      <w:marBottom w:val="0"/>
                      <w:divBdr>
                        <w:top w:val="none" w:sz="0" w:space="0" w:color="auto"/>
                        <w:left w:val="none" w:sz="0" w:space="0" w:color="auto"/>
                        <w:bottom w:val="none" w:sz="0" w:space="0" w:color="auto"/>
                        <w:right w:val="none" w:sz="0" w:space="0" w:color="auto"/>
                      </w:divBdr>
                      <w:divsChild>
                        <w:div w:id="826092019">
                          <w:marLeft w:val="0"/>
                          <w:marRight w:val="0"/>
                          <w:marTop w:val="0"/>
                          <w:marBottom w:val="0"/>
                          <w:divBdr>
                            <w:top w:val="none" w:sz="0" w:space="0" w:color="auto"/>
                            <w:left w:val="none" w:sz="0" w:space="0" w:color="auto"/>
                            <w:bottom w:val="none" w:sz="0" w:space="0" w:color="auto"/>
                            <w:right w:val="none" w:sz="0" w:space="0" w:color="auto"/>
                          </w:divBdr>
                          <w:divsChild>
                            <w:div w:id="1169906976">
                              <w:marLeft w:val="0"/>
                              <w:marRight w:val="0"/>
                              <w:marTop w:val="0"/>
                              <w:marBottom w:val="0"/>
                              <w:divBdr>
                                <w:top w:val="none" w:sz="0" w:space="0" w:color="auto"/>
                                <w:left w:val="none" w:sz="0" w:space="0" w:color="auto"/>
                                <w:bottom w:val="none" w:sz="0" w:space="0" w:color="auto"/>
                                <w:right w:val="none" w:sz="0" w:space="0" w:color="auto"/>
                              </w:divBdr>
                              <w:divsChild>
                                <w:div w:id="149233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796908">
      <w:bodyDiv w:val="1"/>
      <w:marLeft w:val="0"/>
      <w:marRight w:val="0"/>
      <w:marTop w:val="0"/>
      <w:marBottom w:val="0"/>
      <w:divBdr>
        <w:top w:val="none" w:sz="0" w:space="0" w:color="auto"/>
        <w:left w:val="none" w:sz="0" w:space="0" w:color="auto"/>
        <w:bottom w:val="none" w:sz="0" w:space="0" w:color="auto"/>
        <w:right w:val="none" w:sz="0" w:space="0" w:color="auto"/>
      </w:divBdr>
    </w:div>
    <w:div w:id="1857768991">
      <w:bodyDiv w:val="1"/>
      <w:marLeft w:val="0"/>
      <w:marRight w:val="0"/>
      <w:marTop w:val="0"/>
      <w:marBottom w:val="0"/>
      <w:divBdr>
        <w:top w:val="none" w:sz="0" w:space="0" w:color="auto"/>
        <w:left w:val="none" w:sz="0" w:space="0" w:color="auto"/>
        <w:bottom w:val="none" w:sz="0" w:space="0" w:color="auto"/>
        <w:right w:val="none" w:sz="0" w:space="0" w:color="auto"/>
      </w:divBdr>
      <w:divsChild>
        <w:div w:id="1645696192">
          <w:marLeft w:val="0"/>
          <w:marRight w:val="0"/>
          <w:marTop w:val="0"/>
          <w:marBottom w:val="0"/>
          <w:divBdr>
            <w:top w:val="none" w:sz="0" w:space="0" w:color="auto"/>
            <w:left w:val="none" w:sz="0" w:space="0" w:color="auto"/>
            <w:bottom w:val="none" w:sz="0" w:space="0" w:color="auto"/>
            <w:right w:val="none" w:sz="0" w:space="0" w:color="auto"/>
          </w:divBdr>
          <w:divsChild>
            <w:div w:id="2051687198">
              <w:marLeft w:val="0"/>
              <w:marRight w:val="0"/>
              <w:marTop w:val="0"/>
              <w:marBottom w:val="0"/>
              <w:divBdr>
                <w:top w:val="none" w:sz="0" w:space="0" w:color="auto"/>
                <w:left w:val="none" w:sz="0" w:space="0" w:color="auto"/>
                <w:bottom w:val="none" w:sz="0" w:space="0" w:color="auto"/>
                <w:right w:val="none" w:sz="0" w:space="0" w:color="auto"/>
              </w:divBdr>
              <w:divsChild>
                <w:div w:id="383066084">
                  <w:marLeft w:val="0"/>
                  <w:marRight w:val="0"/>
                  <w:marTop w:val="0"/>
                  <w:marBottom w:val="0"/>
                  <w:divBdr>
                    <w:top w:val="none" w:sz="0" w:space="0" w:color="auto"/>
                    <w:left w:val="none" w:sz="0" w:space="0" w:color="auto"/>
                    <w:bottom w:val="none" w:sz="0" w:space="0" w:color="auto"/>
                    <w:right w:val="none" w:sz="0" w:space="0" w:color="auto"/>
                  </w:divBdr>
                  <w:divsChild>
                    <w:div w:id="1972595285">
                      <w:marLeft w:val="0"/>
                      <w:marRight w:val="0"/>
                      <w:marTop w:val="0"/>
                      <w:marBottom w:val="0"/>
                      <w:divBdr>
                        <w:top w:val="none" w:sz="0" w:space="0" w:color="auto"/>
                        <w:left w:val="none" w:sz="0" w:space="0" w:color="auto"/>
                        <w:bottom w:val="none" w:sz="0" w:space="0" w:color="auto"/>
                        <w:right w:val="none" w:sz="0" w:space="0" w:color="auto"/>
                      </w:divBdr>
                      <w:divsChild>
                        <w:div w:id="2099978052">
                          <w:marLeft w:val="0"/>
                          <w:marRight w:val="0"/>
                          <w:marTop w:val="0"/>
                          <w:marBottom w:val="0"/>
                          <w:divBdr>
                            <w:top w:val="none" w:sz="0" w:space="0" w:color="auto"/>
                            <w:left w:val="none" w:sz="0" w:space="0" w:color="auto"/>
                            <w:bottom w:val="none" w:sz="0" w:space="0" w:color="auto"/>
                            <w:right w:val="none" w:sz="0" w:space="0" w:color="auto"/>
                          </w:divBdr>
                          <w:divsChild>
                            <w:div w:id="960379146">
                              <w:marLeft w:val="0"/>
                              <w:marRight w:val="0"/>
                              <w:marTop w:val="0"/>
                              <w:marBottom w:val="0"/>
                              <w:divBdr>
                                <w:top w:val="none" w:sz="0" w:space="0" w:color="auto"/>
                                <w:left w:val="none" w:sz="0" w:space="0" w:color="auto"/>
                                <w:bottom w:val="none" w:sz="0" w:space="0" w:color="auto"/>
                                <w:right w:val="none" w:sz="0" w:space="0" w:color="auto"/>
                              </w:divBdr>
                              <w:divsChild>
                                <w:div w:id="1575897338">
                                  <w:marLeft w:val="0"/>
                                  <w:marRight w:val="0"/>
                                  <w:marTop w:val="0"/>
                                  <w:marBottom w:val="0"/>
                                  <w:divBdr>
                                    <w:top w:val="none" w:sz="0" w:space="0" w:color="auto"/>
                                    <w:left w:val="none" w:sz="0" w:space="0" w:color="auto"/>
                                    <w:bottom w:val="none" w:sz="0" w:space="0" w:color="auto"/>
                                    <w:right w:val="none" w:sz="0" w:space="0" w:color="auto"/>
                                  </w:divBdr>
                                </w:div>
                              </w:divsChild>
                            </w:div>
                            <w:div w:id="1174808699">
                              <w:marLeft w:val="0"/>
                              <w:marRight w:val="0"/>
                              <w:marTop w:val="0"/>
                              <w:marBottom w:val="0"/>
                              <w:divBdr>
                                <w:top w:val="none" w:sz="0" w:space="0" w:color="auto"/>
                                <w:left w:val="none" w:sz="0" w:space="0" w:color="auto"/>
                                <w:bottom w:val="none" w:sz="0" w:space="0" w:color="auto"/>
                                <w:right w:val="none" w:sz="0" w:space="0" w:color="auto"/>
                              </w:divBdr>
                              <w:divsChild>
                                <w:div w:id="1748727304">
                                  <w:marLeft w:val="0"/>
                                  <w:marRight w:val="0"/>
                                  <w:marTop w:val="0"/>
                                  <w:marBottom w:val="0"/>
                                  <w:divBdr>
                                    <w:top w:val="none" w:sz="0" w:space="0" w:color="auto"/>
                                    <w:left w:val="none" w:sz="0" w:space="0" w:color="auto"/>
                                    <w:bottom w:val="none" w:sz="0" w:space="0" w:color="auto"/>
                                    <w:right w:val="none" w:sz="0" w:space="0" w:color="auto"/>
                                  </w:divBdr>
                                </w:div>
                              </w:divsChild>
                            </w:div>
                            <w:div w:id="1780292480">
                              <w:marLeft w:val="0"/>
                              <w:marRight w:val="0"/>
                              <w:marTop w:val="0"/>
                              <w:marBottom w:val="0"/>
                              <w:divBdr>
                                <w:top w:val="none" w:sz="0" w:space="0" w:color="auto"/>
                                <w:left w:val="none" w:sz="0" w:space="0" w:color="auto"/>
                                <w:bottom w:val="none" w:sz="0" w:space="0" w:color="auto"/>
                                <w:right w:val="none" w:sz="0" w:space="0" w:color="auto"/>
                              </w:divBdr>
                              <w:divsChild>
                                <w:div w:id="117800727">
                                  <w:marLeft w:val="0"/>
                                  <w:marRight w:val="0"/>
                                  <w:marTop w:val="0"/>
                                  <w:marBottom w:val="75"/>
                                  <w:divBdr>
                                    <w:top w:val="none" w:sz="0" w:space="0" w:color="auto"/>
                                    <w:left w:val="none" w:sz="0" w:space="0" w:color="auto"/>
                                    <w:bottom w:val="none" w:sz="0" w:space="0" w:color="auto"/>
                                    <w:right w:val="none" w:sz="0" w:space="0" w:color="auto"/>
                                  </w:divBdr>
                                </w:div>
                                <w:div w:id="978265823">
                                  <w:marLeft w:val="0"/>
                                  <w:marRight w:val="0"/>
                                  <w:marTop w:val="0"/>
                                  <w:marBottom w:val="0"/>
                                  <w:divBdr>
                                    <w:top w:val="none" w:sz="0" w:space="0" w:color="auto"/>
                                    <w:left w:val="none" w:sz="0" w:space="0" w:color="auto"/>
                                    <w:bottom w:val="none" w:sz="0" w:space="0" w:color="auto"/>
                                    <w:right w:val="none" w:sz="0" w:space="0" w:color="auto"/>
                                  </w:divBdr>
                                </w:div>
                                <w:div w:id="125562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10887">
                      <w:marLeft w:val="0"/>
                      <w:marRight w:val="0"/>
                      <w:marTop w:val="0"/>
                      <w:marBottom w:val="0"/>
                      <w:divBdr>
                        <w:top w:val="none" w:sz="0" w:space="0" w:color="auto"/>
                        <w:left w:val="none" w:sz="0" w:space="0" w:color="auto"/>
                        <w:bottom w:val="none" w:sz="0" w:space="0" w:color="auto"/>
                        <w:right w:val="none" w:sz="0" w:space="0" w:color="auto"/>
                      </w:divBdr>
                      <w:divsChild>
                        <w:div w:id="504200641">
                          <w:marLeft w:val="0"/>
                          <w:marRight w:val="0"/>
                          <w:marTop w:val="0"/>
                          <w:marBottom w:val="0"/>
                          <w:divBdr>
                            <w:top w:val="none" w:sz="0" w:space="0" w:color="auto"/>
                            <w:left w:val="none" w:sz="0" w:space="0" w:color="auto"/>
                            <w:bottom w:val="none" w:sz="0" w:space="0" w:color="auto"/>
                            <w:right w:val="none" w:sz="0" w:space="0" w:color="auto"/>
                          </w:divBdr>
                          <w:divsChild>
                            <w:div w:id="1630823713">
                              <w:marLeft w:val="0"/>
                              <w:marRight w:val="0"/>
                              <w:marTop w:val="0"/>
                              <w:marBottom w:val="0"/>
                              <w:divBdr>
                                <w:top w:val="none" w:sz="0" w:space="0" w:color="auto"/>
                                <w:left w:val="none" w:sz="0" w:space="0" w:color="auto"/>
                                <w:bottom w:val="none" w:sz="0" w:space="0" w:color="auto"/>
                                <w:right w:val="none" w:sz="0" w:space="0" w:color="auto"/>
                              </w:divBdr>
                            </w:div>
                            <w:div w:id="1346244542">
                              <w:marLeft w:val="0"/>
                              <w:marRight w:val="0"/>
                              <w:marTop w:val="0"/>
                              <w:marBottom w:val="0"/>
                              <w:divBdr>
                                <w:top w:val="none" w:sz="0" w:space="0" w:color="auto"/>
                                <w:left w:val="none" w:sz="0" w:space="0" w:color="auto"/>
                                <w:bottom w:val="none" w:sz="0" w:space="0" w:color="auto"/>
                                <w:right w:val="none" w:sz="0" w:space="0" w:color="auto"/>
                              </w:divBdr>
                            </w:div>
                            <w:div w:id="473261420">
                              <w:marLeft w:val="0"/>
                              <w:marRight w:val="0"/>
                              <w:marTop w:val="0"/>
                              <w:marBottom w:val="0"/>
                              <w:divBdr>
                                <w:top w:val="none" w:sz="0" w:space="0" w:color="auto"/>
                                <w:left w:val="none" w:sz="0" w:space="0" w:color="auto"/>
                                <w:bottom w:val="none" w:sz="0" w:space="0" w:color="auto"/>
                                <w:right w:val="none" w:sz="0" w:space="0" w:color="auto"/>
                              </w:divBdr>
                              <w:divsChild>
                                <w:div w:id="2005355117">
                                  <w:marLeft w:val="0"/>
                                  <w:marRight w:val="0"/>
                                  <w:marTop w:val="0"/>
                                  <w:marBottom w:val="0"/>
                                  <w:divBdr>
                                    <w:top w:val="none" w:sz="0" w:space="0" w:color="auto"/>
                                    <w:left w:val="none" w:sz="0" w:space="0" w:color="auto"/>
                                    <w:bottom w:val="none" w:sz="0" w:space="0" w:color="auto"/>
                                    <w:right w:val="none" w:sz="0" w:space="0" w:color="auto"/>
                                  </w:divBdr>
                                </w:div>
                                <w:div w:id="1544096705">
                                  <w:marLeft w:val="0"/>
                                  <w:marRight w:val="0"/>
                                  <w:marTop w:val="0"/>
                                  <w:marBottom w:val="0"/>
                                  <w:divBdr>
                                    <w:top w:val="none" w:sz="0" w:space="0" w:color="auto"/>
                                    <w:left w:val="none" w:sz="0" w:space="0" w:color="auto"/>
                                    <w:bottom w:val="none" w:sz="0" w:space="0" w:color="auto"/>
                                    <w:right w:val="none" w:sz="0" w:space="0" w:color="auto"/>
                                  </w:divBdr>
                                </w:div>
                                <w:div w:id="1988314327">
                                  <w:marLeft w:val="0"/>
                                  <w:marRight w:val="0"/>
                                  <w:marTop w:val="0"/>
                                  <w:marBottom w:val="0"/>
                                  <w:divBdr>
                                    <w:top w:val="none" w:sz="0" w:space="0" w:color="auto"/>
                                    <w:left w:val="none" w:sz="0" w:space="0" w:color="auto"/>
                                    <w:bottom w:val="none" w:sz="0" w:space="0" w:color="auto"/>
                                    <w:right w:val="none" w:sz="0" w:space="0" w:color="auto"/>
                                  </w:divBdr>
                                </w:div>
                                <w:div w:id="137768537">
                                  <w:marLeft w:val="0"/>
                                  <w:marRight w:val="0"/>
                                  <w:marTop w:val="0"/>
                                  <w:marBottom w:val="0"/>
                                  <w:divBdr>
                                    <w:top w:val="none" w:sz="0" w:space="0" w:color="auto"/>
                                    <w:left w:val="none" w:sz="0" w:space="0" w:color="auto"/>
                                    <w:bottom w:val="none" w:sz="0" w:space="0" w:color="auto"/>
                                    <w:right w:val="none" w:sz="0" w:space="0" w:color="auto"/>
                                  </w:divBdr>
                                </w:div>
                              </w:divsChild>
                            </w:div>
                            <w:div w:id="515309932">
                              <w:marLeft w:val="0"/>
                              <w:marRight w:val="0"/>
                              <w:marTop w:val="0"/>
                              <w:marBottom w:val="0"/>
                              <w:divBdr>
                                <w:top w:val="none" w:sz="0" w:space="0" w:color="auto"/>
                                <w:left w:val="none" w:sz="0" w:space="0" w:color="auto"/>
                                <w:bottom w:val="none" w:sz="0" w:space="0" w:color="auto"/>
                                <w:right w:val="none" w:sz="0" w:space="0" w:color="auto"/>
                              </w:divBdr>
                              <w:divsChild>
                                <w:div w:id="181869858">
                                  <w:marLeft w:val="0"/>
                                  <w:marRight w:val="0"/>
                                  <w:marTop w:val="0"/>
                                  <w:marBottom w:val="0"/>
                                  <w:divBdr>
                                    <w:top w:val="none" w:sz="0" w:space="0" w:color="auto"/>
                                    <w:left w:val="none" w:sz="0" w:space="0" w:color="auto"/>
                                    <w:bottom w:val="none" w:sz="0" w:space="0" w:color="auto"/>
                                    <w:right w:val="none" w:sz="0" w:space="0" w:color="auto"/>
                                  </w:divBdr>
                                </w:div>
                                <w:div w:id="627859245">
                                  <w:marLeft w:val="0"/>
                                  <w:marRight w:val="0"/>
                                  <w:marTop w:val="0"/>
                                  <w:marBottom w:val="0"/>
                                  <w:divBdr>
                                    <w:top w:val="none" w:sz="0" w:space="0" w:color="auto"/>
                                    <w:left w:val="none" w:sz="0" w:space="0" w:color="auto"/>
                                    <w:bottom w:val="none" w:sz="0" w:space="0" w:color="auto"/>
                                    <w:right w:val="none" w:sz="0" w:space="0" w:color="auto"/>
                                  </w:divBdr>
                                </w:div>
                                <w:div w:id="1729380671">
                                  <w:marLeft w:val="0"/>
                                  <w:marRight w:val="0"/>
                                  <w:marTop w:val="0"/>
                                  <w:marBottom w:val="0"/>
                                  <w:divBdr>
                                    <w:top w:val="none" w:sz="0" w:space="0" w:color="auto"/>
                                    <w:left w:val="none" w:sz="0" w:space="0" w:color="auto"/>
                                    <w:bottom w:val="none" w:sz="0" w:space="0" w:color="auto"/>
                                    <w:right w:val="none" w:sz="0" w:space="0" w:color="auto"/>
                                  </w:divBdr>
                                </w:div>
                                <w:div w:id="7160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511645">
      <w:bodyDiv w:val="1"/>
      <w:marLeft w:val="0"/>
      <w:marRight w:val="0"/>
      <w:marTop w:val="0"/>
      <w:marBottom w:val="0"/>
      <w:divBdr>
        <w:top w:val="none" w:sz="0" w:space="0" w:color="auto"/>
        <w:left w:val="none" w:sz="0" w:space="0" w:color="auto"/>
        <w:bottom w:val="none" w:sz="0" w:space="0" w:color="auto"/>
        <w:right w:val="none" w:sz="0" w:space="0" w:color="auto"/>
      </w:divBdr>
      <w:divsChild>
        <w:div w:id="1121266727">
          <w:marLeft w:val="0"/>
          <w:marRight w:val="0"/>
          <w:marTop w:val="0"/>
          <w:marBottom w:val="0"/>
          <w:divBdr>
            <w:top w:val="none" w:sz="0" w:space="0" w:color="auto"/>
            <w:left w:val="none" w:sz="0" w:space="0" w:color="auto"/>
            <w:bottom w:val="none" w:sz="0" w:space="0" w:color="auto"/>
            <w:right w:val="none" w:sz="0" w:space="0" w:color="auto"/>
          </w:divBdr>
          <w:divsChild>
            <w:div w:id="1783962928">
              <w:marLeft w:val="0"/>
              <w:marRight w:val="0"/>
              <w:marTop w:val="0"/>
              <w:marBottom w:val="0"/>
              <w:divBdr>
                <w:top w:val="none" w:sz="0" w:space="0" w:color="auto"/>
                <w:left w:val="none" w:sz="0" w:space="0" w:color="auto"/>
                <w:bottom w:val="none" w:sz="0" w:space="0" w:color="auto"/>
                <w:right w:val="none" w:sz="0" w:space="0" w:color="auto"/>
              </w:divBdr>
              <w:divsChild>
                <w:div w:id="1930700242">
                  <w:marLeft w:val="0"/>
                  <w:marRight w:val="0"/>
                  <w:marTop w:val="0"/>
                  <w:marBottom w:val="0"/>
                  <w:divBdr>
                    <w:top w:val="none" w:sz="0" w:space="0" w:color="auto"/>
                    <w:left w:val="none" w:sz="0" w:space="0" w:color="auto"/>
                    <w:bottom w:val="none" w:sz="0" w:space="0" w:color="auto"/>
                    <w:right w:val="none" w:sz="0" w:space="0" w:color="auto"/>
                  </w:divBdr>
                  <w:divsChild>
                    <w:div w:id="374351821">
                      <w:marLeft w:val="0"/>
                      <w:marRight w:val="0"/>
                      <w:marTop w:val="0"/>
                      <w:marBottom w:val="0"/>
                      <w:divBdr>
                        <w:top w:val="none" w:sz="0" w:space="0" w:color="auto"/>
                        <w:left w:val="none" w:sz="0" w:space="0" w:color="auto"/>
                        <w:bottom w:val="none" w:sz="0" w:space="0" w:color="auto"/>
                        <w:right w:val="none" w:sz="0" w:space="0" w:color="auto"/>
                      </w:divBdr>
                      <w:divsChild>
                        <w:div w:id="973406989">
                          <w:marLeft w:val="0"/>
                          <w:marRight w:val="0"/>
                          <w:marTop w:val="0"/>
                          <w:marBottom w:val="0"/>
                          <w:divBdr>
                            <w:top w:val="none" w:sz="0" w:space="0" w:color="auto"/>
                            <w:left w:val="none" w:sz="0" w:space="0" w:color="auto"/>
                            <w:bottom w:val="none" w:sz="0" w:space="0" w:color="auto"/>
                            <w:right w:val="none" w:sz="0" w:space="0" w:color="auto"/>
                          </w:divBdr>
                          <w:divsChild>
                            <w:div w:id="211623696">
                              <w:marLeft w:val="0"/>
                              <w:marRight w:val="0"/>
                              <w:marTop w:val="0"/>
                              <w:marBottom w:val="0"/>
                              <w:divBdr>
                                <w:top w:val="none" w:sz="0" w:space="0" w:color="auto"/>
                                <w:left w:val="none" w:sz="0" w:space="0" w:color="auto"/>
                                <w:bottom w:val="none" w:sz="0" w:space="0" w:color="auto"/>
                                <w:right w:val="none" w:sz="0" w:space="0" w:color="auto"/>
                              </w:divBdr>
                              <w:divsChild>
                                <w:div w:id="19925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669983">
      <w:bodyDiv w:val="1"/>
      <w:marLeft w:val="0"/>
      <w:marRight w:val="0"/>
      <w:marTop w:val="0"/>
      <w:marBottom w:val="0"/>
      <w:divBdr>
        <w:top w:val="none" w:sz="0" w:space="0" w:color="auto"/>
        <w:left w:val="none" w:sz="0" w:space="0" w:color="auto"/>
        <w:bottom w:val="none" w:sz="0" w:space="0" w:color="auto"/>
        <w:right w:val="none" w:sz="0" w:space="0" w:color="auto"/>
      </w:divBdr>
      <w:divsChild>
        <w:div w:id="292060248">
          <w:marLeft w:val="0"/>
          <w:marRight w:val="0"/>
          <w:marTop w:val="0"/>
          <w:marBottom w:val="0"/>
          <w:divBdr>
            <w:top w:val="none" w:sz="0" w:space="0" w:color="auto"/>
            <w:left w:val="none" w:sz="0" w:space="0" w:color="auto"/>
            <w:bottom w:val="none" w:sz="0" w:space="0" w:color="auto"/>
            <w:right w:val="none" w:sz="0" w:space="0" w:color="auto"/>
          </w:divBdr>
          <w:divsChild>
            <w:div w:id="330333613">
              <w:marLeft w:val="0"/>
              <w:marRight w:val="0"/>
              <w:marTop w:val="0"/>
              <w:marBottom w:val="0"/>
              <w:divBdr>
                <w:top w:val="none" w:sz="0" w:space="0" w:color="auto"/>
                <w:left w:val="none" w:sz="0" w:space="0" w:color="auto"/>
                <w:bottom w:val="none" w:sz="0" w:space="0" w:color="auto"/>
                <w:right w:val="none" w:sz="0" w:space="0" w:color="auto"/>
              </w:divBdr>
              <w:divsChild>
                <w:div w:id="1484465035">
                  <w:marLeft w:val="0"/>
                  <w:marRight w:val="0"/>
                  <w:marTop w:val="0"/>
                  <w:marBottom w:val="0"/>
                  <w:divBdr>
                    <w:top w:val="none" w:sz="0" w:space="0" w:color="auto"/>
                    <w:left w:val="none" w:sz="0" w:space="0" w:color="auto"/>
                    <w:bottom w:val="none" w:sz="0" w:space="0" w:color="auto"/>
                    <w:right w:val="none" w:sz="0" w:space="0" w:color="auto"/>
                  </w:divBdr>
                  <w:divsChild>
                    <w:div w:id="1435907688">
                      <w:marLeft w:val="0"/>
                      <w:marRight w:val="0"/>
                      <w:marTop w:val="0"/>
                      <w:marBottom w:val="0"/>
                      <w:divBdr>
                        <w:top w:val="none" w:sz="0" w:space="0" w:color="auto"/>
                        <w:left w:val="none" w:sz="0" w:space="0" w:color="auto"/>
                        <w:bottom w:val="none" w:sz="0" w:space="0" w:color="auto"/>
                        <w:right w:val="none" w:sz="0" w:space="0" w:color="auto"/>
                      </w:divBdr>
                      <w:divsChild>
                        <w:div w:id="2099867551">
                          <w:marLeft w:val="0"/>
                          <w:marRight w:val="0"/>
                          <w:marTop w:val="0"/>
                          <w:marBottom w:val="0"/>
                          <w:divBdr>
                            <w:top w:val="none" w:sz="0" w:space="0" w:color="auto"/>
                            <w:left w:val="none" w:sz="0" w:space="0" w:color="auto"/>
                            <w:bottom w:val="none" w:sz="0" w:space="0" w:color="auto"/>
                            <w:right w:val="none" w:sz="0" w:space="0" w:color="auto"/>
                          </w:divBdr>
                          <w:divsChild>
                            <w:div w:id="1039282476">
                              <w:marLeft w:val="0"/>
                              <w:marRight w:val="0"/>
                              <w:marTop w:val="0"/>
                              <w:marBottom w:val="0"/>
                              <w:divBdr>
                                <w:top w:val="none" w:sz="0" w:space="0" w:color="auto"/>
                                <w:left w:val="none" w:sz="0" w:space="0" w:color="auto"/>
                                <w:bottom w:val="none" w:sz="0" w:space="0" w:color="auto"/>
                                <w:right w:val="none" w:sz="0" w:space="0" w:color="auto"/>
                              </w:divBdr>
                              <w:divsChild>
                                <w:div w:id="242378170">
                                  <w:marLeft w:val="0"/>
                                  <w:marRight w:val="0"/>
                                  <w:marTop w:val="0"/>
                                  <w:marBottom w:val="0"/>
                                  <w:divBdr>
                                    <w:top w:val="none" w:sz="0" w:space="0" w:color="auto"/>
                                    <w:left w:val="none" w:sz="0" w:space="0" w:color="auto"/>
                                    <w:bottom w:val="none" w:sz="0" w:space="0" w:color="auto"/>
                                    <w:right w:val="none" w:sz="0" w:space="0" w:color="auto"/>
                                  </w:divBdr>
                                </w:div>
                                <w:div w:id="1681665337">
                                  <w:marLeft w:val="0"/>
                                  <w:marRight w:val="0"/>
                                  <w:marTop w:val="0"/>
                                  <w:marBottom w:val="0"/>
                                  <w:divBdr>
                                    <w:top w:val="none" w:sz="0" w:space="0" w:color="auto"/>
                                    <w:left w:val="none" w:sz="0" w:space="0" w:color="auto"/>
                                    <w:bottom w:val="none" w:sz="0" w:space="0" w:color="auto"/>
                                    <w:right w:val="none" w:sz="0" w:space="0" w:color="auto"/>
                                  </w:divBdr>
                                </w:div>
                                <w:div w:id="19846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135975">
      <w:bodyDiv w:val="1"/>
      <w:marLeft w:val="0"/>
      <w:marRight w:val="0"/>
      <w:marTop w:val="0"/>
      <w:marBottom w:val="0"/>
      <w:divBdr>
        <w:top w:val="none" w:sz="0" w:space="0" w:color="auto"/>
        <w:left w:val="none" w:sz="0" w:space="0" w:color="auto"/>
        <w:bottom w:val="none" w:sz="0" w:space="0" w:color="auto"/>
        <w:right w:val="none" w:sz="0" w:space="0" w:color="auto"/>
      </w:divBdr>
      <w:divsChild>
        <w:div w:id="1483499537">
          <w:marLeft w:val="0"/>
          <w:marRight w:val="0"/>
          <w:marTop w:val="0"/>
          <w:marBottom w:val="0"/>
          <w:divBdr>
            <w:top w:val="none" w:sz="0" w:space="0" w:color="auto"/>
            <w:left w:val="none" w:sz="0" w:space="0" w:color="auto"/>
            <w:bottom w:val="none" w:sz="0" w:space="0" w:color="auto"/>
            <w:right w:val="none" w:sz="0" w:space="0" w:color="auto"/>
          </w:divBdr>
          <w:divsChild>
            <w:div w:id="1548106455">
              <w:marLeft w:val="0"/>
              <w:marRight w:val="0"/>
              <w:marTop w:val="0"/>
              <w:marBottom w:val="0"/>
              <w:divBdr>
                <w:top w:val="none" w:sz="0" w:space="0" w:color="auto"/>
                <w:left w:val="none" w:sz="0" w:space="0" w:color="auto"/>
                <w:bottom w:val="none" w:sz="0" w:space="0" w:color="auto"/>
                <w:right w:val="none" w:sz="0" w:space="0" w:color="auto"/>
              </w:divBdr>
              <w:divsChild>
                <w:div w:id="648482716">
                  <w:marLeft w:val="0"/>
                  <w:marRight w:val="0"/>
                  <w:marTop w:val="0"/>
                  <w:marBottom w:val="0"/>
                  <w:divBdr>
                    <w:top w:val="none" w:sz="0" w:space="0" w:color="auto"/>
                    <w:left w:val="none" w:sz="0" w:space="0" w:color="auto"/>
                    <w:bottom w:val="none" w:sz="0" w:space="0" w:color="auto"/>
                    <w:right w:val="none" w:sz="0" w:space="0" w:color="auto"/>
                  </w:divBdr>
                  <w:divsChild>
                    <w:div w:id="759911688">
                      <w:marLeft w:val="0"/>
                      <w:marRight w:val="0"/>
                      <w:marTop w:val="0"/>
                      <w:marBottom w:val="0"/>
                      <w:divBdr>
                        <w:top w:val="none" w:sz="0" w:space="0" w:color="auto"/>
                        <w:left w:val="none" w:sz="0" w:space="0" w:color="auto"/>
                        <w:bottom w:val="none" w:sz="0" w:space="0" w:color="auto"/>
                        <w:right w:val="none" w:sz="0" w:space="0" w:color="auto"/>
                      </w:divBdr>
                      <w:divsChild>
                        <w:div w:id="1679844477">
                          <w:marLeft w:val="0"/>
                          <w:marRight w:val="0"/>
                          <w:marTop w:val="0"/>
                          <w:marBottom w:val="0"/>
                          <w:divBdr>
                            <w:top w:val="none" w:sz="0" w:space="0" w:color="auto"/>
                            <w:left w:val="none" w:sz="0" w:space="0" w:color="auto"/>
                            <w:bottom w:val="none" w:sz="0" w:space="0" w:color="auto"/>
                            <w:right w:val="none" w:sz="0" w:space="0" w:color="auto"/>
                          </w:divBdr>
                          <w:divsChild>
                            <w:div w:id="1571426217">
                              <w:marLeft w:val="0"/>
                              <w:marRight w:val="0"/>
                              <w:marTop w:val="0"/>
                              <w:marBottom w:val="0"/>
                              <w:divBdr>
                                <w:top w:val="none" w:sz="0" w:space="0" w:color="auto"/>
                                <w:left w:val="none" w:sz="0" w:space="0" w:color="auto"/>
                                <w:bottom w:val="none" w:sz="0" w:space="0" w:color="auto"/>
                                <w:right w:val="none" w:sz="0" w:space="0" w:color="auto"/>
                              </w:divBdr>
                              <w:divsChild>
                                <w:div w:id="3389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646581">
      <w:bodyDiv w:val="1"/>
      <w:marLeft w:val="0"/>
      <w:marRight w:val="0"/>
      <w:marTop w:val="0"/>
      <w:marBottom w:val="0"/>
      <w:divBdr>
        <w:top w:val="none" w:sz="0" w:space="0" w:color="auto"/>
        <w:left w:val="none" w:sz="0" w:space="0" w:color="auto"/>
        <w:bottom w:val="none" w:sz="0" w:space="0" w:color="auto"/>
        <w:right w:val="none" w:sz="0" w:space="0" w:color="auto"/>
      </w:divBdr>
      <w:divsChild>
        <w:div w:id="1822195144">
          <w:marLeft w:val="0"/>
          <w:marRight w:val="0"/>
          <w:marTop w:val="0"/>
          <w:marBottom w:val="150"/>
          <w:divBdr>
            <w:top w:val="none" w:sz="0" w:space="0" w:color="auto"/>
            <w:left w:val="none" w:sz="0" w:space="0" w:color="auto"/>
            <w:bottom w:val="none" w:sz="0" w:space="0" w:color="auto"/>
            <w:right w:val="none" w:sz="0" w:space="0" w:color="auto"/>
          </w:divBdr>
        </w:div>
        <w:div w:id="2081099006">
          <w:marLeft w:val="0"/>
          <w:marRight w:val="0"/>
          <w:marTop w:val="150"/>
          <w:marBottom w:val="0"/>
          <w:divBdr>
            <w:top w:val="none" w:sz="0" w:space="0" w:color="auto"/>
            <w:left w:val="none" w:sz="0" w:space="0" w:color="auto"/>
            <w:bottom w:val="none" w:sz="0" w:space="0" w:color="auto"/>
            <w:right w:val="none" w:sz="0" w:space="0" w:color="auto"/>
          </w:divBdr>
        </w:div>
      </w:divsChild>
    </w:div>
    <w:div w:id="1891914708">
      <w:bodyDiv w:val="1"/>
      <w:marLeft w:val="0"/>
      <w:marRight w:val="0"/>
      <w:marTop w:val="0"/>
      <w:marBottom w:val="0"/>
      <w:divBdr>
        <w:top w:val="none" w:sz="0" w:space="0" w:color="auto"/>
        <w:left w:val="none" w:sz="0" w:space="0" w:color="auto"/>
        <w:bottom w:val="none" w:sz="0" w:space="0" w:color="auto"/>
        <w:right w:val="none" w:sz="0" w:space="0" w:color="auto"/>
      </w:divBdr>
    </w:div>
    <w:div w:id="1898005997">
      <w:bodyDiv w:val="1"/>
      <w:marLeft w:val="0"/>
      <w:marRight w:val="0"/>
      <w:marTop w:val="0"/>
      <w:marBottom w:val="0"/>
      <w:divBdr>
        <w:top w:val="none" w:sz="0" w:space="0" w:color="auto"/>
        <w:left w:val="none" w:sz="0" w:space="0" w:color="auto"/>
        <w:bottom w:val="none" w:sz="0" w:space="0" w:color="auto"/>
        <w:right w:val="none" w:sz="0" w:space="0" w:color="auto"/>
      </w:divBdr>
      <w:divsChild>
        <w:div w:id="980233986">
          <w:marLeft w:val="0"/>
          <w:marRight w:val="0"/>
          <w:marTop w:val="0"/>
          <w:marBottom w:val="0"/>
          <w:divBdr>
            <w:top w:val="none" w:sz="0" w:space="0" w:color="auto"/>
            <w:left w:val="none" w:sz="0" w:space="0" w:color="auto"/>
            <w:bottom w:val="none" w:sz="0" w:space="0" w:color="auto"/>
            <w:right w:val="none" w:sz="0" w:space="0" w:color="auto"/>
          </w:divBdr>
          <w:divsChild>
            <w:div w:id="1409382300">
              <w:marLeft w:val="0"/>
              <w:marRight w:val="0"/>
              <w:marTop w:val="0"/>
              <w:marBottom w:val="0"/>
              <w:divBdr>
                <w:top w:val="none" w:sz="0" w:space="0" w:color="auto"/>
                <w:left w:val="none" w:sz="0" w:space="0" w:color="auto"/>
                <w:bottom w:val="none" w:sz="0" w:space="0" w:color="auto"/>
                <w:right w:val="none" w:sz="0" w:space="0" w:color="auto"/>
              </w:divBdr>
              <w:divsChild>
                <w:div w:id="317851227">
                  <w:marLeft w:val="0"/>
                  <w:marRight w:val="0"/>
                  <w:marTop w:val="0"/>
                  <w:marBottom w:val="0"/>
                  <w:divBdr>
                    <w:top w:val="none" w:sz="0" w:space="0" w:color="auto"/>
                    <w:left w:val="none" w:sz="0" w:space="0" w:color="auto"/>
                    <w:bottom w:val="none" w:sz="0" w:space="0" w:color="auto"/>
                    <w:right w:val="none" w:sz="0" w:space="0" w:color="auto"/>
                  </w:divBdr>
                  <w:divsChild>
                    <w:div w:id="1683430639">
                      <w:marLeft w:val="0"/>
                      <w:marRight w:val="0"/>
                      <w:marTop w:val="0"/>
                      <w:marBottom w:val="0"/>
                      <w:divBdr>
                        <w:top w:val="none" w:sz="0" w:space="0" w:color="auto"/>
                        <w:left w:val="none" w:sz="0" w:space="0" w:color="auto"/>
                        <w:bottom w:val="none" w:sz="0" w:space="0" w:color="auto"/>
                        <w:right w:val="none" w:sz="0" w:space="0" w:color="auto"/>
                      </w:divBdr>
                      <w:divsChild>
                        <w:div w:id="375743881">
                          <w:marLeft w:val="0"/>
                          <w:marRight w:val="0"/>
                          <w:marTop w:val="0"/>
                          <w:marBottom w:val="0"/>
                          <w:divBdr>
                            <w:top w:val="none" w:sz="0" w:space="0" w:color="auto"/>
                            <w:left w:val="none" w:sz="0" w:space="0" w:color="auto"/>
                            <w:bottom w:val="none" w:sz="0" w:space="0" w:color="auto"/>
                            <w:right w:val="none" w:sz="0" w:space="0" w:color="auto"/>
                          </w:divBdr>
                          <w:divsChild>
                            <w:div w:id="1663118760">
                              <w:marLeft w:val="0"/>
                              <w:marRight w:val="0"/>
                              <w:marTop w:val="0"/>
                              <w:marBottom w:val="0"/>
                              <w:divBdr>
                                <w:top w:val="none" w:sz="0" w:space="0" w:color="auto"/>
                                <w:left w:val="none" w:sz="0" w:space="0" w:color="auto"/>
                                <w:bottom w:val="none" w:sz="0" w:space="0" w:color="auto"/>
                                <w:right w:val="none" w:sz="0" w:space="0" w:color="auto"/>
                              </w:divBdr>
                              <w:divsChild>
                                <w:div w:id="8830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804554">
      <w:bodyDiv w:val="1"/>
      <w:marLeft w:val="0"/>
      <w:marRight w:val="0"/>
      <w:marTop w:val="0"/>
      <w:marBottom w:val="0"/>
      <w:divBdr>
        <w:top w:val="none" w:sz="0" w:space="0" w:color="auto"/>
        <w:left w:val="none" w:sz="0" w:space="0" w:color="auto"/>
        <w:bottom w:val="none" w:sz="0" w:space="0" w:color="auto"/>
        <w:right w:val="none" w:sz="0" w:space="0" w:color="auto"/>
      </w:divBdr>
      <w:divsChild>
        <w:div w:id="411002920">
          <w:marLeft w:val="0"/>
          <w:marRight w:val="0"/>
          <w:marTop w:val="0"/>
          <w:marBottom w:val="0"/>
          <w:divBdr>
            <w:top w:val="none" w:sz="0" w:space="0" w:color="auto"/>
            <w:left w:val="none" w:sz="0" w:space="0" w:color="auto"/>
            <w:bottom w:val="none" w:sz="0" w:space="0" w:color="auto"/>
            <w:right w:val="none" w:sz="0" w:space="0" w:color="auto"/>
          </w:divBdr>
          <w:divsChild>
            <w:div w:id="1831142814">
              <w:marLeft w:val="0"/>
              <w:marRight w:val="0"/>
              <w:marTop w:val="0"/>
              <w:marBottom w:val="0"/>
              <w:divBdr>
                <w:top w:val="none" w:sz="0" w:space="0" w:color="auto"/>
                <w:left w:val="none" w:sz="0" w:space="0" w:color="auto"/>
                <w:bottom w:val="none" w:sz="0" w:space="0" w:color="auto"/>
                <w:right w:val="none" w:sz="0" w:space="0" w:color="auto"/>
              </w:divBdr>
              <w:divsChild>
                <w:div w:id="470680839">
                  <w:marLeft w:val="0"/>
                  <w:marRight w:val="0"/>
                  <w:marTop w:val="0"/>
                  <w:marBottom w:val="0"/>
                  <w:divBdr>
                    <w:top w:val="none" w:sz="0" w:space="0" w:color="auto"/>
                    <w:left w:val="none" w:sz="0" w:space="0" w:color="auto"/>
                    <w:bottom w:val="none" w:sz="0" w:space="0" w:color="auto"/>
                    <w:right w:val="none" w:sz="0" w:space="0" w:color="auto"/>
                  </w:divBdr>
                  <w:divsChild>
                    <w:div w:id="51537701">
                      <w:marLeft w:val="0"/>
                      <w:marRight w:val="0"/>
                      <w:marTop w:val="0"/>
                      <w:marBottom w:val="0"/>
                      <w:divBdr>
                        <w:top w:val="none" w:sz="0" w:space="0" w:color="auto"/>
                        <w:left w:val="none" w:sz="0" w:space="0" w:color="auto"/>
                        <w:bottom w:val="none" w:sz="0" w:space="0" w:color="auto"/>
                        <w:right w:val="none" w:sz="0" w:space="0" w:color="auto"/>
                      </w:divBdr>
                      <w:divsChild>
                        <w:div w:id="455417915">
                          <w:marLeft w:val="0"/>
                          <w:marRight w:val="0"/>
                          <w:marTop w:val="0"/>
                          <w:marBottom w:val="0"/>
                          <w:divBdr>
                            <w:top w:val="none" w:sz="0" w:space="0" w:color="auto"/>
                            <w:left w:val="none" w:sz="0" w:space="0" w:color="auto"/>
                            <w:bottom w:val="none" w:sz="0" w:space="0" w:color="auto"/>
                            <w:right w:val="none" w:sz="0" w:space="0" w:color="auto"/>
                          </w:divBdr>
                          <w:divsChild>
                            <w:div w:id="48312000">
                              <w:marLeft w:val="0"/>
                              <w:marRight w:val="0"/>
                              <w:marTop w:val="0"/>
                              <w:marBottom w:val="0"/>
                              <w:divBdr>
                                <w:top w:val="none" w:sz="0" w:space="0" w:color="auto"/>
                                <w:left w:val="none" w:sz="0" w:space="0" w:color="auto"/>
                                <w:bottom w:val="none" w:sz="0" w:space="0" w:color="auto"/>
                                <w:right w:val="none" w:sz="0" w:space="0" w:color="auto"/>
                              </w:divBdr>
                              <w:divsChild>
                                <w:div w:id="6097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612250">
      <w:bodyDiv w:val="1"/>
      <w:marLeft w:val="0"/>
      <w:marRight w:val="0"/>
      <w:marTop w:val="0"/>
      <w:marBottom w:val="0"/>
      <w:divBdr>
        <w:top w:val="none" w:sz="0" w:space="0" w:color="auto"/>
        <w:left w:val="none" w:sz="0" w:space="0" w:color="auto"/>
        <w:bottom w:val="none" w:sz="0" w:space="0" w:color="auto"/>
        <w:right w:val="none" w:sz="0" w:space="0" w:color="auto"/>
      </w:divBdr>
    </w:div>
    <w:div w:id="1910580032">
      <w:bodyDiv w:val="1"/>
      <w:marLeft w:val="0"/>
      <w:marRight w:val="0"/>
      <w:marTop w:val="0"/>
      <w:marBottom w:val="0"/>
      <w:divBdr>
        <w:top w:val="none" w:sz="0" w:space="0" w:color="auto"/>
        <w:left w:val="none" w:sz="0" w:space="0" w:color="auto"/>
        <w:bottom w:val="none" w:sz="0" w:space="0" w:color="auto"/>
        <w:right w:val="none" w:sz="0" w:space="0" w:color="auto"/>
      </w:divBdr>
      <w:divsChild>
        <w:div w:id="1112363157">
          <w:marLeft w:val="0"/>
          <w:marRight w:val="0"/>
          <w:marTop w:val="0"/>
          <w:marBottom w:val="0"/>
          <w:divBdr>
            <w:top w:val="none" w:sz="0" w:space="0" w:color="auto"/>
            <w:left w:val="none" w:sz="0" w:space="0" w:color="auto"/>
            <w:bottom w:val="none" w:sz="0" w:space="0" w:color="auto"/>
            <w:right w:val="none" w:sz="0" w:space="0" w:color="auto"/>
          </w:divBdr>
          <w:divsChild>
            <w:div w:id="537089455">
              <w:marLeft w:val="0"/>
              <w:marRight w:val="0"/>
              <w:marTop w:val="0"/>
              <w:marBottom w:val="0"/>
              <w:divBdr>
                <w:top w:val="none" w:sz="0" w:space="0" w:color="auto"/>
                <w:left w:val="none" w:sz="0" w:space="0" w:color="auto"/>
                <w:bottom w:val="none" w:sz="0" w:space="0" w:color="auto"/>
                <w:right w:val="none" w:sz="0" w:space="0" w:color="auto"/>
              </w:divBdr>
              <w:divsChild>
                <w:div w:id="571936640">
                  <w:marLeft w:val="0"/>
                  <w:marRight w:val="0"/>
                  <w:marTop w:val="0"/>
                  <w:marBottom w:val="0"/>
                  <w:divBdr>
                    <w:top w:val="none" w:sz="0" w:space="0" w:color="auto"/>
                    <w:left w:val="none" w:sz="0" w:space="0" w:color="auto"/>
                    <w:bottom w:val="none" w:sz="0" w:space="0" w:color="auto"/>
                    <w:right w:val="none" w:sz="0" w:space="0" w:color="auto"/>
                  </w:divBdr>
                  <w:divsChild>
                    <w:div w:id="1411081751">
                      <w:marLeft w:val="0"/>
                      <w:marRight w:val="0"/>
                      <w:marTop w:val="0"/>
                      <w:marBottom w:val="0"/>
                      <w:divBdr>
                        <w:top w:val="none" w:sz="0" w:space="0" w:color="auto"/>
                        <w:left w:val="none" w:sz="0" w:space="0" w:color="auto"/>
                        <w:bottom w:val="none" w:sz="0" w:space="0" w:color="auto"/>
                        <w:right w:val="none" w:sz="0" w:space="0" w:color="auto"/>
                      </w:divBdr>
                      <w:divsChild>
                        <w:div w:id="1120146866">
                          <w:marLeft w:val="0"/>
                          <w:marRight w:val="0"/>
                          <w:marTop w:val="0"/>
                          <w:marBottom w:val="0"/>
                          <w:divBdr>
                            <w:top w:val="none" w:sz="0" w:space="0" w:color="auto"/>
                            <w:left w:val="none" w:sz="0" w:space="0" w:color="auto"/>
                            <w:bottom w:val="none" w:sz="0" w:space="0" w:color="auto"/>
                            <w:right w:val="none" w:sz="0" w:space="0" w:color="auto"/>
                          </w:divBdr>
                          <w:divsChild>
                            <w:div w:id="1704551740">
                              <w:marLeft w:val="0"/>
                              <w:marRight w:val="0"/>
                              <w:marTop w:val="0"/>
                              <w:marBottom w:val="0"/>
                              <w:divBdr>
                                <w:top w:val="none" w:sz="0" w:space="0" w:color="auto"/>
                                <w:left w:val="none" w:sz="0" w:space="0" w:color="auto"/>
                                <w:bottom w:val="none" w:sz="0" w:space="0" w:color="auto"/>
                                <w:right w:val="none" w:sz="0" w:space="0" w:color="auto"/>
                              </w:divBdr>
                              <w:divsChild>
                                <w:div w:id="12218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221901">
      <w:bodyDiv w:val="1"/>
      <w:marLeft w:val="0"/>
      <w:marRight w:val="0"/>
      <w:marTop w:val="0"/>
      <w:marBottom w:val="0"/>
      <w:divBdr>
        <w:top w:val="none" w:sz="0" w:space="0" w:color="auto"/>
        <w:left w:val="none" w:sz="0" w:space="0" w:color="auto"/>
        <w:bottom w:val="none" w:sz="0" w:space="0" w:color="auto"/>
        <w:right w:val="none" w:sz="0" w:space="0" w:color="auto"/>
      </w:divBdr>
      <w:divsChild>
        <w:div w:id="1415282603">
          <w:marLeft w:val="0"/>
          <w:marRight w:val="0"/>
          <w:marTop w:val="0"/>
          <w:marBottom w:val="0"/>
          <w:divBdr>
            <w:top w:val="none" w:sz="0" w:space="0" w:color="auto"/>
            <w:left w:val="none" w:sz="0" w:space="0" w:color="auto"/>
            <w:bottom w:val="none" w:sz="0" w:space="0" w:color="auto"/>
            <w:right w:val="none" w:sz="0" w:space="0" w:color="auto"/>
          </w:divBdr>
          <w:divsChild>
            <w:div w:id="313023056">
              <w:marLeft w:val="0"/>
              <w:marRight w:val="0"/>
              <w:marTop w:val="0"/>
              <w:marBottom w:val="0"/>
              <w:divBdr>
                <w:top w:val="none" w:sz="0" w:space="0" w:color="auto"/>
                <w:left w:val="none" w:sz="0" w:space="0" w:color="auto"/>
                <w:bottom w:val="none" w:sz="0" w:space="0" w:color="auto"/>
                <w:right w:val="none" w:sz="0" w:space="0" w:color="auto"/>
              </w:divBdr>
              <w:divsChild>
                <w:div w:id="628315563">
                  <w:marLeft w:val="0"/>
                  <w:marRight w:val="0"/>
                  <w:marTop w:val="0"/>
                  <w:marBottom w:val="0"/>
                  <w:divBdr>
                    <w:top w:val="none" w:sz="0" w:space="0" w:color="auto"/>
                    <w:left w:val="none" w:sz="0" w:space="0" w:color="auto"/>
                    <w:bottom w:val="none" w:sz="0" w:space="0" w:color="auto"/>
                    <w:right w:val="none" w:sz="0" w:space="0" w:color="auto"/>
                  </w:divBdr>
                  <w:divsChild>
                    <w:div w:id="595485784">
                      <w:marLeft w:val="0"/>
                      <w:marRight w:val="0"/>
                      <w:marTop w:val="0"/>
                      <w:marBottom w:val="0"/>
                      <w:divBdr>
                        <w:top w:val="none" w:sz="0" w:space="0" w:color="auto"/>
                        <w:left w:val="none" w:sz="0" w:space="0" w:color="auto"/>
                        <w:bottom w:val="none" w:sz="0" w:space="0" w:color="auto"/>
                        <w:right w:val="none" w:sz="0" w:space="0" w:color="auto"/>
                      </w:divBdr>
                      <w:divsChild>
                        <w:div w:id="361246654">
                          <w:marLeft w:val="0"/>
                          <w:marRight w:val="0"/>
                          <w:marTop w:val="0"/>
                          <w:marBottom w:val="0"/>
                          <w:divBdr>
                            <w:top w:val="none" w:sz="0" w:space="0" w:color="auto"/>
                            <w:left w:val="none" w:sz="0" w:space="0" w:color="auto"/>
                            <w:bottom w:val="none" w:sz="0" w:space="0" w:color="auto"/>
                            <w:right w:val="none" w:sz="0" w:space="0" w:color="auto"/>
                          </w:divBdr>
                          <w:divsChild>
                            <w:div w:id="493496367">
                              <w:marLeft w:val="0"/>
                              <w:marRight w:val="0"/>
                              <w:marTop w:val="0"/>
                              <w:marBottom w:val="0"/>
                              <w:divBdr>
                                <w:top w:val="none" w:sz="0" w:space="0" w:color="auto"/>
                                <w:left w:val="none" w:sz="0" w:space="0" w:color="auto"/>
                                <w:bottom w:val="none" w:sz="0" w:space="0" w:color="auto"/>
                                <w:right w:val="none" w:sz="0" w:space="0" w:color="auto"/>
                              </w:divBdr>
                              <w:divsChild>
                                <w:div w:id="426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126903">
      <w:bodyDiv w:val="1"/>
      <w:marLeft w:val="0"/>
      <w:marRight w:val="0"/>
      <w:marTop w:val="0"/>
      <w:marBottom w:val="0"/>
      <w:divBdr>
        <w:top w:val="none" w:sz="0" w:space="0" w:color="auto"/>
        <w:left w:val="none" w:sz="0" w:space="0" w:color="auto"/>
        <w:bottom w:val="none" w:sz="0" w:space="0" w:color="auto"/>
        <w:right w:val="none" w:sz="0" w:space="0" w:color="auto"/>
      </w:divBdr>
      <w:divsChild>
        <w:div w:id="1686587744">
          <w:marLeft w:val="0"/>
          <w:marRight w:val="0"/>
          <w:marTop w:val="0"/>
          <w:marBottom w:val="0"/>
          <w:divBdr>
            <w:top w:val="none" w:sz="0" w:space="0" w:color="auto"/>
            <w:left w:val="none" w:sz="0" w:space="0" w:color="auto"/>
            <w:bottom w:val="none" w:sz="0" w:space="0" w:color="auto"/>
            <w:right w:val="none" w:sz="0" w:space="0" w:color="auto"/>
          </w:divBdr>
          <w:divsChild>
            <w:div w:id="1337802856">
              <w:marLeft w:val="0"/>
              <w:marRight w:val="0"/>
              <w:marTop w:val="0"/>
              <w:marBottom w:val="0"/>
              <w:divBdr>
                <w:top w:val="none" w:sz="0" w:space="0" w:color="auto"/>
                <w:left w:val="none" w:sz="0" w:space="0" w:color="auto"/>
                <w:bottom w:val="none" w:sz="0" w:space="0" w:color="auto"/>
                <w:right w:val="none" w:sz="0" w:space="0" w:color="auto"/>
              </w:divBdr>
              <w:divsChild>
                <w:div w:id="763382317">
                  <w:marLeft w:val="0"/>
                  <w:marRight w:val="0"/>
                  <w:marTop w:val="0"/>
                  <w:marBottom w:val="0"/>
                  <w:divBdr>
                    <w:top w:val="none" w:sz="0" w:space="0" w:color="auto"/>
                    <w:left w:val="none" w:sz="0" w:space="0" w:color="auto"/>
                    <w:bottom w:val="none" w:sz="0" w:space="0" w:color="auto"/>
                    <w:right w:val="none" w:sz="0" w:space="0" w:color="auto"/>
                  </w:divBdr>
                  <w:divsChild>
                    <w:div w:id="754084015">
                      <w:marLeft w:val="0"/>
                      <w:marRight w:val="0"/>
                      <w:marTop w:val="0"/>
                      <w:marBottom w:val="0"/>
                      <w:divBdr>
                        <w:top w:val="none" w:sz="0" w:space="0" w:color="auto"/>
                        <w:left w:val="none" w:sz="0" w:space="0" w:color="auto"/>
                        <w:bottom w:val="none" w:sz="0" w:space="0" w:color="auto"/>
                        <w:right w:val="none" w:sz="0" w:space="0" w:color="auto"/>
                      </w:divBdr>
                      <w:divsChild>
                        <w:div w:id="1356155066">
                          <w:marLeft w:val="0"/>
                          <w:marRight w:val="0"/>
                          <w:marTop w:val="0"/>
                          <w:marBottom w:val="0"/>
                          <w:divBdr>
                            <w:top w:val="none" w:sz="0" w:space="0" w:color="auto"/>
                            <w:left w:val="none" w:sz="0" w:space="0" w:color="auto"/>
                            <w:bottom w:val="none" w:sz="0" w:space="0" w:color="auto"/>
                            <w:right w:val="none" w:sz="0" w:space="0" w:color="auto"/>
                          </w:divBdr>
                          <w:divsChild>
                            <w:div w:id="1841775186">
                              <w:marLeft w:val="0"/>
                              <w:marRight w:val="0"/>
                              <w:marTop w:val="0"/>
                              <w:marBottom w:val="0"/>
                              <w:divBdr>
                                <w:top w:val="none" w:sz="0" w:space="0" w:color="auto"/>
                                <w:left w:val="none" w:sz="0" w:space="0" w:color="auto"/>
                                <w:bottom w:val="none" w:sz="0" w:space="0" w:color="auto"/>
                                <w:right w:val="none" w:sz="0" w:space="0" w:color="auto"/>
                              </w:divBdr>
                              <w:divsChild>
                                <w:div w:id="84563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769355">
      <w:bodyDiv w:val="1"/>
      <w:marLeft w:val="0"/>
      <w:marRight w:val="0"/>
      <w:marTop w:val="0"/>
      <w:marBottom w:val="0"/>
      <w:divBdr>
        <w:top w:val="none" w:sz="0" w:space="0" w:color="auto"/>
        <w:left w:val="none" w:sz="0" w:space="0" w:color="auto"/>
        <w:bottom w:val="none" w:sz="0" w:space="0" w:color="auto"/>
        <w:right w:val="none" w:sz="0" w:space="0" w:color="auto"/>
      </w:divBdr>
    </w:div>
    <w:div w:id="1949316070">
      <w:bodyDiv w:val="1"/>
      <w:marLeft w:val="0"/>
      <w:marRight w:val="0"/>
      <w:marTop w:val="0"/>
      <w:marBottom w:val="0"/>
      <w:divBdr>
        <w:top w:val="none" w:sz="0" w:space="0" w:color="auto"/>
        <w:left w:val="none" w:sz="0" w:space="0" w:color="auto"/>
        <w:bottom w:val="none" w:sz="0" w:space="0" w:color="auto"/>
        <w:right w:val="none" w:sz="0" w:space="0" w:color="auto"/>
      </w:divBdr>
      <w:divsChild>
        <w:div w:id="803960773">
          <w:marLeft w:val="0"/>
          <w:marRight w:val="0"/>
          <w:marTop w:val="0"/>
          <w:marBottom w:val="0"/>
          <w:divBdr>
            <w:top w:val="none" w:sz="0" w:space="0" w:color="auto"/>
            <w:left w:val="none" w:sz="0" w:space="0" w:color="auto"/>
            <w:bottom w:val="none" w:sz="0" w:space="0" w:color="auto"/>
            <w:right w:val="none" w:sz="0" w:space="0" w:color="auto"/>
          </w:divBdr>
          <w:divsChild>
            <w:div w:id="1877963408">
              <w:marLeft w:val="0"/>
              <w:marRight w:val="0"/>
              <w:marTop w:val="0"/>
              <w:marBottom w:val="0"/>
              <w:divBdr>
                <w:top w:val="none" w:sz="0" w:space="0" w:color="auto"/>
                <w:left w:val="none" w:sz="0" w:space="0" w:color="auto"/>
                <w:bottom w:val="none" w:sz="0" w:space="0" w:color="auto"/>
                <w:right w:val="none" w:sz="0" w:space="0" w:color="auto"/>
              </w:divBdr>
              <w:divsChild>
                <w:div w:id="789468889">
                  <w:marLeft w:val="0"/>
                  <w:marRight w:val="0"/>
                  <w:marTop w:val="0"/>
                  <w:marBottom w:val="0"/>
                  <w:divBdr>
                    <w:top w:val="none" w:sz="0" w:space="0" w:color="auto"/>
                    <w:left w:val="none" w:sz="0" w:space="0" w:color="auto"/>
                    <w:bottom w:val="none" w:sz="0" w:space="0" w:color="auto"/>
                    <w:right w:val="none" w:sz="0" w:space="0" w:color="auto"/>
                  </w:divBdr>
                  <w:divsChild>
                    <w:div w:id="911887480">
                      <w:marLeft w:val="0"/>
                      <w:marRight w:val="0"/>
                      <w:marTop w:val="0"/>
                      <w:marBottom w:val="0"/>
                      <w:divBdr>
                        <w:top w:val="none" w:sz="0" w:space="0" w:color="auto"/>
                        <w:left w:val="none" w:sz="0" w:space="0" w:color="auto"/>
                        <w:bottom w:val="none" w:sz="0" w:space="0" w:color="auto"/>
                        <w:right w:val="none" w:sz="0" w:space="0" w:color="auto"/>
                      </w:divBdr>
                      <w:divsChild>
                        <w:div w:id="1700616857">
                          <w:marLeft w:val="0"/>
                          <w:marRight w:val="0"/>
                          <w:marTop w:val="0"/>
                          <w:marBottom w:val="0"/>
                          <w:divBdr>
                            <w:top w:val="none" w:sz="0" w:space="0" w:color="auto"/>
                            <w:left w:val="none" w:sz="0" w:space="0" w:color="auto"/>
                            <w:bottom w:val="none" w:sz="0" w:space="0" w:color="auto"/>
                            <w:right w:val="none" w:sz="0" w:space="0" w:color="auto"/>
                          </w:divBdr>
                          <w:divsChild>
                            <w:div w:id="1533810172">
                              <w:marLeft w:val="0"/>
                              <w:marRight w:val="0"/>
                              <w:marTop w:val="0"/>
                              <w:marBottom w:val="0"/>
                              <w:divBdr>
                                <w:top w:val="none" w:sz="0" w:space="0" w:color="auto"/>
                                <w:left w:val="none" w:sz="0" w:space="0" w:color="auto"/>
                                <w:bottom w:val="none" w:sz="0" w:space="0" w:color="auto"/>
                                <w:right w:val="none" w:sz="0" w:space="0" w:color="auto"/>
                              </w:divBdr>
                              <w:divsChild>
                                <w:div w:id="8045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89508">
      <w:bodyDiv w:val="1"/>
      <w:marLeft w:val="0"/>
      <w:marRight w:val="0"/>
      <w:marTop w:val="0"/>
      <w:marBottom w:val="0"/>
      <w:divBdr>
        <w:top w:val="none" w:sz="0" w:space="0" w:color="auto"/>
        <w:left w:val="none" w:sz="0" w:space="0" w:color="auto"/>
        <w:bottom w:val="none" w:sz="0" w:space="0" w:color="auto"/>
        <w:right w:val="none" w:sz="0" w:space="0" w:color="auto"/>
      </w:divBdr>
    </w:div>
    <w:div w:id="1955937114">
      <w:bodyDiv w:val="1"/>
      <w:marLeft w:val="0"/>
      <w:marRight w:val="0"/>
      <w:marTop w:val="0"/>
      <w:marBottom w:val="0"/>
      <w:divBdr>
        <w:top w:val="none" w:sz="0" w:space="0" w:color="auto"/>
        <w:left w:val="none" w:sz="0" w:space="0" w:color="auto"/>
        <w:bottom w:val="none" w:sz="0" w:space="0" w:color="auto"/>
        <w:right w:val="none" w:sz="0" w:space="0" w:color="auto"/>
      </w:divBdr>
    </w:div>
    <w:div w:id="1958637881">
      <w:bodyDiv w:val="1"/>
      <w:marLeft w:val="0"/>
      <w:marRight w:val="0"/>
      <w:marTop w:val="0"/>
      <w:marBottom w:val="0"/>
      <w:divBdr>
        <w:top w:val="none" w:sz="0" w:space="0" w:color="auto"/>
        <w:left w:val="none" w:sz="0" w:space="0" w:color="auto"/>
        <w:bottom w:val="none" w:sz="0" w:space="0" w:color="auto"/>
        <w:right w:val="none" w:sz="0" w:space="0" w:color="auto"/>
      </w:divBdr>
    </w:div>
    <w:div w:id="1975479256">
      <w:bodyDiv w:val="1"/>
      <w:marLeft w:val="0"/>
      <w:marRight w:val="0"/>
      <w:marTop w:val="0"/>
      <w:marBottom w:val="0"/>
      <w:divBdr>
        <w:top w:val="none" w:sz="0" w:space="0" w:color="auto"/>
        <w:left w:val="none" w:sz="0" w:space="0" w:color="auto"/>
        <w:bottom w:val="none" w:sz="0" w:space="0" w:color="auto"/>
        <w:right w:val="none" w:sz="0" w:space="0" w:color="auto"/>
      </w:divBdr>
      <w:divsChild>
        <w:div w:id="853226025">
          <w:marLeft w:val="0"/>
          <w:marRight w:val="0"/>
          <w:marTop w:val="0"/>
          <w:marBottom w:val="0"/>
          <w:divBdr>
            <w:top w:val="none" w:sz="0" w:space="0" w:color="auto"/>
            <w:left w:val="none" w:sz="0" w:space="0" w:color="auto"/>
            <w:bottom w:val="none" w:sz="0" w:space="0" w:color="auto"/>
            <w:right w:val="none" w:sz="0" w:space="0" w:color="auto"/>
          </w:divBdr>
          <w:divsChild>
            <w:div w:id="744574546">
              <w:marLeft w:val="0"/>
              <w:marRight w:val="0"/>
              <w:marTop w:val="0"/>
              <w:marBottom w:val="0"/>
              <w:divBdr>
                <w:top w:val="none" w:sz="0" w:space="0" w:color="auto"/>
                <w:left w:val="none" w:sz="0" w:space="0" w:color="auto"/>
                <w:bottom w:val="none" w:sz="0" w:space="0" w:color="auto"/>
                <w:right w:val="none" w:sz="0" w:space="0" w:color="auto"/>
              </w:divBdr>
              <w:divsChild>
                <w:div w:id="588732059">
                  <w:marLeft w:val="0"/>
                  <w:marRight w:val="0"/>
                  <w:marTop w:val="0"/>
                  <w:marBottom w:val="0"/>
                  <w:divBdr>
                    <w:top w:val="none" w:sz="0" w:space="0" w:color="auto"/>
                    <w:left w:val="none" w:sz="0" w:space="0" w:color="auto"/>
                    <w:bottom w:val="none" w:sz="0" w:space="0" w:color="auto"/>
                    <w:right w:val="none" w:sz="0" w:space="0" w:color="auto"/>
                  </w:divBdr>
                  <w:divsChild>
                    <w:div w:id="2002345431">
                      <w:marLeft w:val="0"/>
                      <w:marRight w:val="0"/>
                      <w:marTop w:val="0"/>
                      <w:marBottom w:val="0"/>
                      <w:divBdr>
                        <w:top w:val="none" w:sz="0" w:space="0" w:color="auto"/>
                        <w:left w:val="none" w:sz="0" w:space="0" w:color="auto"/>
                        <w:bottom w:val="none" w:sz="0" w:space="0" w:color="auto"/>
                        <w:right w:val="none" w:sz="0" w:space="0" w:color="auto"/>
                      </w:divBdr>
                      <w:divsChild>
                        <w:div w:id="1716420263">
                          <w:marLeft w:val="0"/>
                          <w:marRight w:val="0"/>
                          <w:marTop w:val="0"/>
                          <w:marBottom w:val="0"/>
                          <w:divBdr>
                            <w:top w:val="none" w:sz="0" w:space="0" w:color="auto"/>
                            <w:left w:val="none" w:sz="0" w:space="0" w:color="auto"/>
                            <w:bottom w:val="none" w:sz="0" w:space="0" w:color="auto"/>
                            <w:right w:val="none" w:sz="0" w:space="0" w:color="auto"/>
                          </w:divBdr>
                          <w:divsChild>
                            <w:div w:id="968123341">
                              <w:marLeft w:val="0"/>
                              <w:marRight w:val="0"/>
                              <w:marTop w:val="0"/>
                              <w:marBottom w:val="0"/>
                              <w:divBdr>
                                <w:top w:val="none" w:sz="0" w:space="0" w:color="auto"/>
                                <w:left w:val="none" w:sz="0" w:space="0" w:color="auto"/>
                                <w:bottom w:val="none" w:sz="0" w:space="0" w:color="auto"/>
                                <w:right w:val="none" w:sz="0" w:space="0" w:color="auto"/>
                              </w:divBdr>
                              <w:divsChild>
                                <w:div w:id="73296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366461">
      <w:bodyDiv w:val="1"/>
      <w:marLeft w:val="0"/>
      <w:marRight w:val="0"/>
      <w:marTop w:val="0"/>
      <w:marBottom w:val="0"/>
      <w:divBdr>
        <w:top w:val="none" w:sz="0" w:space="0" w:color="auto"/>
        <w:left w:val="none" w:sz="0" w:space="0" w:color="auto"/>
        <w:bottom w:val="none" w:sz="0" w:space="0" w:color="auto"/>
        <w:right w:val="none" w:sz="0" w:space="0" w:color="auto"/>
      </w:divBdr>
      <w:divsChild>
        <w:div w:id="1199197272">
          <w:marLeft w:val="0"/>
          <w:marRight w:val="0"/>
          <w:marTop w:val="0"/>
          <w:marBottom w:val="0"/>
          <w:divBdr>
            <w:top w:val="none" w:sz="0" w:space="0" w:color="auto"/>
            <w:left w:val="none" w:sz="0" w:space="0" w:color="auto"/>
            <w:bottom w:val="none" w:sz="0" w:space="0" w:color="auto"/>
            <w:right w:val="none" w:sz="0" w:space="0" w:color="auto"/>
          </w:divBdr>
          <w:divsChild>
            <w:div w:id="1988237312">
              <w:marLeft w:val="0"/>
              <w:marRight w:val="0"/>
              <w:marTop w:val="0"/>
              <w:marBottom w:val="0"/>
              <w:divBdr>
                <w:top w:val="none" w:sz="0" w:space="0" w:color="auto"/>
                <w:left w:val="none" w:sz="0" w:space="0" w:color="auto"/>
                <w:bottom w:val="none" w:sz="0" w:space="0" w:color="auto"/>
                <w:right w:val="none" w:sz="0" w:space="0" w:color="auto"/>
              </w:divBdr>
              <w:divsChild>
                <w:div w:id="2012678955">
                  <w:marLeft w:val="0"/>
                  <w:marRight w:val="0"/>
                  <w:marTop w:val="0"/>
                  <w:marBottom w:val="0"/>
                  <w:divBdr>
                    <w:top w:val="none" w:sz="0" w:space="0" w:color="auto"/>
                    <w:left w:val="none" w:sz="0" w:space="0" w:color="auto"/>
                    <w:bottom w:val="none" w:sz="0" w:space="0" w:color="auto"/>
                    <w:right w:val="none" w:sz="0" w:space="0" w:color="auto"/>
                  </w:divBdr>
                  <w:divsChild>
                    <w:div w:id="550962836">
                      <w:marLeft w:val="0"/>
                      <w:marRight w:val="0"/>
                      <w:marTop w:val="0"/>
                      <w:marBottom w:val="0"/>
                      <w:divBdr>
                        <w:top w:val="none" w:sz="0" w:space="0" w:color="auto"/>
                        <w:left w:val="none" w:sz="0" w:space="0" w:color="auto"/>
                        <w:bottom w:val="none" w:sz="0" w:space="0" w:color="auto"/>
                        <w:right w:val="none" w:sz="0" w:space="0" w:color="auto"/>
                      </w:divBdr>
                      <w:divsChild>
                        <w:div w:id="1465077303">
                          <w:marLeft w:val="0"/>
                          <w:marRight w:val="0"/>
                          <w:marTop w:val="0"/>
                          <w:marBottom w:val="0"/>
                          <w:divBdr>
                            <w:top w:val="none" w:sz="0" w:space="0" w:color="auto"/>
                            <w:left w:val="none" w:sz="0" w:space="0" w:color="auto"/>
                            <w:bottom w:val="none" w:sz="0" w:space="0" w:color="auto"/>
                            <w:right w:val="none" w:sz="0" w:space="0" w:color="auto"/>
                          </w:divBdr>
                          <w:divsChild>
                            <w:div w:id="1975211536">
                              <w:marLeft w:val="0"/>
                              <w:marRight w:val="0"/>
                              <w:marTop w:val="0"/>
                              <w:marBottom w:val="0"/>
                              <w:divBdr>
                                <w:top w:val="none" w:sz="0" w:space="0" w:color="auto"/>
                                <w:left w:val="none" w:sz="0" w:space="0" w:color="auto"/>
                                <w:bottom w:val="none" w:sz="0" w:space="0" w:color="auto"/>
                                <w:right w:val="none" w:sz="0" w:space="0" w:color="auto"/>
                              </w:divBdr>
                              <w:divsChild>
                                <w:div w:id="13153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94494">
      <w:bodyDiv w:val="1"/>
      <w:marLeft w:val="0"/>
      <w:marRight w:val="0"/>
      <w:marTop w:val="0"/>
      <w:marBottom w:val="0"/>
      <w:divBdr>
        <w:top w:val="none" w:sz="0" w:space="0" w:color="auto"/>
        <w:left w:val="none" w:sz="0" w:space="0" w:color="auto"/>
        <w:bottom w:val="none" w:sz="0" w:space="0" w:color="auto"/>
        <w:right w:val="none" w:sz="0" w:space="0" w:color="auto"/>
      </w:divBdr>
      <w:divsChild>
        <w:div w:id="129520222">
          <w:marLeft w:val="0"/>
          <w:marRight w:val="0"/>
          <w:marTop w:val="0"/>
          <w:marBottom w:val="0"/>
          <w:divBdr>
            <w:top w:val="none" w:sz="0" w:space="0" w:color="auto"/>
            <w:left w:val="none" w:sz="0" w:space="0" w:color="auto"/>
            <w:bottom w:val="none" w:sz="0" w:space="0" w:color="auto"/>
            <w:right w:val="none" w:sz="0" w:space="0" w:color="auto"/>
          </w:divBdr>
          <w:divsChild>
            <w:div w:id="673848586">
              <w:marLeft w:val="0"/>
              <w:marRight w:val="0"/>
              <w:marTop w:val="0"/>
              <w:marBottom w:val="0"/>
              <w:divBdr>
                <w:top w:val="none" w:sz="0" w:space="0" w:color="auto"/>
                <w:left w:val="none" w:sz="0" w:space="0" w:color="auto"/>
                <w:bottom w:val="none" w:sz="0" w:space="0" w:color="auto"/>
                <w:right w:val="none" w:sz="0" w:space="0" w:color="auto"/>
              </w:divBdr>
              <w:divsChild>
                <w:div w:id="1062867657">
                  <w:marLeft w:val="0"/>
                  <w:marRight w:val="0"/>
                  <w:marTop w:val="0"/>
                  <w:marBottom w:val="0"/>
                  <w:divBdr>
                    <w:top w:val="none" w:sz="0" w:space="0" w:color="auto"/>
                    <w:left w:val="none" w:sz="0" w:space="0" w:color="auto"/>
                    <w:bottom w:val="none" w:sz="0" w:space="0" w:color="auto"/>
                    <w:right w:val="none" w:sz="0" w:space="0" w:color="auto"/>
                  </w:divBdr>
                  <w:divsChild>
                    <w:div w:id="460003271">
                      <w:marLeft w:val="0"/>
                      <w:marRight w:val="0"/>
                      <w:marTop w:val="0"/>
                      <w:marBottom w:val="0"/>
                      <w:divBdr>
                        <w:top w:val="none" w:sz="0" w:space="0" w:color="auto"/>
                        <w:left w:val="none" w:sz="0" w:space="0" w:color="auto"/>
                        <w:bottom w:val="none" w:sz="0" w:space="0" w:color="auto"/>
                        <w:right w:val="none" w:sz="0" w:space="0" w:color="auto"/>
                      </w:divBdr>
                      <w:divsChild>
                        <w:div w:id="144247929">
                          <w:marLeft w:val="0"/>
                          <w:marRight w:val="0"/>
                          <w:marTop w:val="0"/>
                          <w:marBottom w:val="0"/>
                          <w:divBdr>
                            <w:top w:val="none" w:sz="0" w:space="0" w:color="auto"/>
                            <w:left w:val="none" w:sz="0" w:space="0" w:color="auto"/>
                            <w:bottom w:val="none" w:sz="0" w:space="0" w:color="auto"/>
                            <w:right w:val="none" w:sz="0" w:space="0" w:color="auto"/>
                          </w:divBdr>
                          <w:divsChild>
                            <w:div w:id="1697001385">
                              <w:marLeft w:val="0"/>
                              <w:marRight w:val="0"/>
                              <w:marTop w:val="0"/>
                              <w:marBottom w:val="0"/>
                              <w:divBdr>
                                <w:top w:val="none" w:sz="0" w:space="0" w:color="auto"/>
                                <w:left w:val="none" w:sz="0" w:space="0" w:color="auto"/>
                                <w:bottom w:val="none" w:sz="0" w:space="0" w:color="auto"/>
                                <w:right w:val="none" w:sz="0" w:space="0" w:color="auto"/>
                              </w:divBdr>
                              <w:divsChild>
                                <w:div w:id="176167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571946">
      <w:bodyDiv w:val="1"/>
      <w:marLeft w:val="0"/>
      <w:marRight w:val="0"/>
      <w:marTop w:val="0"/>
      <w:marBottom w:val="0"/>
      <w:divBdr>
        <w:top w:val="none" w:sz="0" w:space="0" w:color="auto"/>
        <w:left w:val="none" w:sz="0" w:space="0" w:color="auto"/>
        <w:bottom w:val="none" w:sz="0" w:space="0" w:color="auto"/>
        <w:right w:val="none" w:sz="0" w:space="0" w:color="auto"/>
      </w:divBdr>
      <w:divsChild>
        <w:div w:id="154106992">
          <w:marLeft w:val="0"/>
          <w:marRight w:val="0"/>
          <w:marTop w:val="0"/>
          <w:marBottom w:val="0"/>
          <w:divBdr>
            <w:top w:val="none" w:sz="0" w:space="0" w:color="auto"/>
            <w:left w:val="none" w:sz="0" w:space="0" w:color="auto"/>
            <w:bottom w:val="none" w:sz="0" w:space="0" w:color="auto"/>
            <w:right w:val="none" w:sz="0" w:space="0" w:color="auto"/>
          </w:divBdr>
          <w:divsChild>
            <w:div w:id="489102428">
              <w:marLeft w:val="0"/>
              <w:marRight w:val="0"/>
              <w:marTop w:val="0"/>
              <w:marBottom w:val="0"/>
              <w:divBdr>
                <w:top w:val="none" w:sz="0" w:space="0" w:color="auto"/>
                <w:left w:val="none" w:sz="0" w:space="0" w:color="auto"/>
                <w:bottom w:val="none" w:sz="0" w:space="0" w:color="auto"/>
                <w:right w:val="none" w:sz="0" w:space="0" w:color="auto"/>
              </w:divBdr>
              <w:divsChild>
                <w:div w:id="453404760">
                  <w:marLeft w:val="0"/>
                  <w:marRight w:val="0"/>
                  <w:marTop w:val="0"/>
                  <w:marBottom w:val="0"/>
                  <w:divBdr>
                    <w:top w:val="none" w:sz="0" w:space="0" w:color="auto"/>
                    <w:left w:val="none" w:sz="0" w:space="0" w:color="auto"/>
                    <w:bottom w:val="none" w:sz="0" w:space="0" w:color="auto"/>
                    <w:right w:val="none" w:sz="0" w:space="0" w:color="auto"/>
                  </w:divBdr>
                  <w:divsChild>
                    <w:div w:id="691229349">
                      <w:marLeft w:val="0"/>
                      <w:marRight w:val="0"/>
                      <w:marTop w:val="0"/>
                      <w:marBottom w:val="0"/>
                      <w:divBdr>
                        <w:top w:val="none" w:sz="0" w:space="0" w:color="auto"/>
                        <w:left w:val="none" w:sz="0" w:space="0" w:color="auto"/>
                        <w:bottom w:val="none" w:sz="0" w:space="0" w:color="auto"/>
                        <w:right w:val="none" w:sz="0" w:space="0" w:color="auto"/>
                      </w:divBdr>
                      <w:divsChild>
                        <w:div w:id="1126655725">
                          <w:marLeft w:val="0"/>
                          <w:marRight w:val="0"/>
                          <w:marTop w:val="0"/>
                          <w:marBottom w:val="0"/>
                          <w:divBdr>
                            <w:top w:val="none" w:sz="0" w:space="0" w:color="auto"/>
                            <w:left w:val="none" w:sz="0" w:space="0" w:color="auto"/>
                            <w:bottom w:val="none" w:sz="0" w:space="0" w:color="auto"/>
                            <w:right w:val="none" w:sz="0" w:space="0" w:color="auto"/>
                          </w:divBdr>
                          <w:divsChild>
                            <w:div w:id="2016572733">
                              <w:marLeft w:val="0"/>
                              <w:marRight w:val="0"/>
                              <w:marTop w:val="0"/>
                              <w:marBottom w:val="0"/>
                              <w:divBdr>
                                <w:top w:val="none" w:sz="0" w:space="0" w:color="auto"/>
                                <w:left w:val="none" w:sz="0" w:space="0" w:color="auto"/>
                                <w:bottom w:val="none" w:sz="0" w:space="0" w:color="auto"/>
                                <w:right w:val="none" w:sz="0" w:space="0" w:color="auto"/>
                              </w:divBdr>
                              <w:divsChild>
                                <w:div w:id="1120758262">
                                  <w:marLeft w:val="0"/>
                                  <w:marRight w:val="0"/>
                                  <w:marTop w:val="0"/>
                                  <w:marBottom w:val="0"/>
                                  <w:divBdr>
                                    <w:top w:val="none" w:sz="0" w:space="0" w:color="auto"/>
                                    <w:left w:val="none" w:sz="0" w:space="0" w:color="auto"/>
                                    <w:bottom w:val="none" w:sz="0" w:space="0" w:color="auto"/>
                                    <w:right w:val="none" w:sz="0" w:space="0" w:color="auto"/>
                                  </w:divBdr>
                                </w:div>
                                <w:div w:id="16230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245889">
      <w:bodyDiv w:val="1"/>
      <w:marLeft w:val="0"/>
      <w:marRight w:val="0"/>
      <w:marTop w:val="0"/>
      <w:marBottom w:val="0"/>
      <w:divBdr>
        <w:top w:val="none" w:sz="0" w:space="0" w:color="auto"/>
        <w:left w:val="none" w:sz="0" w:space="0" w:color="auto"/>
        <w:bottom w:val="none" w:sz="0" w:space="0" w:color="auto"/>
        <w:right w:val="none" w:sz="0" w:space="0" w:color="auto"/>
      </w:divBdr>
    </w:div>
    <w:div w:id="1992326249">
      <w:bodyDiv w:val="1"/>
      <w:marLeft w:val="0"/>
      <w:marRight w:val="0"/>
      <w:marTop w:val="0"/>
      <w:marBottom w:val="0"/>
      <w:divBdr>
        <w:top w:val="none" w:sz="0" w:space="0" w:color="auto"/>
        <w:left w:val="none" w:sz="0" w:space="0" w:color="auto"/>
        <w:bottom w:val="none" w:sz="0" w:space="0" w:color="auto"/>
        <w:right w:val="none" w:sz="0" w:space="0" w:color="auto"/>
      </w:divBdr>
      <w:divsChild>
        <w:div w:id="991326843">
          <w:marLeft w:val="0"/>
          <w:marRight w:val="0"/>
          <w:marTop w:val="0"/>
          <w:marBottom w:val="0"/>
          <w:divBdr>
            <w:top w:val="none" w:sz="0" w:space="0" w:color="auto"/>
            <w:left w:val="none" w:sz="0" w:space="0" w:color="auto"/>
            <w:bottom w:val="none" w:sz="0" w:space="0" w:color="auto"/>
            <w:right w:val="none" w:sz="0" w:space="0" w:color="auto"/>
          </w:divBdr>
          <w:divsChild>
            <w:div w:id="351419134">
              <w:marLeft w:val="0"/>
              <w:marRight w:val="0"/>
              <w:marTop w:val="0"/>
              <w:marBottom w:val="0"/>
              <w:divBdr>
                <w:top w:val="none" w:sz="0" w:space="0" w:color="auto"/>
                <w:left w:val="none" w:sz="0" w:space="0" w:color="auto"/>
                <w:bottom w:val="none" w:sz="0" w:space="0" w:color="auto"/>
                <w:right w:val="none" w:sz="0" w:space="0" w:color="auto"/>
              </w:divBdr>
              <w:divsChild>
                <w:div w:id="2000571771">
                  <w:marLeft w:val="0"/>
                  <w:marRight w:val="0"/>
                  <w:marTop w:val="0"/>
                  <w:marBottom w:val="0"/>
                  <w:divBdr>
                    <w:top w:val="none" w:sz="0" w:space="0" w:color="auto"/>
                    <w:left w:val="none" w:sz="0" w:space="0" w:color="auto"/>
                    <w:bottom w:val="none" w:sz="0" w:space="0" w:color="auto"/>
                    <w:right w:val="none" w:sz="0" w:space="0" w:color="auto"/>
                  </w:divBdr>
                  <w:divsChild>
                    <w:div w:id="1908759338">
                      <w:marLeft w:val="0"/>
                      <w:marRight w:val="0"/>
                      <w:marTop w:val="0"/>
                      <w:marBottom w:val="0"/>
                      <w:divBdr>
                        <w:top w:val="none" w:sz="0" w:space="0" w:color="auto"/>
                        <w:left w:val="none" w:sz="0" w:space="0" w:color="auto"/>
                        <w:bottom w:val="none" w:sz="0" w:space="0" w:color="auto"/>
                        <w:right w:val="none" w:sz="0" w:space="0" w:color="auto"/>
                      </w:divBdr>
                      <w:divsChild>
                        <w:div w:id="1069694459">
                          <w:marLeft w:val="0"/>
                          <w:marRight w:val="0"/>
                          <w:marTop w:val="0"/>
                          <w:marBottom w:val="0"/>
                          <w:divBdr>
                            <w:top w:val="none" w:sz="0" w:space="0" w:color="auto"/>
                            <w:left w:val="none" w:sz="0" w:space="0" w:color="auto"/>
                            <w:bottom w:val="none" w:sz="0" w:space="0" w:color="auto"/>
                            <w:right w:val="none" w:sz="0" w:space="0" w:color="auto"/>
                          </w:divBdr>
                          <w:divsChild>
                            <w:div w:id="1387869990">
                              <w:marLeft w:val="0"/>
                              <w:marRight w:val="0"/>
                              <w:marTop w:val="0"/>
                              <w:marBottom w:val="0"/>
                              <w:divBdr>
                                <w:top w:val="none" w:sz="0" w:space="0" w:color="auto"/>
                                <w:left w:val="none" w:sz="0" w:space="0" w:color="auto"/>
                                <w:bottom w:val="none" w:sz="0" w:space="0" w:color="auto"/>
                                <w:right w:val="none" w:sz="0" w:space="0" w:color="auto"/>
                              </w:divBdr>
                              <w:divsChild>
                                <w:div w:id="4109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59342">
      <w:bodyDiv w:val="1"/>
      <w:marLeft w:val="0"/>
      <w:marRight w:val="0"/>
      <w:marTop w:val="0"/>
      <w:marBottom w:val="0"/>
      <w:divBdr>
        <w:top w:val="none" w:sz="0" w:space="0" w:color="auto"/>
        <w:left w:val="none" w:sz="0" w:space="0" w:color="auto"/>
        <w:bottom w:val="none" w:sz="0" w:space="0" w:color="auto"/>
        <w:right w:val="none" w:sz="0" w:space="0" w:color="auto"/>
      </w:divBdr>
      <w:divsChild>
        <w:div w:id="1979608865">
          <w:marLeft w:val="0"/>
          <w:marRight w:val="0"/>
          <w:marTop w:val="0"/>
          <w:marBottom w:val="0"/>
          <w:divBdr>
            <w:top w:val="none" w:sz="0" w:space="0" w:color="auto"/>
            <w:left w:val="none" w:sz="0" w:space="0" w:color="auto"/>
            <w:bottom w:val="none" w:sz="0" w:space="0" w:color="auto"/>
            <w:right w:val="none" w:sz="0" w:space="0" w:color="auto"/>
          </w:divBdr>
          <w:divsChild>
            <w:div w:id="224876863">
              <w:marLeft w:val="0"/>
              <w:marRight w:val="0"/>
              <w:marTop w:val="0"/>
              <w:marBottom w:val="0"/>
              <w:divBdr>
                <w:top w:val="none" w:sz="0" w:space="0" w:color="auto"/>
                <w:left w:val="none" w:sz="0" w:space="0" w:color="auto"/>
                <w:bottom w:val="none" w:sz="0" w:space="0" w:color="auto"/>
                <w:right w:val="none" w:sz="0" w:space="0" w:color="auto"/>
              </w:divBdr>
              <w:divsChild>
                <w:div w:id="297688338">
                  <w:marLeft w:val="0"/>
                  <w:marRight w:val="0"/>
                  <w:marTop w:val="0"/>
                  <w:marBottom w:val="0"/>
                  <w:divBdr>
                    <w:top w:val="none" w:sz="0" w:space="0" w:color="auto"/>
                    <w:left w:val="none" w:sz="0" w:space="0" w:color="auto"/>
                    <w:bottom w:val="none" w:sz="0" w:space="0" w:color="auto"/>
                    <w:right w:val="none" w:sz="0" w:space="0" w:color="auto"/>
                  </w:divBdr>
                  <w:divsChild>
                    <w:div w:id="1131707097">
                      <w:marLeft w:val="0"/>
                      <w:marRight w:val="0"/>
                      <w:marTop w:val="0"/>
                      <w:marBottom w:val="0"/>
                      <w:divBdr>
                        <w:top w:val="none" w:sz="0" w:space="0" w:color="auto"/>
                        <w:left w:val="none" w:sz="0" w:space="0" w:color="auto"/>
                        <w:bottom w:val="none" w:sz="0" w:space="0" w:color="auto"/>
                        <w:right w:val="none" w:sz="0" w:space="0" w:color="auto"/>
                      </w:divBdr>
                      <w:divsChild>
                        <w:div w:id="636296229">
                          <w:marLeft w:val="0"/>
                          <w:marRight w:val="0"/>
                          <w:marTop w:val="0"/>
                          <w:marBottom w:val="0"/>
                          <w:divBdr>
                            <w:top w:val="none" w:sz="0" w:space="0" w:color="auto"/>
                            <w:left w:val="none" w:sz="0" w:space="0" w:color="auto"/>
                            <w:bottom w:val="none" w:sz="0" w:space="0" w:color="auto"/>
                            <w:right w:val="none" w:sz="0" w:space="0" w:color="auto"/>
                          </w:divBdr>
                          <w:divsChild>
                            <w:div w:id="1085610831">
                              <w:marLeft w:val="0"/>
                              <w:marRight w:val="0"/>
                              <w:marTop w:val="0"/>
                              <w:marBottom w:val="0"/>
                              <w:divBdr>
                                <w:top w:val="none" w:sz="0" w:space="0" w:color="auto"/>
                                <w:left w:val="none" w:sz="0" w:space="0" w:color="auto"/>
                                <w:bottom w:val="none" w:sz="0" w:space="0" w:color="auto"/>
                                <w:right w:val="none" w:sz="0" w:space="0" w:color="auto"/>
                              </w:divBdr>
                              <w:divsChild>
                                <w:div w:id="9381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300474">
      <w:bodyDiv w:val="1"/>
      <w:marLeft w:val="0"/>
      <w:marRight w:val="0"/>
      <w:marTop w:val="0"/>
      <w:marBottom w:val="0"/>
      <w:divBdr>
        <w:top w:val="none" w:sz="0" w:space="0" w:color="auto"/>
        <w:left w:val="none" w:sz="0" w:space="0" w:color="auto"/>
        <w:bottom w:val="none" w:sz="0" w:space="0" w:color="auto"/>
        <w:right w:val="none" w:sz="0" w:space="0" w:color="auto"/>
      </w:divBdr>
      <w:divsChild>
        <w:div w:id="1620449151">
          <w:marLeft w:val="0"/>
          <w:marRight w:val="0"/>
          <w:marTop w:val="0"/>
          <w:marBottom w:val="0"/>
          <w:divBdr>
            <w:top w:val="none" w:sz="0" w:space="0" w:color="auto"/>
            <w:left w:val="none" w:sz="0" w:space="0" w:color="auto"/>
            <w:bottom w:val="none" w:sz="0" w:space="0" w:color="auto"/>
            <w:right w:val="none" w:sz="0" w:space="0" w:color="auto"/>
          </w:divBdr>
          <w:divsChild>
            <w:div w:id="2066030226">
              <w:marLeft w:val="0"/>
              <w:marRight w:val="0"/>
              <w:marTop w:val="0"/>
              <w:marBottom w:val="0"/>
              <w:divBdr>
                <w:top w:val="none" w:sz="0" w:space="0" w:color="auto"/>
                <w:left w:val="none" w:sz="0" w:space="0" w:color="auto"/>
                <w:bottom w:val="none" w:sz="0" w:space="0" w:color="auto"/>
                <w:right w:val="none" w:sz="0" w:space="0" w:color="auto"/>
              </w:divBdr>
              <w:divsChild>
                <w:div w:id="1100375404">
                  <w:marLeft w:val="0"/>
                  <w:marRight w:val="0"/>
                  <w:marTop w:val="0"/>
                  <w:marBottom w:val="0"/>
                  <w:divBdr>
                    <w:top w:val="none" w:sz="0" w:space="0" w:color="auto"/>
                    <w:left w:val="none" w:sz="0" w:space="0" w:color="auto"/>
                    <w:bottom w:val="none" w:sz="0" w:space="0" w:color="auto"/>
                    <w:right w:val="none" w:sz="0" w:space="0" w:color="auto"/>
                  </w:divBdr>
                  <w:divsChild>
                    <w:div w:id="2097939521">
                      <w:marLeft w:val="0"/>
                      <w:marRight w:val="0"/>
                      <w:marTop w:val="0"/>
                      <w:marBottom w:val="0"/>
                      <w:divBdr>
                        <w:top w:val="none" w:sz="0" w:space="0" w:color="auto"/>
                        <w:left w:val="none" w:sz="0" w:space="0" w:color="auto"/>
                        <w:bottom w:val="none" w:sz="0" w:space="0" w:color="auto"/>
                        <w:right w:val="none" w:sz="0" w:space="0" w:color="auto"/>
                      </w:divBdr>
                      <w:divsChild>
                        <w:div w:id="580454130">
                          <w:marLeft w:val="0"/>
                          <w:marRight w:val="0"/>
                          <w:marTop w:val="0"/>
                          <w:marBottom w:val="0"/>
                          <w:divBdr>
                            <w:top w:val="none" w:sz="0" w:space="0" w:color="auto"/>
                            <w:left w:val="none" w:sz="0" w:space="0" w:color="auto"/>
                            <w:bottom w:val="none" w:sz="0" w:space="0" w:color="auto"/>
                            <w:right w:val="none" w:sz="0" w:space="0" w:color="auto"/>
                          </w:divBdr>
                          <w:divsChild>
                            <w:div w:id="2041660201">
                              <w:marLeft w:val="0"/>
                              <w:marRight w:val="0"/>
                              <w:marTop w:val="0"/>
                              <w:marBottom w:val="0"/>
                              <w:divBdr>
                                <w:top w:val="none" w:sz="0" w:space="0" w:color="auto"/>
                                <w:left w:val="none" w:sz="0" w:space="0" w:color="auto"/>
                                <w:bottom w:val="none" w:sz="0" w:space="0" w:color="auto"/>
                                <w:right w:val="none" w:sz="0" w:space="0" w:color="auto"/>
                              </w:divBdr>
                              <w:divsChild>
                                <w:div w:id="9098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121923">
      <w:bodyDiv w:val="1"/>
      <w:marLeft w:val="390"/>
      <w:marRight w:val="390"/>
      <w:marTop w:val="0"/>
      <w:marBottom w:val="0"/>
      <w:divBdr>
        <w:top w:val="none" w:sz="0" w:space="0" w:color="auto"/>
        <w:left w:val="none" w:sz="0" w:space="0" w:color="auto"/>
        <w:bottom w:val="none" w:sz="0" w:space="0" w:color="auto"/>
        <w:right w:val="none" w:sz="0" w:space="0" w:color="auto"/>
      </w:divBdr>
    </w:div>
    <w:div w:id="2103795721">
      <w:bodyDiv w:val="1"/>
      <w:marLeft w:val="0"/>
      <w:marRight w:val="0"/>
      <w:marTop w:val="0"/>
      <w:marBottom w:val="0"/>
      <w:divBdr>
        <w:top w:val="none" w:sz="0" w:space="0" w:color="auto"/>
        <w:left w:val="none" w:sz="0" w:space="0" w:color="auto"/>
        <w:bottom w:val="none" w:sz="0" w:space="0" w:color="auto"/>
        <w:right w:val="none" w:sz="0" w:space="0" w:color="auto"/>
      </w:divBdr>
      <w:divsChild>
        <w:div w:id="425226121">
          <w:marLeft w:val="0"/>
          <w:marRight w:val="0"/>
          <w:marTop w:val="0"/>
          <w:marBottom w:val="0"/>
          <w:divBdr>
            <w:top w:val="none" w:sz="0" w:space="0" w:color="auto"/>
            <w:left w:val="none" w:sz="0" w:space="0" w:color="auto"/>
            <w:bottom w:val="none" w:sz="0" w:space="0" w:color="auto"/>
            <w:right w:val="none" w:sz="0" w:space="0" w:color="auto"/>
          </w:divBdr>
          <w:divsChild>
            <w:div w:id="2023244265">
              <w:marLeft w:val="0"/>
              <w:marRight w:val="0"/>
              <w:marTop w:val="0"/>
              <w:marBottom w:val="0"/>
              <w:divBdr>
                <w:top w:val="none" w:sz="0" w:space="0" w:color="auto"/>
                <w:left w:val="none" w:sz="0" w:space="0" w:color="auto"/>
                <w:bottom w:val="none" w:sz="0" w:space="0" w:color="auto"/>
                <w:right w:val="none" w:sz="0" w:space="0" w:color="auto"/>
              </w:divBdr>
              <w:divsChild>
                <w:div w:id="1446272193">
                  <w:marLeft w:val="0"/>
                  <w:marRight w:val="0"/>
                  <w:marTop w:val="0"/>
                  <w:marBottom w:val="0"/>
                  <w:divBdr>
                    <w:top w:val="none" w:sz="0" w:space="0" w:color="auto"/>
                    <w:left w:val="none" w:sz="0" w:space="0" w:color="auto"/>
                    <w:bottom w:val="none" w:sz="0" w:space="0" w:color="auto"/>
                    <w:right w:val="none" w:sz="0" w:space="0" w:color="auto"/>
                  </w:divBdr>
                  <w:divsChild>
                    <w:div w:id="2116830155">
                      <w:marLeft w:val="0"/>
                      <w:marRight w:val="0"/>
                      <w:marTop w:val="0"/>
                      <w:marBottom w:val="0"/>
                      <w:divBdr>
                        <w:top w:val="none" w:sz="0" w:space="0" w:color="auto"/>
                        <w:left w:val="none" w:sz="0" w:space="0" w:color="auto"/>
                        <w:bottom w:val="none" w:sz="0" w:space="0" w:color="auto"/>
                        <w:right w:val="none" w:sz="0" w:space="0" w:color="auto"/>
                      </w:divBdr>
                      <w:divsChild>
                        <w:div w:id="1669746183">
                          <w:marLeft w:val="0"/>
                          <w:marRight w:val="0"/>
                          <w:marTop w:val="0"/>
                          <w:marBottom w:val="0"/>
                          <w:divBdr>
                            <w:top w:val="none" w:sz="0" w:space="0" w:color="auto"/>
                            <w:left w:val="none" w:sz="0" w:space="0" w:color="auto"/>
                            <w:bottom w:val="none" w:sz="0" w:space="0" w:color="auto"/>
                            <w:right w:val="none" w:sz="0" w:space="0" w:color="auto"/>
                          </w:divBdr>
                          <w:divsChild>
                            <w:div w:id="1810393371">
                              <w:marLeft w:val="0"/>
                              <w:marRight w:val="0"/>
                              <w:marTop w:val="0"/>
                              <w:marBottom w:val="0"/>
                              <w:divBdr>
                                <w:top w:val="none" w:sz="0" w:space="0" w:color="auto"/>
                                <w:left w:val="none" w:sz="0" w:space="0" w:color="auto"/>
                                <w:bottom w:val="none" w:sz="0" w:space="0" w:color="auto"/>
                                <w:right w:val="none" w:sz="0" w:space="0" w:color="auto"/>
                              </w:divBdr>
                              <w:divsChild>
                                <w:div w:id="388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521698">
      <w:bodyDiv w:val="1"/>
      <w:marLeft w:val="0"/>
      <w:marRight w:val="0"/>
      <w:marTop w:val="0"/>
      <w:marBottom w:val="0"/>
      <w:divBdr>
        <w:top w:val="none" w:sz="0" w:space="0" w:color="auto"/>
        <w:left w:val="none" w:sz="0" w:space="0" w:color="auto"/>
        <w:bottom w:val="none" w:sz="0" w:space="0" w:color="auto"/>
        <w:right w:val="none" w:sz="0" w:space="0" w:color="auto"/>
      </w:divBdr>
    </w:div>
    <w:div w:id="2121607277">
      <w:bodyDiv w:val="1"/>
      <w:marLeft w:val="0"/>
      <w:marRight w:val="0"/>
      <w:marTop w:val="0"/>
      <w:marBottom w:val="0"/>
      <w:divBdr>
        <w:top w:val="none" w:sz="0" w:space="0" w:color="auto"/>
        <w:left w:val="none" w:sz="0" w:space="0" w:color="auto"/>
        <w:bottom w:val="none" w:sz="0" w:space="0" w:color="auto"/>
        <w:right w:val="none" w:sz="0" w:space="0" w:color="auto"/>
      </w:divBdr>
      <w:divsChild>
        <w:div w:id="422145262">
          <w:marLeft w:val="0"/>
          <w:marRight w:val="0"/>
          <w:marTop w:val="0"/>
          <w:marBottom w:val="0"/>
          <w:divBdr>
            <w:top w:val="none" w:sz="0" w:space="0" w:color="auto"/>
            <w:left w:val="none" w:sz="0" w:space="0" w:color="auto"/>
            <w:bottom w:val="none" w:sz="0" w:space="0" w:color="auto"/>
            <w:right w:val="none" w:sz="0" w:space="0" w:color="auto"/>
          </w:divBdr>
          <w:divsChild>
            <w:div w:id="1309676289">
              <w:marLeft w:val="0"/>
              <w:marRight w:val="0"/>
              <w:marTop w:val="0"/>
              <w:marBottom w:val="0"/>
              <w:divBdr>
                <w:top w:val="none" w:sz="0" w:space="0" w:color="auto"/>
                <w:left w:val="none" w:sz="0" w:space="0" w:color="auto"/>
                <w:bottom w:val="none" w:sz="0" w:space="0" w:color="auto"/>
                <w:right w:val="none" w:sz="0" w:space="0" w:color="auto"/>
              </w:divBdr>
              <w:divsChild>
                <w:div w:id="1081559534">
                  <w:marLeft w:val="0"/>
                  <w:marRight w:val="0"/>
                  <w:marTop w:val="0"/>
                  <w:marBottom w:val="0"/>
                  <w:divBdr>
                    <w:top w:val="none" w:sz="0" w:space="0" w:color="auto"/>
                    <w:left w:val="none" w:sz="0" w:space="0" w:color="auto"/>
                    <w:bottom w:val="none" w:sz="0" w:space="0" w:color="auto"/>
                    <w:right w:val="none" w:sz="0" w:space="0" w:color="auto"/>
                  </w:divBdr>
                  <w:divsChild>
                    <w:div w:id="1050153153">
                      <w:marLeft w:val="0"/>
                      <w:marRight w:val="0"/>
                      <w:marTop w:val="0"/>
                      <w:marBottom w:val="0"/>
                      <w:divBdr>
                        <w:top w:val="none" w:sz="0" w:space="0" w:color="auto"/>
                        <w:left w:val="none" w:sz="0" w:space="0" w:color="auto"/>
                        <w:bottom w:val="none" w:sz="0" w:space="0" w:color="auto"/>
                        <w:right w:val="none" w:sz="0" w:space="0" w:color="auto"/>
                      </w:divBdr>
                      <w:divsChild>
                        <w:div w:id="1594585801">
                          <w:marLeft w:val="0"/>
                          <w:marRight w:val="0"/>
                          <w:marTop w:val="0"/>
                          <w:marBottom w:val="0"/>
                          <w:divBdr>
                            <w:top w:val="none" w:sz="0" w:space="0" w:color="auto"/>
                            <w:left w:val="none" w:sz="0" w:space="0" w:color="auto"/>
                            <w:bottom w:val="none" w:sz="0" w:space="0" w:color="auto"/>
                            <w:right w:val="none" w:sz="0" w:space="0" w:color="auto"/>
                          </w:divBdr>
                          <w:divsChild>
                            <w:div w:id="1813905834">
                              <w:marLeft w:val="0"/>
                              <w:marRight w:val="0"/>
                              <w:marTop w:val="0"/>
                              <w:marBottom w:val="0"/>
                              <w:divBdr>
                                <w:top w:val="none" w:sz="0" w:space="0" w:color="auto"/>
                                <w:left w:val="none" w:sz="0" w:space="0" w:color="auto"/>
                                <w:bottom w:val="none" w:sz="0" w:space="0" w:color="auto"/>
                                <w:right w:val="none" w:sz="0" w:space="0" w:color="auto"/>
                              </w:divBdr>
                              <w:divsChild>
                                <w:div w:id="107015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239152">
      <w:bodyDiv w:val="1"/>
      <w:marLeft w:val="0"/>
      <w:marRight w:val="0"/>
      <w:marTop w:val="0"/>
      <w:marBottom w:val="0"/>
      <w:divBdr>
        <w:top w:val="none" w:sz="0" w:space="0" w:color="auto"/>
        <w:left w:val="none" w:sz="0" w:space="0" w:color="auto"/>
        <w:bottom w:val="none" w:sz="0" w:space="0" w:color="auto"/>
        <w:right w:val="none" w:sz="0" w:space="0" w:color="auto"/>
      </w:divBdr>
      <w:divsChild>
        <w:div w:id="1489983731">
          <w:marLeft w:val="0"/>
          <w:marRight w:val="0"/>
          <w:marTop w:val="0"/>
          <w:marBottom w:val="0"/>
          <w:divBdr>
            <w:top w:val="none" w:sz="0" w:space="0" w:color="auto"/>
            <w:left w:val="none" w:sz="0" w:space="0" w:color="auto"/>
            <w:bottom w:val="none" w:sz="0" w:space="0" w:color="auto"/>
            <w:right w:val="none" w:sz="0" w:space="0" w:color="auto"/>
          </w:divBdr>
          <w:divsChild>
            <w:div w:id="1962302219">
              <w:marLeft w:val="0"/>
              <w:marRight w:val="0"/>
              <w:marTop w:val="0"/>
              <w:marBottom w:val="0"/>
              <w:divBdr>
                <w:top w:val="none" w:sz="0" w:space="0" w:color="auto"/>
                <w:left w:val="none" w:sz="0" w:space="0" w:color="auto"/>
                <w:bottom w:val="none" w:sz="0" w:space="0" w:color="auto"/>
                <w:right w:val="none" w:sz="0" w:space="0" w:color="auto"/>
              </w:divBdr>
              <w:divsChild>
                <w:div w:id="419372250">
                  <w:marLeft w:val="0"/>
                  <w:marRight w:val="0"/>
                  <w:marTop w:val="0"/>
                  <w:marBottom w:val="0"/>
                  <w:divBdr>
                    <w:top w:val="none" w:sz="0" w:space="0" w:color="auto"/>
                    <w:left w:val="none" w:sz="0" w:space="0" w:color="auto"/>
                    <w:bottom w:val="none" w:sz="0" w:space="0" w:color="auto"/>
                    <w:right w:val="none" w:sz="0" w:space="0" w:color="auto"/>
                  </w:divBdr>
                  <w:divsChild>
                    <w:div w:id="241645526">
                      <w:marLeft w:val="0"/>
                      <w:marRight w:val="0"/>
                      <w:marTop w:val="0"/>
                      <w:marBottom w:val="0"/>
                      <w:divBdr>
                        <w:top w:val="none" w:sz="0" w:space="0" w:color="auto"/>
                        <w:left w:val="none" w:sz="0" w:space="0" w:color="auto"/>
                        <w:bottom w:val="none" w:sz="0" w:space="0" w:color="auto"/>
                        <w:right w:val="none" w:sz="0" w:space="0" w:color="auto"/>
                      </w:divBdr>
                      <w:divsChild>
                        <w:div w:id="1286814301">
                          <w:marLeft w:val="0"/>
                          <w:marRight w:val="0"/>
                          <w:marTop w:val="0"/>
                          <w:marBottom w:val="0"/>
                          <w:divBdr>
                            <w:top w:val="none" w:sz="0" w:space="0" w:color="auto"/>
                            <w:left w:val="none" w:sz="0" w:space="0" w:color="auto"/>
                            <w:bottom w:val="none" w:sz="0" w:space="0" w:color="auto"/>
                            <w:right w:val="none" w:sz="0" w:space="0" w:color="auto"/>
                          </w:divBdr>
                          <w:divsChild>
                            <w:div w:id="2140679433">
                              <w:marLeft w:val="0"/>
                              <w:marRight w:val="0"/>
                              <w:marTop w:val="0"/>
                              <w:marBottom w:val="0"/>
                              <w:divBdr>
                                <w:top w:val="none" w:sz="0" w:space="0" w:color="auto"/>
                                <w:left w:val="none" w:sz="0" w:space="0" w:color="auto"/>
                                <w:bottom w:val="none" w:sz="0" w:space="0" w:color="auto"/>
                                <w:right w:val="none" w:sz="0" w:space="0" w:color="auto"/>
                              </w:divBdr>
                              <w:divsChild>
                                <w:div w:id="5936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816464">
      <w:bodyDiv w:val="1"/>
      <w:marLeft w:val="390"/>
      <w:marRight w:val="390"/>
      <w:marTop w:val="0"/>
      <w:marBottom w:val="0"/>
      <w:divBdr>
        <w:top w:val="none" w:sz="0" w:space="0" w:color="auto"/>
        <w:left w:val="none" w:sz="0" w:space="0" w:color="auto"/>
        <w:bottom w:val="none" w:sz="0" w:space="0" w:color="auto"/>
        <w:right w:val="none" w:sz="0" w:space="0" w:color="auto"/>
      </w:divBdr>
    </w:div>
    <w:div w:id="2138252204">
      <w:bodyDiv w:val="1"/>
      <w:marLeft w:val="0"/>
      <w:marRight w:val="0"/>
      <w:marTop w:val="0"/>
      <w:marBottom w:val="0"/>
      <w:divBdr>
        <w:top w:val="none" w:sz="0" w:space="0" w:color="auto"/>
        <w:left w:val="none" w:sz="0" w:space="0" w:color="auto"/>
        <w:bottom w:val="none" w:sz="0" w:space="0" w:color="auto"/>
        <w:right w:val="none" w:sz="0" w:space="0" w:color="auto"/>
      </w:divBdr>
      <w:divsChild>
        <w:div w:id="422147721">
          <w:marLeft w:val="0"/>
          <w:marRight w:val="0"/>
          <w:marTop w:val="0"/>
          <w:marBottom w:val="0"/>
          <w:divBdr>
            <w:top w:val="none" w:sz="0" w:space="0" w:color="auto"/>
            <w:left w:val="none" w:sz="0" w:space="0" w:color="auto"/>
            <w:bottom w:val="none" w:sz="0" w:space="0" w:color="auto"/>
            <w:right w:val="none" w:sz="0" w:space="0" w:color="auto"/>
          </w:divBdr>
          <w:divsChild>
            <w:div w:id="1775205399">
              <w:marLeft w:val="0"/>
              <w:marRight w:val="0"/>
              <w:marTop w:val="0"/>
              <w:marBottom w:val="0"/>
              <w:divBdr>
                <w:top w:val="none" w:sz="0" w:space="0" w:color="auto"/>
                <w:left w:val="none" w:sz="0" w:space="0" w:color="auto"/>
                <w:bottom w:val="none" w:sz="0" w:space="0" w:color="auto"/>
                <w:right w:val="none" w:sz="0" w:space="0" w:color="auto"/>
              </w:divBdr>
              <w:divsChild>
                <w:div w:id="1466461758">
                  <w:marLeft w:val="0"/>
                  <w:marRight w:val="0"/>
                  <w:marTop w:val="0"/>
                  <w:marBottom w:val="0"/>
                  <w:divBdr>
                    <w:top w:val="none" w:sz="0" w:space="0" w:color="auto"/>
                    <w:left w:val="none" w:sz="0" w:space="0" w:color="auto"/>
                    <w:bottom w:val="none" w:sz="0" w:space="0" w:color="auto"/>
                    <w:right w:val="none" w:sz="0" w:space="0" w:color="auto"/>
                  </w:divBdr>
                  <w:divsChild>
                    <w:div w:id="203642037">
                      <w:marLeft w:val="0"/>
                      <w:marRight w:val="0"/>
                      <w:marTop w:val="0"/>
                      <w:marBottom w:val="0"/>
                      <w:divBdr>
                        <w:top w:val="none" w:sz="0" w:space="0" w:color="auto"/>
                        <w:left w:val="none" w:sz="0" w:space="0" w:color="auto"/>
                        <w:bottom w:val="none" w:sz="0" w:space="0" w:color="auto"/>
                        <w:right w:val="none" w:sz="0" w:space="0" w:color="auto"/>
                      </w:divBdr>
                      <w:divsChild>
                        <w:div w:id="481771888">
                          <w:marLeft w:val="0"/>
                          <w:marRight w:val="0"/>
                          <w:marTop w:val="0"/>
                          <w:marBottom w:val="0"/>
                          <w:divBdr>
                            <w:top w:val="none" w:sz="0" w:space="0" w:color="auto"/>
                            <w:left w:val="none" w:sz="0" w:space="0" w:color="auto"/>
                            <w:bottom w:val="none" w:sz="0" w:space="0" w:color="auto"/>
                            <w:right w:val="none" w:sz="0" w:space="0" w:color="auto"/>
                          </w:divBdr>
                          <w:divsChild>
                            <w:div w:id="434254942">
                              <w:marLeft w:val="0"/>
                              <w:marRight w:val="0"/>
                              <w:marTop w:val="0"/>
                              <w:marBottom w:val="0"/>
                              <w:divBdr>
                                <w:top w:val="none" w:sz="0" w:space="0" w:color="auto"/>
                                <w:left w:val="none" w:sz="0" w:space="0" w:color="auto"/>
                                <w:bottom w:val="none" w:sz="0" w:space="0" w:color="auto"/>
                                <w:right w:val="none" w:sz="0" w:space="0" w:color="auto"/>
                              </w:divBdr>
                              <w:divsChild>
                                <w:div w:id="7424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france.gouv.fr/affichTexte.do?cidTexte=JORFTEXT000000699956&amp;categorieLien=cid" TargetMode="External"/><Relationship Id="rId18" Type="http://schemas.openxmlformats.org/officeDocument/2006/relationships/hyperlink" Target="https://www.legifrance.gouv.fr/affichCodeArticle.do?cidTexte=LEGITEXT000005634379&amp;idArticle=LEGIARTI000021660729&amp;dateTexte=&amp;categorieLien=cid" TargetMode="External"/><Relationship Id="rId26" Type="http://schemas.openxmlformats.org/officeDocument/2006/relationships/hyperlink" Target="https://www.legifrance.gouv.fr/affichCodeArticle.do?cidTexte=LEGITEXT000005634379&amp;idArticle=LEGIARTI000021660729&amp;dateTexte=&amp;categorieLien=cid" TargetMode="External"/><Relationship Id="rId3" Type="http://schemas.openxmlformats.org/officeDocument/2006/relationships/styles" Target="styles.xml"/><Relationship Id="rId21" Type="http://schemas.openxmlformats.org/officeDocument/2006/relationships/hyperlink" Target="https://www.legifrance.gouv.fr/affichCodeArticle.do?cidTexte=LEGITEXT000005634379&amp;idArticle=LEGIARTI000006242607&amp;dateTexte=&amp;categorieLien=cid" TargetMode="External"/><Relationship Id="rId7" Type="http://schemas.openxmlformats.org/officeDocument/2006/relationships/footnotes" Target="footnotes.xml"/><Relationship Id="rId12" Type="http://schemas.openxmlformats.org/officeDocument/2006/relationships/hyperlink" Target="https://www.legifrance.gouv.fr/affichTexte.do?cidTexte=JORFTEXT000000501099&amp;categorieLien=cid" TargetMode="External"/><Relationship Id="rId17" Type="http://schemas.openxmlformats.org/officeDocument/2006/relationships/hyperlink" Target="https://www.legifrance.gouv.fr/affichCodeArticle.do?cidTexte=LEGITEXT000005634379&amp;idArticle=LEGIARTI000006242477&amp;dateTexte=&amp;categorieLien=cid" TargetMode="External"/><Relationship Id="rId25" Type="http://schemas.openxmlformats.org/officeDocument/2006/relationships/hyperlink" Target="https://www.legifrance.gouv.fr/affichCodeArticle.do?cidTexte=LEGITEXT000005634379&amp;idArticle=LEGIARTI000006242477&amp;dateTexte=&amp;categorieLien=cid" TargetMode="External"/><Relationship Id="rId2" Type="http://schemas.openxmlformats.org/officeDocument/2006/relationships/numbering" Target="numbering.xml"/><Relationship Id="rId16" Type="http://schemas.openxmlformats.org/officeDocument/2006/relationships/hyperlink" Target="https://www.legifrance.gouv.fr/affichTexte.do?cidTexte=JORFTEXT000018217947&amp;categorieLien=cid" TargetMode="External"/><Relationship Id="rId20" Type="http://schemas.openxmlformats.org/officeDocument/2006/relationships/hyperlink" Target="https://www.legifrance.gouv.fr/affichCodeArticle.do?cidTexte=LEGITEXT000005634379&amp;idArticle=LEGIARTI000006242607&amp;dateTexte=&amp;categorieLien=cid" TargetMode="External"/><Relationship Id="rId29" Type="http://schemas.openxmlformats.org/officeDocument/2006/relationships/hyperlink" Target="https://www.legifrance.gouv.fr/affichTexte.do?cidTexte=JORFTEXT000030920376&amp;categorieLien=cid" TargetMode="External"/><Relationship Id="rId83"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france.gouv.fr/affichCodeArticle.do?cidTexte=LEGITEXT000006071307&amp;idArticle=LEGIARTI000006540306&amp;dateTexte=&amp;categorieLien=cid" TargetMode="External"/><Relationship Id="rId24" Type="http://schemas.openxmlformats.org/officeDocument/2006/relationships/hyperlink" Target="https://www.legifrance.gouv.fr/affichCodeArticle.do?cidTexte=LEGITEXT000005634379&amp;idArticle=LEGIARTI000021660729&amp;dateTexte=&amp;categorieLien=cid" TargetMode="External"/><Relationship Id="rId5" Type="http://schemas.openxmlformats.org/officeDocument/2006/relationships/settings" Target="settings.xml"/><Relationship Id="rId15" Type="http://schemas.openxmlformats.org/officeDocument/2006/relationships/hyperlink" Target="https://www.legifrance.gouv.fr/affichTexteArticle.do?cidTexte=JORFTEXT000000509290&amp;idArticle=JORFARTI000002072255&amp;categorieLien=cid" TargetMode="External"/><Relationship Id="rId23" Type="http://schemas.openxmlformats.org/officeDocument/2006/relationships/hyperlink" Target="https://www.legifrance.gouv.fr/affichCodeArticle.do?cidTexte=LEGITEXT000005634379&amp;idArticle=LEGIARTI000006242477&amp;dateTexte=&amp;categorieLien=cid" TargetMode="External"/><Relationship Id="rId28" Type="http://schemas.openxmlformats.org/officeDocument/2006/relationships/hyperlink" Target="https://www.legifrance.gouv.fr/affichTexte.do?cidTexte=JORFTEXT000000359431&amp;categorieLien=cid" TargetMode="External"/><Relationship Id="rId82"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www.legifrance.gouv.fr/affichCodeArticle.do?cidTexte=LEGITEXT000005634379&amp;idArticle=LEGIARTI000006242477&amp;dateTexte=&amp;categorieLien=cid"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legifrance.gouv.fr/affichCode.do?cidTexte=LEGITEXT000006072050&amp;dateTexte=&amp;categorieLien=cid" TargetMode="External"/><Relationship Id="rId22" Type="http://schemas.openxmlformats.org/officeDocument/2006/relationships/hyperlink" Target="https://www.legifrance.gouv.fr/affichCodeArticle.do?cidTexte=LEGITEXT000005634379&amp;idArticle=LEGIARTI000021660729&amp;dateTexte=&amp;categorieLien=cid" TargetMode="External"/><Relationship Id="rId27" Type="http://schemas.openxmlformats.org/officeDocument/2006/relationships/hyperlink" Target="https://www.legifrance.gouv.fr/affichTexteArticle.do?cidTexte=JORFTEXT000018217947&amp;idArticle=JORFARTI000018217969&amp;categorieLien=cid"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EC470-C7D3-4427-BD6C-BBF5234B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82</Pages>
  <Words>36780</Words>
  <Characters>202290</Characters>
  <Application>Microsoft Office Word</Application>
  <DocSecurity>0</DocSecurity>
  <Lines>1685</Lines>
  <Paragraphs>477</Paragraphs>
  <ScaleCrop>false</ScaleCrop>
  <HeadingPairs>
    <vt:vector size="2" baseType="variant">
      <vt:variant>
        <vt:lpstr>Titre</vt:lpstr>
      </vt:variant>
      <vt:variant>
        <vt:i4>1</vt:i4>
      </vt:variant>
    </vt:vector>
  </HeadingPairs>
  <TitlesOfParts>
    <vt:vector size="1" baseType="lpstr">
      <vt:lpstr/>
    </vt:vector>
  </TitlesOfParts>
  <Company>CNCC</Company>
  <LinksUpToDate>false</LinksUpToDate>
  <CharactersWithSpaces>238593</CharactersWithSpaces>
  <SharedDoc>false</SharedDoc>
  <HLinks>
    <vt:vector size="60" baseType="variant">
      <vt:variant>
        <vt:i4>5177430</vt:i4>
      </vt:variant>
      <vt:variant>
        <vt:i4>30</vt:i4>
      </vt:variant>
      <vt:variant>
        <vt:i4>0</vt:i4>
      </vt:variant>
      <vt:variant>
        <vt:i4>5</vt:i4>
      </vt:variant>
      <vt:variant>
        <vt:lpwstr>https://www.legifrance.gouv.fr/affichCodeArticle.do?cidTexte=LEGITEXT000006072026&amp;idArticle=LEGIARTI000032259065&amp;dateTexte=&amp;categorieLien=id</vt:lpwstr>
      </vt:variant>
      <vt:variant>
        <vt:lpwstr/>
      </vt:variant>
      <vt:variant>
        <vt:i4>4980828</vt:i4>
      </vt:variant>
      <vt:variant>
        <vt:i4>27</vt:i4>
      </vt:variant>
      <vt:variant>
        <vt:i4>0</vt:i4>
      </vt:variant>
      <vt:variant>
        <vt:i4>5</vt:i4>
      </vt:variant>
      <vt:variant>
        <vt:lpwstr>https://www.legifrance.gouv.fr/affichCodeArticle.do?cidTexte=LEGITEXT000006072026&amp;idArticle=LEGIARTI000006660488&amp;dateTexte=&amp;categorieLien=cid</vt:lpwstr>
      </vt:variant>
      <vt:variant>
        <vt:lpwstr/>
      </vt:variant>
      <vt:variant>
        <vt:i4>4784222</vt:i4>
      </vt:variant>
      <vt:variant>
        <vt:i4>24</vt:i4>
      </vt:variant>
      <vt:variant>
        <vt:i4>0</vt:i4>
      </vt:variant>
      <vt:variant>
        <vt:i4>5</vt:i4>
      </vt:variant>
      <vt:variant>
        <vt:lpwstr>https://www.legifrance.gouv.fr/affichCodeArticle.do?cidTexte=LEGITEXT000006072026&amp;idArticle=LEGIARTI000006648922&amp;dateTexte=&amp;categorieLien=cid</vt:lpwstr>
      </vt:variant>
      <vt:variant>
        <vt:lpwstr/>
      </vt:variant>
      <vt:variant>
        <vt:i4>4522071</vt:i4>
      </vt:variant>
      <vt:variant>
        <vt:i4>21</vt:i4>
      </vt:variant>
      <vt:variant>
        <vt:i4>0</vt:i4>
      </vt:variant>
      <vt:variant>
        <vt:i4>5</vt:i4>
      </vt:variant>
      <vt:variant>
        <vt:lpwstr>https://www.legifrance.gouv.fr/affichCodeArticle.do?cidTexte=LEGITEXT000006072026&amp;idArticle=LEGIARTI000006647443&amp;dateTexte=&amp;categorieLien=cid</vt:lpwstr>
      </vt:variant>
      <vt:variant>
        <vt:lpwstr/>
      </vt:variant>
      <vt:variant>
        <vt:i4>4456529</vt:i4>
      </vt:variant>
      <vt:variant>
        <vt:i4>18</vt:i4>
      </vt:variant>
      <vt:variant>
        <vt:i4>0</vt:i4>
      </vt:variant>
      <vt:variant>
        <vt:i4>5</vt:i4>
      </vt:variant>
      <vt:variant>
        <vt:lpwstr>https://www.legifrance.gouv.fr/affichCodeArticle.do?cidTexte=LEGITEXT000006072026&amp;idArticle=LEGIARTI000021722344&amp;dateTexte=&amp;categorieLien=cid</vt:lpwstr>
      </vt:variant>
      <vt:variant>
        <vt:lpwstr/>
      </vt:variant>
      <vt:variant>
        <vt:i4>4194384</vt:i4>
      </vt:variant>
      <vt:variant>
        <vt:i4>15</vt:i4>
      </vt:variant>
      <vt:variant>
        <vt:i4>0</vt:i4>
      </vt:variant>
      <vt:variant>
        <vt:i4>5</vt:i4>
      </vt:variant>
      <vt:variant>
        <vt:lpwstr>https://www.legifrance.gouv.fr/affichCodeArticle.do?cidTexte=LEGITEXT000005634379&amp;idArticle=LEGIARTI000006242790&amp;dateTexte=&amp;categorieLien=cid</vt:lpwstr>
      </vt:variant>
      <vt:variant>
        <vt:lpwstr/>
      </vt:variant>
      <vt:variant>
        <vt:i4>4784219</vt:i4>
      </vt:variant>
      <vt:variant>
        <vt:i4>12</vt:i4>
      </vt:variant>
      <vt:variant>
        <vt:i4>0</vt:i4>
      </vt:variant>
      <vt:variant>
        <vt:i4>5</vt:i4>
      </vt:variant>
      <vt:variant>
        <vt:lpwstr>https://www.legifrance.gouv.fr/affichCodeArticle.do?cidTexte=LEGITEXT000005634379&amp;idArticle=LEGIARTI000006242729&amp;dateTexte=&amp;categorieLien=cid</vt:lpwstr>
      </vt:variant>
      <vt:variant>
        <vt:lpwstr/>
      </vt:variant>
      <vt:variant>
        <vt:i4>8126567</vt:i4>
      </vt:variant>
      <vt:variant>
        <vt:i4>9</vt:i4>
      </vt:variant>
      <vt:variant>
        <vt:i4>0</vt:i4>
      </vt:variant>
      <vt:variant>
        <vt:i4>5</vt:i4>
      </vt:variant>
      <vt:variant>
        <vt:lpwstr>https://www.legifrance.gouv.fr/affichTexteArticle.do?cidTexte=JORFTEXT000000162114&amp;idArticle=LEGIARTI000006657684&amp;dateTexte=&amp;categorieLien=cid</vt:lpwstr>
      </vt:variant>
      <vt:variant>
        <vt:lpwstr/>
      </vt:variant>
      <vt:variant>
        <vt:i4>4522073</vt:i4>
      </vt:variant>
      <vt:variant>
        <vt:i4>6</vt:i4>
      </vt:variant>
      <vt:variant>
        <vt:i4>0</vt:i4>
      </vt:variant>
      <vt:variant>
        <vt:i4>5</vt:i4>
      </vt:variant>
      <vt:variant>
        <vt:lpwstr>https://www.legifrance.gouv.fr/affichCodeArticle.do?cidTexte=LEGITEXT000005634379&amp;idArticle=LEGIARTI000006232702&amp;dateTexte=&amp;categorieLien=cid</vt:lpwstr>
      </vt:variant>
      <vt:variant>
        <vt:lpwstr/>
      </vt:variant>
      <vt:variant>
        <vt:i4>5111891</vt:i4>
      </vt:variant>
      <vt:variant>
        <vt:i4>3</vt:i4>
      </vt:variant>
      <vt:variant>
        <vt:i4>0</vt:i4>
      </vt:variant>
      <vt:variant>
        <vt:i4>5</vt:i4>
      </vt:variant>
      <vt:variant>
        <vt:lpwstr>https://www.legifrance.gouv.fr/affichTexte.do?cidTexte=JORFTEXT000000501326&amp;categorieLien=cid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c:creator>
  <cp:lastModifiedBy>Corinne BOURDON</cp:lastModifiedBy>
  <cp:revision>18</cp:revision>
  <cp:lastPrinted>2016-10-07T13:44:00Z</cp:lastPrinted>
  <dcterms:created xsi:type="dcterms:W3CDTF">2016-10-14T13:42:00Z</dcterms:created>
  <dcterms:modified xsi:type="dcterms:W3CDTF">2016-10-17T15:18:00Z</dcterms:modified>
</cp:coreProperties>
</file>