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104" w:tblpY="5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931"/>
      </w:tblGrid>
      <w:tr w:rsidR="00385D76" w:rsidRPr="00011B8B" w:rsidTr="00741720">
        <w:tc>
          <w:tcPr>
            <w:tcW w:w="3100" w:type="dxa"/>
            <w:tcBorders>
              <w:bottom w:val="single" w:sz="4" w:space="0" w:color="auto"/>
            </w:tcBorders>
            <w:shd w:val="clear" w:color="auto" w:fill="auto"/>
            <w:vAlign w:val="center"/>
          </w:tcPr>
          <w:p w:rsidR="00385D76" w:rsidRPr="00011B8B" w:rsidRDefault="003259E7" w:rsidP="0077778C">
            <w:pPr>
              <w:spacing w:before="10" w:after="10"/>
              <w:jc w:val="center"/>
              <w:rPr>
                <w:rFonts w:ascii="Tahoma" w:hAnsi="Tahoma"/>
                <w:b/>
                <w:sz w:val="28"/>
              </w:rPr>
            </w:pPr>
            <w:r>
              <w:rPr>
                <w:rFonts w:ascii="Tahoma" w:hAnsi="Tahoma"/>
                <w:b/>
                <w:noProof/>
                <w:sz w:val="28"/>
              </w:rPr>
              <w:drawing>
                <wp:inline distT="0" distB="0" distL="0" distR="0" wp14:anchorId="305E48D4" wp14:editId="2C1CA9C9">
                  <wp:extent cx="1423035" cy="683895"/>
                  <wp:effectExtent l="0" t="0" r="5715" b="1905"/>
                  <wp:docPr id="10" name="Image 10" descr="CNCC_CMYK_300DPI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C_CMYK_300DPI pet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3035" cy="683895"/>
                          </a:xfrm>
                          <a:prstGeom prst="rect">
                            <a:avLst/>
                          </a:prstGeom>
                          <a:noFill/>
                          <a:ln>
                            <a:noFill/>
                          </a:ln>
                        </pic:spPr>
                      </pic:pic>
                    </a:graphicData>
                  </a:graphic>
                </wp:inline>
              </w:drawing>
            </w:r>
          </w:p>
        </w:tc>
        <w:tc>
          <w:tcPr>
            <w:tcW w:w="6931" w:type="dxa"/>
            <w:tcBorders>
              <w:bottom w:val="single" w:sz="4" w:space="0" w:color="auto"/>
            </w:tcBorders>
            <w:shd w:val="clear" w:color="auto" w:fill="FFCC00"/>
            <w:vAlign w:val="center"/>
          </w:tcPr>
          <w:p w:rsidR="00385D76" w:rsidRPr="00011B8B" w:rsidRDefault="0029175E" w:rsidP="0077778C">
            <w:pPr>
              <w:shd w:val="clear" w:color="auto" w:fill="FFCC00"/>
              <w:jc w:val="center"/>
              <w:rPr>
                <w:rFonts w:ascii="Tahoma" w:hAnsi="Tahoma"/>
                <w:b/>
                <w:sz w:val="36"/>
                <w:szCs w:val="28"/>
              </w:rPr>
            </w:pPr>
            <w:r w:rsidRPr="00011B8B">
              <w:rPr>
                <w:rFonts w:ascii="Tahoma" w:hAnsi="Tahoma"/>
                <w:b/>
                <w:sz w:val="36"/>
                <w:szCs w:val="28"/>
              </w:rPr>
              <w:t>Titre</w:t>
            </w:r>
            <w:r w:rsidR="00385D76" w:rsidRPr="00011B8B">
              <w:rPr>
                <w:rFonts w:ascii="Tahoma" w:hAnsi="Tahoma"/>
                <w:b/>
                <w:sz w:val="36"/>
                <w:szCs w:val="28"/>
              </w:rPr>
              <w:t xml:space="preserve"> deuxième du livre VIII du </w:t>
            </w:r>
            <w:r w:rsidR="00F82651">
              <w:rPr>
                <w:rFonts w:ascii="Tahoma" w:hAnsi="Tahoma"/>
                <w:b/>
                <w:sz w:val="36"/>
                <w:szCs w:val="28"/>
              </w:rPr>
              <w:t>c</w:t>
            </w:r>
            <w:r w:rsidR="00385D76" w:rsidRPr="00011B8B">
              <w:rPr>
                <w:rFonts w:ascii="Tahoma" w:hAnsi="Tahoma"/>
                <w:b/>
                <w:sz w:val="36"/>
                <w:szCs w:val="28"/>
              </w:rPr>
              <w:t xml:space="preserve">ode de commerce </w:t>
            </w:r>
          </w:p>
          <w:p w:rsidR="00CC056B" w:rsidRDefault="00CC056B" w:rsidP="0077778C">
            <w:pPr>
              <w:jc w:val="center"/>
              <w:rPr>
                <w:rFonts w:ascii="Tahoma" w:hAnsi="Tahoma"/>
                <w:szCs w:val="28"/>
              </w:rPr>
            </w:pPr>
          </w:p>
          <w:p w:rsidR="00385D76" w:rsidRPr="00011B8B" w:rsidRDefault="00385D76" w:rsidP="0077778C">
            <w:pPr>
              <w:jc w:val="center"/>
              <w:rPr>
                <w:rFonts w:ascii="Tahoma" w:hAnsi="Tahoma"/>
                <w:szCs w:val="28"/>
              </w:rPr>
            </w:pPr>
            <w:r w:rsidRPr="00011B8B">
              <w:rPr>
                <w:rFonts w:ascii="Tahoma" w:hAnsi="Tahoma"/>
                <w:szCs w:val="28"/>
              </w:rPr>
              <w:t>(version consolidée par la CNCC)</w:t>
            </w:r>
          </w:p>
          <w:p w:rsidR="00385D76" w:rsidRPr="00011B8B" w:rsidRDefault="00385D76" w:rsidP="0077778C">
            <w:pPr>
              <w:autoSpaceDE w:val="0"/>
              <w:autoSpaceDN w:val="0"/>
              <w:adjustRightInd w:val="0"/>
              <w:spacing w:before="10" w:after="10"/>
              <w:ind w:right="135"/>
              <w:jc w:val="center"/>
              <w:rPr>
                <w:rFonts w:ascii="Tahoma" w:hAnsi="Tahoma"/>
                <w:b/>
                <w:sz w:val="28"/>
              </w:rPr>
            </w:pPr>
          </w:p>
        </w:tc>
      </w:tr>
      <w:tr w:rsidR="00385D76" w:rsidRPr="00011B8B" w:rsidTr="00741720">
        <w:tc>
          <w:tcPr>
            <w:tcW w:w="3100" w:type="dxa"/>
            <w:tcBorders>
              <w:left w:val="nil"/>
              <w:bottom w:val="single" w:sz="4" w:space="0" w:color="auto"/>
              <w:right w:val="nil"/>
            </w:tcBorders>
            <w:shd w:val="clear" w:color="auto" w:fill="auto"/>
            <w:vAlign w:val="center"/>
          </w:tcPr>
          <w:p w:rsidR="00385D76" w:rsidRPr="00011B8B" w:rsidRDefault="00385D76" w:rsidP="0077778C">
            <w:pPr>
              <w:spacing w:before="10" w:after="10"/>
              <w:ind w:left="-284"/>
              <w:jc w:val="center"/>
              <w:rPr>
                <w:rFonts w:ascii="Tahoma" w:hAnsi="Tahoma"/>
                <w:b/>
                <w:sz w:val="28"/>
              </w:rPr>
            </w:pPr>
          </w:p>
        </w:tc>
        <w:tc>
          <w:tcPr>
            <w:tcW w:w="6931" w:type="dxa"/>
            <w:tcBorders>
              <w:left w:val="nil"/>
              <w:bottom w:val="single" w:sz="4" w:space="0" w:color="auto"/>
              <w:right w:val="nil"/>
            </w:tcBorders>
            <w:shd w:val="clear" w:color="auto" w:fill="auto"/>
            <w:vAlign w:val="center"/>
          </w:tcPr>
          <w:p w:rsidR="00385D76" w:rsidRPr="00011B8B" w:rsidRDefault="00385D76" w:rsidP="0077778C">
            <w:pPr>
              <w:jc w:val="both"/>
              <w:rPr>
                <w:rFonts w:ascii="Tahoma" w:hAnsi="Tahoma"/>
                <w:b/>
                <w:sz w:val="20"/>
                <w:szCs w:val="20"/>
              </w:rPr>
            </w:pPr>
            <w:r w:rsidRPr="00011B8B">
              <w:rPr>
                <w:rFonts w:ascii="Tahoma" w:hAnsi="Tahoma"/>
                <w:b/>
                <w:sz w:val="20"/>
                <w:szCs w:val="20"/>
              </w:rPr>
              <w:t>NDLR :</w:t>
            </w:r>
          </w:p>
          <w:p w:rsidR="00403E0E" w:rsidRDefault="00385D76" w:rsidP="0077778C">
            <w:pPr>
              <w:numPr>
                <w:ilvl w:val="0"/>
                <w:numId w:val="1"/>
              </w:numPr>
              <w:jc w:val="both"/>
              <w:rPr>
                <w:rFonts w:ascii="Tahoma" w:hAnsi="Tahoma"/>
                <w:b/>
                <w:sz w:val="20"/>
                <w:szCs w:val="20"/>
              </w:rPr>
            </w:pPr>
            <w:r w:rsidRPr="00403E0E">
              <w:rPr>
                <w:rFonts w:ascii="Tahoma" w:hAnsi="Tahoma"/>
                <w:b/>
                <w:sz w:val="20"/>
                <w:szCs w:val="20"/>
              </w:rPr>
              <w:t>Les titres indiquant les thèmes abordés sont fournis à titre indicatif</w:t>
            </w:r>
          </w:p>
          <w:p w:rsidR="006968AD" w:rsidRDefault="00403E0E" w:rsidP="0077778C">
            <w:pPr>
              <w:numPr>
                <w:ilvl w:val="0"/>
                <w:numId w:val="1"/>
              </w:numPr>
              <w:jc w:val="both"/>
              <w:rPr>
                <w:rFonts w:ascii="Tahoma" w:hAnsi="Tahoma"/>
                <w:b/>
                <w:sz w:val="20"/>
                <w:szCs w:val="20"/>
              </w:rPr>
            </w:pPr>
            <w:r w:rsidRPr="00B370D0">
              <w:rPr>
                <w:rFonts w:ascii="Tahoma" w:hAnsi="Tahoma"/>
                <w:b/>
                <w:sz w:val="20"/>
                <w:szCs w:val="20"/>
              </w:rPr>
              <w:t>Version intégrant</w:t>
            </w:r>
            <w:r w:rsidR="00B370D0" w:rsidRPr="00B370D0">
              <w:rPr>
                <w:rFonts w:ascii="Tahoma" w:hAnsi="Tahoma"/>
                <w:b/>
                <w:sz w:val="20"/>
                <w:szCs w:val="20"/>
              </w:rPr>
              <w:t xml:space="preserve"> les dispositions de l’ordonnance n°2016-315 du 17 mars 2016. La majorité des dispositions issues de l’ordonnance précitée ent</w:t>
            </w:r>
            <w:r w:rsidR="00844CE5">
              <w:rPr>
                <w:rFonts w:ascii="Tahoma" w:hAnsi="Tahoma"/>
                <w:b/>
                <w:sz w:val="20"/>
                <w:szCs w:val="20"/>
              </w:rPr>
              <w:t>rent en vigueur le 17 juin 2016 </w:t>
            </w:r>
            <w:r w:rsidR="00B370D0" w:rsidRPr="00B370D0">
              <w:rPr>
                <w:rFonts w:ascii="Tahoma" w:hAnsi="Tahoma"/>
                <w:b/>
                <w:sz w:val="20"/>
                <w:szCs w:val="20"/>
              </w:rPr>
              <w:t>; les articles entrant en vigueur à une date différente en font mention</w:t>
            </w:r>
            <w:r w:rsidR="00B370D0">
              <w:rPr>
                <w:rFonts w:ascii="Tahoma" w:hAnsi="Tahoma"/>
                <w:b/>
                <w:sz w:val="20"/>
                <w:szCs w:val="20"/>
              </w:rPr>
              <w:t>.</w:t>
            </w:r>
          </w:p>
          <w:p w:rsidR="00385D76" w:rsidRPr="001833A1" w:rsidRDefault="00385D76" w:rsidP="0077778C">
            <w:pPr>
              <w:numPr>
                <w:ilvl w:val="0"/>
                <w:numId w:val="1"/>
              </w:numPr>
              <w:jc w:val="both"/>
              <w:rPr>
                <w:rFonts w:ascii="Tahoma" w:hAnsi="Tahoma"/>
                <w:b/>
                <w:sz w:val="20"/>
                <w:szCs w:val="20"/>
              </w:rPr>
            </w:pPr>
            <w:r w:rsidRPr="001833A1">
              <w:rPr>
                <w:rFonts w:ascii="Tahoma" w:hAnsi="Tahoma"/>
                <w:b/>
                <w:sz w:val="20"/>
                <w:szCs w:val="20"/>
              </w:rPr>
              <w:t>Seul</w:t>
            </w:r>
            <w:r w:rsidR="00156808">
              <w:rPr>
                <w:rFonts w:ascii="Tahoma" w:hAnsi="Tahoma"/>
                <w:b/>
                <w:sz w:val="20"/>
                <w:szCs w:val="20"/>
              </w:rPr>
              <w:t>s les textes</w:t>
            </w:r>
            <w:r w:rsidRPr="001833A1">
              <w:rPr>
                <w:rFonts w:ascii="Tahoma" w:hAnsi="Tahoma"/>
                <w:b/>
                <w:sz w:val="20"/>
                <w:szCs w:val="20"/>
              </w:rPr>
              <w:t xml:space="preserve"> publié</w:t>
            </w:r>
            <w:r w:rsidR="00156808">
              <w:rPr>
                <w:rFonts w:ascii="Tahoma" w:hAnsi="Tahoma"/>
                <w:b/>
                <w:sz w:val="20"/>
                <w:szCs w:val="20"/>
              </w:rPr>
              <w:t>s</w:t>
            </w:r>
            <w:r w:rsidRPr="001833A1">
              <w:rPr>
                <w:rFonts w:ascii="Tahoma" w:hAnsi="Tahoma"/>
                <w:b/>
                <w:sz w:val="20"/>
                <w:szCs w:val="20"/>
              </w:rPr>
              <w:t xml:space="preserve"> au Journal Officiel f</w:t>
            </w:r>
            <w:r w:rsidR="00156808">
              <w:rPr>
                <w:rFonts w:ascii="Tahoma" w:hAnsi="Tahoma"/>
                <w:b/>
                <w:sz w:val="20"/>
                <w:szCs w:val="20"/>
              </w:rPr>
              <w:t>on</w:t>
            </w:r>
            <w:r w:rsidRPr="001833A1">
              <w:rPr>
                <w:rFonts w:ascii="Tahoma" w:hAnsi="Tahoma"/>
                <w:b/>
                <w:sz w:val="20"/>
                <w:szCs w:val="20"/>
              </w:rPr>
              <w:t>t foi</w:t>
            </w:r>
            <w:r w:rsidR="00156808">
              <w:rPr>
                <w:rFonts w:ascii="Tahoma" w:hAnsi="Tahoma"/>
                <w:b/>
                <w:sz w:val="20"/>
                <w:szCs w:val="20"/>
              </w:rPr>
              <w:t>.</w:t>
            </w:r>
            <w:r w:rsidR="0029175E" w:rsidRPr="001833A1">
              <w:rPr>
                <w:rFonts w:ascii="Tahoma" w:hAnsi="Tahoma"/>
                <w:b/>
                <w:sz w:val="20"/>
                <w:szCs w:val="20"/>
              </w:rPr>
              <w:br/>
            </w:r>
          </w:p>
        </w:tc>
      </w:tr>
      <w:tr w:rsidR="00385D76" w:rsidRPr="00011B8B" w:rsidTr="00741720">
        <w:tc>
          <w:tcPr>
            <w:tcW w:w="10031" w:type="dxa"/>
            <w:gridSpan w:val="2"/>
            <w:shd w:val="clear" w:color="auto" w:fill="99CCFF"/>
            <w:vAlign w:val="center"/>
          </w:tcPr>
          <w:p w:rsidR="00385D76" w:rsidRPr="00011B8B" w:rsidRDefault="00385D76" w:rsidP="00045099">
            <w:pPr>
              <w:shd w:val="clear" w:color="auto" w:fill="8ACAFE"/>
              <w:spacing w:line="360" w:lineRule="auto"/>
              <w:jc w:val="center"/>
              <w:rPr>
                <w:rFonts w:ascii="Tahoma" w:hAnsi="Tahoma"/>
                <w:b/>
                <w:sz w:val="32"/>
              </w:rPr>
            </w:pPr>
            <w:r w:rsidRPr="00011B8B">
              <w:rPr>
                <w:rFonts w:ascii="Tahoma" w:hAnsi="Tahoma"/>
                <w:b/>
                <w:sz w:val="32"/>
              </w:rPr>
              <w:t>LIVRE HUITIEME</w:t>
            </w:r>
          </w:p>
          <w:p w:rsidR="00385D76" w:rsidRPr="00011B8B" w:rsidRDefault="00385D76" w:rsidP="00045099">
            <w:pPr>
              <w:shd w:val="clear" w:color="auto" w:fill="8ACAFE"/>
              <w:spacing w:line="360" w:lineRule="auto"/>
              <w:jc w:val="center"/>
              <w:rPr>
                <w:rFonts w:ascii="Tahoma" w:hAnsi="Tahoma"/>
                <w:b/>
                <w:sz w:val="32"/>
              </w:rPr>
            </w:pPr>
            <w:r w:rsidRPr="00011B8B">
              <w:rPr>
                <w:rFonts w:ascii="Tahoma" w:hAnsi="Tahoma"/>
                <w:b/>
                <w:sz w:val="32"/>
              </w:rPr>
              <w:t xml:space="preserve"> « DE QUELQUES PROFESSIONS REGLEMENTEES »</w:t>
            </w:r>
          </w:p>
        </w:tc>
      </w:tr>
      <w:tr w:rsidR="00851D1C" w:rsidRPr="00011B8B" w:rsidTr="00045099">
        <w:tc>
          <w:tcPr>
            <w:tcW w:w="3100" w:type="dxa"/>
            <w:vAlign w:val="center"/>
          </w:tcPr>
          <w:p w:rsidR="00851D1C" w:rsidRPr="00011B8B" w:rsidRDefault="00851D1C" w:rsidP="0077778C">
            <w:pPr>
              <w:spacing w:before="10" w:after="10"/>
              <w:jc w:val="center"/>
              <w:rPr>
                <w:rFonts w:ascii="Tahoma" w:hAnsi="Tahoma"/>
                <w:b/>
                <w:sz w:val="28"/>
              </w:rPr>
            </w:pPr>
          </w:p>
          <w:p w:rsidR="00851D1C" w:rsidRPr="00011B8B" w:rsidRDefault="00851D1C" w:rsidP="0077778C">
            <w:pPr>
              <w:spacing w:before="10" w:after="10"/>
              <w:jc w:val="center"/>
              <w:rPr>
                <w:rFonts w:ascii="Tahoma" w:hAnsi="Tahoma"/>
                <w:b/>
                <w:sz w:val="28"/>
              </w:rPr>
            </w:pPr>
            <w:r w:rsidRPr="00011B8B">
              <w:rPr>
                <w:rFonts w:ascii="Tahoma" w:hAnsi="Tahoma"/>
                <w:b/>
                <w:sz w:val="28"/>
              </w:rPr>
              <w:t>TITRE DEUXIEME</w:t>
            </w:r>
          </w:p>
          <w:p w:rsidR="00851D1C" w:rsidRPr="00011B8B" w:rsidRDefault="00851D1C" w:rsidP="0077778C">
            <w:pPr>
              <w:spacing w:before="10" w:after="10"/>
              <w:jc w:val="center"/>
              <w:rPr>
                <w:sz w:val="28"/>
              </w:rPr>
            </w:pPr>
          </w:p>
        </w:tc>
        <w:tc>
          <w:tcPr>
            <w:tcW w:w="6931" w:type="dxa"/>
            <w:shd w:val="clear" w:color="auto" w:fill="8ACAFE"/>
            <w:vAlign w:val="center"/>
          </w:tcPr>
          <w:p w:rsidR="00851D1C" w:rsidRPr="00011B8B" w:rsidRDefault="00851D1C" w:rsidP="0077778C">
            <w:pPr>
              <w:autoSpaceDE w:val="0"/>
              <w:autoSpaceDN w:val="0"/>
              <w:adjustRightInd w:val="0"/>
              <w:spacing w:before="10" w:after="10"/>
              <w:ind w:right="135"/>
              <w:jc w:val="center"/>
              <w:rPr>
                <w:b/>
                <w:sz w:val="28"/>
              </w:rPr>
            </w:pPr>
            <w:r w:rsidRPr="00011B8B">
              <w:rPr>
                <w:rFonts w:ascii="Tahoma" w:hAnsi="Tahoma"/>
                <w:b/>
                <w:sz w:val="28"/>
              </w:rPr>
              <w:t>« </w:t>
            </w:r>
            <w:r w:rsidRPr="00045099">
              <w:rPr>
                <w:rFonts w:ascii="Tahoma" w:hAnsi="Tahoma"/>
                <w:b/>
                <w:sz w:val="28"/>
                <w:shd w:val="clear" w:color="auto" w:fill="8ACAFE"/>
              </w:rPr>
              <w:t>DES COMMISSAIRES AUX COMPTES »</w:t>
            </w:r>
          </w:p>
        </w:tc>
      </w:tr>
      <w:tr w:rsidR="00851D1C" w:rsidRPr="00011B8B" w:rsidTr="00045099">
        <w:tc>
          <w:tcPr>
            <w:tcW w:w="3100" w:type="dxa"/>
            <w:shd w:val="clear" w:color="auto" w:fill="FFCC00"/>
            <w:vAlign w:val="center"/>
          </w:tcPr>
          <w:p w:rsidR="00851D1C" w:rsidRPr="001072AA" w:rsidRDefault="00851D1C" w:rsidP="0077778C">
            <w:pPr>
              <w:jc w:val="center"/>
            </w:pPr>
            <w:r w:rsidRPr="00011B8B">
              <w:rPr>
                <w:rFonts w:ascii="Tahoma" w:hAnsi="Tahoma"/>
                <w:b/>
              </w:rPr>
              <w:t>CHAPITRE PRELIMINAIRE</w:t>
            </w:r>
          </w:p>
        </w:tc>
        <w:tc>
          <w:tcPr>
            <w:tcW w:w="6931" w:type="dxa"/>
            <w:shd w:val="clear" w:color="auto" w:fill="8ACAFE"/>
            <w:vAlign w:val="center"/>
          </w:tcPr>
          <w:p w:rsidR="00851D1C" w:rsidRPr="00011B8B" w:rsidRDefault="00851D1C" w:rsidP="0077778C">
            <w:pPr>
              <w:autoSpaceDE w:val="0"/>
              <w:autoSpaceDN w:val="0"/>
              <w:adjustRightInd w:val="0"/>
              <w:spacing w:before="195" w:after="15"/>
              <w:ind w:right="135"/>
              <w:jc w:val="center"/>
              <w:rPr>
                <w:rFonts w:ascii="Tahoma" w:hAnsi="Tahoma"/>
                <w:b/>
              </w:rPr>
            </w:pPr>
            <w:r w:rsidRPr="00011B8B">
              <w:rPr>
                <w:rFonts w:ascii="Tahoma" w:hAnsi="Tahoma"/>
                <w:b/>
              </w:rPr>
              <w:t>« DISPOSITIONS GENERALES »</w:t>
            </w:r>
          </w:p>
          <w:p w:rsidR="00851D1C" w:rsidRPr="00011B8B" w:rsidRDefault="00851D1C" w:rsidP="0077778C">
            <w:pPr>
              <w:jc w:val="center"/>
              <w:rPr>
                <w:b/>
              </w:rPr>
            </w:pPr>
          </w:p>
        </w:tc>
      </w:tr>
      <w:tr w:rsidR="00851D1C" w:rsidRPr="00011B8B" w:rsidTr="00045099">
        <w:trPr>
          <w:trHeight w:val="5646"/>
        </w:trPr>
        <w:tc>
          <w:tcPr>
            <w:tcW w:w="3100" w:type="dxa"/>
            <w:shd w:val="clear" w:color="auto" w:fill="8ACAFE"/>
          </w:tcPr>
          <w:p w:rsidR="00851D1C" w:rsidRPr="00011B8B" w:rsidRDefault="00851D1C" w:rsidP="0077778C">
            <w:pPr>
              <w:rPr>
                <w:rFonts w:ascii="Tahoma" w:hAnsi="Tahoma"/>
              </w:rPr>
            </w:pPr>
          </w:p>
          <w:p w:rsidR="00851D1C" w:rsidRPr="00011B8B" w:rsidRDefault="00851D1C" w:rsidP="0077778C">
            <w:pPr>
              <w:jc w:val="center"/>
              <w:rPr>
                <w:rFonts w:ascii="Tahoma" w:hAnsi="Tahoma"/>
                <w:b/>
              </w:rPr>
            </w:pPr>
            <w:r w:rsidRPr="00011B8B">
              <w:rPr>
                <w:rFonts w:ascii="Tahoma" w:hAnsi="Tahoma"/>
                <w:b/>
              </w:rPr>
              <w:t>Unification de la mission du commissaire aux comptes</w:t>
            </w:r>
          </w:p>
          <w:p w:rsidR="00851D1C" w:rsidRPr="00011B8B" w:rsidRDefault="00851D1C" w:rsidP="0077778C">
            <w:pPr>
              <w:jc w:val="center"/>
              <w:rPr>
                <w:rFonts w:ascii="Tahoma" w:hAnsi="Tahoma"/>
                <w:b/>
              </w:rPr>
            </w:pPr>
          </w:p>
          <w:p w:rsidR="009B5CA5" w:rsidRDefault="009B5CA5" w:rsidP="0077778C">
            <w:pPr>
              <w:jc w:val="center"/>
              <w:rPr>
                <w:rFonts w:ascii="Tahoma" w:hAnsi="Tahoma"/>
                <w:b/>
              </w:rPr>
            </w:pPr>
          </w:p>
          <w:p w:rsidR="009B5CA5" w:rsidRDefault="009B5CA5" w:rsidP="0077778C">
            <w:pPr>
              <w:jc w:val="center"/>
              <w:rPr>
                <w:rFonts w:ascii="Tahoma" w:hAnsi="Tahoma"/>
                <w:b/>
              </w:rPr>
            </w:pPr>
          </w:p>
          <w:p w:rsidR="009B5CA5" w:rsidRDefault="009B5CA5" w:rsidP="0077778C">
            <w:pPr>
              <w:jc w:val="center"/>
              <w:rPr>
                <w:rFonts w:ascii="Tahoma" w:hAnsi="Tahoma"/>
                <w:b/>
              </w:rPr>
            </w:pPr>
          </w:p>
          <w:p w:rsidR="00135DA0" w:rsidRDefault="00135DA0" w:rsidP="0077778C">
            <w:pPr>
              <w:jc w:val="center"/>
              <w:rPr>
                <w:rFonts w:ascii="Tahoma" w:hAnsi="Tahoma"/>
                <w:b/>
              </w:rPr>
            </w:pPr>
          </w:p>
          <w:p w:rsidR="00851D1C" w:rsidRDefault="00851D1C" w:rsidP="0077778C">
            <w:pPr>
              <w:jc w:val="center"/>
              <w:rPr>
                <w:rFonts w:ascii="Tahoma" w:hAnsi="Tahoma"/>
                <w:b/>
              </w:rPr>
            </w:pPr>
            <w:r w:rsidRPr="00011B8B">
              <w:rPr>
                <w:rFonts w:ascii="Tahoma" w:hAnsi="Tahoma"/>
                <w:b/>
              </w:rPr>
              <w:t>Définition du terme « entité »</w:t>
            </w:r>
          </w:p>
          <w:p w:rsidR="00BE07F3" w:rsidRDefault="00BE07F3" w:rsidP="0077778C">
            <w:pPr>
              <w:jc w:val="center"/>
              <w:rPr>
                <w:rFonts w:ascii="Tahoma" w:hAnsi="Tahoma"/>
                <w:b/>
              </w:rPr>
            </w:pPr>
          </w:p>
          <w:p w:rsidR="00B370D0" w:rsidRDefault="00B370D0" w:rsidP="0077778C">
            <w:pPr>
              <w:rPr>
                <w:rFonts w:ascii="Tahoma" w:hAnsi="Tahoma"/>
                <w:b/>
              </w:rPr>
            </w:pPr>
          </w:p>
          <w:p w:rsidR="00135DA0" w:rsidRDefault="00135DA0" w:rsidP="0077778C">
            <w:pPr>
              <w:rPr>
                <w:rFonts w:ascii="Tahoma" w:hAnsi="Tahoma"/>
                <w:b/>
              </w:rPr>
            </w:pPr>
          </w:p>
          <w:p w:rsidR="006A7F56" w:rsidRPr="00011B8B" w:rsidRDefault="006A7F56" w:rsidP="0077778C">
            <w:pPr>
              <w:jc w:val="center"/>
              <w:rPr>
                <w:b/>
              </w:rPr>
            </w:pPr>
            <w:r>
              <w:rPr>
                <w:rFonts w:ascii="Tahoma" w:hAnsi="Tahoma"/>
                <w:b/>
              </w:rPr>
              <w:t xml:space="preserve">Définition </w:t>
            </w:r>
            <w:r w:rsidR="00156808">
              <w:rPr>
                <w:rFonts w:ascii="Tahoma" w:hAnsi="Tahoma"/>
                <w:b/>
              </w:rPr>
              <w:t>des</w:t>
            </w:r>
            <w:r>
              <w:rPr>
                <w:rFonts w:ascii="Tahoma" w:hAnsi="Tahoma"/>
                <w:b/>
              </w:rPr>
              <w:t xml:space="preserve"> « entité</w:t>
            </w:r>
            <w:r w:rsidR="00156808">
              <w:rPr>
                <w:rFonts w:ascii="Tahoma" w:hAnsi="Tahoma"/>
                <w:b/>
              </w:rPr>
              <w:t>s</w:t>
            </w:r>
            <w:r>
              <w:rPr>
                <w:rFonts w:ascii="Tahoma" w:hAnsi="Tahoma"/>
                <w:b/>
              </w:rPr>
              <w:t xml:space="preserve"> d’intérêt public »</w:t>
            </w:r>
          </w:p>
        </w:tc>
        <w:tc>
          <w:tcPr>
            <w:tcW w:w="6931" w:type="dxa"/>
            <w:shd w:val="clear" w:color="auto" w:fill="auto"/>
          </w:tcPr>
          <w:p w:rsidR="00851D1C" w:rsidRPr="00011B8B" w:rsidRDefault="00851D1C" w:rsidP="0077778C">
            <w:pPr>
              <w:jc w:val="both"/>
              <w:rPr>
                <w:rFonts w:ascii="Tahoma" w:hAnsi="Tahoma"/>
                <w:b/>
              </w:rPr>
            </w:pPr>
          </w:p>
          <w:p w:rsidR="00851D1C" w:rsidRPr="00011B8B" w:rsidRDefault="00851D1C" w:rsidP="0077778C">
            <w:pPr>
              <w:jc w:val="both"/>
              <w:rPr>
                <w:rFonts w:ascii="Tahoma" w:hAnsi="Tahoma"/>
              </w:rPr>
            </w:pPr>
            <w:r w:rsidRPr="00011B8B">
              <w:rPr>
                <w:rFonts w:ascii="Tahoma" w:hAnsi="Tahoma"/>
                <w:b/>
              </w:rPr>
              <w:t>Art. L. 820-1</w:t>
            </w:r>
            <w:r w:rsidR="00776E89">
              <w:rPr>
                <w:rFonts w:ascii="Tahoma" w:hAnsi="Tahoma"/>
                <w:b/>
              </w:rPr>
              <w:t>.</w:t>
            </w:r>
            <w:r w:rsidRPr="00011B8B">
              <w:rPr>
                <w:rFonts w:ascii="Tahoma" w:hAnsi="Tahoma"/>
                <w:b/>
              </w:rPr>
              <w:t xml:space="preserve"> </w:t>
            </w:r>
            <w:r w:rsidR="00B370D0" w:rsidRPr="00776E89">
              <w:rPr>
                <w:rFonts w:ascii="Tahoma" w:hAnsi="Tahoma"/>
              </w:rPr>
              <w:t>I.</w:t>
            </w:r>
            <w:r w:rsidR="00B370D0" w:rsidRPr="004B4B84">
              <w:rPr>
                <w:rFonts w:ascii="Tahoma" w:hAnsi="Tahoma"/>
              </w:rPr>
              <w:t xml:space="preserve">- </w:t>
            </w:r>
            <w:r w:rsidRPr="00011B8B">
              <w:rPr>
                <w:rFonts w:ascii="Tahoma" w:hAnsi="Tahoma"/>
              </w:rPr>
              <w:t>Nonobstant toute disposition contraire, les dispositions du présent titre sont applicables aux commissaires aux comptes nommés dans toutes les personnes et entités</w:t>
            </w:r>
            <w:r w:rsidRPr="00011B8B">
              <w:rPr>
                <w:rFonts w:ascii="Tahoma" w:hAnsi="Tahoma"/>
                <w:b/>
              </w:rPr>
              <w:t xml:space="preserve"> </w:t>
            </w:r>
            <w:r w:rsidRPr="00011B8B">
              <w:rPr>
                <w:rFonts w:ascii="Tahoma" w:hAnsi="Tahoma"/>
              </w:rPr>
              <w:t>quelle que soit la nature de la certification prévue dans leur mission. Elles</w:t>
            </w:r>
            <w:r w:rsidRPr="00011B8B">
              <w:rPr>
                <w:rFonts w:ascii="Tahoma" w:hAnsi="Tahoma"/>
                <w:b/>
              </w:rPr>
              <w:t xml:space="preserve"> </w:t>
            </w:r>
            <w:r w:rsidRPr="00011B8B">
              <w:rPr>
                <w:rFonts w:ascii="Tahoma" w:hAnsi="Tahoma"/>
              </w:rPr>
              <w:t>sont également applicables à ces personnes et entités, sous réserve des règles propres à celles-ci, quel que soit leur statut juridique.</w:t>
            </w:r>
          </w:p>
          <w:p w:rsidR="00995E74" w:rsidRPr="00B370D0" w:rsidRDefault="00995E74"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 xml:space="preserve">II.- Pour l'application du présent titre, le terme : "entité" désigne notamment les fonds mentionnés aux articles </w:t>
            </w:r>
            <w:r w:rsidR="0077778C">
              <w:rPr>
                <w:rFonts w:ascii="Tahoma" w:hAnsi="Tahoma"/>
              </w:rPr>
              <w:br/>
            </w:r>
            <w:r w:rsidRPr="00B370D0">
              <w:rPr>
                <w:rFonts w:ascii="Tahoma" w:hAnsi="Tahoma"/>
              </w:rPr>
              <w:t>L. 214-8, L. 214-24-34 et L. 214-169 du code monétaire et financier</w:t>
            </w:r>
            <w:r w:rsidRPr="00B370D0">
              <w:rPr>
                <w:rStyle w:val="Appelnotedebasdep"/>
                <w:rFonts w:ascii="Tahoma" w:hAnsi="Tahoma"/>
              </w:rPr>
              <w:footnoteReference w:id="1"/>
            </w:r>
            <w:r w:rsidRPr="00B370D0">
              <w:rPr>
                <w:rFonts w:ascii="Tahoma" w:hAnsi="Tahoma"/>
              </w:rPr>
              <w:t>.</w:t>
            </w:r>
          </w:p>
          <w:p w:rsidR="00995E74" w:rsidRPr="00B370D0" w:rsidRDefault="00995E74"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III.- Pour l'application du présent titre les termes : "entité d'intérêt public" désignent :</w:t>
            </w:r>
          </w:p>
          <w:p w:rsidR="0091340F" w:rsidRDefault="004B4B84" w:rsidP="0077778C">
            <w:pPr>
              <w:jc w:val="both"/>
              <w:rPr>
                <w:rFonts w:ascii="Tahoma" w:hAnsi="Tahoma"/>
              </w:rPr>
            </w:pPr>
            <w:r w:rsidRPr="00B370D0">
              <w:rPr>
                <w:rFonts w:ascii="Tahoma" w:hAnsi="Tahoma"/>
              </w:rPr>
              <w:t>1° Les établissements de crédit mentionnés au I de l'article L.</w:t>
            </w:r>
            <w:r w:rsidR="001D59AD">
              <w:rPr>
                <w:rFonts w:ascii="Tahoma" w:hAnsi="Tahoma"/>
              </w:rPr>
              <w:t> </w:t>
            </w:r>
            <w:r w:rsidRPr="00B370D0">
              <w:rPr>
                <w:rFonts w:ascii="Tahoma" w:hAnsi="Tahoma"/>
              </w:rPr>
              <w:t>511-1 du code monétaire et financier ayant leur siège social en France ;</w:t>
            </w:r>
          </w:p>
          <w:p w:rsidR="0077778C" w:rsidRDefault="0077778C" w:rsidP="0077778C">
            <w:pPr>
              <w:jc w:val="both"/>
              <w:rPr>
                <w:rFonts w:ascii="Tahoma" w:hAnsi="Tahoma"/>
              </w:rPr>
            </w:pPr>
          </w:p>
          <w:p w:rsidR="0077778C" w:rsidRDefault="0077778C"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lastRenderedPageBreak/>
              <w:t xml:space="preserve">2° Les entreprises d'assurance et de réassurance mentionnées aux articles L. 310-1 et L. 310-1-1 du code des assurances, à l'exception des sociétés d'assurance mutuelles dispensées d'agrément administratif en application de l'article </w:t>
            </w:r>
            <w:r w:rsidR="00B963CF">
              <w:rPr>
                <w:rFonts w:ascii="Tahoma" w:hAnsi="Tahoma"/>
              </w:rPr>
              <w:br/>
            </w:r>
            <w:r w:rsidRPr="00B370D0">
              <w:rPr>
                <w:rFonts w:ascii="Tahoma" w:hAnsi="Tahoma"/>
              </w:rPr>
              <w:t>R. 322-117-1 du code des assurances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3° Les institutions de prévoyance et leurs unions régies par le titre III du livre IX du code de la sécurité sociale, à l'exception de celles mentionnées au 3° de l'article L. 931-6-1 du code de la sécurité sociale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4° Les mutuelles et unions de mutuelles régies par le livre II du code de la mutualité, à l'exception de celles mentionnées au 3° de l'article L. 211-11 du code de la mutualité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5° Les personnes et entités dont les titres financiers sont admis aux négociations sur un marché réglementé ;</w:t>
            </w:r>
          </w:p>
          <w:p w:rsidR="0091340F" w:rsidRPr="00B370D0" w:rsidRDefault="0091340F" w:rsidP="0077778C">
            <w:pPr>
              <w:jc w:val="both"/>
              <w:rPr>
                <w:rFonts w:ascii="Tahoma" w:hAnsi="Tahoma"/>
              </w:rPr>
            </w:pPr>
          </w:p>
          <w:p w:rsidR="00A353E6" w:rsidRPr="00B370D0" w:rsidRDefault="004B4B84" w:rsidP="0077778C">
            <w:pPr>
              <w:jc w:val="both"/>
              <w:rPr>
                <w:rFonts w:ascii="Tahoma" w:hAnsi="Tahoma"/>
              </w:rPr>
            </w:pPr>
            <w:r w:rsidRPr="00B370D0">
              <w:rPr>
                <w:rFonts w:ascii="Tahoma" w:hAnsi="Tahoma"/>
              </w:rPr>
              <w:t>6°</w:t>
            </w:r>
            <w:r w:rsidR="001D59AD">
              <w:rPr>
                <w:rFonts w:ascii="Tahoma" w:hAnsi="Tahoma"/>
              </w:rPr>
              <w:t xml:space="preserve"> </w:t>
            </w:r>
            <w:r w:rsidRPr="00B370D0">
              <w:rPr>
                <w:rFonts w:ascii="Tahoma" w:hAnsi="Tahoma"/>
              </w:rPr>
              <w:t>Lorsque le total de leur bilan consolidé ou combiné excède un seuil fixé par décret</w:t>
            </w:r>
            <w:r w:rsidR="001D59AD">
              <w:rPr>
                <w:rFonts w:ascii="Tahoma" w:hAnsi="Tahoma"/>
              </w:rPr>
              <w:t xml:space="preserve"> </w:t>
            </w:r>
            <w:r w:rsidR="00A353E6" w:rsidRPr="00B370D0">
              <w:rPr>
                <w:rFonts w:ascii="Tahoma" w:hAnsi="Tahoma"/>
              </w:rPr>
              <w:t>:</w:t>
            </w:r>
          </w:p>
          <w:p w:rsidR="00A353E6" w:rsidRPr="00B370D0" w:rsidRDefault="00A353E6"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a) Les compagnies financières holdings au sens de l'article L.</w:t>
            </w:r>
            <w:r w:rsidR="001D59AD">
              <w:rPr>
                <w:rFonts w:ascii="Tahoma" w:hAnsi="Tahoma"/>
              </w:rPr>
              <w:t> </w:t>
            </w:r>
            <w:r w:rsidRPr="00B370D0">
              <w:rPr>
                <w:rFonts w:ascii="Tahoma" w:hAnsi="Tahoma"/>
              </w:rPr>
              <w:t>517-1 du code monétaire et financier dont l'une des filiales est un établissement de crédit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b) Les compagnies financières holdings mixtes au sens de l'article L. 517-4 du code monétaire et financier dont l'une des filiales est une entité d'intérêt pu</w:t>
            </w:r>
            <w:r w:rsidR="00844CE5">
              <w:rPr>
                <w:rFonts w:ascii="Tahoma" w:hAnsi="Tahoma"/>
              </w:rPr>
              <w:t>blic au sens du présent article </w:t>
            </w:r>
            <w:r w:rsidRPr="00B370D0">
              <w:rPr>
                <w:rFonts w:ascii="Tahoma" w:hAnsi="Tahoma"/>
              </w:rPr>
              <w:t>;</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c) Les sociétés de groupe d'assurance au sens de l'article L.</w:t>
            </w:r>
            <w:r w:rsidR="00D25C35">
              <w:rPr>
                <w:rFonts w:ascii="Tahoma" w:hAnsi="Tahoma"/>
              </w:rPr>
              <w:t> </w:t>
            </w:r>
            <w:r w:rsidRPr="00B370D0">
              <w:rPr>
                <w:rFonts w:ascii="Tahoma" w:hAnsi="Tahoma"/>
              </w:rPr>
              <w:t>322-1-2 du code des assurances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d) Les sociétés de groupe d'assurance mutuelle au sens de l'article L. 322-1-3 du code des assurances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 xml:space="preserve">e) Les unions mutualistes de groupe au sens de l'article </w:t>
            </w:r>
            <w:r w:rsidR="00B963CF">
              <w:rPr>
                <w:rFonts w:ascii="Tahoma" w:hAnsi="Tahoma"/>
              </w:rPr>
              <w:br/>
            </w:r>
            <w:r w:rsidRPr="00B370D0">
              <w:rPr>
                <w:rFonts w:ascii="Tahoma" w:hAnsi="Tahoma"/>
              </w:rPr>
              <w:t>L.</w:t>
            </w:r>
            <w:r w:rsidR="00D25C35">
              <w:rPr>
                <w:rFonts w:ascii="Tahoma" w:hAnsi="Tahoma"/>
              </w:rPr>
              <w:t> </w:t>
            </w:r>
            <w:r w:rsidRPr="00B370D0">
              <w:rPr>
                <w:rFonts w:ascii="Tahoma" w:hAnsi="Tahoma"/>
              </w:rPr>
              <w:t>111-4-2 du code de la mutualité ;</w:t>
            </w:r>
          </w:p>
          <w:p w:rsidR="0091340F" w:rsidRPr="00B370D0" w:rsidRDefault="0091340F" w:rsidP="0077778C">
            <w:pPr>
              <w:jc w:val="both"/>
              <w:rPr>
                <w:rFonts w:ascii="Tahoma" w:hAnsi="Tahoma"/>
              </w:rPr>
            </w:pPr>
          </w:p>
          <w:p w:rsidR="004B4B84" w:rsidRPr="00B370D0" w:rsidRDefault="004B4B84" w:rsidP="0077778C">
            <w:pPr>
              <w:jc w:val="both"/>
              <w:rPr>
                <w:rFonts w:ascii="Tahoma" w:hAnsi="Tahoma"/>
              </w:rPr>
            </w:pPr>
            <w:r w:rsidRPr="00B370D0">
              <w:rPr>
                <w:rFonts w:ascii="Tahoma" w:hAnsi="Tahoma"/>
              </w:rPr>
              <w:t>f) Les sociétés de groupe assurantiel de protection sociale au sens de l'article L. 931-2-2 du code de la sécurité sociale.</w:t>
            </w:r>
          </w:p>
          <w:p w:rsidR="007A61A0" w:rsidRPr="00B370D0" w:rsidRDefault="007A61A0" w:rsidP="0077778C">
            <w:pPr>
              <w:jc w:val="both"/>
              <w:rPr>
                <w:rFonts w:ascii="Tahoma" w:hAnsi="Tahoma"/>
              </w:rPr>
            </w:pPr>
          </w:p>
          <w:p w:rsidR="004B4B84" w:rsidRPr="00A538A7" w:rsidRDefault="00A538A7" w:rsidP="0077778C">
            <w:pPr>
              <w:jc w:val="both"/>
              <w:rPr>
                <w:rFonts w:ascii="Tahoma" w:hAnsi="Tahoma"/>
                <w:i/>
                <w:iCs/>
                <w:u w:val="single"/>
              </w:rPr>
            </w:pPr>
            <w:r w:rsidRPr="00A538A7">
              <w:rPr>
                <w:rFonts w:ascii="Tahoma" w:hAnsi="Tahoma"/>
                <w:i/>
                <w:iCs/>
                <w:u w:val="single"/>
              </w:rPr>
              <w:t xml:space="preserve">Commentaire </w:t>
            </w:r>
            <w:r>
              <w:rPr>
                <w:rFonts w:ascii="Tahoma" w:hAnsi="Tahoma"/>
                <w:i/>
                <w:iCs/>
                <w:u w:val="single"/>
              </w:rPr>
              <w:t>:</w:t>
            </w:r>
          </w:p>
          <w:p w:rsidR="004B4B84" w:rsidRPr="00A538A7" w:rsidRDefault="004B4B84" w:rsidP="0077778C">
            <w:pPr>
              <w:jc w:val="both"/>
              <w:rPr>
                <w:rFonts w:ascii="Tahoma" w:hAnsi="Tahoma"/>
                <w:i/>
                <w:iCs/>
              </w:rPr>
            </w:pPr>
            <w:r w:rsidRPr="00A538A7">
              <w:rPr>
                <w:rFonts w:ascii="Tahoma" w:hAnsi="Tahoma"/>
                <w:i/>
                <w:iCs/>
              </w:rPr>
              <w:t>Conformément à l'article 53 1° de l'ordonnance n° 2016-315 du 17 mars 2016, les dispositions du 6° du III de l'article L.</w:t>
            </w:r>
            <w:r w:rsidR="00D25C35">
              <w:rPr>
                <w:rFonts w:ascii="Tahoma" w:hAnsi="Tahoma"/>
                <w:i/>
                <w:iCs/>
              </w:rPr>
              <w:t> </w:t>
            </w:r>
            <w:r w:rsidRPr="00A538A7">
              <w:rPr>
                <w:rFonts w:ascii="Tahoma" w:hAnsi="Tahoma"/>
                <w:i/>
                <w:iCs/>
              </w:rPr>
              <w:t xml:space="preserve">820-1 du code de commerce dans sa rédaction issue de </w:t>
            </w:r>
            <w:r w:rsidR="00B370D0" w:rsidRPr="00A538A7">
              <w:rPr>
                <w:rFonts w:ascii="Tahoma" w:hAnsi="Tahoma"/>
                <w:i/>
                <w:iCs/>
              </w:rPr>
              <w:t>l’</w:t>
            </w:r>
            <w:r w:rsidRPr="00A538A7">
              <w:rPr>
                <w:rFonts w:ascii="Tahoma" w:hAnsi="Tahoma"/>
                <w:i/>
                <w:iCs/>
              </w:rPr>
              <w:t>ordonnance, entrent en vigueur à compter du premier exercice ouvert postérieurement au 31 décembre 2017.</w:t>
            </w:r>
          </w:p>
          <w:p w:rsidR="00851D1C" w:rsidRPr="00011B8B" w:rsidRDefault="00851D1C" w:rsidP="0077778C">
            <w:pPr>
              <w:ind w:left="360"/>
              <w:jc w:val="both"/>
              <w:rPr>
                <w:b/>
              </w:rPr>
            </w:pPr>
          </w:p>
        </w:tc>
      </w:tr>
      <w:tr w:rsidR="00851D1C" w:rsidRPr="001072AA" w:rsidTr="00045099">
        <w:tc>
          <w:tcPr>
            <w:tcW w:w="3100" w:type="dxa"/>
            <w:shd w:val="clear" w:color="auto" w:fill="8ACAFE"/>
          </w:tcPr>
          <w:p w:rsidR="00851D1C" w:rsidRPr="00011B8B" w:rsidRDefault="00851D1C" w:rsidP="0077778C">
            <w:pPr>
              <w:jc w:val="center"/>
              <w:rPr>
                <w:rFonts w:ascii="Tahoma" w:hAnsi="Tahoma"/>
              </w:rPr>
            </w:pPr>
          </w:p>
          <w:p w:rsidR="00851D1C" w:rsidRPr="00011B8B" w:rsidRDefault="00851D1C" w:rsidP="0077778C">
            <w:pPr>
              <w:jc w:val="center"/>
              <w:rPr>
                <w:b/>
              </w:rPr>
            </w:pPr>
            <w:r w:rsidRPr="00011B8B">
              <w:rPr>
                <w:rFonts w:ascii="Tahoma" w:hAnsi="Tahoma"/>
                <w:b/>
              </w:rPr>
              <w:t xml:space="preserve">Protection du titre </w:t>
            </w:r>
          </w:p>
        </w:tc>
        <w:tc>
          <w:tcPr>
            <w:tcW w:w="6931" w:type="dxa"/>
            <w:shd w:val="clear" w:color="auto" w:fill="auto"/>
          </w:tcPr>
          <w:p w:rsidR="00F633BA" w:rsidRDefault="00F633BA" w:rsidP="0077778C">
            <w:pPr>
              <w:autoSpaceDE w:val="0"/>
              <w:autoSpaceDN w:val="0"/>
              <w:adjustRightInd w:val="0"/>
              <w:ind w:right="136"/>
              <w:jc w:val="both"/>
              <w:rPr>
                <w:rFonts w:ascii="Tahoma" w:hAnsi="Tahoma"/>
                <w:b/>
                <w:bCs/>
              </w:rPr>
            </w:pPr>
          </w:p>
          <w:p w:rsidR="00851D1C" w:rsidRPr="001072AA" w:rsidRDefault="00851D1C" w:rsidP="00F633BA">
            <w:pPr>
              <w:autoSpaceDE w:val="0"/>
              <w:autoSpaceDN w:val="0"/>
              <w:adjustRightInd w:val="0"/>
              <w:ind w:right="136"/>
              <w:jc w:val="both"/>
            </w:pPr>
            <w:r w:rsidRPr="00011B8B">
              <w:rPr>
                <w:rFonts w:ascii="Tahoma" w:hAnsi="Tahoma"/>
                <w:b/>
                <w:bCs/>
              </w:rPr>
              <w:t>Art. L. 820-2.</w:t>
            </w:r>
            <w:r w:rsidR="005379A8">
              <w:rPr>
                <w:rFonts w:ascii="Tahoma" w:hAnsi="Tahoma"/>
              </w:rPr>
              <w:t xml:space="preserve">- </w:t>
            </w:r>
            <w:r w:rsidRPr="00011B8B">
              <w:rPr>
                <w:rFonts w:ascii="Tahoma" w:hAnsi="Tahoma"/>
              </w:rPr>
              <w:t>Nul ne peut se prévaloir du titre de commissaire aux comptes s'il ne remplit pas les conditions visées aux dispositions du présent titre.</w:t>
            </w:r>
          </w:p>
        </w:tc>
      </w:tr>
      <w:tr w:rsidR="00851D1C" w:rsidRPr="001072AA" w:rsidTr="00045099">
        <w:tc>
          <w:tcPr>
            <w:tcW w:w="3100" w:type="dxa"/>
            <w:shd w:val="clear" w:color="auto" w:fill="8ACAFE"/>
          </w:tcPr>
          <w:p w:rsidR="006672C3" w:rsidRDefault="006672C3" w:rsidP="00F82651">
            <w:pPr>
              <w:spacing w:after="120"/>
              <w:jc w:val="center"/>
              <w:rPr>
                <w:rFonts w:ascii="Tahoma" w:hAnsi="Tahoma"/>
              </w:rPr>
            </w:pPr>
          </w:p>
          <w:p w:rsidR="00851D1C" w:rsidRPr="00011B8B" w:rsidRDefault="00851D1C" w:rsidP="00F82651">
            <w:pPr>
              <w:spacing w:after="120"/>
              <w:jc w:val="center"/>
              <w:rPr>
                <w:rFonts w:ascii="Tahoma" w:hAnsi="Tahoma"/>
                <w:b/>
              </w:rPr>
            </w:pPr>
            <w:r w:rsidRPr="00011B8B">
              <w:rPr>
                <w:rFonts w:ascii="Tahoma" w:hAnsi="Tahoma"/>
                <w:b/>
              </w:rPr>
              <w:t xml:space="preserve">Information sur l’appartenance à un réseau </w:t>
            </w:r>
          </w:p>
          <w:p w:rsidR="00851D1C" w:rsidRPr="00011B8B" w:rsidRDefault="00851D1C" w:rsidP="0077778C">
            <w:pPr>
              <w:jc w:val="center"/>
              <w:rPr>
                <w:rFonts w:ascii="Tahoma" w:hAnsi="Tahoma"/>
                <w:b/>
              </w:rPr>
            </w:pPr>
          </w:p>
          <w:p w:rsidR="00772F73" w:rsidRDefault="00772F73" w:rsidP="0077778C">
            <w:pPr>
              <w:jc w:val="center"/>
              <w:rPr>
                <w:rFonts w:ascii="Tahoma" w:hAnsi="Tahoma"/>
                <w:b/>
              </w:rPr>
            </w:pPr>
          </w:p>
          <w:p w:rsidR="00772F73" w:rsidRDefault="00772F73" w:rsidP="0077778C">
            <w:pPr>
              <w:jc w:val="center"/>
              <w:rPr>
                <w:rFonts w:ascii="Tahoma" w:hAnsi="Tahoma"/>
                <w:b/>
              </w:rPr>
            </w:pPr>
          </w:p>
          <w:p w:rsidR="00772F73" w:rsidRDefault="00772F73" w:rsidP="0077778C">
            <w:pPr>
              <w:jc w:val="center"/>
              <w:rPr>
                <w:rFonts w:ascii="Tahoma" w:hAnsi="Tahoma"/>
                <w:b/>
              </w:rPr>
            </w:pPr>
          </w:p>
          <w:p w:rsidR="00772F73" w:rsidRDefault="00772F73"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F82651" w:rsidRDefault="00F82651" w:rsidP="0077778C">
            <w:pPr>
              <w:jc w:val="center"/>
              <w:rPr>
                <w:rFonts w:ascii="Tahoma" w:hAnsi="Tahoma"/>
                <w:b/>
              </w:rPr>
            </w:pPr>
          </w:p>
          <w:p w:rsidR="00851D1C" w:rsidRDefault="00851D1C" w:rsidP="0077778C">
            <w:pPr>
              <w:jc w:val="center"/>
              <w:rPr>
                <w:rFonts w:ascii="Tahoma" w:hAnsi="Tahoma"/>
                <w:b/>
              </w:rPr>
            </w:pPr>
            <w:r w:rsidRPr="00011B8B">
              <w:rPr>
                <w:rFonts w:ascii="Tahoma" w:hAnsi="Tahoma"/>
                <w:b/>
              </w:rPr>
              <w:t>Information sur le montant des honoraires perçus</w:t>
            </w:r>
            <w:r w:rsidR="00D25C35">
              <w:rPr>
                <w:rFonts w:ascii="Tahoma" w:hAnsi="Tahoma"/>
                <w:b/>
              </w:rPr>
              <w:t xml:space="preserve"> et la nature des services fournis par le réseau</w:t>
            </w:r>
          </w:p>
          <w:p w:rsidR="00831FA3" w:rsidRDefault="00831FA3" w:rsidP="0077778C">
            <w:pPr>
              <w:jc w:val="center"/>
              <w:rPr>
                <w:rFonts w:ascii="Tahoma" w:hAnsi="Tahoma"/>
                <w:b/>
              </w:rPr>
            </w:pPr>
          </w:p>
          <w:p w:rsidR="006672C3" w:rsidRDefault="006672C3" w:rsidP="0077778C">
            <w:pPr>
              <w:jc w:val="center"/>
              <w:rPr>
                <w:rFonts w:ascii="Tahoma" w:hAnsi="Tahoma"/>
                <w:b/>
              </w:rPr>
            </w:pPr>
            <w:r>
              <w:rPr>
                <w:rFonts w:ascii="Tahoma" w:hAnsi="Tahoma"/>
                <w:b/>
              </w:rPr>
              <w:t>Communication au comité spécialisé</w:t>
            </w:r>
          </w:p>
          <w:p w:rsidR="00831FA3" w:rsidRDefault="006672C3" w:rsidP="0077778C">
            <w:pPr>
              <w:jc w:val="center"/>
              <w:rPr>
                <w:rFonts w:ascii="Tahoma" w:hAnsi="Tahoma"/>
                <w:b/>
              </w:rPr>
            </w:pPr>
            <w:r>
              <w:rPr>
                <w:rFonts w:ascii="Tahoma" w:hAnsi="Tahoma"/>
                <w:b/>
              </w:rPr>
              <w:t>(m</w:t>
            </w:r>
            <w:r w:rsidR="00831FA3">
              <w:rPr>
                <w:rFonts w:ascii="Tahoma" w:hAnsi="Tahoma"/>
                <w:b/>
              </w:rPr>
              <w:t>andats EIP</w:t>
            </w:r>
            <w:r>
              <w:rPr>
                <w:rFonts w:ascii="Tahoma" w:hAnsi="Tahoma"/>
                <w:b/>
              </w:rPr>
              <w:t>)</w:t>
            </w:r>
          </w:p>
          <w:p w:rsidR="000A4FEC" w:rsidRDefault="000A4FEC" w:rsidP="0077778C">
            <w:pPr>
              <w:jc w:val="center"/>
              <w:rPr>
                <w:rFonts w:ascii="Tahoma" w:hAnsi="Tahoma"/>
                <w:b/>
              </w:rPr>
            </w:pPr>
          </w:p>
          <w:p w:rsidR="000A4FEC" w:rsidRDefault="000A4FEC" w:rsidP="0077778C">
            <w:pPr>
              <w:jc w:val="center"/>
              <w:rPr>
                <w:rFonts w:ascii="Tahoma" w:hAnsi="Tahoma"/>
                <w:b/>
              </w:rPr>
            </w:pPr>
          </w:p>
          <w:p w:rsidR="000A4FEC" w:rsidRDefault="000A4FEC" w:rsidP="0077778C">
            <w:pPr>
              <w:jc w:val="center"/>
              <w:rPr>
                <w:rFonts w:ascii="Tahoma" w:hAnsi="Tahoma"/>
                <w:b/>
              </w:rPr>
            </w:pPr>
          </w:p>
          <w:p w:rsidR="00543CEE" w:rsidRDefault="00543CEE" w:rsidP="0077778C">
            <w:pPr>
              <w:jc w:val="center"/>
              <w:rPr>
                <w:rFonts w:ascii="Tahoma" w:hAnsi="Tahoma"/>
                <w:b/>
              </w:rPr>
            </w:pPr>
            <w:r>
              <w:rPr>
                <w:rFonts w:ascii="Tahoma" w:hAnsi="Tahoma"/>
                <w:b/>
              </w:rPr>
              <w:t>Vérification</w:t>
            </w:r>
            <w:r w:rsidR="00776E89">
              <w:rPr>
                <w:rFonts w:ascii="Tahoma" w:hAnsi="Tahoma"/>
                <w:b/>
              </w:rPr>
              <w:t>s</w:t>
            </w:r>
            <w:r w:rsidR="000A4FEC">
              <w:rPr>
                <w:rFonts w:ascii="Tahoma" w:hAnsi="Tahoma"/>
                <w:b/>
              </w:rPr>
              <w:t xml:space="preserve"> préalable</w:t>
            </w:r>
            <w:r w:rsidR="00776E89">
              <w:rPr>
                <w:rFonts w:ascii="Tahoma" w:hAnsi="Tahoma"/>
                <w:b/>
              </w:rPr>
              <w:t>s</w:t>
            </w:r>
            <w:r w:rsidR="000A4FEC">
              <w:rPr>
                <w:rFonts w:ascii="Tahoma" w:hAnsi="Tahoma"/>
                <w:b/>
              </w:rPr>
              <w:t xml:space="preserve"> à l’acceptation de la mission</w:t>
            </w:r>
            <w:r>
              <w:rPr>
                <w:rFonts w:ascii="Tahoma" w:hAnsi="Tahoma"/>
                <w:b/>
              </w:rPr>
              <w:t> :</w:t>
            </w:r>
          </w:p>
          <w:p w:rsidR="00543CEE" w:rsidRDefault="000A4FEC" w:rsidP="0077778C">
            <w:pPr>
              <w:numPr>
                <w:ilvl w:val="0"/>
                <w:numId w:val="6"/>
              </w:numPr>
              <w:rPr>
                <w:rFonts w:ascii="Tahoma" w:hAnsi="Tahoma"/>
                <w:b/>
              </w:rPr>
            </w:pPr>
            <w:r>
              <w:rPr>
                <w:rFonts w:ascii="Tahoma" w:hAnsi="Tahoma"/>
                <w:b/>
              </w:rPr>
              <w:t xml:space="preserve"> indépendance </w:t>
            </w:r>
          </w:p>
          <w:p w:rsidR="00543CEE" w:rsidRDefault="00543CEE" w:rsidP="0077778C">
            <w:pPr>
              <w:rPr>
                <w:rFonts w:ascii="Tahoma" w:hAnsi="Tahoma"/>
                <w:b/>
              </w:rPr>
            </w:pPr>
          </w:p>
          <w:p w:rsidR="002B7484" w:rsidRDefault="002B7484" w:rsidP="0077778C">
            <w:pPr>
              <w:rPr>
                <w:rFonts w:ascii="Tahoma" w:hAnsi="Tahoma"/>
                <w:b/>
              </w:rPr>
            </w:pPr>
          </w:p>
          <w:p w:rsidR="002B7484" w:rsidRDefault="002B7484" w:rsidP="0077778C">
            <w:pPr>
              <w:rPr>
                <w:rFonts w:ascii="Tahoma" w:hAnsi="Tahoma"/>
                <w:b/>
              </w:rPr>
            </w:pPr>
          </w:p>
          <w:p w:rsidR="00F82651" w:rsidRDefault="00F82651" w:rsidP="00F82651">
            <w:pPr>
              <w:spacing w:after="120"/>
              <w:rPr>
                <w:rFonts w:ascii="Tahoma" w:hAnsi="Tahoma"/>
                <w:b/>
              </w:rPr>
            </w:pPr>
          </w:p>
          <w:p w:rsidR="000A4FEC" w:rsidRDefault="00544F4B" w:rsidP="00F82651">
            <w:pPr>
              <w:numPr>
                <w:ilvl w:val="0"/>
                <w:numId w:val="6"/>
              </w:numPr>
              <w:spacing w:after="120"/>
              <w:ind w:left="714" w:hanging="357"/>
              <w:rPr>
                <w:rFonts w:ascii="Tahoma" w:hAnsi="Tahoma"/>
                <w:b/>
              </w:rPr>
            </w:pPr>
            <w:r>
              <w:rPr>
                <w:rFonts w:ascii="Tahoma" w:hAnsi="Tahoma"/>
                <w:b/>
              </w:rPr>
              <w:t>ressources humaines et matérielles</w:t>
            </w:r>
          </w:p>
          <w:p w:rsidR="00CF65BF" w:rsidRPr="00011B8B" w:rsidRDefault="00543CEE" w:rsidP="00B963CF">
            <w:pPr>
              <w:jc w:val="center"/>
              <w:rPr>
                <w:b/>
              </w:rPr>
            </w:pPr>
            <w:r>
              <w:rPr>
                <w:rFonts w:ascii="Tahoma" w:hAnsi="Tahoma"/>
                <w:b/>
              </w:rPr>
              <w:t>Préparation au contrôle légal des comptes et évaluation des risques pesant sur l’indépendance</w:t>
            </w:r>
            <w:r w:rsidR="00776E89">
              <w:rPr>
                <w:rFonts w:ascii="Tahoma" w:hAnsi="Tahoma"/>
                <w:b/>
              </w:rPr>
              <w:t xml:space="preserve"> (mandats EIP)</w:t>
            </w:r>
          </w:p>
        </w:tc>
        <w:tc>
          <w:tcPr>
            <w:tcW w:w="6931" w:type="dxa"/>
            <w:shd w:val="clear" w:color="auto" w:fill="auto"/>
          </w:tcPr>
          <w:p w:rsidR="00F633BA" w:rsidRDefault="00F633BA" w:rsidP="00B963CF">
            <w:pPr>
              <w:spacing w:after="120"/>
              <w:jc w:val="both"/>
              <w:rPr>
                <w:rFonts w:ascii="Tahoma" w:hAnsi="Tahoma"/>
                <w:b/>
                <w:bCs/>
              </w:rPr>
            </w:pPr>
          </w:p>
          <w:p w:rsidR="00BE07F3" w:rsidRDefault="00851D1C" w:rsidP="00B963CF">
            <w:pPr>
              <w:spacing w:after="120"/>
              <w:jc w:val="both"/>
              <w:rPr>
                <w:rFonts w:ascii="Tahoma" w:hAnsi="Tahoma" w:cs="Tahoma"/>
              </w:rPr>
            </w:pPr>
            <w:r w:rsidRPr="00011B8B">
              <w:rPr>
                <w:rFonts w:ascii="Tahoma" w:hAnsi="Tahoma"/>
                <w:b/>
                <w:bCs/>
              </w:rPr>
              <w:t>Art. L. 820-3.</w:t>
            </w:r>
            <w:r w:rsidR="00776E89">
              <w:rPr>
                <w:rFonts w:ascii="Tahoma" w:hAnsi="Tahoma"/>
                <w:b/>
                <w:bCs/>
              </w:rPr>
              <w:t xml:space="preserve"> </w:t>
            </w:r>
            <w:r w:rsidR="00BE07F3" w:rsidRPr="00776E89">
              <w:rPr>
                <w:rFonts w:ascii="Tahoma" w:hAnsi="Tahoma" w:cs="Tahoma"/>
              </w:rPr>
              <w:t>I.</w:t>
            </w:r>
            <w:r w:rsidR="00BE07F3" w:rsidRPr="00DC41C2">
              <w:rPr>
                <w:rFonts w:ascii="Tahoma" w:hAnsi="Tahoma" w:cs="Tahoma"/>
              </w:rPr>
              <w:t>- En vue de sa désignation, le commissaire aux comptes informe par écrit la personne ou l'entité dont il se propose de certifier les comptes de son affiliation à un réseau, national ou international, qui n'a pas pour activité exclusive le contrôle légal des comptes et dont les membres ont un intérêt économique commun. Le cas échéant, il l'informe également du montant global des honoraires perçus par ce réseau au titre</w:t>
            </w:r>
            <w:r w:rsidR="006672C3" w:rsidRPr="006672C3" w:rsidDel="00E609F3">
              <w:rPr>
                <w:rFonts w:ascii="Tahoma" w:hAnsi="Tahoma"/>
              </w:rPr>
              <w:t xml:space="preserve"> </w:t>
            </w:r>
            <w:r w:rsidR="00BE07F3" w:rsidRPr="00776E89">
              <w:rPr>
                <w:rFonts w:ascii="Tahoma" w:hAnsi="Tahoma" w:cs="Tahoma"/>
              </w:rPr>
              <w:t xml:space="preserve">des services autres que la certification des comptes ainsi que de la nature de ces services fournis par ce réseau à la personne ou à l'entité dont ledit commissaire aux comptes se propose de certifier les comptes, aux personnes ou entités qui la contrôlent ou qui sont contrôlées par elles, au sens des I et II de l'article L. 233-3. Les informations relatives au montant global des honoraires perçus </w:t>
            </w:r>
            <w:r w:rsidR="00BE07F3" w:rsidRPr="00F35742">
              <w:rPr>
                <w:rFonts w:ascii="Tahoma" w:hAnsi="Tahoma" w:cs="Tahoma"/>
              </w:rPr>
              <w:t>sont intégrées aux documents mis à la disposition des actionnaires en application de l'article L. 225-108</w:t>
            </w:r>
            <w:r w:rsidR="00BE07F3" w:rsidRPr="00AC178E">
              <w:rPr>
                <w:rFonts w:ascii="Tahoma" w:hAnsi="Tahoma" w:cs="Tahoma"/>
              </w:rPr>
              <w:t>. Actualisées chaque année par le commissaire aux comptes, elles sont mises à la disposition, au siège de la personne dont il certifie les comptes, des associés et actionnaires et, pour les associations, des adhérents et donateurs.</w:t>
            </w:r>
          </w:p>
          <w:p w:rsidR="00BE07F3" w:rsidRDefault="00BE07F3" w:rsidP="00F82651">
            <w:pPr>
              <w:spacing w:after="240"/>
              <w:jc w:val="both"/>
              <w:rPr>
                <w:rFonts w:ascii="Tahoma" w:hAnsi="Tahoma" w:cs="Tahoma"/>
              </w:rPr>
            </w:pPr>
            <w:r w:rsidRPr="00AC178E">
              <w:rPr>
                <w:rFonts w:ascii="Tahoma" w:hAnsi="Tahoma" w:cs="Tahoma"/>
              </w:rPr>
              <w:t>L'information sur le montant des honoraires versés à chacun des commissaires aux comptes est mise, au siège de la personne ou de l'entité contrôlée, à la disposition des associés et actionnaires et, pour les associations, des adhérents et donateurs.</w:t>
            </w:r>
          </w:p>
          <w:p w:rsidR="00BE07F3" w:rsidRPr="00543CEE" w:rsidRDefault="00BE07F3" w:rsidP="00F82651">
            <w:pPr>
              <w:spacing w:after="120"/>
              <w:jc w:val="both"/>
              <w:rPr>
                <w:rFonts w:ascii="Tahoma" w:hAnsi="Tahoma" w:cs="Tahoma"/>
              </w:rPr>
            </w:pPr>
            <w:r w:rsidRPr="00543CEE">
              <w:rPr>
                <w:rFonts w:ascii="Tahoma" w:hAnsi="Tahoma" w:cs="Tahoma"/>
              </w:rPr>
              <w:t>Pour les entités d'intérêt public, le détail des prestations fournies au titre des services autres que la certification des comptes peut être communiqué, à sa demande, au comité spécialisé mentionné à l'article L. 823-19 ou, selon le cas, à l'organe chargé de l'administration ou à l'organe de surveillance.</w:t>
            </w:r>
          </w:p>
          <w:p w:rsidR="00BE07F3" w:rsidRPr="00543CEE" w:rsidRDefault="00BE07F3" w:rsidP="00F82651">
            <w:pPr>
              <w:spacing w:after="120"/>
              <w:jc w:val="both"/>
              <w:rPr>
                <w:rFonts w:ascii="Tahoma" w:hAnsi="Tahoma" w:cs="Tahoma"/>
              </w:rPr>
            </w:pPr>
            <w:r w:rsidRPr="00776E89">
              <w:rPr>
                <w:rFonts w:ascii="Tahoma" w:hAnsi="Tahoma" w:cs="Tahoma"/>
              </w:rPr>
              <w:t>II.-</w:t>
            </w:r>
            <w:r w:rsidRPr="00AC178E">
              <w:rPr>
                <w:rFonts w:ascii="Tahoma" w:hAnsi="Tahoma" w:cs="Tahoma"/>
                <w:b/>
              </w:rPr>
              <w:t xml:space="preserve"> </w:t>
            </w:r>
            <w:r w:rsidRPr="00543CEE">
              <w:rPr>
                <w:rFonts w:ascii="Tahoma" w:hAnsi="Tahoma" w:cs="Tahoma"/>
              </w:rPr>
              <w:t>Avant d'accepter le mandat ou son renouvellement, le commissaire aux comptes vérifie et consigne :</w:t>
            </w:r>
          </w:p>
          <w:p w:rsidR="00BE07F3" w:rsidRPr="00543CEE" w:rsidRDefault="00BE07F3" w:rsidP="00F82651">
            <w:pPr>
              <w:spacing w:after="120"/>
              <w:jc w:val="both"/>
              <w:rPr>
                <w:rFonts w:ascii="Tahoma" w:hAnsi="Tahoma" w:cs="Tahoma"/>
              </w:rPr>
            </w:pPr>
            <w:r w:rsidRPr="00543CEE">
              <w:rPr>
                <w:rFonts w:ascii="Tahoma" w:hAnsi="Tahoma" w:cs="Tahoma"/>
              </w:rPr>
              <w:t>1° Les éléments relatifs au respect des conditions de son indépendance prévues par l'article L. 822-11-3 et par le code de déontologie mentionné à l'article L. 822-16, et, le cas échéant, les mesures de sauvegarde nécessaires pour atténuer les risques pesant sur son indépendance ;</w:t>
            </w:r>
          </w:p>
          <w:p w:rsidR="00BE07F3" w:rsidRPr="00543CEE" w:rsidRDefault="00BE07F3" w:rsidP="00F82651">
            <w:pPr>
              <w:spacing w:after="120"/>
              <w:jc w:val="both"/>
              <w:rPr>
                <w:rFonts w:ascii="Tahoma" w:hAnsi="Tahoma" w:cs="Tahoma"/>
              </w:rPr>
            </w:pPr>
            <w:r w:rsidRPr="00543CEE">
              <w:rPr>
                <w:rFonts w:ascii="Tahoma" w:hAnsi="Tahoma" w:cs="Tahoma"/>
              </w:rPr>
              <w:t>2°</w:t>
            </w:r>
            <w:r w:rsidR="00DC23C9" w:rsidRPr="00543CEE">
              <w:rPr>
                <w:rFonts w:ascii="Tahoma" w:hAnsi="Tahoma" w:cs="Tahoma"/>
              </w:rPr>
              <w:t xml:space="preserve"> </w:t>
            </w:r>
            <w:r w:rsidRPr="00543CEE">
              <w:rPr>
                <w:rFonts w:ascii="Tahoma" w:hAnsi="Tahoma" w:cs="Tahoma"/>
              </w:rPr>
              <w:t>Les éléments établissant qu'il dispose des ressources humaines et matérielles nécessaires à la bonne exécution de la mission de certification des comptes.</w:t>
            </w:r>
          </w:p>
          <w:p w:rsidR="00851D1C" w:rsidRDefault="00BE07F3" w:rsidP="00B963CF">
            <w:pPr>
              <w:jc w:val="both"/>
              <w:rPr>
                <w:rFonts w:ascii="Tahoma" w:hAnsi="Tahoma" w:cs="Tahoma"/>
              </w:rPr>
            </w:pPr>
            <w:r w:rsidRPr="00776E89">
              <w:rPr>
                <w:rFonts w:ascii="Tahoma" w:hAnsi="Tahoma" w:cs="Tahoma"/>
              </w:rPr>
              <w:t>III.-</w:t>
            </w:r>
            <w:r w:rsidRPr="00AC178E">
              <w:rPr>
                <w:rFonts w:ascii="Tahoma" w:hAnsi="Tahoma" w:cs="Tahoma"/>
                <w:b/>
              </w:rPr>
              <w:t xml:space="preserve"> </w:t>
            </w:r>
            <w:r w:rsidRPr="00543CEE">
              <w:rPr>
                <w:rFonts w:ascii="Tahoma" w:hAnsi="Tahoma" w:cs="Tahoma"/>
              </w:rPr>
              <w:t xml:space="preserve">Lorsque le commissaire aux comptes certifie les comptes d'une entité d'intérêt public, il se conforme aux dispositions de l'article 6 du règlement (UE) n° 537/2014 du Parlement européen et du Conseil du 16 avril 2014 relatif aux exigences spécifiques applicables au contrôle légal des comptes des entités d'intérêt </w:t>
            </w:r>
            <w:r w:rsidR="00043F55" w:rsidRPr="00543CEE">
              <w:rPr>
                <w:rFonts w:ascii="Tahoma" w:hAnsi="Tahoma" w:cs="Tahoma"/>
              </w:rPr>
              <w:t xml:space="preserve">public et abrogeant la décision </w:t>
            </w:r>
            <w:r w:rsidRPr="00543CEE">
              <w:rPr>
                <w:rFonts w:ascii="Tahoma" w:hAnsi="Tahoma" w:cs="Tahoma"/>
              </w:rPr>
              <w:t>2005/909/CE de la Commission</w:t>
            </w:r>
            <w:r w:rsidR="00F32735" w:rsidRPr="00543CEE">
              <w:rPr>
                <w:rFonts w:ascii="Tahoma" w:hAnsi="Tahoma" w:cs="Tahoma"/>
              </w:rPr>
              <w:t>.</w:t>
            </w:r>
          </w:p>
          <w:p w:rsidR="00F633BA" w:rsidRPr="001072AA" w:rsidRDefault="00F633BA" w:rsidP="00B963CF">
            <w:pPr>
              <w:jc w:val="both"/>
            </w:pPr>
          </w:p>
        </w:tc>
      </w:tr>
      <w:tr w:rsidR="00851D1C" w:rsidRPr="001072AA" w:rsidTr="00045099">
        <w:tc>
          <w:tcPr>
            <w:tcW w:w="3100" w:type="dxa"/>
            <w:shd w:val="clear" w:color="auto" w:fill="8ACAFE"/>
          </w:tcPr>
          <w:p w:rsidR="00851D1C" w:rsidRPr="00011B8B" w:rsidRDefault="00851D1C" w:rsidP="0077778C">
            <w:pPr>
              <w:jc w:val="center"/>
              <w:rPr>
                <w:rFonts w:ascii="Tahoma" w:hAnsi="Tahoma"/>
                <w:b/>
              </w:rPr>
            </w:pPr>
          </w:p>
          <w:p w:rsidR="00851D1C" w:rsidRPr="00011B8B" w:rsidRDefault="00851D1C" w:rsidP="0077778C">
            <w:pPr>
              <w:jc w:val="center"/>
              <w:rPr>
                <w:b/>
              </w:rPr>
            </w:pPr>
            <w:r w:rsidRPr="00011B8B">
              <w:rPr>
                <w:rFonts w:ascii="Tahoma" w:hAnsi="Tahoma"/>
                <w:b/>
              </w:rPr>
              <w:t>Nullité des délibérations en cas d’absence de désignation régulière du commissaire aux comptes</w:t>
            </w:r>
          </w:p>
        </w:tc>
        <w:tc>
          <w:tcPr>
            <w:tcW w:w="6931" w:type="dxa"/>
            <w:shd w:val="clear" w:color="auto" w:fill="auto"/>
          </w:tcPr>
          <w:p w:rsidR="00F633BA" w:rsidRDefault="00F633BA" w:rsidP="0077778C">
            <w:pPr>
              <w:jc w:val="both"/>
              <w:rPr>
                <w:rFonts w:ascii="Tahoma" w:hAnsi="Tahoma"/>
                <w:b/>
              </w:rPr>
            </w:pPr>
          </w:p>
          <w:p w:rsidR="00851D1C" w:rsidRPr="00011B8B" w:rsidRDefault="00851D1C" w:rsidP="0077778C">
            <w:pPr>
              <w:jc w:val="both"/>
              <w:rPr>
                <w:rFonts w:ascii="Tahoma" w:hAnsi="Tahoma"/>
              </w:rPr>
            </w:pPr>
            <w:r w:rsidRPr="00011B8B">
              <w:rPr>
                <w:rFonts w:ascii="Tahoma" w:hAnsi="Tahoma"/>
                <w:b/>
              </w:rPr>
              <w:t>Art. L. 820-3-1.</w:t>
            </w:r>
            <w:r w:rsidR="005379A8" w:rsidRPr="005379A8">
              <w:rPr>
                <w:rFonts w:ascii="Tahoma" w:hAnsi="Tahoma"/>
              </w:rPr>
              <w:t>-</w:t>
            </w:r>
            <w:r w:rsidR="005379A8">
              <w:rPr>
                <w:rFonts w:ascii="Tahoma" w:hAnsi="Tahoma"/>
                <w:b/>
              </w:rPr>
              <w:t xml:space="preserve"> </w:t>
            </w:r>
            <w:r w:rsidRPr="00011B8B">
              <w:rPr>
                <w:rFonts w:ascii="Tahoma" w:hAnsi="Tahoma"/>
              </w:rPr>
              <w:t xml:space="preserve">Les délibérations de l'organe mentionné au premier alinéa </w:t>
            </w:r>
            <w:r w:rsidR="00E609F3" w:rsidRPr="00776E89">
              <w:rPr>
                <w:rFonts w:ascii="Tahoma" w:hAnsi="Tahoma"/>
              </w:rPr>
              <w:t>du I</w:t>
            </w:r>
            <w:r w:rsidR="00E609F3">
              <w:rPr>
                <w:rFonts w:ascii="Tahoma" w:hAnsi="Tahoma"/>
              </w:rPr>
              <w:t xml:space="preserve"> </w:t>
            </w:r>
            <w:r w:rsidRPr="00011B8B">
              <w:rPr>
                <w:rFonts w:ascii="Tahoma" w:hAnsi="Tahoma"/>
              </w:rPr>
              <w:t>de l'article L. 823-1 prises à défaut de désignation régulière de commissaires aux comptes ou sur le rapport de commissaires aux comptes nommés ou demeurés en fonctions contrairement aux dispositions du présent titre ou à d'autres dispositions applicables à la personne ou à l'entité en cause sont nulles.</w:t>
            </w:r>
          </w:p>
          <w:p w:rsidR="002B7484" w:rsidRDefault="002B7484" w:rsidP="0077778C">
            <w:pPr>
              <w:jc w:val="both"/>
            </w:pPr>
          </w:p>
          <w:p w:rsidR="00851D1C" w:rsidRPr="00011B8B" w:rsidRDefault="00851D1C" w:rsidP="0077778C">
            <w:pPr>
              <w:jc w:val="both"/>
              <w:rPr>
                <w:rFonts w:ascii="Tahoma" w:hAnsi="Tahoma"/>
              </w:rPr>
            </w:pPr>
            <w:r w:rsidRPr="00011B8B">
              <w:rPr>
                <w:rFonts w:ascii="Tahoma" w:hAnsi="Tahoma"/>
              </w:rPr>
              <w:t>L'action en nullité est éteinte si ces délibérations sont expressément confirmées par l'organe compétent sur le rapport de commissaires aux comptes régulièrement désignés.</w:t>
            </w:r>
          </w:p>
          <w:p w:rsidR="00851D1C" w:rsidRPr="001072AA" w:rsidRDefault="00851D1C" w:rsidP="0077778C">
            <w:pPr>
              <w:jc w:val="both"/>
            </w:pPr>
          </w:p>
        </w:tc>
      </w:tr>
      <w:tr w:rsidR="00851D1C" w:rsidRPr="001072AA" w:rsidTr="00045099">
        <w:tc>
          <w:tcPr>
            <w:tcW w:w="3100" w:type="dxa"/>
            <w:shd w:val="clear" w:color="auto" w:fill="8ACAFE"/>
          </w:tcPr>
          <w:p w:rsidR="00851D1C" w:rsidRDefault="00851D1C" w:rsidP="0077778C">
            <w:pPr>
              <w:jc w:val="center"/>
              <w:rPr>
                <w:rFonts w:ascii="Tahoma" w:hAnsi="Tahoma"/>
              </w:rPr>
            </w:pPr>
          </w:p>
          <w:p w:rsidR="002B7484" w:rsidRDefault="002B7484" w:rsidP="0077778C">
            <w:pPr>
              <w:jc w:val="center"/>
              <w:rPr>
                <w:rFonts w:ascii="Tahoma" w:hAnsi="Tahoma"/>
              </w:rPr>
            </w:pPr>
          </w:p>
          <w:p w:rsidR="002B7484" w:rsidRPr="00011B8B" w:rsidRDefault="002B7484" w:rsidP="0077778C">
            <w:pPr>
              <w:jc w:val="center"/>
              <w:rPr>
                <w:rFonts w:ascii="Tahoma" w:hAnsi="Tahoma"/>
              </w:rPr>
            </w:pPr>
          </w:p>
          <w:p w:rsidR="002B7484" w:rsidRDefault="00851D1C" w:rsidP="0077778C">
            <w:pPr>
              <w:jc w:val="center"/>
              <w:rPr>
                <w:rFonts w:ascii="Tahoma" w:hAnsi="Tahoma"/>
                <w:b/>
              </w:rPr>
            </w:pPr>
            <w:r w:rsidRPr="00011B8B">
              <w:rPr>
                <w:rFonts w:ascii="Tahoma" w:hAnsi="Tahoma"/>
                <w:b/>
              </w:rPr>
              <w:t>Défaut de désignation ou de convocation</w:t>
            </w:r>
          </w:p>
          <w:p w:rsidR="002B7484" w:rsidRDefault="002B7484" w:rsidP="0077778C">
            <w:pPr>
              <w:jc w:val="center"/>
              <w:rPr>
                <w:rFonts w:ascii="Tahoma" w:hAnsi="Tahoma"/>
                <w:b/>
              </w:rPr>
            </w:pPr>
          </w:p>
          <w:p w:rsidR="002B7484" w:rsidRDefault="002B7484" w:rsidP="0077778C">
            <w:pPr>
              <w:jc w:val="center"/>
              <w:rPr>
                <w:rFonts w:ascii="Tahoma" w:hAnsi="Tahoma"/>
                <w:b/>
              </w:rPr>
            </w:pPr>
          </w:p>
          <w:p w:rsidR="002B7484" w:rsidRDefault="002B7484" w:rsidP="0077778C">
            <w:pPr>
              <w:jc w:val="center"/>
              <w:rPr>
                <w:rFonts w:ascii="Tahoma" w:hAnsi="Tahoma"/>
                <w:b/>
              </w:rPr>
            </w:pPr>
          </w:p>
          <w:p w:rsidR="002B7484" w:rsidRDefault="002B7484" w:rsidP="0077778C">
            <w:pPr>
              <w:jc w:val="center"/>
              <w:rPr>
                <w:rFonts w:ascii="Tahoma" w:hAnsi="Tahoma"/>
                <w:b/>
              </w:rPr>
            </w:pPr>
          </w:p>
          <w:p w:rsidR="002B7484" w:rsidRDefault="002B7484" w:rsidP="0077778C">
            <w:pPr>
              <w:jc w:val="center"/>
              <w:rPr>
                <w:rFonts w:ascii="Tahoma" w:hAnsi="Tahoma"/>
                <w:b/>
              </w:rPr>
            </w:pPr>
          </w:p>
          <w:p w:rsidR="002B7484" w:rsidRDefault="002B7484" w:rsidP="0077778C">
            <w:pPr>
              <w:jc w:val="center"/>
              <w:rPr>
                <w:rFonts w:ascii="Tahoma" w:hAnsi="Tahoma"/>
                <w:b/>
              </w:rPr>
            </w:pPr>
          </w:p>
          <w:p w:rsidR="00851D1C" w:rsidRPr="00011B8B" w:rsidRDefault="00BB5322" w:rsidP="0077778C">
            <w:pPr>
              <w:jc w:val="center"/>
              <w:rPr>
                <w:rFonts w:ascii="Tahoma" w:hAnsi="Tahoma"/>
                <w:b/>
              </w:rPr>
            </w:pPr>
            <w:r>
              <w:rPr>
                <w:rFonts w:ascii="Tahoma" w:hAnsi="Tahoma"/>
                <w:b/>
              </w:rPr>
              <w:t>Obstacle aux vérifications ou contrôles</w:t>
            </w:r>
          </w:p>
          <w:p w:rsidR="00851D1C" w:rsidRPr="00011B8B" w:rsidRDefault="00851D1C" w:rsidP="0077778C">
            <w:pPr>
              <w:jc w:val="center"/>
              <w:rPr>
                <w:rFonts w:ascii="Tahoma" w:hAnsi="Tahoma"/>
                <w:b/>
              </w:rPr>
            </w:pPr>
          </w:p>
          <w:p w:rsidR="00851D1C" w:rsidRPr="00011B8B" w:rsidRDefault="00851D1C" w:rsidP="0077778C">
            <w:pPr>
              <w:jc w:val="center"/>
              <w:rPr>
                <w:b/>
              </w:rPr>
            </w:pPr>
          </w:p>
        </w:tc>
        <w:tc>
          <w:tcPr>
            <w:tcW w:w="6931" w:type="dxa"/>
            <w:shd w:val="clear" w:color="auto" w:fill="auto"/>
          </w:tcPr>
          <w:p w:rsidR="00F633BA" w:rsidRDefault="00F633BA" w:rsidP="0077778C">
            <w:pPr>
              <w:jc w:val="both"/>
              <w:rPr>
                <w:rFonts w:ascii="Tahoma" w:hAnsi="Tahoma"/>
                <w:b/>
              </w:rPr>
            </w:pPr>
          </w:p>
          <w:p w:rsidR="00851D1C" w:rsidRPr="00011B8B" w:rsidRDefault="00851D1C" w:rsidP="0077778C">
            <w:pPr>
              <w:jc w:val="both"/>
              <w:rPr>
                <w:rFonts w:ascii="Tahoma" w:hAnsi="Tahoma"/>
              </w:rPr>
            </w:pPr>
            <w:r w:rsidRPr="00011B8B">
              <w:rPr>
                <w:rFonts w:ascii="Tahoma" w:hAnsi="Tahoma"/>
                <w:b/>
              </w:rPr>
              <w:t>Art. L. 820-4.</w:t>
            </w:r>
            <w:r w:rsidRPr="00011B8B">
              <w:rPr>
                <w:rFonts w:ascii="Tahoma" w:hAnsi="Tahoma"/>
              </w:rPr>
              <w:t>- Nonobstant toute disposition contraire :</w:t>
            </w:r>
          </w:p>
          <w:p w:rsidR="002B7484" w:rsidRDefault="002B7484" w:rsidP="0077778C">
            <w:pPr>
              <w:jc w:val="both"/>
            </w:pPr>
          </w:p>
          <w:p w:rsidR="00851D1C" w:rsidRPr="007042A9" w:rsidRDefault="00851D1C" w:rsidP="0077778C">
            <w:pPr>
              <w:jc w:val="both"/>
              <w:rPr>
                <w:rFonts w:ascii="Tahoma" w:hAnsi="Tahoma"/>
              </w:rPr>
            </w:pPr>
            <w:r w:rsidRPr="00011B8B">
              <w:rPr>
                <w:rFonts w:ascii="Tahoma" w:hAnsi="Tahoma"/>
              </w:rPr>
              <w:t>1º Est puni d'un emprisonnement de deux ans et d'une amende de 30</w:t>
            </w:r>
            <w:r w:rsidR="00BB5322">
              <w:rPr>
                <w:rFonts w:ascii="Tahoma" w:hAnsi="Tahoma"/>
              </w:rPr>
              <w:t xml:space="preserve"> </w:t>
            </w:r>
            <w:r w:rsidRPr="00011B8B">
              <w:rPr>
                <w:rFonts w:ascii="Tahoma" w:hAnsi="Tahoma"/>
              </w:rPr>
              <w:t xml:space="preserve">000 euros le fait, pour tout dirigeant de personne ou de l’entité tenue d'avoir un commissaire aux comptes, de ne pas en provoquer la </w:t>
            </w:r>
            <w:r w:rsidRPr="007042A9">
              <w:rPr>
                <w:rFonts w:ascii="Tahoma" w:hAnsi="Tahoma"/>
              </w:rPr>
              <w:t>désignation</w:t>
            </w:r>
            <w:r w:rsidR="00A9276D" w:rsidRPr="00062304">
              <w:rPr>
                <w:rFonts w:ascii="Tahoma" w:hAnsi="Tahoma"/>
              </w:rPr>
              <w:t>. Est puni des mêmes peines le fait pour tout dirigeant d'une personne ou entité ayant un commissaire aux comptes de ne pas le convoquer à toute assemblée générale</w:t>
            </w:r>
            <w:r w:rsidRPr="007042A9">
              <w:rPr>
                <w:rFonts w:ascii="Tahoma" w:hAnsi="Tahoma"/>
              </w:rPr>
              <w:t> ;</w:t>
            </w:r>
          </w:p>
          <w:p w:rsidR="00851D1C" w:rsidRDefault="00851D1C" w:rsidP="0077778C">
            <w:pPr>
              <w:jc w:val="both"/>
              <w:rPr>
                <w:rFonts w:ascii="Tahoma" w:hAnsi="Tahoma"/>
              </w:rPr>
            </w:pPr>
            <w:r w:rsidRPr="001072AA">
              <w:br/>
            </w:r>
            <w:r w:rsidRPr="00011B8B">
              <w:rPr>
                <w:rFonts w:ascii="Tahoma" w:hAnsi="Tahoma"/>
              </w:rPr>
              <w:t>2º Est puni d'un emprisonnement de cinq ans et d'une amende de 75</w:t>
            </w:r>
            <w:r w:rsidR="00BB5322">
              <w:rPr>
                <w:rFonts w:ascii="Tahoma" w:hAnsi="Tahoma"/>
              </w:rPr>
              <w:t xml:space="preserve"> </w:t>
            </w:r>
            <w:r w:rsidRPr="00011B8B">
              <w:rPr>
                <w:rFonts w:ascii="Tahoma" w:hAnsi="Tahoma"/>
              </w:rPr>
              <w:t xml:space="preserve">000 euros le fait, pour les dirigeants d'une personne morale ou toute personne ou entité au service d'une personne ou entité </w:t>
            </w:r>
            <w:r w:rsidR="00912475" w:rsidRPr="00912475">
              <w:t xml:space="preserve"> </w:t>
            </w:r>
            <w:r w:rsidR="00912475" w:rsidRPr="00062304">
              <w:rPr>
                <w:rFonts w:ascii="Tahoma" w:hAnsi="Tahoma"/>
              </w:rPr>
              <w:t>ayant</w:t>
            </w:r>
            <w:r w:rsidR="00912475" w:rsidRPr="00011B8B">
              <w:rPr>
                <w:rFonts w:ascii="Tahoma" w:hAnsi="Tahoma"/>
              </w:rPr>
              <w:t xml:space="preserve"> </w:t>
            </w:r>
            <w:r w:rsidRPr="00011B8B">
              <w:rPr>
                <w:rFonts w:ascii="Tahoma" w:hAnsi="Tahoma"/>
              </w:rPr>
              <w:t>un commissaire aux comptes, de mettre obstacle aux vérifications ou contrôles des commissaires aux comptes ou des experts nommés en exécution des articles L. 223-37 et L. 225-231, ou de leur refuser la communication sur place de toutes les pièces utiles à l'exercice de leur mission et, notamment, de tous contrats, livres, documents comptables et registres de procès-verbaux.</w:t>
            </w:r>
          </w:p>
          <w:p w:rsidR="00F633BA" w:rsidRPr="001072AA" w:rsidRDefault="00F633BA" w:rsidP="0077778C">
            <w:pPr>
              <w:jc w:val="both"/>
            </w:pPr>
          </w:p>
        </w:tc>
      </w:tr>
      <w:tr w:rsidR="00B963CF" w:rsidRPr="001072AA" w:rsidTr="00045099">
        <w:tc>
          <w:tcPr>
            <w:tcW w:w="3100" w:type="dxa"/>
            <w:shd w:val="clear" w:color="auto" w:fill="8ACAFE"/>
          </w:tcPr>
          <w:p w:rsidR="00B963CF" w:rsidRPr="00011B8B" w:rsidRDefault="00B963CF" w:rsidP="00B963CF">
            <w:pPr>
              <w:jc w:val="center"/>
              <w:rPr>
                <w:rFonts w:ascii="Tahoma" w:hAnsi="Tahoma"/>
              </w:rPr>
            </w:pPr>
          </w:p>
          <w:p w:rsidR="00B963CF" w:rsidRDefault="00B963CF" w:rsidP="00B963CF">
            <w:pPr>
              <w:jc w:val="center"/>
              <w:rPr>
                <w:rFonts w:ascii="Tahoma" w:hAnsi="Tahoma"/>
                <w:b/>
              </w:rPr>
            </w:pPr>
          </w:p>
          <w:p w:rsidR="00B963CF" w:rsidRDefault="00B963CF" w:rsidP="00F82651">
            <w:pPr>
              <w:spacing w:after="120"/>
              <w:jc w:val="center"/>
              <w:rPr>
                <w:rFonts w:ascii="Tahoma" w:hAnsi="Tahoma"/>
                <w:b/>
              </w:rPr>
            </w:pPr>
          </w:p>
          <w:p w:rsidR="00B963CF" w:rsidRPr="00011B8B" w:rsidRDefault="00B963CF" w:rsidP="00B963CF">
            <w:pPr>
              <w:jc w:val="center"/>
              <w:rPr>
                <w:rFonts w:ascii="Tahoma" w:hAnsi="Tahoma"/>
                <w:b/>
              </w:rPr>
            </w:pPr>
            <w:r w:rsidRPr="00011B8B">
              <w:rPr>
                <w:rFonts w:ascii="Tahoma" w:hAnsi="Tahoma"/>
                <w:b/>
              </w:rPr>
              <w:t xml:space="preserve">Usage illicite du titre </w:t>
            </w:r>
          </w:p>
          <w:p w:rsidR="00B963CF" w:rsidRPr="00011B8B" w:rsidRDefault="00B963CF" w:rsidP="00B963CF">
            <w:pPr>
              <w:jc w:val="center"/>
              <w:rPr>
                <w:rFonts w:ascii="Tahoma" w:hAnsi="Tahoma"/>
                <w:b/>
              </w:rPr>
            </w:pPr>
          </w:p>
          <w:p w:rsidR="00B963CF" w:rsidRDefault="00B963CF" w:rsidP="00B963CF">
            <w:pPr>
              <w:jc w:val="center"/>
              <w:rPr>
                <w:rFonts w:ascii="Tahoma" w:hAnsi="Tahoma"/>
                <w:b/>
              </w:rPr>
            </w:pPr>
          </w:p>
          <w:p w:rsidR="00B963CF" w:rsidRDefault="00B963CF" w:rsidP="00B963CF">
            <w:pPr>
              <w:jc w:val="center"/>
              <w:rPr>
                <w:rFonts w:ascii="Tahoma" w:hAnsi="Tahoma"/>
                <w:b/>
              </w:rPr>
            </w:pPr>
          </w:p>
          <w:p w:rsidR="00B963CF" w:rsidRDefault="00B963CF" w:rsidP="00F82651">
            <w:pPr>
              <w:spacing w:after="240"/>
              <w:jc w:val="center"/>
              <w:rPr>
                <w:rFonts w:ascii="Tahoma" w:hAnsi="Tahoma"/>
                <w:b/>
              </w:rPr>
            </w:pPr>
          </w:p>
          <w:p w:rsidR="00B963CF" w:rsidRPr="00011B8B" w:rsidRDefault="00B963CF" w:rsidP="00F82651">
            <w:pPr>
              <w:spacing w:after="120"/>
              <w:jc w:val="center"/>
              <w:rPr>
                <w:rFonts w:ascii="Tahoma" w:hAnsi="Tahoma"/>
                <w:b/>
              </w:rPr>
            </w:pPr>
            <w:r w:rsidRPr="00011B8B">
              <w:rPr>
                <w:rFonts w:ascii="Tahoma" w:hAnsi="Tahoma"/>
                <w:b/>
              </w:rPr>
              <w:t>Exercice illégal</w:t>
            </w:r>
          </w:p>
          <w:p w:rsidR="00B963CF" w:rsidRPr="00011B8B" w:rsidRDefault="00B963CF" w:rsidP="00B963CF">
            <w:pPr>
              <w:jc w:val="center"/>
              <w:rPr>
                <w:rFonts w:ascii="Tahoma" w:hAnsi="Tahoma"/>
                <w:b/>
              </w:rPr>
            </w:pPr>
          </w:p>
          <w:p w:rsidR="00B963CF" w:rsidRDefault="00B963CF" w:rsidP="00B963CF">
            <w:pPr>
              <w:jc w:val="center"/>
              <w:rPr>
                <w:rFonts w:ascii="Tahoma" w:hAnsi="Tahoma"/>
                <w:b/>
              </w:rPr>
            </w:pPr>
          </w:p>
          <w:p w:rsidR="00B963CF" w:rsidRDefault="00B963CF" w:rsidP="00B963CF">
            <w:pPr>
              <w:jc w:val="center"/>
              <w:rPr>
                <w:rFonts w:ascii="Tahoma" w:hAnsi="Tahoma"/>
                <w:b/>
              </w:rPr>
            </w:pPr>
          </w:p>
          <w:p w:rsidR="00B963CF" w:rsidRDefault="00B963CF" w:rsidP="00F82651">
            <w:pPr>
              <w:jc w:val="center"/>
              <w:rPr>
                <w:rFonts w:ascii="Tahoma" w:hAnsi="Tahoma"/>
              </w:rPr>
            </w:pPr>
            <w:r w:rsidRPr="00011B8B">
              <w:rPr>
                <w:rFonts w:ascii="Tahoma" w:hAnsi="Tahoma"/>
                <w:b/>
              </w:rPr>
              <w:t>Violation du secret professionnel</w:t>
            </w:r>
          </w:p>
        </w:tc>
        <w:tc>
          <w:tcPr>
            <w:tcW w:w="6931" w:type="dxa"/>
            <w:shd w:val="clear" w:color="auto" w:fill="auto"/>
          </w:tcPr>
          <w:p w:rsidR="00B963CF" w:rsidRPr="00011B8B" w:rsidRDefault="00B963CF" w:rsidP="00B963CF">
            <w:pPr>
              <w:autoSpaceDE w:val="0"/>
              <w:autoSpaceDN w:val="0"/>
              <w:adjustRightInd w:val="0"/>
              <w:spacing w:before="195" w:after="15"/>
              <w:ind w:right="135"/>
              <w:jc w:val="both"/>
              <w:rPr>
                <w:rFonts w:ascii="Tahoma" w:hAnsi="Tahoma"/>
              </w:rPr>
            </w:pPr>
            <w:r w:rsidRPr="00011B8B">
              <w:rPr>
                <w:rFonts w:ascii="Tahoma" w:hAnsi="Tahoma"/>
                <w:b/>
                <w:bCs/>
              </w:rPr>
              <w:t>Art. L. 820-5.</w:t>
            </w:r>
            <w:r w:rsidRPr="00011B8B">
              <w:rPr>
                <w:rFonts w:ascii="Tahoma" w:hAnsi="Tahoma"/>
              </w:rPr>
              <w:t>- Est puni d'un an d'emprisonnement et de 15 000 euros d'amende le fait, pour toute personne :</w:t>
            </w:r>
          </w:p>
          <w:p w:rsidR="00B963CF" w:rsidRPr="00011B8B" w:rsidRDefault="00B963CF" w:rsidP="00B963CF">
            <w:pPr>
              <w:autoSpaceDE w:val="0"/>
              <w:autoSpaceDN w:val="0"/>
              <w:adjustRightInd w:val="0"/>
              <w:spacing w:before="195" w:after="15"/>
              <w:ind w:right="135"/>
              <w:jc w:val="both"/>
              <w:rPr>
                <w:rFonts w:ascii="Tahoma" w:hAnsi="Tahoma"/>
              </w:rPr>
            </w:pPr>
            <w:r w:rsidRPr="00011B8B">
              <w:rPr>
                <w:rFonts w:ascii="Tahoma" w:hAnsi="Tahoma"/>
              </w:rPr>
              <w:t>1° De faire usage du titre de commissaire aux comptes ou de titres quelconques tendant à créer une similitude ou une confusion avec celui-ci, sans être régulièrement inscrite sur la liste prévue au I de l'article L. 822-1 et avoir prêté serment dans les conditions prévues à l'article L. 822-3 ;</w:t>
            </w:r>
          </w:p>
          <w:p w:rsidR="00B963CF" w:rsidRDefault="00B963CF" w:rsidP="00F82651">
            <w:pPr>
              <w:autoSpaceDE w:val="0"/>
              <w:autoSpaceDN w:val="0"/>
              <w:adjustRightInd w:val="0"/>
              <w:spacing w:before="195" w:after="120"/>
              <w:ind w:right="136"/>
              <w:jc w:val="both"/>
              <w:rPr>
                <w:rFonts w:ascii="Tahoma" w:hAnsi="Tahoma"/>
              </w:rPr>
            </w:pPr>
            <w:r w:rsidRPr="00011B8B">
              <w:rPr>
                <w:rFonts w:ascii="Tahoma" w:hAnsi="Tahoma"/>
              </w:rPr>
              <w:t xml:space="preserve">2° D'exercer illégalement la profession de commissaire aux comptes, en violation des dispositions du I de l'article </w:t>
            </w:r>
            <w:r>
              <w:rPr>
                <w:rFonts w:ascii="Tahoma" w:hAnsi="Tahoma"/>
              </w:rPr>
              <w:br/>
            </w:r>
            <w:r w:rsidRPr="00011B8B">
              <w:rPr>
                <w:rFonts w:ascii="Tahoma" w:hAnsi="Tahoma"/>
              </w:rPr>
              <w:t>L.</w:t>
            </w:r>
            <w:r>
              <w:rPr>
                <w:rFonts w:ascii="Tahoma" w:hAnsi="Tahoma"/>
              </w:rPr>
              <w:t> </w:t>
            </w:r>
            <w:r w:rsidRPr="00011B8B">
              <w:rPr>
                <w:rFonts w:ascii="Tahoma" w:hAnsi="Tahoma"/>
              </w:rPr>
              <w:t>822-1 et de l'article L. 822-3 ou d'une mesure d'interdiction ou de suspension temporaire ;</w:t>
            </w:r>
          </w:p>
          <w:p w:rsidR="00B963CF" w:rsidRPr="00011B8B" w:rsidRDefault="00B963CF" w:rsidP="00B963CF">
            <w:pPr>
              <w:jc w:val="both"/>
              <w:rPr>
                <w:rFonts w:ascii="Tahoma" w:hAnsi="Tahoma"/>
                <w:b/>
              </w:rPr>
            </w:pPr>
            <w:r w:rsidRPr="00011B8B">
              <w:rPr>
                <w:rFonts w:ascii="Tahoma" w:hAnsi="Tahoma"/>
              </w:rPr>
              <w:t xml:space="preserve">Les articles 226-13 et 226-14 du </w:t>
            </w:r>
            <w:r>
              <w:rPr>
                <w:rFonts w:ascii="Tahoma" w:hAnsi="Tahoma"/>
              </w:rPr>
              <w:t>c</w:t>
            </w:r>
            <w:r w:rsidRPr="00011B8B">
              <w:rPr>
                <w:rFonts w:ascii="Tahoma" w:hAnsi="Tahoma"/>
              </w:rPr>
              <w:t>ode pénal relatifs au secret professionnel sont applicables aux commissaires aux comptes.</w:t>
            </w:r>
          </w:p>
        </w:tc>
      </w:tr>
    </w:tbl>
    <w:p w:rsidR="00B963CF" w:rsidRDefault="00B963CF" w:rsidP="0077778C">
      <w:pPr>
        <w:jc w:val="center"/>
        <w:rPr>
          <w:rFonts w:ascii="Tahoma" w:hAnsi="Tahoma"/>
        </w:rPr>
        <w:sectPr w:rsidR="00B963CF" w:rsidSect="0077778C">
          <w:footerReference w:type="default" r:id="rId10"/>
          <w:pgSz w:w="11906" w:h="16838" w:code="9"/>
          <w:pgMar w:top="284" w:right="1134" w:bottom="1134" w:left="1134" w:header="709" w:footer="709" w:gutter="0"/>
          <w:cols w:space="709"/>
        </w:sectPr>
      </w:pPr>
    </w:p>
    <w:tbl>
      <w:tblPr>
        <w:tblpPr w:leftFromText="141" w:rightFromText="141" w:horzAnchor="margin" w:tblpX="104" w:tblpY="5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931"/>
      </w:tblGrid>
      <w:tr w:rsidR="00851D1C" w:rsidRPr="001072AA" w:rsidTr="003933B3">
        <w:tc>
          <w:tcPr>
            <w:tcW w:w="3100" w:type="dxa"/>
            <w:shd w:val="clear" w:color="auto" w:fill="8ACAFE"/>
          </w:tcPr>
          <w:p w:rsidR="00F82651" w:rsidRPr="00F82651" w:rsidRDefault="00F82651" w:rsidP="00F82651">
            <w:pPr>
              <w:spacing w:after="120"/>
              <w:jc w:val="center"/>
              <w:rPr>
                <w:rFonts w:ascii="Tahoma" w:hAnsi="Tahoma"/>
                <w:b/>
                <w:sz w:val="12"/>
                <w:szCs w:val="12"/>
              </w:rPr>
            </w:pPr>
          </w:p>
          <w:p w:rsidR="00851D1C" w:rsidRPr="00011B8B" w:rsidRDefault="00851D1C" w:rsidP="00F82651">
            <w:pPr>
              <w:spacing w:after="120"/>
              <w:jc w:val="center"/>
              <w:rPr>
                <w:rFonts w:ascii="Tahoma" w:hAnsi="Tahoma"/>
                <w:b/>
              </w:rPr>
            </w:pPr>
            <w:r w:rsidRPr="00011B8B">
              <w:rPr>
                <w:rFonts w:ascii="Tahoma" w:hAnsi="Tahoma"/>
                <w:b/>
              </w:rPr>
              <w:t>Violation des règles d’incompatibilités légales</w:t>
            </w:r>
          </w:p>
          <w:p w:rsidR="00851D1C" w:rsidRPr="00011B8B" w:rsidRDefault="00851D1C" w:rsidP="0077778C">
            <w:pPr>
              <w:jc w:val="center"/>
              <w:rPr>
                <w:b/>
              </w:rPr>
            </w:pPr>
          </w:p>
        </w:tc>
        <w:tc>
          <w:tcPr>
            <w:tcW w:w="6931" w:type="dxa"/>
            <w:shd w:val="clear" w:color="auto" w:fill="auto"/>
          </w:tcPr>
          <w:p w:rsidR="00851D1C" w:rsidRPr="00011B8B" w:rsidRDefault="00851D1C" w:rsidP="0077778C">
            <w:pPr>
              <w:autoSpaceDE w:val="0"/>
              <w:autoSpaceDN w:val="0"/>
              <w:adjustRightInd w:val="0"/>
              <w:spacing w:before="195" w:after="15"/>
              <w:ind w:right="135"/>
              <w:jc w:val="both"/>
              <w:rPr>
                <w:rFonts w:ascii="Tahoma" w:hAnsi="Tahoma"/>
              </w:rPr>
            </w:pPr>
            <w:r w:rsidRPr="00011B8B">
              <w:rPr>
                <w:rFonts w:ascii="Tahoma" w:hAnsi="Tahoma"/>
                <w:b/>
                <w:bCs/>
              </w:rPr>
              <w:t>Art. L. 820-6.</w:t>
            </w:r>
            <w:r w:rsidRPr="00011B8B">
              <w:rPr>
                <w:rFonts w:ascii="Tahoma" w:hAnsi="Tahoma"/>
              </w:rPr>
              <w:t>- Est puni d'un emprisonnement de six mois et d'une amende de 7 500 euros le fait, pour toute personne d'accepter, d'exercer ou de conserver les fonctions de commissaire aux comptes, nonobstant les incompatibilités légales, soit en son nom personnel, soit au titre d'associé dans une société de commissaires aux comptes.</w:t>
            </w:r>
          </w:p>
          <w:p w:rsidR="00851D1C" w:rsidRPr="001072AA" w:rsidRDefault="00851D1C" w:rsidP="0077778C"/>
        </w:tc>
      </w:tr>
      <w:tr w:rsidR="00851D1C" w:rsidRPr="001072AA" w:rsidTr="003933B3">
        <w:tc>
          <w:tcPr>
            <w:tcW w:w="3100" w:type="dxa"/>
            <w:shd w:val="clear" w:color="auto" w:fill="8ACAFE"/>
          </w:tcPr>
          <w:p w:rsidR="00851D1C" w:rsidRPr="00F82651" w:rsidRDefault="00851D1C" w:rsidP="0077778C">
            <w:pPr>
              <w:jc w:val="center"/>
              <w:rPr>
                <w:rFonts w:ascii="Tahoma" w:hAnsi="Tahoma"/>
                <w:sz w:val="16"/>
                <w:szCs w:val="16"/>
              </w:rPr>
            </w:pPr>
          </w:p>
          <w:p w:rsidR="00851D1C" w:rsidRPr="00011B8B" w:rsidRDefault="00851D1C" w:rsidP="0077778C">
            <w:pPr>
              <w:jc w:val="center"/>
              <w:rPr>
                <w:rFonts w:ascii="Tahoma" w:hAnsi="Tahoma"/>
                <w:b/>
              </w:rPr>
            </w:pPr>
            <w:r w:rsidRPr="00011B8B">
              <w:rPr>
                <w:rFonts w:ascii="Tahoma" w:hAnsi="Tahoma"/>
                <w:b/>
              </w:rPr>
              <w:t xml:space="preserve">Informations mensongères </w:t>
            </w:r>
          </w:p>
          <w:p w:rsidR="00851D1C" w:rsidRPr="00011B8B" w:rsidRDefault="00851D1C" w:rsidP="0077778C">
            <w:pPr>
              <w:jc w:val="center"/>
              <w:rPr>
                <w:rFonts w:ascii="Tahoma" w:hAnsi="Tahoma"/>
                <w:b/>
              </w:rPr>
            </w:pPr>
          </w:p>
          <w:p w:rsidR="00851D1C" w:rsidRPr="00011B8B" w:rsidRDefault="00851D1C" w:rsidP="0077778C">
            <w:pPr>
              <w:jc w:val="center"/>
              <w:rPr>
                <w:b/>
              </w:rPr>
            </w:pPr>
            <w:r w:rsidRPr="00011B8B">
              <w:rPr>
                <w:rFonts w:ascii="Tahoma" w:hAnsi="Tahoma"/>
                <w:b/>
              </w:rPr>
              <w:t>Défaut de révélation</w:t>
            </w:r>
          </w:p>
        </w:tc>
        <w:tc>
          <w:tcPr>
            <w:tcW w:w="6931" w:type="dxa"/>
            <w:shd w:val="clear" w:color="auto" w:fill="auto"/>
          </w:tcPr>
          <w:p w:rsidR="00851D1C" w:rsidRPr="00011B8B" w:rsidRDefault="00851D1C" w:rsidP="0077778C">
            <w:pPr>
              <w:autoSpaceDE w:val="0"/>
              <w:autoSpaceDN w:val="0"/>
              <w:adjustRightInd w:val="0"/>
              <w:spacing w:before="195" w:after="15"/>
              <w:ind w:right="135"/>
              <w:jc w:val="both"/>
              <w:rPr>
                <w:rFonts w:ascii="Tahoma" w:hAnsi="Tahoma"/>
              </w:rPr>
            </w:pPr>
            <w:r w:rsidRPr="00011B8B">
              <w:rPr>
                <w:rFonts w:ascii="Tahoma" w:hAnsi="Tahoma"/>
                <w:b/>
                <w:bCs/>
              </w:rPr>
              <w:t>Art. L. 820-7.</w:t>
            </w:r>
            <w:r w:rsidRPr="00011B8B">
              <w:rPr>
                <w:rFonts w:ascii="Tahoma" w:hAnsi="Tahoma"/>
              </w:rPr>
              <w:t>- Est puni d'un emprisonnement de cinq ans et d'une amende de 75 000 euros le fait, pour toute personne</w:t>
            </w:r>
            <w:r w:rsidR="00912475">
              <w:t xml:space="preserve"> </w:t>
            </w:r>
            <w:r w:rsidR="00912475" w:rsidRPr="00062304">
              <w:rPr>
                <w:rFonts w:ascii="Tahoma" w:hAnsi="Tahoma"/>
              </w:rPr>
              <w:t>exerçant les fonctions de commissaire aux comptes</w:t>
            </w:r>
            <w:r w:rsidRPr="007042A9">
              <w:rPr>
                <w:rFonts w:ascii="Tahoma" w:hAnsi="Tahoma"/>
              </w:rPr>
              <w:t xml:space="preserve">, de donner ou confirmer des informations mensongères sur la situation de la personne morale ou de ne pas révéler au procureur de la République les faits délictueux dont </w:t>
            </w:r>
            <w:r w:rsidR="00912475" w:rsidRPr="00062304">
              <w:rPr>
                <w:rFonts w:ascii="Tahoma" w:hAnsi="Tahoma"/>
              </w:rPr>
              <w:t>elle</w:t>
            </w:r>
            <w:r w:rsidRPr="007042A9">
              <w:rPr>
                <w:rFonts w:ascii="Tahoma" w:hAnsi="Tahoma"/>
              </w:rPr>
              <w:t xml:space="preserve"> a</w:t>
            </w:r>
            <w:r w:rsidRPr="00011B8B">
              <w:rPr>
                <w:rFonts w:ascii="Tahoma" w:hAnsi="Tahoma"/>
              </w:rPr>
              <w:t xml:space="preserve"> eu connaissance.</w:t>
            </w:r>
          </w:p>
          <w:p w:rsidR="002B7484" w:rsidRPr="001072AA" w:rsidRDefault="002B7484" w:rsidP="0077778C">
            <w:pPr>
              <w:autoSpaceDE w:val="0"/>
              <w:autoSpaceDN w:val="0"/>
              <w:adjustRightInd w:val="0"/>
              <w:spacing w:before="195" w:after="15"/>
              <w:ind w:right="135"/>
              <w:jc w:val="both"/>
            </w:pPr>
          </w:p>
        </w:tc>
      </w:tr>
      <w:tr w:rsidR="00851D1C" w:rsidRPr="00011B8B" w:rsidTr="00045099">
        <w:tc>
          <w:tcPr>
            <w:tcW w:w="3100" w:type="dxa"/>
            <w:shd w:val="clear" w:color="auto" w:fill="FFCC00"/>
            <w:vAlign w:val="center"/>
          </w:tcPr>
          <w:p w:rsidR="00851D1C" w:rsidRPr="001072AA" w:rsidRDefault="00851D1C" w:rsidP="0077778C">
            <w:pPr>
              <w:jc w:val="center"/>
            </w:pPr>
            <w:r w:rsidRPr="00011B8B">
              <w:rPr>
                <w:rFonts w:ascii="Tahoma" w:hAnsi="Tahoma"/>
                <w:b/>
              </w:rPr>
              <w:t>CHAPITRE PREMIER</w:t>
            </w:r>
          </w:p>
        </w:tc>
        <w:tc>
          <w:tcPr>
            <w:tcW w:w="6931" w:type="dxa"/>
            <w:tcBorders>
              <w:bottom w:val="single" w:sz="4" w:space="0" w:color="auto"/>
            </w:tcBorders>
            <w:shd w:val="clear" w:color="auto" w:fill="8ACAFE"/>
            <w:vAlign w:val="center"/>
          </w:tcPr>
          <w:p w:rsidR="00851D1C" w:rsidRPr="00011B8B" w:rsidRDefault="00851D1C" w:rsidP="0077778C">
            <w:pPr>
              <w:autoSpaceDE w:val="0"/>
              <w:autoSpaceDN w:val="0"/>
              <w:adjustRightInd w:val="0"/>
              <w:spacing w:before="195" w:after="15"/>
              <w:ind w:right="135"/>
              <w:jc w:val="center"/>
              <w:rPr>
                <w:b/>
              </w:rPr>
            </w:pPr>
            <w:r w:rsidRPr="003933B3">
              <w:rPr>
                <w:rFonts w:ascii="Tahoma" w:hAnsi="Tahoma"/>
                <w:b/>
                <w:shd w:val="clear" w:color="auto" w:fill="8ACAFE"/>
              </w:rPr>
              <w:t xml:space="preserve">« DE L’ORGANISATION </w:t>
            </w:r>
            <w:r w:rsidR="004B58CE" w:rsidRPr="003933B3">
              <w:rPr>
                <w:rFonts w:ascii="Tahoma" w:hAnsi="Tahoma"/>
                <w:b/>
                <w:shd w:val="clear" w:color="auto" w:fill="8ACAFE"/>
              </w:rPr>
              <w:t>ET DU CONTROLE</w:t>
            </w:r>
            <w:r w:rsidR="00521F3E" w:rsidRPr="003933B3">
              <w:rPr>
                <w:rFonts w:ascii="Tahoma" w:hAnsi="Tahoma"/>
                <w:b/>
                <w:shd w:val="clear" w:color="auto" w:fill="8ACAFE"/>
              </w:rPr>
              <w:t xml:space="preserve"> </w:t>
            </w:r>
            <w:r w:rsidRPr="003933B3">
              <w:rPr>
                <w:rFonts w:ascii="Tahoma" w:hAnsi="Tahoma"/>
                <w:b/>
                <w:shd w:val="clear" w:color="auto" w:fill="8ACAFE"/>
              </w:rPr>
              <w:t>DE LA PROFESSION</w:t>
            </w:r>
            <w:r w:rsidRPr="00011B8B">
              <w:rPr>
                <w:rFonts w:ascii="Tahoma" w:hAnsi="Tahoma"/>
                <w:b/>
              </w:rPr>
              <w:t> »</w:t>
            </w:r>
          </w:p>
        </w:tc>
      </w:tr>
      <w:tr w:rsidR="004B58CE" w:rsidRPr="00011B8B" w:rsidTr="003933B3">
        <w:tc>
          <w:tcPr>
            <w:tcW w:w="3100" w:type="dxa"/>
            <w:shd w:val="clear" w:color="auto" w:fill="8ACAFE"/>
          </w:tcPr>
          <w:p w:rsidR="004B58CE" w:rsidRPr="004B58CE" w:rsidRDefault="004B58CE" w:rsidP="0077778C">
            <w:pPr>
              <w:jc w:val="center"/>
              <w:rPr>
                <w:rFonts w:ascii="Tahoma" w:hAnsi="Tahoma"/>
                <w:b/>
              </w:rPr>
            </w:pPr>
          </w:p>
        </w:tc>
        <w:tc>
          <w:tcPr>
            <w:tcW w:w="6931" w:type="dxa"/>
            <w:shd w:val="clear" w:color="auto" w:fill="8ACAFE"/>
          </w:tcPr>
          <w:p w:rsidR="004B58CE" w:rsidRPr="004B58CE" w:rsidRDefault="004B58CE" w:rsidP="0077778C">
            <w:pPr>
              <w:jc w:val="center"/>
              <w:rPr>
                <w:rFonts w:ascii="Tahoma" w:hAnsi="Tahoma"/>
                <w:b/>
              </w:rPr>
            </w:pPr>
            <w:r w:rsidRPr="004B58CE">
              <w:rPr>
                <w:rFonts w:ascii="Tahoma" w:hAnsi="Tahoma"/>
                <w:b/>
              </w:rPr>
              <w:t xml:space="preserve">SECTION </w:t>
            </w:r>
            <w:r w:rsidR="00404541">
              <w:rPr>
                <w:rFonts w:ascii="Tahoma" w:hAnsi="Tahoma"/>
                <w:b/>
              </w:rPr>
              <w:t>1</w:t>
            </w:r>
          </w:p>
          <w:p w:rsidR="004B58CE" w:rsidRPr="004B58CE" w:rsidRDefault="004B58CE" w:rsidP="0077778C">
            <w:pPr>
              <w:jc w:val="center"/>
              <w:rPr>
                <w:rFonts w:ascii="Tahoma" w:hAnsi="Tahoma"/>
                <w:b/>
              </w:rPr>
            </w:pPr>
            <w:r w:rsidRPr="004B58CE">
              <w:rPr>
                <w:rFonts w:ascii="Tahoma" w:hAnsi="Tahoma"/>
                <w:b/>
              </w:rPr>
              <w:t xml:space="preserve">« DE L’ORGANISATION DE LA PROFESSION » </w:t>
            </w:r>
          </w:p>
        </w:tc>
      </w:tr>
      <w:tr w:rsidR="00720A9F" w:rsidRPr="00011B8B" w:rsidTr="00720A9F">
        <w:tc>
          <w:tcPr>
            <w:tcW w:w="3100" w:type="dxa"/>
            <w:shd w:val="clear" w:color="auto" w:fill="8ACAFE"/>
          </w:tcPr>
          <w:p w:rsidR="00720A9F" w:rsidRDefault="00720A9F" w:rsidP="00720A9F">
            <w:pPr>
              <w:jc w:val="center"/>
              <w:rPr>
                <w:rFonts w:ascii="Tahoma" w:hAnsi="Tahoma"/>
                <w:b/>
              </w:rPr>
            </w:pPr>
          </w:p>
          <w:p w:rsidR="00720A9F" w:rsidRDefault="00720A9F" w:rsidP="00720A9F">
            <w:pPr>
              <w:jc w:val="center"/>
              <w:rPr>
                <w:rFonts w:ascii="Tahoma" w:hAnsi="Tahoma"/>
                <w:b/>
              </w:rPr>
            </w:pPr>
            <w:r w:rsidRPr="00011B8B">
              <w:rPr>
                <w:rFonts w:ascii="Tahoma" w:hAnsi="Tahoma"/>
                <w:b/>
              </w:rPr>
              <w:t>Mission</w:t>
            </w:r>
            <w:r>
              <w:rPr>
                <w:rFonts w:ascii="Tahoma" w:hAnsi="Tahoma"/>
                <w:b/>
              </w:rPr>
              <w:t>s</w:t>
            </w:r>
            <w:r w:rsidRPr="00011B8B">
              <w:rPr>
                <w:rFonts w:ascii="Tahoma" w:hAnsi="Tahoma"/>
                <w:b/>
              </w:rPr>
              <w:t xml:space="preserve"> du H3C</w:t>
            </w: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Default="00720A9F" w:rsidP="0077778C">
            <w:pPr>
              <w:jc w:val="center"/>
              <w:rPr>
                <w:rFonts w:ascii="Tahoma" w:hAnsi="Tahoma"/>
                <w:b/>
              </w:rPr>
            </w:pPr>
          </w:p>
          <w:p w:rsidR="00720A9F" w:rsidRPr="004B58CE" w:rsidRDefault="00720A9F" w:rsidP="0077778C">
            <w:pPr>
              <w:jc w:val="center"/>
              <w:rPr>
                <w:rFonts w:ascii="Tahoma" w:hAnsi="Tahoma"/>
                <w:b/>
              </w:rPr>
            </w:pPr>
            <w:r>
              <w:rPr>
                <w:rFonts w:ascii="Tahoma" w:hAnsi="Tahoma"/>
                <w:b/>
              </w:rPr>
              <w:t>Possibilité de délégation à la CNCC</w:t>
            </w:r>
          </w:p>
        </w:tc>
        <w:tc>
          <w:tcPr>
            <w:tcW w:w="6931" w:type="dxa"/>
            <w:shd w:val="clear" w:color="auto" w:fill="FFFFFF" w:themeFill="background1"/>
          </w:tcPr>
          <w:p w:rsidR="00720A9F" w:rsidRDefault="00720A9F" w:rsidP="00720A9F">
            <w:pPr>
              <w:pStyle w:val="NormalWeb"/>
              <w:spacing w:before="0" w:beforeAutospacing="0" w:after="0" w:afterAutospacing="0"/>
              <w:jc w:val="both"/>
              <w:rPr>
                <w:rFonts w:ascii="Tahoma" w:hAnsi="Tahoma" w:cs="Tahoma"/>
                <w:b/>
                <w:bCs/>
                <w:sz w:val="24"/>
                <w:szCs w:val="24"/>
              </w:rPr>
            </w:pPr>
          </w:p>
          <w:p w:rsidR="00720A9F" w:rsidRPr="002B7484" w:rsidRDefault="00720A9F" w:rsidP="00720A9F">
            <w:pPr>
              <w:pStyle w:val="NormalWeb"/>
              <w:spacing w:before="0" w:beforeAutospacing="0" w:after="120" w:afterAutospacing="0"/>
              <w:jc w:val="both"/>
              <w:rPr>
                <w:rFonts w:ascii="Tahoma" w:hAnsi="Tahoma" w:cs="Times New Roman"/>
                <w:color w:val="auto"/>
                <w:sz w:val="24"/>
                <w:szCs w:val="24"/>
              </w:rPr>
            </w:pPr>
            <w:r w:rsidRPr="00011B8B">
              <w:rPr>
                <w:rFonts w:ascii="Tahoma" w:hAnsi="Tahoma" w:cs="Tahoma"/>
                <w:b/>
                <w:bCs/>
                <w:sz w:val="24"/>
                <w:szCs w:val="24"/>
              </w:rPr>
              <w:t>Art. L. 821-1</w:t>
            </w:r>
            <w:r w:rsidR="005379A8">
              <w:rPr>
                <w:rFonts w:ascii="Tahoma" w:hAnsi="Tahoma" w:cs="Tahoma"/>
                <w:b/>
                <w:bCs/>
                <w:sz w:val="24"/>
                <w:szCs w:val="24"/>
              </w:rPr>
              <w:t>.</w:t>
            </w:r>
            <w:r w:rsidRPr="00011B8B">
              <w:rPr>
                <w:rFonts w:ascii="Tahoma" w:hAnsi="Tahoma" w:cs="Tahoma"/>
                <w:b/>
                <w:bCs/>
                <w:sz w:val="24"/>
                <w:szCs w:val="24"/>
              </w:rPr>
              <w:t xml:space="preserve"> </w:t>
            </w:r>
            <w:r w:rsidRPr="002B7484">
              <w:rPr>
                <w:rFonts w:ascii="Tahoma" w:hAnsi="Tahoma" w:cs="Times New Roman"/>
                <w:color w:val="auto"/>
                <w:sz w:val="24"/>
                <w:szCs w:val="24"/>
              </w:rPr>
              <w:t>I.- Il est institué auprès du garde des sceaux, ministre de la justice, une autorité publique indépendante dotée de la personnalité morale, dénommée Haut conseil du commissariat aux comptes.</w:t>
            </w:r>
          </w:p>
          <w:p w:rsidR="00720A9F" w:rsidRPr="006E081E" w:rsidRDefault="00720A9F" w:rsidP="00720A9F">
            <w:pPr>
              <w:jc w:val="both"/>
              <w:rPr>
                <w:rFonts w:ascii="Tahoma" w:hAnsi="Tahoma"/>
              </w:rPr>
            </w:pPr>
            <w:r w:rsidRPr="006E081E">
              <w:rPr>
                <w:rFonts w:ascii="Tahoma" w:hAnsi="Tahoma"/>
              </w:rPr>
              <w:t>Le Haut conseil exerce les missions suivantes :</w:t>
            </w:r>
          </w:p>
          <w:p w:rsidR="00720A9F" w:rsidRDefault="00720A9F" w:rsidP="00720A9F">
            <w:pPr>
              <w:jc w:val="both"/>
              <w:rPr>
                <w:rFonts w:ascii="Tahoma" w:hAnsi="Tahoma"/>
              </w:rPr>
            </w:pPr>
          </w:p>
          <w:p w:rsidR="00720A9F" w:rsidRPr="00A642A2" w:rsidRDefault="00720A9F" w:rsidP="00720A9F">
            <w:pPr>
              <w:spacing w:after="240"/>
              <w:jc w:val="both"/>
              <w:rPr>
                <w:rFonts w:ascii="Tahoma" w:hAnsi="Tahoma"/>
              </w:rPr>
            </w:pPr>
            <w:r w:rsidRPr="00A642A2">
              <w:rPr>
                <w:rFonts w:ascii="Tahoma" w:hAnsi="Tahoma"/>
              </w:rPr>
              <w:t>1° Il procède à l'inscription des commissaires aux comptes et des contrôleurs de pays tiers mentionnés au I de l'article L.</w:t>
            </w:r>
            <w:r>
              <w:rPr>
                <w:rFonts w:ascii="Tahoma" w:hAnsi="Tahoma"/>
              </w:rPr>
              <w:t> </w:t>
            </w:r>
            <w:r w:rsidRPr="00A642A2">
              <w:rPr>
                <w:rFonts w:ascii="Tahoma" w:hAnsi="Tahoma"/>
              </w:rPr>
              <w:t>822-1-5 et à la tenue des listes prévues à l'article L. 822-1</w:t>
            </w:r>
            <w:r>
              <w:rPr>
                <w:rFonts w:ascii="Tahoma" w:hAnsi="Tahoma"/>
              </w:rPr>
              <w:t> </w:t>
            </w:r>
            <w:r w:rsidRPr="00A642A2">
              <w:rPr>
                <w:rFonts w:ascii="Tahoma" w:hAnsi="Tahoma"/>
              </w:rPr>
              <w:t>;</w:t>
            </w:r>
          </w:p>
          <w:p w:rsidR="00720A9F" w:rsidRPr="00A642A2" w:rsidRDefault="00720A9F" w:rsidP="00720A9F">
            <w:pPr>
              <w:jc w:val="both"/>
              <w:rPr>
                <w:rFonts w:ascii="Tahoma" w:hAnsi="Tahoma"/>
              </w:rPr>
            </w:pPr>
            <w:r w:rsidRPr="006E081E">
              <w:rPr>
                <w:rFonts w:ascii="Tahoma" w:hAnsi="Tahoma"/>
              </w:rPr>
              <w:t>2° Il adopte, dans les conditions prévues à l'article L. 821-14, les normes relatives à la déontologie des commissaires aux comptes, au contrôle interne de qualité et à l'exercice professionnel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3° Il définit les orientations générales et les différents domaines sur lesquels l'obligation de formation continue peut porter et veille au respect des obligations des commissaires aux comptes dans ce domaine ;</w:t>
            </w:r>
          </w:p>
          <w:p w:rsidR="00720A9F" w:rsidRPr="006E081E" w:rsidRDefault="00720A9F" w:rsidP="00720A9F">
            <w:pPr>
              <w:jc w:val="both"/>
              <w:rPr>
                <w:rFonts w:ascii="Tahoma" w:hAnsi="Tahoma"/>
              </w:rPr>
            </w:pPr>
          </w:p>
          <w:p w:rsidR="00720A9F" w:rsidRPr="00A642A2" w:rsidRDefault="00720A9F" w:rsidP="00720A9F">
            <w:pPr>
              <w:jc w:val="both"/>
              <w:rPr>
                <w:rFonts w:ascii="Tahoma" w:hAnsi="Tahoma"/>
              </w:rPr>
            </w:pPr>
            <w:r w:rsidRPr="006E081E">
              <w:rPr>
                <w:rFonts w:ascii="Tahoma" w:hAnsi="Tahoma"/>
              </w:rPr>
              <w:t xml:space="preserve">4° Il prend les mesures mentionnées aux III et V de l'article </w:t>
            </w:r>
            <w:r>
              <w:rPr>
                <w:rFonts w:ascii="Tahoma" w:hAnsi="Tahoma"/>
              </w:rPr>
              <w:br/>
            </w:r>
            <w:r w:rsidRPr="006E081E">
              <w:rPr>
                <w:rFonts w:ascii="Tahoma" w:hAnsi="Tahoma"/>
              </w:rPr>
              <w:t>L. 823-3-1 et au III de l'article L. 823-18 ;</w:t>
            </w:r>
          </w:p>
          <w:p w:rsidR="00720A9F" w:rsidRPr="006E081E" w:rsidRDefault="00720A9F" w:rsidP="00720A9F">
            <w:pPr>
              <w:jc w:val="both"/>
              <w:rPr>
                <w:rFonts w:ascii="Tahoma" w:hAnsi="Tahoma"/>
              </w:rPr>
            </w:pPr>
          </w:p>
          <w:p w:rsidR="00720A9F" w:rsidRPr="00A642A2" w:rsidRDefault="00720A9F" w:rsidP="00F82651">
            <w:pPr>
              <w:spacing w:after="120"/>
              <w:jc w:val="both"/>
              <w:rPr>
                <w:rFonts w:ascii="Tahoma" w:hAnsi="Tahoma"/>
              </w:rPr>
            </w:pPr>
            <w:r w:rsidRPr="006E081E">
              <w:rPr>
                <w:rFonts w:ascii="Tahoma" w:hAnsi="Tahoma"/>
              </w:rPr>
              <w:t>5° Il définit le cadre et les orientations des contrôles prévus à l'article L. 821-9 ; il en supervise la réalisation et peut émettre des recommandations dans le cadre de leur suivi ;</w:t>
            </w:r>
          </w:p>
          <w:p w:rsidR="00720A9F" w:rsidRPr="00A642A2" w:rsidRDefault="00720A9F" w:rsidP="00720A9F">
            <w:pPr>
              <w:jc w:val="both"/>
              <w:rPr>
                <w:rFonts w:ascii="Tahoma" w:hAnsi="Tahoma"/>
              </w:rPr>
            </w:pPr>
            <w:r w:rsidRPr="00A642A2">
              <w:rPr>
                <w:rFonts w:ascii="Tahoma" w:hAnsi="Tahoma"/>
              </w:rPr>
              <w:t xml:space="preserve">6° Il diligente des enquêtes portant sur les manquements aux dispositions du présent titre et à celles du règlement (UE) </w:t>
            </w:r>
            <w:r>
              <w:rPr>
                <w:rFonts w:ascii="Tahoma" w:hAnsi="Tahoma"/>
              </w:rPr>
              <w:br/>
            </w:r>
            <w:r w:rsidRPr="00A642A2">
              <w:rPr>
                <w:rFonts w:ascii="Tahoma" w:hAnsi="Tahoma"/>
              </w:rPr>
              <w:t>n° 537/2014 du 16 avril 2014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7° Il prononce des sanctions dans les conditions prévues au chapitre IV du présent titre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 xml:space="preserve">8° Il statue comme instance d'appel sur les décisions prises par les commissions régionales mentionnées à l'article </w:t>
            </w:r>
            <w:r>
              <w:rPr>
                <w:rFonts w:ascii="Tahoma" w:hAnsi="Tahoma"/>
              </w:rPr>
              <w:br/>
            </w:r>
            <w:r w:rsidRPr="00A642A2">
              <w:rPr>
                <w:rFonts w:ascii="Tahoma" w:hAnsi="Tahoma"/>
              </w:rPr>
              <w:t>L. 821-6-2</w:t>
            </w:r>
            <w:r>
              <w:rPr>
                <w:rFonts w:ascii="Tahoma" w:hAnsi="Tahoma"/>
              </w:rPr>
              <w:t>*</w:t>
            </w:r>
            <w:r w:rsidRPr="00A642A2">
              <w:rPr>
                <w:rFonts w:ascii="Tahoma" w:hAnsi="Tahoma"/>
              </w:rPr>
              <w:t xml:space="preserve"> en matière de contentieux des honoraires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9° Il coopère avec les autorités d'autres Etats exerçant des compétences analogues, les autorités de l'Union européenne chargées de la supervision des entités d'intérêt public, les banques centrales, le Système européen de banques centrales, la Banque centrale européenne et le Comité européen du risque systémique ;</w:t>
            </w:r>
          </w:p>
          <w:p w:rsidR="00720A9F" w:rsidRPr="00A642A2" w:rsidRDefault="00720A9F" w:rsidP="00720A9F">
            <w:pPr>
              <w:jc w:val="both"/>
              <w:rPr>
                <w:rFonts w:ascii="Tahoma" w:hAnsi="Tahoma"/>
              </w:rPr>
            </w:pPr>
          </w:p>
          <w:p w:rsidR="00720A9F" w:rsidRDefault="00720A9F" w:rsidP="00720A9F">
            <w:pPr>
              <w:jc w:val="both"/>
              <w:rPr>
                <w:rFonts w:ascii="Tahoma" w:hAnsi="Tahoma"/>
              </w:rPr>
            </w:pPr>
            <w:r w:rsidRPr="00A642A2">
              <w:rPr>
                <w:rFonts w:ascii="Tahoma" w:hAnsi="Tahoma"/>
              </w:rPr>
              <w:t xml:space="preserve">10° Il suit l'évolution du marché de la réalisation des missions de contrôle légal des comptes des entités d'intérêt public, dans les conditions définies à l'article 27 du règlement (UE) </w:t>
            </w:r>
            <w:r>
              <w:rPr>
                <w:rFonts w:ascii="Tahoma" w:hAnsi="Tahoma"/>
              </w:rPr>
              <w:br/>
            </w:r>
            <w:r w:rsidRPr="00A642A2">
              <w:rPr>
                <w:rFonts w:ascii="Tahoma" w:hAnsi="Tahoma"/>
              </w:rPr>
              <w:t>n° 537/2014 du 16 avril 2014.</w:t>
            </w:r>
          </w:p>
          <w:p w:rsidR="00720A9F" w:rsidRPr="00A642A2" w:rsidRDefault="00720A9F" w:rsidP="00720A9F">
            <w:pPr>
              <w:jc w:val="both"/>
              <w:rPr>
                <w:rFonts w:ascii="Tahoma" w:hAnsi="Tahoma"/>
              </w:rPr>
            </w:pPr>
            <w:r w:rsidRPr="00A642A2">
              <w:rPr>
                <w:rFonts w:ascii="Tahoma" w:hAnsi="Tahoma"/>
              </w:rPr>
              <w:t>Sauf dispositions contraires, les missions confiées au Haut conseil sont exercées par le collège.</w:t>
            </w:r>
          </w:p>
          <w:p w:rsidR="00720A9F" w:rsidRPr="00AC178E" w:rsidRDefault="00720A9F" w:rsidP="00720A9F">
            <w:pPr>
              <w:jc w:val="both"/>
              <w:rPr>
                <w:rFonts w:ascii="Tahoma" w:hAnsi="Tahoma"/>
                <w:b/>
              </w:rPr>
            </w:pPr>
          </w:p>
          <w:p w:rsidR="00720A9F" w:rsidRPr="00A642A2" w:rsidRDefault="00720A9F" w:rsidP="00720A9F">
            <w:pPr>
              <w:jc w:val="both"/>
              <w:rPr>
                <w:rFonts w:ascii="Tahoma" w:hAnsi="Tahoma"/>
              </w:rPr>
            </w:pPr>
            <w:r w:rsidRPr="006E081E">
              <w:rPr>
                <w:rFonts w:ascii="Tahoma" w:hAnsi="Tahoma"/>
              </w:rPr>
              <w:t>II.-</w:t>
            </w:r>
            <w:r>
              <w:rPr>
                <w:rFonts w:ascii="Tahoma" w:hAnsi="Tahoma"/>
                <w:b/>
              </w:rPr>
              <w:t xml:space="preserve"> </w:t>
            </w:r>
            <w:r w:rsidRPr="00A642A2">
              <w:rPr>
                <w:rFonts w:ascii="Tahoma" w:hAnsi="Tahoma"/>
              </w:rPr>
              <w:t>Le Haut conseil peut déléguer à la Compagnie nationale des commissaires aux comptes la réalisation des missions suivantes ou de certaines d'entre elles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1° L'inscription et la tenue de la liste mentionnée au I de l'article L. 822-1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2° Le suivi du respect des obligations de formation continue des commissaires aux comptes ;</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3° Les contrôles effectués dans les conditions prévues à la section 2 du présent chapitre.</w:t>
            </w:r>
          </w:p>
          <w:p w:rsidR="00720A9F" w:rsidRPr="00A642A2" w:rsidRDefault="00720A9F" w:rsidP="00720A9F">
            <w:pPr>
              <w:jc w:val="both"/>
              <w:rPr>
                <w:rFonts w:ascii="Tahoma" w:hAnsi="Tahoma"/>
              </w:rPr>
            </w:pPr>
          </w:p>
          <w:p w:rsidR="00720A9F" w:rsidRPr="00A642A2" w:rsidRDefault="00720A9F" w:rsidP="00720A9F">
            <w:pPr>
              <w:jc w:val="both"/>
              <w:rPr>
                <w:rFonts w:ascii="Tahoma" w:hAnsi="Tahoma"/>
              </w:rPr>
            </w:pPr>
            <w:r w:rsidRPr="00A642A2">
              <w:rPr>
                <w:rFonts w:ascii="Tahoma" w:hAnsi="Tahoma"/>
              </w:rPr>
              <w:t>Les conditions de la délégation sont fixées par une convention homologuée par arrêté du garde des sceaux, ministre de la justice.</w:t>
            </w:r>
          </w:p>
          <w:p w:rsidR="00720A9F" w:rsidRPr="00A642A2" w:rsidRDefault="00720A9F" w:rsidP="00720A9F">
            <w:pPr>
              <w:jc w:val="both"/>
              <w:rPr>
                <w:rFonts w:ascii="Tahoma" w:hAnsi="Tahoma"/>
                <w:sz w:val="20"/>
                <w:szCs w:val="20"/>
              </w:rPr>
            </w:pPr>
          </w:p>
          <w:p w:rsidR="00720A9F" w:rsidRDefault="00720A9F" w:rsidP="00720A9F">
            <w:pPr>
              <w:jc w:val="both"/>
              <w:rPr>
                <w:rFonts w:ascii="Tahoma" w:hAnsi="Tahoma"/>
                <w:i/>
              </w:rPr>
            </w:pPr>
            <w:r w:rsidRPr="00A642A2">
              <w:rPr>
                <w:rFonts w:ascii="Tahoma" w:hAnsi="Tahoma"/>
                <w:i/>
                <w:u w:val="single"/>
              </w:rPr>
              <w:t>Commentaire </w:t>
            </w:r>
            <w:r w:rsidRPr="00A642A2">
              <w:rPr>
                <w:rFonts w:ascii="Tahoma" w:hAnsi="Tahoma"/>
                <w:i/>
              </w:rPr>
              <w:t>: La Compagnie nationale des commissaires aux comptes et les compagnies régionales des commissaires aux comptes demeurent compétentes pour l'achèvement des contrôles périodiques et occasionnels commencés avant le 17</w:t>
            </w:r>
            <w:r>
              <w:rPr>
                <w:rFonts w:ascii="Tahoma" w:hAnsi="Tahoma"/>
                <w:i/>
              </w:rPr>
              <w:t> </w:t>
            </w:r>
            <w:r w:rsidRPr="00A642A2">
              <w:rPr>
                <w:rFonts w:ascii="Tahoma" w:hAnsi="Tahoma"/>
                <w:i/>
              </w:rPr>
              <w:t>juin 2016</w:t>
            </w:r>
            <w:r>
              <w:rPr>
                <w:rFonts w:ascii="Tahoma" w:hAnsi="Tahoma"/>
                <w:i/>
              </w:rPr>
              <w:t xml:space="preserve"> (article 53, 2° de l’ordonnance n° 2016-315).</w:t>
            </w:r>
          </w:p>
          <w:p w:rsidR="00720A9F" w:rsidRDefault="00720A9F" w:rsidP="00720A9F">
            <w:pPr>
              <w:jc w:val="both"/>
              <w:rPr>
                <w:rFonts w:ascii="Tahoma" w:hAnsi="Tahoma"/>
                <w:i/>
              </w:rPr>
            </w:pPr>
          </w:p>
          <w:p w:rsidR="00720A9F" w:rsidRPr="00F633BA" w:rsidRDefault="00E87717" w:rsidP="00720A9F">
            <w:pPr>
              <w:jc w:val="both"/>
              <w:rPr>
                <w:rFonts w:ascii="Tahoma" w:hAnsi="Tahoma"/>
                <w:i/>
              </w:rPr>
            </w:pPr>
            <w:r>
              <w:rPr>
                <w:rFonts w:ascii="Tahoma" w:hAnsi="Tahoma"/>
                <w:i/>
              </w:rPr>
              <w:t xml:space="preserve">* Il s’agit </w:t>
            </w:r>
            <w:r w:rsidR="00720A9F" w:rsidRPr="00615B79">
              <w:rPr>
                <w:rFonts w:ascii="Tahoma" w:hAnsi="Tahoma"/>
                <w:i/>
              </w:rPr>
              <w:t>de l’article L. 82</w:t>
            </w:r>
            <w:r w:rsidR="00720A9F">
              <w:rPr>
                <w:rFonts w:ascii="Tahoma" w:hAnsi="Tahoma"/>
                <w:i/>
              </w:rPr>
              <w:t>4</w:t>
            </w:r>
            <w:r w:rsidR="00720A9F" w:rsidRPr="00615B79">
              <w:rPr>
                <w:rFonts w:ascii="Tahoma" w:hAnsi="Tahoma"/>
                <w:i/>
              </w:rPr>
              <w:t>-</w:t>
            </w:r>
            <w:r w:rsidR="00720A9F">
              <w:rPr>
                <w:rFonts w:ascii="Tahoma" w:hAnsi="Tahoma"/>
                <w:i/>
              </w:rPr>
              <w:t>9</w:t>
            </w:r>
          </w:p>
          <w:p w:rsidR="00720A9F" w:rsidRPr="004B58CE" w:rsidRDefault="00720A9F" w:rsidP="0077778C">
            <w:pPr>
              <w:jc w:val="center"/>
              <w:rPr>
                <w:rFonts w:ascii="Tahoma" w:hAnsi="Tahoma"/>
                <w:b/>
              </w:rPr>
            </w:pPr>
          </w:p>
        </w:tc>
      </w:tr>
    </w:tbl>
    <w:p w:rsidR="00720A9F" w:rsidRDefault="00720A9F" w:rsidP="00720A9F">
      <w:pPr>
        <w:jc w:val="center"/>
        <w:rPr>
          <w:rFonts w:ascii="Tahoma" w:hAnsi="Tahoma"/>
          <w:b/>
        </w:rPr>
        <w:sectPr w:rsidR="00720A9F" w:rsidSect="0077778C">
          <w:pgSz w:w="11906" w:h="16838" w:code="9"/>
          <w:pgMar w:top="284" w:right="1134" w:bottom="1134" w:left="1134" w:header="709" w:footer="709" w:gutter="0"/>
          <w:cols w:space="709"/>
        </w:sectPr>
      </w:pPr>
    </w:p>
    <w:tbl>
      <w:tblPr>
        <w:tblpPr w:leftFromText="141" w:rightFromText="141" w:horzAnchor="margin" w:tblpX="104" w:tblpY="5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931"/>
      </w:tblGrid>
      <w:tr w:rsidR="00851D1C" w:rsidRPr="001072AA" w:rsidTr="00720A9F">
        <w:trPr>
          <w:trHeight w:val="14870"/>
        </w:trPr>
        <w:tc>
          <w:tcPr>
            <w:tcW w:w="3100" w:type="dxa"/>
            <w:shd w:val="clear" w:color="auto" w:fill="8ACAFE"/>
          </w:tcPr>
          <w:p w:rsidR="00720A9F" w:rsidRPr="00F82651" w:rsidRDefault="00720A9F" w:rsidP="00720A9F">
            <w:pPr>
              <w:jc w:val="center"/>
              <w:rPr>
                <w:rFonts w:ascii="Tahoma" w:hAnsi="Tahoma"/>
                <w:b/>
                <w:sz w:val="16"/>
                <w:szCs w:val="16"/>
              </w:rPr>
            </w:pPr>
          </w:p>
          <w:p w:rsidR="00720A9F" w:rsidRDefault="00720A9F" w:rsidP="00720A9F">
            <w:pPr>
              <w:jc w:val="center"/>
              <w:rPr>
                <w:rFonts w:ascii="Tahoma" w:hAnsi="Tahoma"/>
                <w:b/>
              </w:rPr>
            </w:pPr>
            <w:r>
              <w:rPr>
                <w:rFonts w:ascii="Tahoma" w:hAnsi="Tahoma"/>
                <w:b/>
              </w:rPr>
              <w:t>Composition du collège du H3C</w:t>
            </w:r>
          </w:p>
          <w:p w:rsidR="001C2882" w:rsidRDefault="001C2882" w:rsidP="0077778C">
            <w:pPr>
              <w:jc w:val="center"/>
              <w:rPr>
                <w:b/>
              </w:rPr>
            </w:pPr>
          </w:p>
          <w:p w:rsidR="00F66751" w:rsidRDefault="00F66751" w:rsidP="0077778C">
            <w:pPr>
              <w:jc w:val="center"/>
              <w:rPr>
                <w:b/>
              </w:rPr>
            </w:pPr>
          </w:p>
          <w:p w:rsidR="00F66751" w:rsidRDefault="00F66751" w:rsidP="0077778C">
            <w:pPr>
              <w:jc w:val="center"/>
              <w:rPr>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82651" w:rsidRDefault="00F82651" w:rsidP="00F66751">
            <w:pPr>
              <w:jc w:val="center"/>
              <w:rPr>
                <w:rFonts w:ascii="Tahoma" w:hAnsi="Tahoma"/>
                <w:b/>
              </w:rPr>
            </w:pPr>
          </w:p>
          <w:p w:rsidR="00F82651" w:rsidRDefault="00F82651" w:rsidP="00F66751">
            <w:pPr>
              <w:jc w:val="center"/>
              <w:rPr>
                <w:rFonts w:ascii="Tahoma" w:hAnsi="Tahoma"/>
                <w:b/>
              </w:rPr>
            </w:pPr>
          </w:p>
          <w:p w:rsidR="00F82651" w:rsidRDefault="00F82651" w:rsidP="00F66751">
            <w:pPr>
              <w:jc w:val="center"/>
              <w:rPr>
                <w:rFonts w:ascii="Tahoma" w:hAnsi="Tahoma"/>
                <w:b/>
              </w:rPr>
            </w:pPr>
          </w:p>
          <w:p w:rsidR="00F66751" w:rsidRPr="00F82651" w:rsidRDefault="00F66751" w:rsidP="00F66751">
            <w:pPr>
              <w:jc w:val="center"/>
              <w:rPr>
                <w:rFonts w:ascii="Tahoma" w:hAnsi="Tahoma"/>
                <w:b/>
                <w:sz w:val="32"/>
                <w:szCs w:val="32"/>
              </w:rPr>
            </w:pPr>
          </w:p>
          <w:p w:rsidR="00F66751" w:rsidRDefault="00F66751" w:rsidP="00F66751">
            <w:pPr>
              <w:jc w:val="center"/>
              <w:rPr>
                <w:rFonts w:ascii="Tahoma" w:hAnsi="Tahoma"/>
                <w:b/>
              </w:rPr>
            </w:pPr>
            <w:r>
              <w:rPr>
                <w:rFonts w:ascii="Tahoma" w:hAnsi="Tahoma"/>
                <w:b/>
              </w:rPr>
              <w:t xml:space="preserve">Parité </w:t>
            </w: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r>
              <w:rPr>
                <w:rFonts w:ascii="Tahoma" w:hAnsi="Tahoma"/>
                <w:b/>
              </w:rPr>
              <w:t xml:space="preserve">Composition du bureau </w:t>
            </w: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p>
          <w:p w:rsidR="00F66751" w:rsidRDefault="00F66751" w:rsidP="00F66751">
            <w:pPr>
              <w:jc w:val="center"/>
              <w:rPr>
                <w:rFonts w:ascii="Tahoma" w:hAnsi="Tahoma"/>
                <w:b/>
              </w:rPr>
            </w:pPr>
            <w:r>
              <w:rPr>
                <w:rFonts w:ascii="Tahoma" w:hAnsi="Tahoma"/>
                <w:b/>
              </w:rPr>
              <w:t>Président du H3C</w:t>
            </w:r>
          </w:p>
          <w:p w:rsidR="00F66751" w:rsidRDefault="00F66751" w:rsidP="00F66751">
            <w:pPr>
              <w:jc w:val="center"/>
              <w:rPr>
                <w:rFonts w:ascii="Tahoma" w:hAnsi="Tahoma"/>
                <w:b/>
              </w:rPr>
            </w:pPr>
          </w:p>
          <w:p w:rsidR="00F66751" w:rsidRPr="00011B8B" w:rsidRDefault="00F66751" w:rsidP="00F66751">
            <w:pPr>
              <w:jc w:val="center"/>
              <w:rPr>
                <w:b/>
              </w:rPr>
            </w:pPr>
          </w:p>
        </w:tc>
        <w:tc>
          <w:tcPr>
            <w:tcW w:w="6931" w:type="dxa"/>
            <w:shd w:val="clear" w:color="auto" w:fill="auto"/>
          </w:tcPr>
          <w:p w:rsidR="00720A9F" w:rsidRPr="006E081E" w:rsidRDefault="00720A9F" w:rsidP="00720A9F">
            <w:pPr>
              <w:autoSpaceDE w:val="0"/>
              <w:autoSpaceDN w:val="0"/>
              <w:adjustRightInd w:val="0"/>
              <w:spacing w:before="195" w:after="15"/>
              <w:ind w:right="135"/>
              <w:jc w:val="both"/>
              <w:rPr>
                <w:rFonts w:ascii="Tahoma" w:hAnsi="Tahoma" w:cs="Tahoma"/>
              </w:rPr>
            </w:pPr>
            <w:r w:rsidRPr="00011B8B">
              <w:rPr>
                <w:rFonts w:ascii="Tahoma" w:hAnsi="Tahoma"/>
                <w:b/>
                <w:bCs/>
              </w:rPr>
              <w:t>Art. L. 821-2.</w:t>
            </w:r>
            <w:r w:rsidRPr="00011B8B">
              <w:rPr>
                <w:rFonts w:ascii="Tahoma" w:hAnsi="Tahoma"/>
              </w:rPr>
              <w:t xml:space="preserve"> </w:t>
            </w:r>
            <w:r w:rsidRPr="006E081E">
              <w:rPr>
                <w:rFonts w:ascii="Tahoma" w:hAnsi="Tahoma" w:cs="Tahoma"/>
              </w:rPr>
              <w:t>I.- Le collège du Haut conseil du commissariat aux comptes comprend</w:t>
            </w:r>
            <w:r>
              <w:rPr>
                <w:rFonts w:ascii="Tahoma" w:hAnsi="Tahoma" w:cs="Tahoma"/>
              </w:rPr>
              <w:t xml:space="preserve"> </w:t>
            </w:r>
            <w:r w:rsidRPr="006E081E">
              <w:rPr>
                <w:rFonts w:ascii="Tahoma" w:hAnsi="Tahoma" w:cs="Tahoma"/>
              </w:rPr>
              <w:t>:</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1° Quatre magistrats, dont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a) Un membre de la Cour de cassation, président du Haut conseil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b) Deux magistrats de l'ordre judiciaire dont l'un est président de la formation restreinte prévue au II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c) Un magistrat de la Cour des comptes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2° Le président de l'Autorité des marchés financiers ou son représentant, le président de l'Autorité de contrôle prudentiel et de résolution ou son représentant, le directeur général du Trésor ou son représentant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3°</w:t>
            </w:r>
            <w:r>
              <w:rPr>
                <w:rFonts w:ascii="Tahoma" w:hAnsi="Tahoma" w:cs="Tahoma"/>
              </w:rPr>
              <w:t xml:space="preserve"> </w:t>
            </w:r>
            <w:r w:rsidRPr="006E081E">
              <w:rPr>
                <w:rFonts w:ascii="Tahoma" w:hAnsi="Tahoma" w:cs="Tahoma"/>
              </w:rPr>
              <w:t>Un professeur des universités spécialisé en matière juridique, économique ou financière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4°</w:t>
            </w:r>
            <w:r>
              <w:rPr>
                <w:rFonts w:ascii="Tahoma" w:hAnsi="Tahoma" w:cs="Tahoma"/>
              </w:rPr>
              <w:t xml:space="preserve"> </w:t>
            </w:r>
            <w:r w:rsidRPr="006E081E">
              <w:rPr>
                <w:rFonts w:ascii="Tahoma" w:hAnsi="Tahoma" w:cs="Tahoma"/>
              </w:rPr>
              <w:t>Quatre personnes qualifiées en matière économique et financière ; la première est choisie pour ses compétences dans les domaines des offres au public et des sociétés dont les titres sont admis aux négociations sur un marché réglementé, la deuxième pour ses compétences dans le domaine de la banque ou de l'assurance, la troisième pour ses compétences dans le domaine des petites et moyennes entreprises, des personnes morales de droit privé ayant une activité économique ou des associations, la quatrième pour ses compétences en matière de comptabilité nationale et internationale ;</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5°</w:t>
            </w:r>
            <w:r>
              <w:rPr>
                <w:rFonts w:ascii="Tahoma" w:hAnsi="Tahoma" w:cs="Tahoma"/>
              </w:rPr>
              <w:t xml:space="preserve"> </w:t>
            </w:r>
            <w:r w:rsidRPr="006E081E">
              <w:rPr>
                <w:rFonts w:ascii="Tahoma" w:hAnsi="Tahoma" w:cs="Tahoma"/>
              </w:rPr>
              <w:t>Deux personnes ayant exercé la profession de commissaire aux comptes.</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Les membres mentionnés au 1° comprennent un nombre égal de femmes et d'hommes. Parmi les autres membres, à l'exception des membres de droit mentionnés au 2°, l'écart entre le nombre de femmes et d'hommes ne peut être supérieur à un.</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 xml:space="preserve">Le bureau est composé du président du Haut conseil et de deux membres élus par le collège en son sein. Il est chargé d'exercer les attributions mentionnées au 4° du I de l'article </w:t>
            </w:r>
            <w:r>
              <w:rPr>
                <w:rFonts w:ascii="Tahoma" w:hAnsi="Tahoma" w:cs="Tahoma"/>
              </w:rPr>
              <w:br/>
            </w:r>
            <w:r w:rsidRPr="006E081E">
              <w:rPr>
                <w:rFonts w:ascii="Tahoma" w:hAnsi="Tahoma" w:cs="Tahoma"/>
              </w:rPr>
              <w:t>L. 821-1.</w:t>
            </w:r>
          </w:p>
          <w:p w:rsidR="00720A9F" w:rsidRPr="006E081E" w:rsidRDefault="00720A9F" w:rsidP="00720A9F">
            <w:pPr>
              <w:jc w:val="both"/>
              <w:rPr>
                <w:rFonts w:ascii="Tahoma" w:hAnsi="Tahoma" w:cs="Tahoma"/>
              </w:rPr>
            </w:pPr>
          </w:p>
          <w:p w:rsidR="00720A9F" w:rsidRDefault="00720A9F" w:rsidP="00720A9F">
            <w:pPr>
              <w:jc w:val="both"/>
              <w:rPr>
                <w:rFonts w:ascii="Tahoma" w:hAnsi="Tahoma" w:cs="Tahoma"/>
              </w:rPr>
            </w:pPr>
            <w:r w:rsidRPr="006E081E">
              <w:rPr>
                <w:rFonts w:ascii="Tahoma" w:hAnsi="Tahoma" w:cs="Tahoma"/>
              </w:rPr>
              <w:t>Le président du Haut conseil exerce ses fonctions à plein temps. En cas d'empêchement, il est suppléé par le magistrat de l'ordre judiciaire qui ne préside pas la formation restreinte.</w:t>
            </w:r>
          </w:p>
          <w:p w:rsidR="00F66751" w:rsidRPr="00720A9F" w:rsidRDefault="00F66751" w:rsidP="00720A9F">
            <w:pPr>
              <w:jc w:val="both"/>
              <w:rPr>
                <w:rFonts w:ascii="Tahoma" w:hAnsi="Tahoma" w:cs="Tahoma"/>
              </w:rPr>
            </w:pPr>
          </w:p>
        </w:tc>
      </w:tr>
      <w:tr w:rsidR="00720A9F" w:rsidRPr="001072AA" w:rsidTr="00F66751">
        <w:trPr>
          <w:trHeight w:val="410"/>
        </w:trPr>
        <w:tc>
          <w:tcPr>
            <w:tcW w:w="3100" w:type="dxa"/>
            <w:shd w:val="clear" w:color="auto" w:fill="8ACAFE"/>
          </w:tcPr>
          <w:p w:rsidR="00720A9F" w:rsidRDefault="00720A9F" w:rsidP="00720A9F">
            <w:pPr>
              <w:jc w:val="center"/>
              <w:rPr>
                <w:rFonts w:ascii="Tahoma" w:hAnsi="Tahoma"/>
              </w:rPr>
            </w:pPr>
          </w:p>
          <w:p w:rsidR="00F66751" w:rsidRDefault="00F66751" w:rsidP="00F66751">
            <w:pPr>
              <w:jc w:val="center"/>
              <w:rPr>
                <w:rFonts w:ascii="Tahoma" w:hAnsi="Tahoma"/>
                <w:b/>
              </w:rPr>
            </w:pPr>
            <w:r>
              <w:rPr>
                <w:rFonts w:ascii="Tahoma" w:hAnsi="Tahoma"/>
                <w:b/>
              </w:rPr>
              <w:t>Nomination des membres du H3C</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r>
              <w:rPr>
                <w:rFonts w:ascii="Tahoma" w:hAnsi="Tahoma"/>
                <w:b/>
              </w:rPr>
              <w:t>Empêchement de l’un des membres du H3C</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r>
              <w:rPr>
                <w:rFonts w:ascii="Tahoma" w:hAnsi="Tahoma"/>
                <w:b/>
              </w:rPr>
              <w:t xml:space="preserve">Formation restreinte </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F82651" w:rsidRDefault="00F82651" w:rsidP="00720A9F">
            <w:pPr>
              <w:jc w:val="center"/>
              <w:rPr>
                <w:rFonts w:ascii="Tahoma" w:hAnsi="Tahoma"/>
                <w:b/>
              </w:rPr>
            </w:pPr>
          </w:p>
          <w:p w:rsidR="00720A9F" w:rsidRDefault="00720A9F" w:rsidP="00720A9F">
            <w:pPr>
              <w:jc w:val="center"/>
              <w:rPr>
                <w:rFonts w:ascii="Tahoma" w:hAnsi="Tahoma"/>
              </w:rPr>
            </w:pPr>
            <w:r>
              <w:rPr>
                <w:rFonts w:ascii="Tahoma" w:hAnsi="Tahoma"/>
                <w:b/>
              </w:rPr>
              <w:t xml:space="preserve">Commission paritaire chargée d’élaborer le projet des normes </w:t>
            </w:r>
          </w:p>
        </w:tc>
        <w:tc>
          <w:tcPr>
            <w:tcW w:w="6931" w:type="dxa"/>
            <w:shd w:val="clear" w:color="auto" w:fill="auto"/>
          </w:tcPr>
          <w:p w:rsidR="00720A9F"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Les membres du Haut conseil, autres que les membres de droit, sont nommés par décret pour six ans renouvelables une fois, à l'exception des membres mentionnés au 5° dont le mandat n'est pas renouvelable. Le mandat n'est pas interrompu par les règles de limite d'âge éventuellement applicables aux intéressés.</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En cas d'impossibilité pour un membre de mener à terme son mandat, un nouveau membre est nommé pour la durée du mandat restant à courir. Le membre nommé dans ces conditions est du même sexe que celui qu'il remplace.</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II.- En matière de sanctions, et pour connaitre du contentieux des honoraires, le Haut conseil du commissariat aux comptes statue en formation restreinte.</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La formation restreinte est composée du magistrat de l'ordre judiciaire qui en est le président et de quatre autres membres élus par le collège en son sein, à l'exception des membres du bureau et du directeur général du Trésor ou de son représentant.</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En cas d'empêchement du président, il est suppléé par le membre de la formation restreinte le plus âgé.</w:t>
            </w:r>
          </w:p>
          <w:p w:rsidR="00720A9F" w:rsidRPr="006E081E" w:rsidRDefault="00720A9F" w:rsidP="00720A9F">
            <w:pPr>
              <w:jc w:val="both"/>
              <w:rPr>
                <w:rFonts w:ascii="Tahoma" w:hAnsi="Tahoma" w:cs="Tahoma"/>
              </w:rPr>
            </w:pPr>
          </w:p>
          <w:p w:rsidR="00720A9F" w:rsidRPr="006E081E" w:rsidRDefault="00720A9F" w:rsidP="00720A9F">
            <w:pPr>
              <w:jc w:val="both"/>
              <w:rPr>
                <w:rFonts w:ascii="Tahoma" w:hAnsi="Tahoma" w:cs="Tahoma"/>
              </w:rPr>
            </w:pPr>
            <w:r w:rsidRPr="006E081E">
              <w:rPr>
                <w:rFonts w:ascii="Tahoma" w:hAnsi="Tahoma" w:cs="Tahoma"/>
              </w:rPr>
              <w:t>Les membres de la formation restreinte ne participent pas aux délibérations du collège portant sur des cas individuels.</w:t>
            </w:r>
          </w:p>
          <w:p w:rsidR="00720A9F" w:rsidRPr="006E081E" w:rsidRDefault="00720A9F" w:rsidP="00720A9F">
            <w:pPr>
              <w:jc w:val="both"/>
              <w:rPr>
                <w:rFonts w:ascii="Tahoma" w:hAnsi="Tahoma" w:cs="Tahoma"/>
              </w:rPr>
            </w:pPr>
          </w:p>
          <w:p w:rsidR="00720A9F" w:rsidRDefault="00720A9F" w:rsidP="00F633BA">
            <w:pPr>
              <w:jc w:val="both"/>
              <w:rPr>
                <w:rFonts w:ascii="Tahoma" w:hAnsi="Tahoma" w:cs="Tahoma"/>
              </w:rPr>
            </w:pPr>
            <w:r w:rsidRPr="006E081E">
              <w:rPr>
                <w:rFonts w:ascii="Tahoma" w:hAnsi="Tahoma" w:cs="Tahoma"/>
              </w:rPr>
              <w:t>III.- Une commission composée à parité de membres du collège et de commissaires aux comptes est placée auprès du Haut conseil afin d'élaborer le projet des normes prévues au 2° de l'article L. 821-1</w:t>
            </w:r>
            <w:r w:rsidR="00D121AA">
              <w:rPr>
                <w:rFonts w:ascii="Tahoma" w:hAnsi="Tahoma" w:cs="Tahoma"/>
              </w:rPr>
              <w:t>*</w:t>
            </w:r>
            <w:r w:rsidRPr="006E081E">
              <w:rPr>
                <w:rFonts w:ascii="Tahoma" w:hAnsi="Tahoma" w:cs="Tahoma"/>
              </w:rPr>
              <w:t>. Le nombre et les modalités de désignation de ses membres ainsi que les règles relatives à son organisation et à son fonctionnement sont fixées par le règle</w:t>
            </w:r>
            <w:r w:rsidR="00F633BA">
              <w:rPr>
                <w:rFonts w:ascii="Tahoma" w:hAnsi="Tahoma" w:cs="Tahoma"/>
              </w:rPr>
              <w:t>ment intérieur du Haut conseil.</w:t>
            </w:r>
          </w:p>
          <w:p w:rsidR="00D121AA" w:rsidRDefault="00D121AA" w:rsidP="00F633BA">
            <w:pPr>
              <w:jc w:val="both"/>
              <w:rPr>
                <w:rFonts w:ascii="Tahoma" w:hAnsi="Tahoma" w:cs="Tahoma"/>
              </w:rPr>
            </w:pPr>
          </w:p>
          <w:p w:rsidR="00D121AA" w:rsidRPr="00F633BA" w:rsidRDefault="00D121AA" w:rsidP="00F633BA">
            <w:pPr>
              <w:jc w:val="both"/>
              <w:rPr>
                <w:rFonts w:ascii="Tahoma" w:hAnsi="Tahoma" w:cs="Tahoma"/>
              </w:rPr>
            </w:pPr>
            <w:r>
              <w:rPr>
                <w:rFonts w:ascii="Tahoma" w:hAnsi="Tahoma" w:cs="Tahoma"/>
              </w:rPr>
              <w:t>*</w:t>
            </w:r>
            <w:r>
              <w:rPr>
                <w:rFonts w:ascii="Tahoma" w:hAnsi="Tahoma"/>
                <w:i/>
              </w:rPr>
              <w:t xml:space="preserve"> Il s’agit du 2° du I. de l’article L.</w:t>
            </w:r>
            <w:r w:rsidR="00F82651">
              <w:rPr>
                <w:rFonts w:ascii="Tahoma" w:hAnsi="Tahoma"/>
                <w:i/>
              </w:rPr>
              <w:t xml:space="preserve"> </w:t>
            </w:r>
            <w:r>
              <w:rPr>
                <w:rFonts w:ascii="Tahoma" w:hAnsi="Tahoma"/>
                <w:i/>
              </w:rPr>
              <w:t>821-1</w:t>
            </w:r>
          </w:p>
          <w:p w:rsidR="00720A9F" w:rsidRPr="00011B8B" w:rsidRDefault="00720A9F" w:rsidP="00720A9F">
            <w:pPr>
              <w:autoSpaceDE w:val="0"/>
              <w:autoSpaceDN w:val="0"/>
              <w:adjustRightInd w:val="0"/>
              <w:spacing w:before="195" w:after="15"/>
              <w:ind w:right="135"/>
              <w:jc w:val="both"/>
              <w:rPr>
                <w:rFonts w:ascii="Tahoma" w:hAnsi="Tahoma"/>
                <w:b/>
                <w:bCs/>
              </w:rPr>
            </w:pPr>
          </w:p>
        </w:tc>
      </w:tr>
      <w:tr w:rsidR="00720A9F" w:rsidRPr="001072AA" w:rsidTr="003933B3">
        <w:tc>
          <w:tcPr>
            <w:tcW w:w="3100" w:type="dxa"/>
            <w:shd w:val="clear" w:color="auto" w:fill="8ACAFE"/>
          </w:tcPr>
          <w:p w:rsidR="00720A9F" w:rsidRDefault="00720A9F" w:rsidP="00720A9F">
            <w:pPr>
              <w:jc w:val="center"/>
              <w:rPr>
                <w:rFonts w:ascii="Tahoma" w:hAnsi="Tahoma"/>
                <w:b/>
              </w:rPr>
            </w:pPr>
          </w:p>
          <w:p w:rsidR="00720A9F" w:rsidRDefault="00720A9F" w:rsidP="00720A9F">
            <w:pPr>
              <w:jc w:val="center"/>
              <w:rPr>
                <w:rFonts w:ascii="Tahoma" w:hAnsi="Tahoma"/>
                <w:b/>
              </w:rPr>
            </w:pPr>
            <w:r w:rsidRPr="000F0CA9">
              <w:rPr>
                <w:rFonts w:ascii="Tahoma" w:hAnsi="Tahoma"/>
                <w:b/>
              </w:rPr>
              <w:t>In</w:t>
            </w:r>
            <w:r>
              <w:rPr>
                <w:rFonts w:ascii="Tahoma" w:hAnsi="Tahoma"/>
                <w:b/>
              </w:rPr>
              <w:t>dépendance des membres du H3C</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Pr="00011B8B" w:rsidRDefault="00720A9F" w:rsidP="00720A9F">
            <w:pPr>
              <w:jc w:val="center"/>
              <w:rPr>
                <w:b/>
              </w:rPr>
            </w:pPr>
            <w:r>
              <w:rPr>
                <w:rFonts w:ascii="Tahoma" w:hAnsi="Tahoma"/>
                <w:b/>
              </w:rPr>
              <w:t>Modalités de vote pour les délibérations du H3C</w:t>
            </w:r>
          </w:p>
        </w:tc>
        <w:tc>
          <w:tcPr>
            <w:tcW w:w="6931" w:type="dxa"/>
            <w:shd w:val="clear" w:color="auto" w:fill="auto"/>
          </w:tcPr>
          <w:p w:rsidR="00720A9F" w:rsidRPr="00011B8B" w:rsidRDefault="00720A9F" w:rsidP="00720A9F">
            <w:pPr>
              <w:jc w:val="both"/>
              <w:rPr>
                <w:rFonts w:ascii="Tahoma" w:hAnsi="Tahoma"/>
                <w:b/>
                <w:bCs/>
              </w:rPr>
            </w:pPr>
          </w:p>
          <w:p w:rsidR="00720A9F" w:rsidRPr="00325A98" w:rsidRDefault="00720A9F" w:rsidP="00720A9F">
            <w:pPr>
              <w:jc w:val="both"/>
              <w:rPr>
                <w:rFonts w:ascii="Tahoma" w:hAnsi="Tahoma"/>
              </w:rPr>
            </w:pPr>
            <w:r w:rsidRPr="00011B8B">
              <w:rPr>
                <w:rFonts w:ascii="Tahoma" w:hAnsi="Tahoma"/>
                <w:b/>
                <w:bCs/>
              </w:rPr>
              <w:t>Art. L. 821-3.</w:t>
            </w:r>
            <w:r w:rsidRPr="00011B8B">
              <w:rPr>
                <w:rFonts w:ascii="Tahoma" w:hAnsi="Tahoma"/>
              </w:rPr>
              <w:t xml:space="preserve"> </w:t>
            </w:r>
            <w:r w:rsidRPr="00325A98">
              <w:rPr>
                <w:rFonts w:ascii="Tahoma" w:hAnsi="Tahoma"/>
              </w:rPr>
              <w:t>I.- Au cours des trois années précédant leur nomination, les membres du Haut conseil ne doivent pas avoir réalisé de mission de certification des comptes, avoir détenu de droits de vote, avoir fait partie de l'organe d'administration ou de surveillance ou avoir été salarié d'une société de commissaire aux comptes.</w:t>
            </w:r>
          </w:p>
          <w:p w:rsidR="00720A9F" w:rsidRPr="00325A98" w:rsidRDefault="00720A9F" w:rsidP="00720A9F">
            <w:pPr>
              <w:jc w:val="both"/>
              <w:rPr>
                <w:rFonts w:ascii="Tahoma" w:hAnsi="Tahoma"/>
              </w:rPr>
            </w:pPr>
          </w:p>
          <w:p w:rsidR="00720A9F" w:rsidRPr="00011B8B" w:rsidRDefault="005379A8" w:rsidP="00F82651">
            <w:pPr>
              <w:jc w:val="both"/>
              <w:rPr>
                <w:rFonts w:ascii="Tahoma" w:hAnsi="Tahoma"/>
                <w:i/>
                <w:sz w:val="20"/>
                <w:szCs w:val="20"/>
              </w:rPr>
            </w:pPr>
            <w:r>
              <w:rPr>
                <w:rFonts w:ascii="Tahoma" w:hAnsi="Tahoma"/>
              </w:rPr>
              <w:t>II.</w:t>
            </w:r>
            <w:r w:rsidR="00720A9F" w:rsidRPr="00325A98">
              <w:rPr>
                <w:rFonts w:ascii="Tahoma" w:hAnsi="Tahoma"/>
              </w:rPr>
              <w:t>- Les décisions du Haut conseil sont prises à la majorité des voix. En cas de partage égal des voix, la voix du président du Haut conseil est prépondérante. En cas de partage</w:t>
            </w:r>
            <w:r w:rsidR="00720A9F" w:rsidRPr="00A642A2">
              <w:rPr>
                <w:rFonts w:ascii="Tahoma" w:hAnsi="Tahoma"/>
              </w:rPr>
              <w:t xml:space="preserve"> égal des voix au sein de la formation restreinte, la voix de son président est prépondérante.</w:t>
            </w:r>
          </w:p>
        </w:tc>
      </w:tr>
      <w:tr w:rsidR="00720A9F" w:rsidRPr="00011B8B" w:rsidTr="003933B3">
        <w:tc>
          <w:tcPr>
            <w:tcW w:w="3100" w:type="dxa"/>
            <w:shd w:val="clear" w:color="auto" w:fill="8ACAFE"/>
          </w:tcPr>
          <w:p w:rsidR="00720A9F" w:rsidRPr="00011B8B" w:rsidRDefault="00720A9F" w:rsidP="00720A9F">
            <w:pPr>
              <w:jc w:val="center"/>
              <w:rPr>
                <w:rFonts w:ascii="Tahoma" w:hAnsi="Tahoma"/>
                <w:b/>
              </w:rPr>
            </w:pPr>
          </w:p>
          <w:p w:rsidR="00720A9F" w:rsidRPr="00011B8B" w:rsidRDefault="00720A9F" w:rsidP="00720A9F">
            <w:pPr>
              <w:jc w:val="center"/>
              <w:rPr>
                <w:b/>
              </w:rPr>
            </w:pPr>
            <w:r>
              <w:rPr>
                <w:rFonts w:ascii="Tahoma" w:hAnsi="Tahoma"/>
                <w:b/>
                <w:shd w:val="clear" w:color="auto" w:fill="99CCFF"/>
              </w:rPr>
              <w:t>S</w:t>
            </w:r>
            <w:r w:rsidRPr="00E8199F">
              <w:rPr>
                <w:rFonts w:ascii="Tahoma" w:hAnsi="Tahoma"/>
                <w:b/>
                <w:shd w:val="clear" w:color="auto" w:fill="99CCFF"/>
              </w:rPr>
              <w:t xml:space="preserve">ervice des enquêtes </w:t>
            </w:r>
          </w:p>
        </w:tc>
        <w:tc>
          <w:tcPr>
            <w:tcW w:w="6931" w:type="dxa"/>
            <w:tcBorders>
              <w:bottom w:val="single" w:sz="4" w:space="0" w:color="auto"/>
            </w:tcBorders>
            <w:shd w:val="clear" w:color="auto" w:fill="auto"/>
          </w:tcPr>
          <w:p w:rsidR="00720A9F" w:rsidRDefault="00720A9F" w:rsidP="00720A9F">
            <w:pPr>
              <w:pStyle w:val="NormalWeb"/>
              <w:spacing w:before="0" w:beforeAutospacing="0" w:after="0" w:afterAutospacing="0"/>
              <w:jc w:val="both"/>
              <w:rPr>
                <w:rFonts w:ascii="Tahoma" w:hAnsi="Tahoma" w:cs="Tahoma"/>
                <w:b/>
                <w:sz w:val="24"/>
                <w:szCs w:val="24"/>
              </w:rPr>
            </w:pPr>
          </w:p>
          <w:p w:rsidR="00720A9F" w:rsidRPr="005E6B1B" w:rsidRDefault="005379A8" w:rsidP="00720A9F">
            <w:pPr>
              <w:pStyle w:val="NormalWeb"/>
              <w:spacing w:before="0" w:beforeAutospacing="0" w:after="0" w:afterAutospacing="0"/>
              <w:jc w:val="both"/>
              <w:rPr>
                <w:rFonts w:ascii="Tahoma" w:hAnsi="Tahoma" w:cs="Tahoma"/>
                <w:strike/>
                <w:sz w:val="24"/>
                <w:szCs w:val="24"/>
              </w:rPr>
            </w:pPr>
            <w:r>
              <w:rPr>
                <w:rFonts w:ascii="Tahoma" w:hAnsi="Tahoma" w:cs="Tahoma"/>
                <w:b/>
                <w:sz w:val="24"/>
                <w:szCs w:val="24"/>
              </w:rPr>
              <w:t>Art. L. 821-3-1.</w:t>
            </w:r>
            <w:r w:rsidRPr="005379A8">
              <w:rPr>
                <w:rFonts w:ascii="Tahoma" w:hAnsi="Tahoma" w:cs="Tahoma"/>
                <w:sz w:val="24"/>
                <w:szCs w:val="24"/>
              </w:rPr>
              <w:t>-</w:t>
            </w:r>
            <w:r>
              <w:rPr>
                <w:rFonts w:ascii="Tahoma" w:hAnsi="Tahoma" w:cs="Tahoma"/>
                <w:b/>
                <w:sz w:val="24"/>
                <w:szCs w:val="24"/>
              </w:rPr>
              <w:t xml:space="preserve"> </w:t>
            </w:r>
            <w:r w:rsidR="00720A9F" w:rsidRPr="00E10C21">
              <w:rPr>
                <w:rFonts w:ascii="Tahoma" w:hAnsi="Tahoma" w:cs="Tahoma"/>
                <w:sz w:val="24"/>
                <w:szCs w:val="24"/>
              </w:rPr>
              <w:t>Le Haut conseil dispose d'un service chargé de procéder aux enquêtes préalables à l'ouverture des procédures prévues au chapitre IV du présent titre. Ce service est dirigé par un rapporteur général et composé d'enquêteurs habilités par ce dernier.</w:t>
            </w:r>
          </w:p>
          <w:p w:rsidR="00720A9F" w:rsidRPr="00E10C21" w:rsidRDefault="00720A9F" w:rsidP="00720A9F">
            <w:pPr>
              <w:pStyle w:val="NormalWeb"/>
              <w:jc w:val="both"/>
              <w:rPr>
                <w:rFonts w:ascii="Tahoma" w:hAnsi="Tahoma" w:cs="Tahoma"/>
                <w:sz w:val="24"/>
                <w:szCs w:val="24"/>
              </w:rPr>
            </w:pPr>
            <w:r w:rsidRPr="00E10C21">
              <w:rPr>
                <w:rFonts w:ascii="Tahoma" w:hAnsi="Tahoma" w:cs="Tahoma"/>
                <w:sz w:val="24"/>
                <w:szCs w:val="24"/>
              </w:rPr>
              <w:t>Les enquêteurs ainsi que toute personne participant à une mission d'enquête sont désignés dans des conditions propres à éviter tout conflit d'intérêt avec les commissaires aux comptes ou les personnes ou entités qui font l'objet de l'enquête.</w:t>
            </w:r>
          </w:p>
          <w:p w:rsidR="00720A9F" w:rsidRPr="00011B8B" w:rsidRDefault="00720A9F" w:rsidP="00720A9F">
            <w:pPr>
              <w:pStyle w:val="NormalWeb"/>
              <w:jc w:val="both"/>
              <w:rPr>
                <w:b/>
              </w:rPr>
            </w:pPr>
          </w:p>
        </w:tc>
      </w:tr>
      <w:tr w:rsidR="00720A9F" w:rsidRPr="00011B8B" w:rsidTr="00741720">
        <w:tc>
          <w:tcPr>
            <w:tcW w:w="3100" w:type="dxa"/>
            <w:tcBorders>
              <w:bottom w:val="single" w:sz="4" w:space="0" w:color="auto"/>
            </w:tcBorders>
            <w:shd w:val="clear" w:color="auto" w:fill="8ACAFE"/>
          </w:tcPr>
          <w:p w:rsidR="00720A9F" w:rsidRDefault="00720A9F" w:rsidP="00720A9F">
            <w:pPr>
              <w:jc w:val="center"/>
              <w:rPr>
                <w:rFonts w:ascii="Tahoma" w:hAnsi="Tahoma"/>
                <w:b/>
              </w:rPr>
            </w:pPr>
          </w:p>
          <w:p w:rsidR="00720A9F" w:rsidRPr="00011B8B" w:rsidRDefault="00720A9F" w:rsidP="00720A9F">
            <w:pPr>
              <w:jc w:val="center"/>
              <w:rPr>
                <w:rFonts w:ascii="Tahoma" w:hAnsi="Tahoma"/>
                <w:b/>
              </w:rPr>
            </w:pPr>
            <w:r>
              <w:rPr>
                <w:rFonts w:ascii="Tahoma" w:hAnsi="Tahoma"/>
                <w:b/>
              </w:rPr>
              <w:t xml:space="preserve"> </w:t>
            </w:r>
          </w:p>
        </w:tc>
        <w:tc>
          <w:tcPr>
            <w:tcW w:w="6931" w:type="dxa"/>
            <w:tcBorders>
              <w:bottom w:val="single" w:sz="4" w:space="0" w:color="auto"/>
            </w:tcBorders>
            <w:shd w:val="clear" w:color="auto" w:fill="FFFFFF"/>
          </w:tcPr>
          <w:p w:rsidR="00720A9F" w:rsidRDefault="00720A9F" w:rsidP="00720A9F">
            <w:pPr>
              <w:autoSpaceDE w:val="0"/>
              <w:autoSpaceDN w:val="0"/>
              <w:adjustRightInd w:val="0"/>
              <w:ind w:right="136"/>
              <w:jc w:val="both"/>
              <w:rPr>
                <w:rFonts w:ascii="Tahoma" w:hAnsi="Tahoma"/>
                <w:b/>
                <w:bCs/>
              </w:rPr>
            </w:pPr>
          </w:p>
          <w:p w:rsidR="00720A9F" w:rsidRDefault="005379A8" w:rsidP="00720A9F">
            <w:pPr>
              <w:autoSpaceDE w:val="0"/>
              <w:autoSpaceDN w:val="0"/>
              <w:adjustRightInd w:val="0"/>
              <w:ind w:right="136"/>
              <w:jc w:val="both"/>
              <w:rPr>
                <w:rFonts w:ascii="Tahoma" w:hAnsi="Tahoma"/>
                <w:bCs/>
              </w:rPr>
            </w:pPr>
            <w:r>
              <w:rPr>
                <w:rFonts w:ascii="Tahoma" w:hAnsi="Tahoma"/>
                <w:b/>
                <w:bCs/>
              </w:rPr>
              <w:t>Art. L. 821-3-2.</w:t>
            </w:r>
            <w:r w:rsidR="00720A9F" w:rsidRPr="00325A98">
              <w:rPr>
                <w:rFonts w:ascii="Tahoma" w:hAnsi="Tahoma"/>
                <w:bCs/>
              </w:rPr>
              <w:t>- Le personnel des services du Haut conseil est composé d'agents</w:t>
            </w:r>
            <w:r w:rsidR="00720A9F" w:rsidRPr="00E10C21">
              <w:rPr>
                <w:rFonts w:ascii="Tahoma" w:hAnsi="Tahoma"/>
                <w:bCs/>
              </w:rPr>
              <w:t xml:space="preserve"> publics détachés ou mis à sa disposition, d'agents contractuels de droit public et de salariés de droit privé.</w:t>
            </w:r>
          </w:p>
          <w:p w:rsidR="00720A9F" w:rsidRPr="00011B8B" w:rsidRDefault="00720A9F" w:rsidP="00720A9F">
            <w:pPr>
              <w:autoSpaceDE w:val="0"/>
              <w:autoSpaceDN w:val="0"/>
              <w:adjustRightInd w:val="0"/>
              <w:spacing w:before="120"/>
              <w:ind w:right="136"/>
              <w:jc w:val="both"/>
              <w:rPr>
                <w:rFonts w:ascii="Tahoma" w:hAnsi="Tahoma"/>
                <w:b/>
                <w:bCs/>
              </w:rPr>
            </w:pPr>
          </w:p>
        </w:tc>
      </w:tr>
      <w:tr w:rsidR="00720A9F" w:rsidRPr="00011B8B" w:rsidTr="003933B3">
        <w:tc>
          <w:tcPr>
            <w:tcW w:w="3100" w:type="dxa"/>
            <w:shd w:val="clear" w:color="auto" w:fill="8ACAFE"/>
          </w:tcPr>
          <w:p w:rsidR="00720A9F" w:rsidRDefault="00720A9F" w:rsidP="00720A9F">
            <w:pPr>
              <w:jc w:val="center"/>
              <w:rPr>
                <w:rFonts w:ascii="Tahoma" w:hAnsi="Tahoma"/>
                <w:b/>
              </w:rPr>
            </w:pPr>
          </w:p>
          <w:p w:rsidR="00720A9F" w:rsidRPr="00011B8B" w:rsidRDefault="00720A9F" w:rsidP="00720A9F">
            <w:pPr>
              <w:jc w:val="center"/>
              <w:rPr>
                <w:rFonts w:ascii="Tahoma" w:hAnsi="Tahoma"/>
                <w:b/>
              </w:rPr>
            </w:pPr>
            <w:r>
              <w:rPr>
                <w:rFonts w:ascii="Tahoma" w:hAnsi="Tahoma"/>
                <w:b/>
              </w:rPr>
              <w:t xml:space="preserve">H3C et secret professionnel </w:t>
            </w:r>
          </w:p>
        </w:tc>
        <w:tc>
          <w:tcPr>
            <w:tcW w:w="6931" w:type="dxa"/>
            <w:shd w:val="clear" w:color="auto" w:fill="FFFFFF"/>
          </w:tcPr>
          <w:p w:rsidR="00720A9F" w:rsidRDefault="00720A9F" w:rsidP="00720A9F">
            <w:pPr>
              <w:autoSpaceDE w:val="0"/>
              <w:autoSpaceDN w:val="0"/>
              <w:adjustRightInd w:val="0"/>
              <w:ind w:right="136"/>
              <w:jc w:val="both"/>
              <w:rPr>
                <w:rFonts w:ascii="Tahoma" w:hAnsi="Tahoma"/>
                <w:b/>
                <w:bCs/>
              </w:rPr>
            </w:pPr>
          </w:p>
          <w:p w:rsidR="00720A9F" w:rsidRPr="000F7772" w:rsidRDefault="00720A9F" w:rsidP="00720A9F">
            <w:pPr>
              <w:autoSpaceDE w:val="0"/>
              <w:autoSpaceDN w:val="0"/>
              <w:adjustRightInd w:val="0"/>
              <w:ind w:right="136"/>
              <w:jc w:val="both"/>
              <w:rPr>
                <w:rFonts w:ascii="Tahoma" w:hAnsi="Tahoma"/>
                <w:bCs/>
              </w:rPr>
            </w:pPr>
            <w:r w:rsidRPr="00E10C21">
              <w:rPr>
                <w:rFonts w:ascii="Tahoma" w:hAnsi="Tahoma"/>
                <w:b/>
                <w:bCs/>
              </w:rPr>
              <w:t>Art. L. 821-3-3</w:t>
            </w:r>
            <w:r w:rsidR="005379A8">
              <w:rPr>
                <w:rFonts w:ascii="Tahoma" w:hAnsi="Tahoma"/>
                <w:b/>
                <w:bCs/>
              </w:rPr>
              <w:t>.</w:t>
            </w:r>
            <w:r w:rsidR="005379A8">
              <w:rPr>
                <w:rFonts w:ascii="Tahoma" w:hAnsi="Tahoma"/>
                <w:bCs/>
              </w:rPr>
              <w:t xml:space="preserve"> I.</w:t>
            </w:r>
            <w:r w:rsidRPr="000F7772">
              <w:rPr>
                <w:rFonts w:ascii="Tahoma" w:hAnsi="Tahoma"/>
                <w:bCs/>
              </w:rPr>
              <w:t xml:space="preserve">- Sans préjudice des dispositions prévues à l'article L. 821-12-5 du présent code et au I de l'article </w:t>
            </w:r>
            <w:r>
              <w:rPr>
                <w:rFonts w:ascii="Tahoma" w:hAnsi="Tahoma"/>
                <w:bCs/>
              </w:rPr>
              <w:br/>
            </w:r>
            <w:r w:rsidRPr="000F7772">
              <w:rPr>
                <w:rFonts w:ascii="Tahoma" w:hAnsi="Tahoma"/>
                <w:bCs/>
              </w:rPr>
              <w:t>L. 631-1 du code monétaire et financier, les membres et les personnels du Haut conseil, ainsi que toutes les personnes physiques ou morales qui, à quelque titre que ce soit, participent, même occasionnellement, à l'activité de celui-ci sont tenus au secret professionnel pour les faits, actes et renseignements dont ils ont pu avoir connaissance en raison de leurs fonctions.</w:t>
            </w:r>
          </w:p>
          <w:p w:rsidR="00720A9F" w:rsidRPr="000F7772" w:rsidRDefault="00720A9F" w:rsidP="00720A9F">
            <w:pPr>
              <w:autoSpaceDE w:val="0"/>
              <w:autoSpaceDN w:val="0"/>
              <w:adjustRightInd w:val="0"/>
              <w:spacing w:before="195" w:after="15"/>
              <w:ind w:right="135"/>
              <w:jc w:val="both"/>
              <w:rPr>
                <w:rFonts w:ascii="Tahoma" w:hAnsi="Tahoma"/>
                <w:bCs/>
              </w:rPr>
            </w:pPr>
            <w:r w:rsidRPr="000F7772">
              <w:rPr>
                <w:rFonts w:ascii="Tahoma" w:hAnsi="Tahoma"/>
                <w:bCs/>
              </w:rPr>
              <w:t>Il est mis fin aux fonctions d'un membre du Haut conseil en cas de violation par celui-ci du secret professionnel, établie par décision de justice devenue définitive. Ce secret n'est pas opposable à l'autorité judiciaire.</w:t>
            </w:r>
          </w:p>
          <w:p w:rsidR="00720A9F" w:rsidRPr="000F7772" w:rsidRDefault="00720A9F" w:rsidP="00720A9F">
            <w:pPr>
              <w:autoSpaceDE w:val="0"/>
              <w:autoSpaceDN w:val="0"/>
              <w:adjustRightInd w:val="0"/>
              <w:spacing w:before="195" w:after="15"/>
              <w:ind w:right="135"/>
              <w:jc w:val="both"/>
              <w:rPr>
                <w:rFonts w:ascii="Tahoma" w:hAnsi="Tahoma"/>
                <w:bCs/>
              </w:rPr>
            </w:pPr>
            <w:r w:rsidRPr="000F7772">
              <w:rPr>
                <w:rFonts w:ascii="Tahoma" w:hAnsi="Tahoma"/>
                <w:bCs/>
              </w:rPr>
              <w:t>II.- Le secret professionnel n'est pas opposable au Haut conseil et à ses services dans l'exercice de leurs missions, sauf par les auxiliaires de justice.</w:t>
            </w:r>
          </w:p>
          <w:p w:rsidR="00720A9F" w:rsidRPr="00E10C21" w:rsidRDefault="00720A9F" w:rsidP="00720A9F">
            <w:pPr>
              <w:autoSpaceDE w:val="0"/>
              <w:autoSpaceDN w:val="0"/>
              <w:adjustRightInd w:val="0"/>
              <w:spacing w:before="195" w:after="15"/>
              <w:ind w:right="135"/>
              <w:jc w:val="both"/>
              <w:rPr>
                <w:rFonts w:ascii="Tahoma" w:hAnsi="Tahoma"/>
                <w:bCs/>
              </w:rPr>
            </w:pPr>
          </w:p>
        </w:tc>
      </w:tr>
      <w:tr w:rsidR="00720A9F" w:rsidRPr="00011B8B" w:rsidTr="00045099">
        <w:tc>
          <w:tcPr>
            <w:tcW w:w="3100" w:type="dxa"/>
            <w:shd w:val="clear" w:color="auto" w:fill="8ACAFE"/>
          </w:tcPr>
          <w:p w:rsidR="00720A9F" w:rsidRPr="00011B8B" w:rsidRDefault="00720A9F" w:rsidP="00720A9F">
            <w:pPr>
              <w:jc w:val="center"/>
              <w:rPr>
                <w:rFonts w:ascii="Tahoma" w:hAnsi="Tahoma"/>
                <w:b/>
              </w:rPr>
            </w:pPr>
          </w:p>
          <w:p w:rsidR="00720A9F" w:rsidRPr="00011B8B" w:rsidRDefault="00720A9F" w:rsidP="00720A9F">
            <w:pPr>
              <w:jc w:val="center"/>
              <w:rPr>
                <w:b/>
              </w:rPr>
            </w:pPr>
            <w:r w:rsidRPr="00011B8B">
              <w:rPr>
                <w:rFonts w:ascii="Tahoma" w:hAnsi="Tahoma"/>
                <w:b/>
              </w:rPr>
              <w:t>Commissaire du Gouvernement auprès du H3C</w:t>
            </w:r>
          </w:p>
        </w:tc>
        <w:tc>
          <w:tcPr>
            <w:tcW w:w="6931" w:type="dxa"/>
            <w:shd w:val="clear" w:color="auto" w:fill="auto"/>
          </w:tcPr>
          <w:p w:rsidR="00720A9F" w:rsidRDefault="00720A9F" w:rsidP="00720A9F">
            <w:pPr>
              <w:autoSpaceDE w:val="0"/>
              <w:autoSpaceDN w:val="0"/>
              <w:adjustRightInd w:val="0"/>
              <w:ind w:right="170"/>
              <w:jc w:val="both"/>
              <w:rPr>
                <w:rFonts w:ascii="Tahoma" w:hAnsi="Tahoma"/>
                <w:b/>
                <w:bCs/>
              </w:rPr>
            </w:pPr>
          </w:p>
          <w:p w:rsidR="00720A9F" w:rsidRDefault="00720A9F" w:rsidP="00720A9F">
            <w:pPr>
              <w:autoSpaceDE w:val="0"/>
              <w:autoSpaceDN w:val="0"/>
              <w:adjustRightInd w:val="0"/>
              <w:ind w:right="170"/>
              <w:jc w:val="both"/>
              <w:rPr>
                <w:rFonts w:ascii="Tahoma" w:hAnsi="Tahoma" w:cs="Tahoma"/>
              </w:rPr>
            </w:pPr>
            <w:r w:rsidRPr="00E10C21">
              <w:rPr>
                <w:rFonts w:ascii="Tahoma" w:hAnsi="Tahoma"/>
                <w:b/>
                <w:bCs/>
              </w:rPr>
              <w:t>Art. L. 821-4.</w:t>
            </w:r>
            <w:r w:rsidRPr="005379A8">
              <w:rPr>
                <w:rFonts w:ascii="Tahoma" w:hAnsi="Tahoma"/>
              </w:rPr>
              <w:t>-</w:t>
            </w:r>
            <w:r w:rsidRPr="00E10C21">
              <w:rPr>
                <w:rFonts w:ascii="Tahoma" w:hAnsi="Tahoma"/>
              </w:rPr>
              <w:t xml:space="preserve"> Un commissaire du Gouvernement auprès du Haut conseil du commissariat aux comptes est désigné par le garde des sceaux, ministre de la justice. Il siège avec voix consultative. </w:t>
            </w:r>
            <w:r w:rsidRPr="000F7772">
              <w:rPr>
                <w:rFonts w:ascii="Tahoma" w:hAnsi="Tahoma" w:cs="Tahoma"/>
              </w:rPr>
              <w:t>Le commissaire du Gouvernement n'assiste pas aux délibérations du Haut conseil statuant en formation restreinte. Il peut demander une seconde délibération quand le Haut conseil ne statue pas en formation restreinte.</w:t>
            </w:r>
          </w:p>
          <w:p w:rsidR="00720A9F" w:rsidRPr="00E10C21" w:rsidRDefault="00720A9F" w:rsidP="00720A9F">
            <w:pPr>
              <w:autoSpaceDE w:val="0"/>
              <w:autoSpaceDN w:val="0"/>
              <w:adjustRightInd w:val="0"/>
              <w:spacing w:before="195" w:after="15"/>
              <w:ind w:right="135"/>
              <w:jc w:val="both"/>
              <w:rPr>
                <w:rFonts w:ascii="Tahoma" w:hAnsi="Tahoma" w:cs="Tahoma"/>
              </w:rPr>
            </w:pPr>
          </w:p>
        </w:tc>
      </w:tr>
      <w:tr w:rsidR="00720A9F" w:rsidRPr="00011B8B" w:rsidTr="00045099">
        <w:trPr>
          <w:trHeight w:val="12896"/>
        </w:trPr>
        <w:tc>
          <w:tcPr>
            <w:tcW w:w="3100" w:type="dxa"/>
            <w:shd w:val="clear" w:color="auto" w:fill="8ACAFE"/>
          </w:tcPr>
          <w:p w:rsidR="00720A9F" w:rsidRPr="00011B8B" w:rsidRDefault="00720A9F" w:rsidP="00720A9F">
            <w:pPr>
              <w:jc w:val="center"/>
              <w:rPr>
                <w:rFonts w:ascii="Tahoma" w:hAnsi="Tahoma"/>
              </w:rPr>
            </w:pPr>
          </w:p>
          <w:p w:rsidR="00720A9F" w:rsidRPr="00011B8B" w:rsidRDefault="00720A9F" w:rsidP="00720A9F">
            <w:pPr>
              <w:jc w:val="center"/>
              <w:rPr>
                <w:rFonts w:ascii="Tahoma" w:hAnsi="Tahoma"/>
                <w:b/>
              </w:rPr>
            </w:pPr>
            <w:r w:rsidRPr="00011B8B">
              <w:rPr>
                <w:rFonts w:ascii="Tahoma" w:hAnsi="Tahoma"/>
                <w:b/>
              </w:rPr>
              <w:t>Financement du H3C</w:t>
            </w:r>
          </w:p>
          <w:p w:rsidR="00720A9F" w:rsidRPr="00011B8B" w:rsidRDefault="00720A9F" w:rsidP="00720A9F">
            <w:pPr>
              <w:jc w:val="center"/>
              <w:rPr>
                <w:rFonts w:ascii="Tahoma" w:hAnsi="Tahoma"/>
              </w:rPr>
            </w:pPr>
          </w:p>
          <w:p w:rsidR="00720A9F" w:rsidRPr="00011B8B" w:rsidRDefault="00720A9F" w:rsidP="00720A9F">
            <w:pPr>
              <w:jc w:val="center"/>
              <w:rPr>
                <w:rFonts w:ascii="Tahoma" w:hAnsi="Tahoma"/>
              </w:rPr>
            </w:pPr>
          </w:p>
          <w:p w:rsidR="00720A9F" w:rsidRPr="00011B8B" w:rsidRDefault="00720A9F" w:rsidP="00720A9F">
            <w:pPr>
              <w:rPr>
                <w:rFonts w:ascii="Tahoma" w:hAnsi="Tahoma"/>
              </w:rPr>
            </w:pPr>
          </w:p>
          <w:p w:rsidR="00720A9F" w:rsidRPr="00011B8B" w:rsidRDefault="00720A9F" w:rsidP="00720A9F">
            <w:pPr>
              <w:jc w:val="center"/>
              <w:rPr>
                <w:rFonts w:ascii="Tahoma" w:hAnsi="Tahoma"/>
                <w:b/>
              </w:rPr>
            </w:pPr>
          </w:p>
        </w:tc>
        <w:tc>
          <w:tcPr>
            <w:tcW w:w="6931" w:type="dxa"/>
            <w:shd w:val="clear" w:color="auto" w:fill="auto"/>
          </w:tcPr>
          <w:p w:rsidR="00720A9F" w:rsidRDefault="00720A9F" w:rsidP="00720A9F">
            <w:pPr>
              <w:pStyle w:val="NormalWeb"/>
              <w:spacing w:before="0" w:beforeAutospacing="0" w:after="0" w:afterAutospacing="0"/>
              <w:jc w:val="both"/>
              <w:rPr>
                <w:rFonts w:ascii="Tahoma" w:hAnsi="Tahoma"/>
                <w:bCs/>
                <w:sz w:val="24"/>
                <w:szCs w:val="24"/>
              </w:rPr>
            </w:pPr>
          </w:p>
          <w:p w:rsidR="00720A9F" w:rsidRPr="000F7772" w:rsidRDefault="00720A9F" w:rsidP="00720A9F">
            <w:pPr>
              <w:pStyle w:val="NormalWeb"/>
              <w:spacing w:before="0" w:beforeAutospacing="0" w:after="0" w:afterAutospacing="0"/>
              <w:jc w:val="both"/>
              <w:rPr>
                <w:rFonts w:ascii="Tahoma" w:hAnsi="Tahoma" w:cs="Tahoma"/>
                <w:sz w:val="24"/>
                <w:szCs w:val="24"/>
              </w:rPr>
            </w:pPr>
            <w:r w:rsidRPr="005E6B1B">
              <w:rPr>
                <w:rFonts w:ascii="Tahoma" w:hAnsi="Tahoma"/>
                <w:b/>
                <w:bCs/>
                <w:sz w:val="24"/>
                <w:szCs w:val="24"/>
              </w:rPr>
              <w:t>Art. L. 821-5.</w:t>
            </w:r>
            <w:bookmarkStart w:id="0" w:name="OLE_LINK1"/>
            <w:bookmarkStart w:id="1" w:name="OLE_LINK2"/>
            <w:r w:rsidRPr="000F7772">
              <w:rPr>
                <w:rFonts w:ascii="Tahoma" w:hAnsi="Tahoma"/>
                <w:sz w:val="24"/>
                <w:szCs w:val="24"/>
              </w:rPr>
              <w:t>-</w:t>
            </w:r>
            <w:r w:rsidRPr="000F7772">
              <w:rPr>
                <w:rFonts w:ascii="Tahoma" w:hAnsi="Tahoma" w:cs="Tahoma"/>
                <w:sz w:val="24"/>
                <w:szCs w:val="24"/>
              </w:rPr>
              <w:t>I.- Le Haut conseil du commissariat aux comptes dispose de l'autonomie financière. Il arrête son budget sur proposition du directeur général. Le Haut conseil n'est pas soumis au contrôle financier exercé au sein des administrations de l'Etat.</w:t>
            </w:r>
          </w:p>
          <w:p w:rsidR="00720A9F" w:rsidRPr="000F7772" w:rsidRDefault="00720A9F" w:rsidP="00720A9F">
            <w:pPr>
              <w:pStyle w:val="NormalWeb"/>
              <w:jc w:val="both"/>
              <w:rPr>
                <w:rFonts w:ascii="Tahoma" w:hAnsi="Tahoma" w:cs="Tahoma"/>
                <w:sz w:val="24"/>
                <w:szCs w:val="24"/>
              </w:rPr>
            </w:pPr>
            <w:r w:rsidRPr="000F7772">
              <w:rPr>
                <w:rFonts w:ascii="Tahoma" w:hAnsi="Tahoma" w:cs="Tahoma"/>
                <w:sz w:val="24"/>
                <w:szCs w:val="24"/>
              </w:rPr>
              <w:t xml:space="preserve">II.- Le </w:t>
            </w:r>
            <w:r>
              <w:rPr>
                <w:rFonts w:ascii="Tahoma" w:hAnsi="Tahoma" w:cs="Tahoma"/>
                <w:sz w:val="24"/>
                <w:szCs w:val="24"/>
              </w:rPr>
              <w:t>H</w:t>
            </w:r>
            <w:r w:rsidRPr="000F7772">
              <w:rPr>
                <w:rFonts w:ascii="Tahoma" w:hAnsi="Tahoma" w:cs="Tahoma"/>
                <w:sz w:val="24"/>
                <w:szCs w:val="24"/>
              </w:rPr>
              <w:t>aut conseil perçoit le produit des contributions et droit mentionnés aux III et IV, ainsi qu'à l'article L. 821-6-1.</w:t>
            </w:r>
          </w:p>
          <w:p w:rsidR="00720A9F" w:rsidRPr="000F7772" w:rsidRDefault="00720A9F" w:rsidP="00720A9F">
            <w:pPr>
              <w:pStyle w:val="NormalWeb"/>
              <w:jc w:val="both"/>
              <w:rPr>
                <w:rFonts w:ascii="Tahoma" w:hAnsi="Tahoma" w:cs="Tahoma"/>
                <w:sz w:val="24"/>
                <w:szCs w:val="24"/>
              </w:rPr>
            </w:pPr>
            <w:r w:rsidRPr="000F7772">
              <w:rPr>
                <w:rFonts w:ascii="Tahoma" w:hAnsi="Tahoma" w:cs="Tahoma"/>
                <w:sz w:val="24"/>
                <w:szCs w:val="24"/>
              </w:rPr>
              <w:t>III.- Les personnes inscrites sur la liste de l'article L. 822-1 sont assujetties à une contribution annuelle, dont le montant est fixé à 10 euros.</w:t>
            </w:r>
          </w:p>
          <w:p w:rsidR="00720A9F" w:rsidRPr="000F7772" w:rsidRDefault="00720A9F" w:rsidP="00720A9F">
            <w:pPr>
              <w:pStyle w:val="NormalWeb"/>
              <w:jc w:val="both"/>
              <w:rPr>
                <w:rFonts w:ascii="Tahoma" w:hAnsi="Tahoma" w:cs="Tahoma"/>
                <w:sz w:val="24"/>
                <w:szCs w:val="24"/>
              </w:rPr>
            </w:pPr>
            <w:r w:rsidRPr="000F7772">
              <w:rPr>
                <w:rFonts w:ascii="Tahoma" w:hAnsi="Tahoma" w:cs="Tahoma"/>
                <w:sz w:val="24"/>
                <w:szCs w:val="24"/>
              </w:rPr>
              <w:t>IV.- Il est institué un droit fixe sur chaque rapport de certification des comptes signé par les personnes inscrites sur la liste de l'article L. 822-1 dont le montant est fixé à :</w:t>
            </w:r>
          </w:p>
          <w:p w:rsidR="00720A9F" w:rsidRPr="000F7772" w:rsidRDefault="00720A9F" w:rsidP="00720A9F">
            <w:pPr>
              <w:pStyle w:val="NormalWeb"/>
              <w:jc w:val="both"/>
              <w:rPr>
                <w:rFonts w:ascii="Tahoma" w:hAnsi="Tahoma" w:cs="Tahoma"/>
                <w:sz w:val="24"/>
                <w:szCs w:val="24"/>
              </w:rPr>
            </w:pPr>
            <w:r w:rsidRPr="000F7772">
              <w:rPr>
                <w:rFonts w:ascii="Tahoma" w:hAnsi="Tahoma" w:cs="Tahoma"/>
                <w:sz w:val="24"/>
                <w:szCs w:val="24"/>
              </w:rPr>
              <w:t>- 1 000 euros pour les rapports de certification signés dans le cadre de missions conduites auprès de personnes ou d'entités admises à la négociation sur un marché réglementé ;</w:t>
            </w:r>
            <w:r w:rsidRPr="000F7772">
              <w:rPr>
                <w:rFonts w:ascii="Tahoma" w:hAnsi="Tahoma" w:cs="Tahoma"/>
                <w:sz w:val="24"/>
                <w:szCs w:val="24"/>
              </w:rPr>
              <w:br/>
            </w:r>
            <w:r w:rsidRPr="000F7772">
              <w:rPr>
                <w:rFonts w:ascii="Tahoma" w:hAnsi="Tahoma" w:cs="Tahoma"/>
                <w:sz w:val="24"/>
                <w:szCs w:val="24"/>
              </w:rPr>
              <w:br/>
              <w:t xml:space="preserve">- 500 euros pour les rapports de certification signés dans le cadre de missions conduites auprès de personnes ou d'entités dont les titres financiers sont offerts au public sur un système multilatéral de négociation autre qu'un marché réglementé ; </w:t>
            </w:r>
            <w:r w:rsidRPr="000F7772">
              <w:rPr>
                <w:rFonts w:ascii="Tahoma" w:hAnsi="Tahoma" w:cs="Tahoma"/>
                <w:sz w:val="24"/>
                <w:szCs w:val="24"/>
              </w:rPr>
              <w:br/>
            </w:r>
            <w:r w:rsidRPr="000F7772">
              <w:rPr>
                <w:rFonts w:ascii="Tahoma" w:hAnsi="Tahoma" w:cs="Tahoma"/>
                <w:sz w:val="24"/>
                <w:szCs w:val="24"/>
              </w:rPr>
              <w:br/>
              <w:t>- 20 euros pour les autres rapports de certification.</w:t>
            </w:r>
            <w:r w:rsidRPr="000F7772">
              <w:rPr>
                <w:rFonts w:ascii="Tahoma" w:hAnsi="Tahoma" w:cs="Tahoma"/>
                <w:sz w:val="24"/>
                <w:szCs w:val="24"/>
              </w:rPr>
              <w:br/>
            </w:r>
            <w:r w:rsidRPr="000F7772">
              <w:rPr>
                <w:rFonts w:ascii="Tahoma" w:hAnsi="Tahoma" w:cs="Tahoma"/>
                <w:sz w:val="24"/>
                <w:szCs w:val="24"/>
              </w:rPr>
              <w:br/>
              <w:t>V.-</w:t>
            </w:r>
            <w:r>
              <w:rPr>
                <w:rFonts w:ascii="Tahoma" w:hAnsi="Tahoma" w:cs="Tahoma"/>
                <w:sz w:val="24"/>
                <w:szCs w:val="24"/>
              </w:rPr>
              <w:t xml:space="preserve"> </w:t>
            </w:r>
            <w:r w:rsidRPr="000F7772">
              <w:rPr>
                <w:rFonts w:ascii="Tahoma" w:hAnsi="Tahoma" w:cs="Tahoma"/>
                <w:sz w:val="24"/>
                <w:szCs w:val="24"/>
              </w:rPr>
              <w:t xml:space="preserve">Les droit et contribution mentionnés aux III et IV sont recouvrés par la Compagnie nationale des commissaires aux comptes dans les mêmes formes que la cotisation mentionnée à l'article L. 821-6 et reversés au </w:t>
            </w:r>
            <w:r>
              <w:rPr>
                <w:rFonts w:ascii="Tahoma" w:hAnsi="Tahoma" w:cs="Tahoma"/>
                <w:sz w:val="24"/>
                <w:szCs w:val="24"/>
              </w:rPr>
              <w:t>H</w:t>
            </w:r>
            <w:r w:rsidRPr="000F7772">
              <w:rPr>
                <w:rFonts w:ascii="Tahoma" w:hAnsi="Tahoma" w:cs="Tahoma"/>
                <w:sz w:val="24"/>
                <w:szCs w:val="24"/>
              </w:rPr>
              <w:t>aut conseil avant le 31 mars de chaque année. Les conditions d'application du présent V sont déterminées par décret en Conseil d'Etat.</w:t>
            </w:r>
          </w:p>
          <w:p w:rsidR="00720A9F" w:rsidRPr="000F7772" w:rsidRDefault="00720A9F" w:rsidP="00720A9F">
            <w:pPr>
              <w:pStyle w:val="NormalWeb"/>
              <w:jc w:val="both"/>
              <w:rPr>
                <w:rFonts w:ascii="Tahoma" w:hAnsi="Tahoma" w:cs="Tahoma"/>
                <w:sz w:val="24"/>
                <w:szCs w:val="24"/>
              </w:rPr>
            </w:pPr>
            <w:r w:rsidRPr="000F7772">
              <w:rPr>
                <w:rFonts w:ascii="Tahoma" w:hAnsi="Tahoma" w:cs="Tahoma"/>
                <w:sz w:val="24"/>
                <w:szCs w:val="24"/>
              </w:rPr>
              <w:t xml:space="preserve">VI.- Les biens immobiliers appartenant au </w:t>
            </w:r>
            <w:r>
              <w:rPr>
                <w:rFonts w:ascii="Tahoma" w:hAnsi="Tahoma" w:cs="Tahoma"/>
                <w:sz w:val="24"/>
                <w:szCs w:val="24"/>
              </w:rPr>
              <w:t>H</w:t>
            </w:r>
            <w:r w:rsidRPr="000F7772">
              <w:rPr>
                <w:rFonts w:ascii="Tahoma" w:hAnsi="Tahoma" w:cs="Tahoma"/>
                <w:sz w:val="24"/>
                <w:szCs w:val="24"/>
              </w:rPr>
              <w:t>aut conseil sont soumis aux dispositions du code général de la propriété des personnes publiques applicables aux établissements publics de l'Etat.</w:t>
            </w:r>
          </w:p>
          <w:p w:rsidR="00720A9F" w:rsidRDefault="00720A9F" w:rsidP="00720A9F">
            <w:pPr>
              <w:pStyle w:val="NormalWeb"/>
              <w:jc w:val="both"/>
              <w:rPr>
                <w:rFonts w:ascii="Tahoma" w:hAnsi="Tahoma" w:cs="Tahoma"/>
                <w:sz w:val="24"/>
                <w:szCs w:val="24"/>
              </w:rPr>
            </w:pPr>
            <w:r w:rsidRPr="000F7772">
              <w:rPr>
                <w:rFonts w:ascii="Tahoma" w:hAnsi="Tahoma" w:cs="Tahoma"/>
                <w:sz w:val="24"/>
                <w:szCs w:val="24"/>
              </w:rPr>
              <w:t xml:space="preserve">VII.- Un décret en Conseil d'Etat fixe le régime comptable du </w:t>
            </w:r>
            <w:r>
              <w:rPr>
                <w:rFonts w:ascii="Tahoma" w:hAnsi="Tahoma" w:cs="Tahoma"/>
                <w:sz w:val="24"/>
                <w:szCs w:val="24"/>
              </w:rPr>
              <w:t>H</w:t>
            </w:r>
            <w:r w:rsidRPr="000F7772">
              <w:rPr>
                <w:rFonts w:ascii="Tahoma" w:hAnsi="Tahoma" w:cs="Tahoma"/>
                <w:sz w:val="24"/>
                <w:szCs w:val="24"/>
              </w:rPr>
              <w:t>aut conseil, ainsi que le régime indemnitaire de ses membres, de son président, de son directeu</w:t>
            </w:r>
            <w:r>
              <w:rPr>
                <w:rFonts w:ascii="Tahoma" w:hAnsi="Tahoma" w:cs="Tahoma"/>
                <w:sz w:val="24"/>
                <w:szCs w:val="24"/>
              </w:rPr>
              <w:t>r général.</w:t>
            </w:r>
            <w:bookmarkEnd w:id="0"/>
            <w:bookmarkEnd w:id="1"/>
          </w:p>
          <w:p w:rsidR="00F633BA" w:rsidRPr="00E10C21" w:rsidRDefault="00F633BA" w:rsidP="00720A9F">
            <w:pPr>
              <w:pStyle w:val="NormalWeb"/>
              <w:jc w:val="both"/>
              <w:rPr>
                <w:rFonts w:ascii="Tahoma" w:hAnsi="Tahoma" w:cs="Tahoma"/>
              </w:rPr>
            </w:pPr>
          </w:p>
        </w:tc>
      </w:tr>
      <w:tr w:rsidR="00720A9F" w:rsidRPr="00011B8B" w:rsidTr="00045099">
        <w:tc>
          <w:tcPr>
            <w:tcW w:w="3100" w:type="dxa"/>
            <w:shd w:val="clear" w:color="auto" w:fill="8ACAFE"/>
          </w:tcPr>
          <w:p w:rsidR="00720A9F" w:rsidRDefault="00720A9F" w:rsidP="00720A9F">
            <w:pPr>
              <w:jc w:val="center"/>
              <w:rPr>
                <w:rFonts w:ascii="Tahoma" w:hAnsi="Tahoma"/>
                <w:b/>
              </w:rPr>
            </w:pPr>
          </w:p>
          <w:p w:rsidR="00720A9F" w:rsidRPr="004668E5" w:rsidRDefault="00720A9F" w:rsidP="00720A9F">
            <w:pPr>
              <w:jc w:val="center"/>
              <w:rPr>
                <w:rFonts w:ascii="Tahoma" w:hAnsi="Tahoma"/>
                <w:b/>
              </w:rPr>
            </w:pPr>
            <w:r w:rsidRPr="004668E5">
              <w:rPr>
                <w:rFonts w:ascii="Tahoma" w:hAnsi="Tahoma"/>
                <w:b/>
              </w:rPr>
              <w:t>Personnalité morale de la CNCC et des CRCC</w:t>
            </w: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r w:rsidRPr="004668E5">
              <w:rPr>
                <w:rFonts w:ascii="Tahoma" w:hAnsi="Tahoma"/>
                <w:b/>
              </w:rPr>
              <w:t>Objet de la CNCC</w:t>
            </w:r>
          </w:p>
          <w:p w:rsidR="00720A9F" w:rsidRPr="004668E5" w:rsidRDefault="00720A9F" w:rsidP="00720A9F">
            <w:pPr>
              <w:jc w:val="center"/>
              <w:rPr>
                <w:rFonts w:ascii="Tahoma" w:hAnsi="Tahoma"/>
                <w:b/>
              </w:rPr>
            </w:pPr>
          </w:p>
          <w:p w:rsidR="00720A9F" w:rsidRPr="005C56D5" w:rsidRDefault="00720A9F" w:rsidP="00720A9F">
            <w:pPr>
              <w:jc w:val="center"/>
              <w:rPr>
                <w:rFonts w:ascii="Tahoma" w:hAnsi="Tahoma"/>
                <w:b/>
                <w:sz w:val="20"/>
                <w:szCs w:val="20"/>
              </w:rPr>
            </w:pPr>
          </w:p>
          <w:p w:rsidR="005C56D5" w:rsidRPr="005C56D5" w:rsidRDefault="005C56D5" w:rsidP="00720A9F">
            <w:pPr>
              <w:jc w:val="center"/>
              <w:rPr>
                <w:rFonts w:ascii="Tahoma" w:hAnsi="Tahoma"/>
                <w:b/>
                <w:sz w:val="16"/>
                <w:szCs w:val="16"/>
              </w:rPr>
            </w:pPr>
          </w:p>
          <w:p w:rsidR="00720A9F" w:rsidRPr="004668E5" w:rsidRDefault="00720A9F" w:rsidP="00720A9F">
            <w:pPr>
              <w:jc w:val="center"/>
              <w:rPr>
                <w:rFonts w:ascii="Tahoma" w:hAnsi="Tahoma"/>
                <w:b/>
              </w:rPr>
            </w:pPr>
            <w:r>
              <w:rPr>
                <w:rFonts w:ascii="Tahoma" w:hAnsi="Tahoma"/>
                <w:b/>
              </w:rPr>
              <w:t>CRCC</w:t>
            </w: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4668E5" w:rsidRDefault="00720A9F" w:rsidP="00720A9F">
            <w:pPr>
              <w:jc w:val="center"/>
              <w:rPr>
                <w:rFonts w:ascii="Tahoma" w:hAnsi="Tahoma"/>
                <w:b/>
              </w:rPr>
            </w:pPr>
          </w:p>
          <w:p w:rsidR="00720A9F" w:rsidRPr="005C56D5" w:rsidRDefault="00720A9F" w:rsidP="00720A9F">
            <w:pPr>
              <w:jc w:val="center"/>
              <w:rPr>
                <w:rFonts w:ascii="Tahoma" w:hAnsi="Tahoma"/>
                <w:b/>
                <w:sz w:val="16"/>
                <w:szCs w:val="16"/>
              </w:rPr>
            </w:pPr>
          </w:p>
          <w:p w:rsidR="00720A9F" w:rsidRPr="004668E5" w:rsidRDefault="00720A9F" w:rsidP="00720A9F">
            <w:pPr>
              <w:jc w:val="center"/>
              <w:rPr>
                <w:rFonts w:ascii="Tahoma" w:hAnsi="Tahoma"/>
              </w:rPr>
            </w:pPr>
            <w:r w:rsidRPr="004668E5">
              <w:rPr>
                <w:rFonts w:ascii="Tahoma" w:hAnsi="Tahoma"/>
                <w:b/>
              </w:rPr>
              <w:t>Financement de la CNCC et des CRCC</w:t>
            </w:r>
          </w:p>
        </w:tc>
        <w:tc>
          <w:tcPr>
            <w:tcW w:w="6931" w:type="dxa"/>
            <w:shd w:val="clear" w:color="auto" w:fill="auto"/>
          </w:tcPr>
          <w:p w:rsidR="00720A9F" w:rsidRDefault="00720A9F" w:rsidP="00720A9F">
            <w:pPr>
              <w:autoSpaceDE w:val="0"/>
              <w:autoSpaceDN w:val="0"/>
              <w:adjustRightInd w:val="0"/>
              <w:ind w:right="136"/>
              <w:jc w:val="both"/>
              <w:rPr>
                <w:rFonts w:ascii="Tahoma" w:hAnsi="Tahoma"/>
                <w:b/>
                <w:bCs/>
              </w:rPr>
            </w:pPr>
          </w:p>
          <w:p w:rsidR="00720A9F" w:rsidRPr="00CC056B" w:rsidRDefault="00720A9F" w:rsidP="00720A9F">
            <w:pPr>
              <w:autoSpaceDE w:val="0"/>
              <w:autoSpaceDN w:val="0"/>
              <w:adjustRightInd w:val="0"/>
              <w:ind w:right="136"/>
              <w:jc w:val="both"/>
              <w:rPr>
                <w:rFonts w:ascii="Tahoma" w:hAnsi="Tahoma"/>
              </w:rPr>
            </w:pPr>
            <w:r w:rsidRPr="00E10C21">
              <w:rPr>
                <w:rFonts w:ascii="Tahoma" w:hAnsi="Tahoma"/>
                <w:b/>
                <w:bCs/>
              </w:rPr>
              <w:t>Art. L. 821-6.</w:t>
            </w:r>
            <w:r w:rsidRPr="005379A8">
              <w:rPr>
                <w:rFonts w:ascii="Tahoma" w:hAnsi="Tahoma"/>
              </w:rPr>
              <w:t>-</w:t>
            </w:r>
            <w:r w:rsidRPr="00A463DA">
              <w:rPr>
                <w:rFonts w:ascii="Tahoma" w:hAnsi="Tahoma"/>
              </w:rPr>
              <w:t xml:space="preserve"> Il est institué auprès du garde des sceaux, ministre de la justice, une Compagnie nationale des commissaires aux comptes, établissement d'utilité publique doté de la personnalité morale, chargée de représenter la profession de commissaire aux comptes auprès des pouvoirs publics.</w:t>
            </w:r>
          </w:p>
          <w:p w:rsidR="00720A9F" w:rsidRPr="00CC056B" w:rsidRDefault="00720A9F" w:rsidP="00720A9F">
            <w:pPr>
              <w:autoSpaceDE w:val="0"/>
              <w:autoSpaceDN w:val="0"/>
              <w:adjustRightInd w:val="0"/>
              <w:spacing w:before="195" w:after="15"/>
              <w:ind w:right="135"/>
              <w:jc w:val="both"/>
              <w:rPr>
                <w:rFonts w:ascii="Tahoma" w:hAnsi="Tahoma"/>
              </w:rPr>
            </w:pPr>
            <w:r w:rsidRPr="00CC056B">
              <w:rPr>
                <w:rFonts w:ascii="Tahoma" w:hAnsi="Tahoma"/>
              </w:rPr>
              <w:lastRenderedPageBreak/>
              <w:t>Elle concourt au bon exercice de la profession, à sa surveillance ainsi qu'à la défense de l'honneur et de l'indépendance de ses membres.</w:t>
            </w:r>
          </w:p>
          <w:p w:rsidR="00720A9F" w:rsidRPr="00CC056B" w:rsidRDefault="00720A9F" w:rsidP="00720A9F">
            <w:pPr>
              <w:autoSpaceDE w:val="0"/>
              <w:autoSpaceDN w:val="0"/>
              <w:adjustRightInd w:val="0"/>
              <w:spacing w:before="195" w:after="15"/>
              <w:ind w:right="135"/>
              <w:jc w:val="both"/>
              <w:rPr>
                <w:rFonts w:ascii="Tahoma" w:hAnsi="Tahoma"/>
              </w:rPr>
            </w:pPr>
            <w:r w:rsidRPr="00CC056B">
              <w:rPr>
                <w:rFonts w:ascii="Tahoma" w:hAnsi="Tahoma"/>
              </w:rPr>
              <w:t>Il est institué une compagnie régionale des commissaires aux comptes, dotée de la personnalité morale, par ressort de cour d'appel. Toutefois, le garde des sceaux, ministre de la justice, peut procéder à des regroupements, sur proposition de la compagnie nationale et après consultation, par cette dernière, des compagnies régionales intéressées.</w:t>
            </w:r>
          </w:p>
          <w:p w:rsidR="00720A9F" w:rsidRPr="00135DA0" w:rsidRDefault="00720A9F" w:rsidP="00720A9F">
            <w:pPr>
              <w:autoSpaceDE w:val="0"/>
              <w:autoSpaceDN w:val="0"/>
              <w:adjustRightInd w:val="0"/>
              <w:spacing w:before="195" w:after="15"/>
              <w:ind w:right="135"/>
              <w:jc w:val="both"/>
              <w:rPr>
                <w:rFonts w:ascii="Tahoma" w:hAnsi="Tahoma"/>
              </w:rPr>
            </w:pPr>
            <w:r w:rsidRPr="00B4466E">
              <w:rPr>
                <w:rFonts w:ascii="Tahoma" w:hAnsi="Tahoma"/>
              </w:rPr>
              <w:t>Les ressources de la compagnie nationale et des compagnies régionales sont constituées notamment par une cotisatio</w:t>
            </w:r>
            <w:r w:rsidRPr="00135DA0">
              <w:rPr>
                <w:rFonts w:ascii="Tahoma" w:hAnsi="Tahoma"/>
              </w:rPr>
              <w:t>n annuelle à la charge des commissaires aux comptes.</w:t>
            </w:r>
          </w:p>
          <w:p w:rsidR="00720A9F" w:rsidRPr="00E10C21" w:rsidRDefault="00720A9F" w:rsidP="00720A9F">
            <w:pPr>
              <w:autoSpaceDE w:val="0"/>
              <w:autoSpaceDN w:val="0"/>
              <w:adjustRightInd w:val="0"/>
              <w:spacing w:before="195" w:after="15"/>
              <w:ind w:right="135"/>
              <w:jc w:val="both"/>
              <w:rPr>
                <w:rFonts w:ascii="Tahoma" w:hAnsi="Tahoma"/>
              </w:rPr>
            </w:pPr>
          </w:p>
        </w:tc>
      </w:tr>
      <w:tr w:rsidR="00720A9F" w:rsidRPr="00011B8B" w:rsidTr="00BE1179">
        <w:trPr>
          <w:trHeight w:val="7900"/>
        </w:trPr>
        <w:tc>
          <w:tcPr>
            <w:tcW w:w="3100" w:type="dxa"/>
            <w:shd w:val="clear" w:color="auto" w:fill="8ACAFE"/>
          </w:tcPr>
          <w:p w:rsidR="00720A9F" w:rsidRPr="00011B8B" w:rsidRDefault="00720A9F" w:rsidP="00720A9F">
            <w:pPr>
              <w:jc w:val="center"/>
              <w:rPr>
                <w:rFonts w:ascii="Tahoma" w:hAnsi="Tahoma"/>
                <w:b/>
              </w:rPr>
            </w:pPr>
          </w:p>
          <w:p w:rsidR="00720A9F" w:rsidRPr="00011B8B" w:rsidRDefault="00720A9F" w:rsidP="00720A9F">
            <w:pPr>
              <w:jc w:val="center"/>
              <w:rPr>
                <w:rFonts w:ascii="Tahoma" w:hAnsi="Tahoma"/>
                <w:b/>
              </w:rPr>
            </w:pPr>
            <w:r w:rsidRPr="00011B8B">
              <w:rPr>
                <w:rFonts w:ascii="Tahoma" w:hAnsi="Tahoma"/>
                <w:b/>
              </w:rPr>
              <w:t>Cotisation à la charge de la CNCC</w:t>
            </w:r>
          </w:p>
          <w:p w:rsidR="00720A9F" w:rsidRPr="00011B8B" w:rsidRDefault="00720A9F" w:rsidP="00720A9F">
            <w:pPr>
              <w:jc w:val="center"/>
              <w:rPr>
                <w:rFonts w:ascii="Tahoma" w:hAnsi="Tahoma"/>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Pr="00011B8B" w:rsidRDefault="00720A9F" w:rsidP="00720A9F">
            <w:pPr>
              <w:jc w:val="center"/>
              <w:rPr>
                <w:rFonts w:ascii="Tahoma" w:hAnsi="Tahoma"/>
                <w:b/>
              </w:rPr>
            </w:pPr>
          </w:p>
        </w:tc>
        <w:tc>
          <w:tcPr>
            <w:tcW w:w="6931" w:type="dxa"/>
            <w:tcBorders>
              <w:bottom w:val="single" w:sz="4" w:space="0" w:color="auto"/>
            </w:tcBorders>
            <w:shd w:val="clear" w:color="auto" w:fill="auto"/>
          </w:tcPr>
          <w:p w:rsidR="00720A9F" w:rsidRDefault="00720A9F" w:rsidP="00720A9F">
            <w:pPr>
              <w:autoSpaceDE w:val="0"/>
              <w:autoSpaceDN w:val="0"/>
              <w:adjustRightInd w:val="0"/>
              <w:ind w:right="136"/>
              <w:jc w:val="both"/>
              <w:rPr>
                <w:rFonts w:ascii="Tahoma" w:hAnsi="Tahoma"/>
                <w:b/>
                <w:bCs/>
              </w:rPr>
            </w:pPr>
          </w:p>
          <w:p w:rsidR="00720A9F" w:rsidRPr="00011B8B" w:rsidRDefault="00720A9F" w:rsidP="00720A9F">
            <w:pPr>
              <w:autoSpaceDE w:val="0"/>
              <w:autoSpaceDN w:val="0"/>
              <w:adjustRightInd w:val="0"/>
              <w:ind w:right="136"/>
              <w:jc w:val="both"/>
              <w:rPr>
                <w:rFonts w:ascii="Tahoma" w:hAnsi="Tahoma"/>
                <w:bCs/>
              </w:rPr>
            </w:pPr>
            <w:r w:rsidRPr="00011B8B">
              <w:rPr>
                <w:rFonts w:ascii="Tahoma" w:hAnsi="Tahoma"/>
                <w:b/>
                <w:bCs/>
              </w:rPr>
              <w:t>Art. L. 821-6-1.</w:t>
            </w:r>
            <w:r w:rsidRPr="005379A8">
              <w:rPr>
                <w:rFonts w:ascii="Tahoma" w:hAnsi="Tahoma"/>
                <w:bCs/>
              </w:rPr>
              <w:t>-</w:t>
            </w:r>
            <w:r w:rsidRPr="00011B8B">
              <w:rPr>
                <w:rFonts w:ascii="Tahoma" w:hAnsi="Tahoma"/>
                <w:b/>
                <w:bCs/>
              </w:rPr>
              <w:t xml:space="preserve"> </w:t>
            </w:r>
            <w:r w:rsidRPr="00011B8B">
              <w:rPr>
                <w:rFonts w:ascii="Tahoma" w:hAnsi="Tahoma"/>
                <w:bCs/>
              </w:rPr>
              <w:t>Il est institué une cotisation à la charge de la Compagnie nationale des commissaires aux comptes dont le taux, déterminé par déc</w:t>
            </w:r>
            <w:r>
              <w:rPr>
                <w:rFonts w:ascii="Tahoma" w:hAnsi="Tahoma"/>
                <w:bCs/>
              </w:rPr>
              <w:t>ret, est supérieur ou égal à 0,</w:t>
            </w:r>
            <w:r w:rsidRPr="00011B8B">
              <w:rPr>
                <w:rFonts w:ascii="Tahoma" w:hAnsi="Tahoma"/>
                <w:bCs/>
              </w:rPr>
              <w:t xml:space="preserve">65 % et inférieur ou égal à 1 % du montant total des </w:t>
            </w:r>
            <w:r w:rsidRPr="00B962FE">
              <w:rPr>
                <w:rFonts w:ascii="Tahoma" w:hAnsi="Tahoma"/>
                <w:bCs/>
              </w:rPr>
              <w:t>honoraire</w:t>
            </w:r>
            <w:r w:rsidRPr="00011B8B">
              <w:rPr>
                <w:rFonts w:ascii="Tahoma" w:hAnsi="Tahoma"/>
                <w:bCs/>
              </w:rPr>
              <w:t xml:space="preserve">s facturés au cours de l'année précédente par ses membres dans l'exercice de leurs fonctions de contrôle légal des comptes auprès de personnes ou d'entités dont les titres financiers sont admis aux négociations sur un marché réglementé ou faisant appel à la générosité publique, d'organismes de sécurité sociale mentionnés à l'article </w:t>
            </w:r>
            <w:r>
              <w:rPr>
                <w:rFonts w:ascii="Tahoma" w:hAnsi="Tahoma"/>
                <w:bCs/>
              </w:rPr>
              <w:br/>
            </w:r>
            <w:r w:rsidRPr="00011B8B">
              <w:rPr>
                <w:rFonts w:ascii="Tahoma" w:hAnsi="Tahoma"/>
                <w:bCs/>
              </w:rPr>
              <w:t>L.</w:t>
            </w:r>
            <w:r>
              <w:rPr>
                <w:rFonts w:ascii="Tahoma" w:hAnsi="Tahoma"/>
                <w:bCs/>
              </w:rPr>
              <w:t> </w:t>
            </w:r>
            <w:r w:rsidRPr="00011B8B">
              <w:rPr>
                <w:rFonts w:ascii="Tahoma" w:hAnsi="Tahoma"/>
                <w:bCs/>
              </w:rPr>
              <w:t>114-8 du code de la sécurité sociale, d'établissements de crédits</w:t>
            </w:r>
            <w:r w:rsidRPr="00B12A26">
              <w:rPr>
                <w:rFonts w:ascii="Tahoma" w:hAnsi="Tahoma"/>
                <w:bCs/>
              </w:rPr>
              <w:t xml:space="preserve">, </w:t>
            </w:r>
            <w:r w:rsidRPr="004668E5">
              <w:rPr>
                <w:rFonts w:ascii="Tahoma" w:hAnsi="Tahoma"/>
                <w:bCs/>
              </w:rPr>
              <w:t>de sociétés de financement,</w:t>
            </w:r>
            <w:r w:rsidRPr="00B12A26">
              <w:rPr>
                <w:rFonts w:ascii="Tahoma" w:hAnsi="Tahoma"/>
                <w:b/>
                <w:bCs/>
              </w:rPr>
              <w:t xml:space="preserve"> </w:t>
            </w:r>
            <w:r w:rsidRPr="00011B8B">
              <w:rPr>
                <w:rFonts w:ascii="Tahoma" w:hAnsi="Tahoma"/>
                <w:bCs/>
              </w:rPr>
              <w:t>d'entreprises régies par le code des assurances, d'institutions de prévoyance régies par le titre III du livre IX du code de la sécurité sociale, de mutuelles ou d'unions de mutuelles régies par le livre II du code de la mutualité.</w:t>
            </w:r>
          </w:p>
          <w:p w:rsidR="00720A9F" w:rsidRPr="00011B8B" w:rsidRDefault="00720A9F" w:rsidP="00720A9F">
            <w:pPr>
              <w:autoSpaceDE w:val="0"/>
              <w:autoSpaceDN w:val="0"/>
              <w:adjustRightInd w:val="0"/>
              <w:spacing w:before="195" w:after="15"/>
              <w:ind w:right="135"/>
              <w:jc w:val="both"/>
              <w:rPr>
                <w:rFonts w:ascii="Tahoma" w:hAnsi="Tahoma"/>
                <w:bCs/>
              </w:rPr>
            </w:pPr>
            <w:r w:rsidRPr="00011B8B">
              <w:rPr>
                <w:rFonts w:ascii="Tahoma" w:hAnsi="Tahoma"/>
                <w:bCs/>
              </w:rPr>
              <w:t>Cette cotisation est liquidée, ordonnancée et recouvrée selon les modalités prévues pour les recettes des établissements administratifs de l'Etat.</w:t>
            </w:r>
          </w:p>
          <w:p w:rsidR="00720A9F" w:rsidRPr="00011B8B" w:rsidRDefault="00720A9F" w:rsidP="00720A9F">
            <w:pPr>
              <w:autoSpaceDE w:val="0"/>
              <w:autoSpaceDN w:val="0"/>
              <w:adjustRightInd w:val="0"/>
              <w:spacing w:before="195" w:after="15"/>
              <w:ind w:right="135"/>
              <w:jc w:val="both"/>
              <w:rPr>
                <w:rFonts w:ascii="Tahoma" w:hAnsi="Tahoma"/>
                <w:bCs/>
              </w:rPr>
            </w:pPr>
            <w:r w:rsidRPr="00011B8B">
              <w:rPr>
                <w:rFonts w:ascii="Tahoma" w:hAnsi="Tahoma"/>
                <w:bCs/>
              </w:rPr>
              <w:t xml:space="preserve">La cotisation est versée au </w:t>
            </w:r>
            <w:r>
              <w:rPr>
                <w:rFonts w:ascii="Tahoma" w:hAnsi="Tahoma"/>
                <w:bCs/>
              </w:rPr>
              <w:t>H</w:t>
            </w:r>
            <w:r w:rsidRPr="00011B8B">
              <w:rPr>
                <w:rFonts w:ascii="Tahoma" w:hAnsi="Tahoma"/>
                <w:bCs/>
              </w:rPr>
              <w:t>aut conseil, à raison de 50 % de son montant avant le 30 avril de chaque année, le solde étant dû au 30 septembre de la même année.</w:t>
            </w:r>
          </w:p>
          <w:p w:rsidR="00F633BA" w:rsidRPr="009C7E7D" w:rsidRDefault="00720A9F" w:rsidP="005C56D5">
            <w:pPr>
              <w:autoSpaceDE w:val="0"/>
              <w:autoSpaceDN w:val="0"/>
              <w:adjustRightInd w:val="0"/>
              <w:spacing w:before="195" w:after="15"/>
              <w:ind w:right="135"/>
              <w:jc w:val="both"/>
              <w:rPr>
                <w:rFonts w:ascii="Tahoma" w:hAnsi="Tahoma"/>
                <w:bCs/>
                <w:i/>
                <w:sz w:val="20"/>
                <w:szCs w:val="20"/>
              </w:rPr>
            </w:pPr>
            <w:r w:rsidRPr="00011B8B">
              <w:rPr>
                <w:rFonts w:ascii="Tahoma" w:hAnsi="Tahoma"/>
                <w:bCs/>
              </w:rPr>
              <w:t>Les conditions d'application du présent article sont déterminées par décret en Conseil d'Etat.</w:t>
            </w:r>
          </w:p>
        </w:tc>
      </w:tr>
      <w:tr w:rsidR="00720A9F" w:rsidRPr="00011B8B" w:rsidTr="00045099">
        <w:tc>
          <w:tcPr>
            <w:tcW w:w="3100" w:type="dxa"/>
            <w:tcBorders>
              <w:right w:val="single" w:sz="4" w:space="0" w:color="auto"/>
            </w:tcBorders>
            <w:shd w:val="clear" w:color="auto" w:fill="8ACAFE"/>
          </w:tcPr>
          <w:p w:rsidR="00720A9F" w:rsidRPr="00045099" w:rsidRDefault="00720A9F" w:rsidP="00720A9F">
            <w:pPr>
              <w:jc w:val="center"/>
              <w:rPr>
                <w:rFonts w:ascii="Tahoma" w:hAnsi="Tahoma"/>
                <w:b/>
              </w:rPr>
            </w:pPr>
          </w:p>
        </w:tc>
        <w:tc>
          <w:tcPr>
            <w:tcW w:w="6931" w:type="dxa"/>
            <w:tcBorders>
              <w:top w:val="single" w:sz="4" w:space="0" w:color="auto"/>
              <w:left w:val="single" w:sz="4" w:space="0" w:color="auto"/>
              <w:bottom w:val="single" w:sz="4" w:space="0" w:color="auto"/>
              <w:right w:val="single" w:sz="4" w:space="0" w:color="auto"/>
            </w:tcBorders>
            <w:shd w:val="clear" w:color="auto" w:fill="8ACAFE"/>
          </w:tcPr>
          <w:p w:rsidR="00720A9F" w:rsidRPr="00045099" w:rsidRDefault="00720A9F" w:rsidP="00720A9F">
            <w:pPr>
              <w:autoSpaceDE w:val="0"/>
              <w:autoSpaceDN w:val="0"/>
              <w:adjustRightInd w:val="0"/>
              <w:spacing w:before="195" w:after="15"/>
              <w:ind w:right="135"/>
              <w:jc w:val="both"/>
              <w:rPr>
                <w:rFonts w:ascii="Tahoma" w:hAnsi="Tahoma"/>
                <w:b/>
              </w:rPr>
            </w:pPr>
            <w:r w:rsidRPr="00045099">
              <w:rPr>
                <w:rFonts w:ascii="Tahoma" w:hAnsi="Tahoma"/>
                <w:b/>
              </w:rPr>
              <w:t xml:space="preserve">SECTION 2 : « DU CONTROLE DE LA PROFESSION » </w:t>
            </w:r>
          </w:p>
        </w:tc>
      </w:tr>
      <w:tr w:rsidR="00720A9F" w:rsidRPr="00011B8B" w:rsidTr="00BE1179">
        <w:tc>
          <w:tcPr>
            <w:tcW w:w="3100" w:type="dxa"/>
            <w:shd w:val="clear" w:color="auto" w:fill="8ACAFE"/>
          </w:tcPr>
          <w:p w:rsidR="00720A9F" w:rsidRDefault="00720A9F" w:rsidP="00720A9F">
            <w:pPr>
              <w:jc w:val="center"/>
              <w:rPr>
                <w:rFonts w:ascii="Tahoma" w:hAnsi="Tahoma"/>
                <w:b/>
              </w:rPr>
            </w:pPr>
          </w:p>
          <w:p w:rsidR="00720A9F" w:rsidRDefault="00720A9F" w:rsidP="00720A9F">
            <w:pPr>
              <w:jc w:val="center"/>
              <w:rPr>
                <w:rFonts w:ascii="Tahoma" w:hAnsi="Tahoma"/>
                <w:b/>
              </w:rPr>
            </w:pPr>
            <w:r w:rsidRPr="00011B8B">
              <w:rPr>
                <w:rFonts w:ascii="Tahoma" w:hAnsi="Tahoma"/>
                <w:b/>
              </w:rPr>
              <w:t xml:space="preserve">Organisation des contrôles </w:t>
            </w:r>
          </w:p>
          <w:p w:rsidR="00720A9F" w:rsidRDefault="00720A9F" w:rsidP="00720A9F">
            <w:pPr>
              <w:jc w:val="center"/>
              <w:rPr>
                <w:rFonts w:ascii="Tahoma" w:hAnsi="Tahoma"/>
                <w:b/>
              </w:rPr>
            </w:pPr>
            <w:r>
              <w:rPr>
                <w:rFonts w:ascii="Tahoma" w:hAnsi="Tahoma"/>
                <w:b/>
              </w:rPr>
              <w:t>(CAC ayant des mandats EIP)</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Pr="005C56D5" w:rsidRDefault="00720A9F" w:rsidP="00720A9F">
            <w:pPr>
              <w:jc w:val="center"/>
              <w:rPr>
                <w:rFonts w:ascii="Tahoma" w:hAnsi="Tahoma"/>
                <w:b/>
                <w:sz w:val="16"/>
                <w:szCs w:val="16"/>
              </w:rPr>
            </w:pPr>
          </w:p>
          <w:p w:rsidR="00720A9F" w:rsidRDefault="00720A9F" w:rsidP="00720A9F">
            <w:pPr>
              <w:jc w:val="center"/>
              <w:rPr>
                <w:rFonts w:ascii="Tahoma" w:hAnsi="Tahoma"/>
                <w:b/>
              </w:rPr>
            </w:pPr>
            <w:r w:rsidRPr="004668E5">
              <w:rPr>
                <w:rFonts w:ascii="Tahoma" w:hAnsi="Tahoma"/>
                <w:b/>
              </w:rPr>
              <w:t>Organisation des contrôles</w:t>
            </w:r>
          </w:p>
          <w:p w:rsidR="00720A9F" w:rsidRDefault="00720A9F" w:rsidP="00720A9F">
            <w:pPr>
              <w:jc w:val="center"/>
              <w:rPr>
                <w:rFonts w:ascii="Tahoma" w:hAnsi="Tahoma"/>
                <w:b/>
              </w:rPr>
            </w:pPr>
            <w:r>
              <w:rPr>
                <w:rFonts w:ascii="Tahoma" w:hAnsi="Tahoma"/>
                <w:b/>
              </w:rPr>
              <w:t>(CAC n’ayant pas de mandats EIP)</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rPr>
                <w:rFonts w:ascii="Tahoma" w:hAnsi="Tahoma"/>
                <w:b/>
              </w:rPr>
            </w:pPr>
          </w:p>
          <w:p w:rsidR="005C56D5" w:rsidRDefault="005C56D5" w:rsidP="00720A9F">
            <w:pPr>
              <w:rPr>
                <w:rFonts w:ascii="Tahoma" w:hAnsi="Tahoma"/>
                <w:b/>
              </w:rPr>
            </w:pPr>
          </w:p>
          <w:p w:rsidR="00720A9F" w:rsidRPr="00011B8B" w:rsidRDefault="00720A9F" w:rsidP="00720A9F">
            <w:pPr>
              <w:jc w:val="center"/>
              <w:rPr>
                <w:rFonts w:ascii="Tahoma" w:hAnsi="Tahoma"/>
                <w:b/>
              </w:rPr>
            </w:pPr>
            <w:r>
              <w:rPr>
                <w:rFonts w:ascii="Tahoma" w:hAnsi="Tahoma"/>
                <w:b/>
              </w:rPr>
              <w:t>Concours de l’AMF ou de l’ACPR</w:t>
            </w:r>
          </w:p>
        </w:tc>
        <w:tc>
          <w:tcPr>
            <w:tcW w:w="6931" w:type="dxa"/>
            <w:tcBorders>
              <w:top w:val="single" w:sz="4" w:space="0" w:color="auto"/>
            </w:tcBorders>
            <w:shd w:val="clear" w:color="auto" w:fill="auto"/>
          </w:tcPr>
          <w:p w:rsidR="00720A9F" w:rsidRDefault="00720A9F" w:rsidP="00720A9F">
            <w:pPr>
              <w:autoSpaceDE w:val="0"/>
              <w:autoSpaceDN w:val="0"/>
              <w:adjustRightInd w:val="0"/>
              <w:ind w:right="136"/>
              <w:jc w:val="both"/>
              <w:rPr>
                <w:rFonts w:ascii="Tahoma" w:hAnsi="Tahoma"/>
                <w:b/>
                <w:bCs/>
              </w:rPr>
            </w:pPr>
          </w:p>
          <w:p w:rsidR="00720A9F" w:rsidRPr="00AA3F67" w:rsidRDefault="00720A9F" w:rsidP="00720A9F">
            <w:pPr>
              <w:autoSpaceDE w:val="0"/>
              <w:autoSpaceDN w:val="0"/>
              <w:adjustRightInd w:val="0"/>
              <w:ind w:right="136"/>
              <w:jc w:val="both"/>
              <w:rPr>
                <w:rFonts w:ascii="Tahoma" w:hAnsi="Tahoma"/>
              </w:rPr>
            </w:pPr>
            <w:r w:rsidRPr="00011B8B">
              <w:rPr>
                <w:rFonts w:ascii="Tahoma" w:hAnsi="Tahoma"/>
                <w:b/>
                <w:bCs/>
              </w:rPr>
              <w:t>Art. L. 821-9.</w:t>
            </w:r>
            <w:r>
              <w:rPr>
                <w:rFonts w:ascii="Tahoma" w:hAnsi="Tahoma"/>
              </w:rPr>
              <w:t xml:space="preserve">- </w:t>
            </w:r>
            <w:r w:rsidRPr="00636C4C">
              <w:rPr>
                <w:rFonts w:ascii="Tahoma" w:hAnsi="Tahoma"/>
              </w:rPr>
              <w:t>Lorsqu'ils concernent des commissaires aux comptes exerçant des missions auprès d'entités d'intérêt public, les contrôles de le</w:t>
            </w:r>
            <w:r w:rsidRPr="00AA3F67">
              <w:rPr>
                <w:rFonts w:ascii="Tahoma" w:hAnsi="Tahoma"/>
              </w:rPr>
              <w:t xml:space="preserve">ur activité professionnelle sont effectués par des contrôleurs du Haut conseil du commissariat aux comptes, dans des conditions conformes aux dispositions de l'article 26 du règlement (UE) </w:t>
            </w:r>
            <w:r>
              <w:rPr>
                <w:rFonts w:ascii="Tahoma" w:hAnsi="Tahoma"/>
              </w:rPr>
              <w:br/>
            </w:r>
            <w:r w:rsidRPr="00AA3F67">
              <w:rPr>
                <w:rFonts w:ascii="Tahoma" w:hAnsi="Tahoma"/>
              </w:rPr>
              <w:t>n° 537/2014 du 16 avril 2014.</w:t>
            </w:r>
          </w:p>
          <w:p w:rsidR="00720A9F" w:rsidRPr="00AA3F67" w:rsidRDefault="00720A9F" w:rsidP="00720A9F">
            <w:pPr>
              <w:autoSpaceDE w:val="0"/>
              <w:autoSpaceDN w:val="0"/>
              <w:adjustRightInd w:val="0"/>
              <w:spacing w:before="195" w:after="15"/>
              <w:ind w:right="135"/>
              <w:jc w:val="both"/>
              <w:rPr>
                <w:rFonts w:ascii="Tahoma" w:hAnsi="Tahoma"/>
              </w:rPr>
            </w:pPr>
            <w:r w:rsidRPr="00AA3F67">
              <w:rPr>
                <w:rFonts w:ascii="Tahoma" w:hAnsi="Tahoma"/>
              </w:rPr>
              <w:lastRenderedPageBreak/>
              <w:t>Lorsqu'ils concernent des commissaires aux comptes n'exerçant pas de missions auprès d'entités d'intérêt public, les contrôles de leur activité professionnelle peuvent être effectués par des contrôleurs du Haut conseil. Ils peuvent également être délégués par le Haut conseil à la Compagnie nationale des commissaires aux comptes, en application d'une convention homologuée par arrêté du garde des sceaux, ministre de la justice. La convention détermine le cadre, les orientations et les modalités des contrôles.</w:t>
            </w:r>
          </w:p>
          <w:p w:rsidR="00720A9F" w:rsidRPr="00A2099A" w:rsidRDefault="00720A9F" w:rsidP="00720A9F">
            <w:pPr>
              <w:autoSpaceDE w:val="0"/>
              <w:autoSpaceDN w:val="0"/>
              <w:adjustRightInd w:val="0"/>
              <w:spacing w:before="195" w:after="15"/>
              <w:ind w:right="135"/>
              <w:jc w:val="both"/>
              <w:rPr>
                <w:rFonts w:ascii="Tahoma" w:hAnsi="Tahoma"/>
              </w:rPr>
            </w:pPr>
            <w:r w:rsidRPr="00CE14A7">
              <w:rPr>
                <w:rFonts w:ascii="Tahoma" w:hAnsi="Tahoma"/>
              </w:rPr>
              <w:t>Les contrôles prévus au présent article peuvent être effe</w:t>
            </w:r>
            <w:r w:rsidRPr="00A2099A">
              <w:rPr>
                <w:rFonts w:ascii="Tahoma" w:hAnsi="Tahoma"/>
              </w:rPr>
              <w:t>ctués avec le concours de l'Autorité des marchés financiers ou de l'Autorité de contrôle prudentiel et de résolution.</w:t>
            </w:r>
          </w:p>
          <w:p w:rsidR="00720A9F" w:rsidRDefault="00720A9F" w:rsidP="00720A9F">
            <w:pPr>
              <w:autoSpaceDE w:val="0"/>
              <w:autoSpaceDN w:val="0"/>
              <w:adjustRightInd w:val="0"/>
              <w:spacing w:before="195" w:after="15"/>
              <w:ind w:right="135"/>
              <w:jc w:val="both"/>
              <w:rPr>
                <w:rFonts w:ascii="Tahoma" w:hAnsi="Tahoma"/>
                <w:i/>
              </w:rPr>
            </w:pPr>
            <w:r w:rsidRPr="004668E5">
              <w:rPr>
                <w:rFonts w:ascii="Tahoma" w:hAnsi="Tahoma"/>
                <w:i/>
                <w:u w:val="single"/>
              </w:rPr>
              <w:t>Commentaire </w:t>
            </w:r>
            <w:r w:rsidRPr="00E10C21">
              <w:rPr>
                <w:rFonts w:ascii="Tahoma" w:hAnsi="Tahoma"/>
              </w:rPr>
              <w:t xml:space="preserve">: </w:t>
            </w:r>
            <w:r w:rsidRPr="00E10C21">
              <w:rPr>
                <w:rFonts w:ascii="Tahoma" w:hAnsi="Tahoma"/>
                <w:i/>
              </w:rPr>
              <w:t>La Compagnie nationale des commissaires aux co</w:t>
            </w:r>
            <w:r w:rsidRPr="00F566D6">
              <w:rPr>
                <w:rFonts w:ascii="Tahoma" w:hAnsi="Tahoma"/>
                <w:i/>
              </w:rPr>
              <w:t>mptes et les compagnies régionales des commissaires aux comptes demeurent compétentes pour l'achèvement des contrôles périodiques et occasionnels commencés avant le 17 juin 2016</w:t>
            </w:r>
            <w:r>
              <w:rPr>
                <w:rFonts w:ascii="Tahoma" w:hAnsi="Tahoma"/>
                <w:i/>
              </w:rPr>
              <w:t xml:space="preserve"> (article 53, 2° de l’ordonnance n° 2016-315)</w:t>
            </w:r>
            <w:r w:rsidRPr="00E10C21">
              <w:rPr>
                <w:rFonts w:ascii="Tahoma" w:hAnsi="Tahoma"/>
                <w:i/>
              </w:rPr>
              <w:t>.</w:t>
            </w:r>
          </w:p>
          <w:p w:rsidR="00F633BA" w:rsidRPr="00011B8B" w:rsidRDefault="00F633BA" w:rsidP="00720A9F">
            <w:pPr>
              <w:autoSpaceDE w:val="0"/>
              <w:autoSpaceDN w:val="0"/>
              <w:adjustRightInd w:val="0"/>
              <w:spacing w:before="195" w:after="15"/>
              <w:ind w:right="135"/>
              <w:jc w:val="both"/>
              <w:rPr>
                <w:rFonts w:ascii="Tahoma" w:hAnsi="Tahoma"/>
              </w:rPr>
            </w:pPr>
          </w:p>
        </w:tc>
      </w:tr>
      <w:tr w:rsidR="00720A9F" w:rsidRPr="00011B8B" w:rsidTr="00BE1179">
        <w:trPr>
          <w:trHeight w:val="1948"/>
        </w:trPr>
        <w:tc>
          <w:tcPr>
            <w:tcW w:w="3100" w:type="dxa"/>
            <w:shd w:val="clear" w:color="auto" w:fill="8ACAFE"/>
          </w:tcPr>
          <w:p w:rsidR="00720A9F" w:rsidRDefault="00720A9F" w:rsidP="00720A9F">
            <w:pPr>
              <w:jc w:val="center"/>
              <w:rPr>
                <w:rFonts w:ascii="Tahoma" w:hAnsi="Tahoma"/>
              </w:rPr>
            </w:pPr>
          </w:p>
          <w:p w:rsidR="00720A9F" w:rsidRPr="00011B8B" w:rsidRDefault="00720A9F" w:rsidP="00720A9F">
            <w:pPr>
              <w:jc w:val="center"/>
              <w:rPr>
                <w:rFonts w:ascii="Tahoma" w:hAnsi="Tahoma"/>
                <w:b/>
              </w:rPr>
            </w:pPr>
            <w:r>
              <w:rPr>
                <w:rFonts w:ascii="Tahoma" w:hAnsi="Tahoma"/>
                <w:b/>
              </w:rPr>
              <w:t xml:space="preserve">Contrôles et conflit d’intérêts </w:t>
            </w:r>
          </w:p>
        </w:tc>
        <w:tc>
          <w:tcPr>
            <w:tcW w:w="6931" w:type="dxa"/>
            <w:shd w:val="clear" w:color="auto" w:fill="auto"/>
          </w:tcPr>
          <w:p w:rsidR="00720A9F" w:rsidRDefault="00720A9F" w:rsidP="00720A9F">
            <w:pPr>
              <w:autoSpaceDE w:val="0"/>
              <w:autoSpaceDN w:val="0"/>
              <w:adjustRightInd w:val="0"/>
              <w:ind w:right="136"/>
              <w:jc w:val="both"/>
              <w:rPr>
                <w:rFonts w:ascii="Tahoma" w:hAnsi="Tahoma"/>
                <w:b/>
                <w:bCs/>
              </w:rPr>
            </w:pPr>
          </w:p>
          <w:p w:rsidR="00720A9F" w:rsidRPr="00AA3F67" w:rsidRDefault="00720A9F" w:rsidP="00720A9F">
            <w:pPr>
              <w:autoSpaceDE w:val="0"/>
              <w:autoSpaceDN w:val="0"/>
              <w:adjustRightInd w:val="0"/>
              <w:ind w:right="136"/>
              <w:jc w:val="both"/>
              <w:rPr>
                <w:rFonts w:ascii="Tahoma" w:hAnsi="Tahoma"/>
              </w:rPr>
            </w:pPr>
            <w:r w:rsidRPr="00011B8B">
              <w:rPr>
                <w:rFonts w:ascii="Tahoma" w:hAnsi="Tahoma"/>
                <w:b/>
                <w:bCs/>
              </w:rPr>
              <w:t>Art. L. 821-10.</w:t>
            </w:r>
            <w:r w:rsidR="005379A8" w:rsidRPr="005379A8">
              <w:rPr>
                <w:rFonts w:ascii="Tahoma" w:hAnsi="Tahoma"/>
                <w:bCs/>
              </w:rPr>
              <w:t>-</w:t>
            </w:r>
            <w:r w:rsidRPr="00011B8B">
              <w:rPr>
                <w:rFonts w:ascii="Tahoma" w:hAnsi="Tahoma"/>
              </w:rPr>
              <w:t xml:space="preserve"> </w:t>
            </w:r>
            <w:r w:rsidRPr="00636C4C">
              <w:rPr>
                <w:rFonts w:ascii="Tahoma" w:hAnsi="Tahoma"/>
              </w:rPr>
              <w:t>Les contrôleurs et toute personne participant à une mission de contrôle sont désignés de façon à éviter tout conflit d'intérêt avec les commissaires aux comptes qui font l'objet des contrô</w:t>
            </w:r>
            <w:r w:rsidRPr="00AA3F67">
              <w:rPr>
                <w:rFonts w:ascii="Tahoma" w:hAnsi="Tahoma"/>
              </w:rPr>
              <w:t>les.</w:t>
            </w:r>
          </w:p>
          <w:p w:rsidR="00720A9F" w:rsidRPr="00011B8B" w:rsidRDefault="00720A9F" w:rsidP="00720A9F">
            <w:pPr>
              <w:autoSpaceDE w:val="0"/>
              <w:autoSpaceDN w:val="0"/>
              <w:adjustRightInd w:val="0"/>
              <w:spacing w:before="195" w:after="15"/>
              <w:ind w:right="135"/>
              <w:jc w:val="both"/>
              <w:rPr>
                <w:rFonts w:ascii="Tahoma" w:hAnsi="Tahoma"/>
              </w:rPr>
            </w:pPr>
          </w:p>
        </w:tc>
      </w:tr>
      <w:tr w:rsidR="00720A9F" w:rsidRPr="00011B8B" w:rsidTr="00F633BA">
        <w:trPr>
          <w:trHeight w:val="7226"/>
        </w:trPr>
        <w:tc>
          <w:tcPr>
            <w:tcW w:w="3100" w:type="dxa"/>
            <w:shd w:val="clear" w:color="auto" w:fill="8ACAFE"/>
          </w:tcPr>
          <w:p w:rsidR="003B594C" w:rsidRDefault="003B594C" w:rsidP="00720A9F">
            <w:pPr>
              <w:jc w:val="center"/>
              <w:rPr>
                <w:rFonts w:ascii="Tahoma" w:hAnsi="Tahoma"/>
                <w:b/>
              </w:rPr>
            </w:pPr>
          </w:p>
          <w:p w:rsidR="00720A9F" w:rsidRDefault="00720A9F" w:rsidP="00720A9F">
            <w:pPr>
              <w:jc w:val="center"/>
              <w:rPr>
                <w:rFonts w:ascii="Tahoma" w:hAnsi="Tahoma"/>
                <w:b/>
              </w:rPr>
            </w:pPr>
            <w:r w:rsidRPr="00251D92">
              <w:rPr>
                <w:rFonts w:ascii="Tahoma" w:hAnsi="Tahoma"/>
                <w:b/>
              </w:rPr>
              <w:t>Etendue des habilit</w:t>
            </w:r>
            <w:r>
              <w:rPr>
                <w:rFonts w:ascii="Tahoma" w:hAnsi="Tahoma"/>
                <w:b/>
              </w:rPr>
              <w:t>ations des agents du H3C pour la réalisation des contrôles</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5C56D5" w:rsidRPr="005C56D5" w:rsidRDefault="005C56D5" w:rsidP="00720A9F">
            <w:pPr>
              <w:jc w:val="center"/>
              <w:rPr>
                <w:rFonts w:ascii="Tahoma" w:hAnsi="Tahoma"/>
                <w:b/>
                <w:sz w:val="20"/>
                <w:szCs w:val="20"/>
              </w:rPr>
            </w:pPr>
          </w:p>
          <w:p w:rsidR="00720A9F" w:rsidRPr="005C56D5" w:rsidRDefault="00720A9F" w:rsidP="00720A9F">
            <w:pPr>
              <w:jc w:val="center"/>
              <w:rPr>
                <w:rFonts w:ascii="Tahoma" w:hAnsi="Tahoma"/>
                <w:b/>
                <w:sz w:val="16"/>
                <w:szCs w:val="16"/>
              </w:rPr>
            </w:pPr>
          </w:p>
          <w:p w:rsidR="00720A9F" w:rsidRDefault="00720A9F" w:rsidP="00720A9F">
            <w:pPr>
              <w:jc w:val="center"/>
              <w:rPr>
                <w:rFonts w:ascii="Tahoma" w:hAnsi="Tahoma"/>
                <w:b/>
              </w:rPr>
            </w:pPr>
            <w:r>
              <w:rPr>
                <w:rFonts w:ascii="Tahoma" w:hAnsi="Tahoma"/>
                <w:b/>
              </w:rPr>
              <w:t>Contrôle sur place</w:t>
            </w:r>
          </w:p>
          <w:p w:rsidR="005C56D5" w:rsidRPr="005C56D5" w:rsidRDefault="005C56D5" w:rsidP="00720A9F">
            <w:pPr>
              <w:jc w:val="center"/>
              <w:rPr>
                <w:rFonts w:ascii="Tahoma" w:hAnsi="Tahoma"/>
                <w:b/>
                <w:sz w:val="16"/>
                <w:szCs w:val="16"/>
              </w:rPr>
            </w:pPr>
          </w:p>
          <w:p w:rsidR="00720A9F" w:rsidRDefault="00720A9F" w:rsidP="00720A9F">
            <w:pPr>
              <w:jc w:val="center"/>
              <w:rPr>
                <w:rFonts w:ascii="Tahoma" w:hAnsi="Tahoma"/>
                <w:b/>
              </w:rPr>
            </w:pPr>
            <w:r>
              <w:rPr>
                <w:rFonts w:ascii="Tahoma" w:hAnsi="Tahoma"/>
                <w:b/>
              </w:rPr>
              <w:t>Recours à des experts</w:t>
            </w:r>
          </w:p>
          <w:p w:rsidR="00720A9F" w:rsidRDefault="00720A9F" w:rsidP="00720A9F">
            <w:pPr>
              <w:jc w:val="center"/>
              <w:rPr>
                <w:rFonts w:ascii="Tahoma" w:hAnsi="Tahoma"/>
                <w:b/>
              </w:rPr>
            </w:pPr>
          </w:p>
          <w:p w:rsidR="003B594C" w:rsidRPr="005C56D5" w:rsidRDefault="003B594C" w:rsidP="00720A9F">
            <w:pPr>
              <w:jc w:val="center"/>
              <w:rPr>
                <w:rFonts w:ascii="Tahoma" w:hAnsi="Tahoma"/>
                <w:b/>
                <w:sz w:val="16"/>
                <w:szCs w:val="16"/>
              </w:rPr>
            </w:pPr>
          </w:p>
          <w:p w:rsidR="00720A9F" w:rsidRDefault="00720A9F" w:rsidP="00720A9F">
            <w:pPr>
              <w:jc w:val="center"/>
              <w:rPr>
                <w:rFonts w:ascii="Tahoma" w:hAnsi="Tahoma"/>
                <w:b/>
              </w:rPr>
            </w:pPr>
            <w:r>
              <w:rPr>
                <w:rFonts w:ascii="Tahoma" w:hAnsi="Tahoma"/>
                <w:b/>
              </w:rPr>
              <w:t>Levée du secret professionnel à l’occasion des contrôles</w:t>
            </w:r>
          </w:p>
          <w:p w:rsidR="00720A9F" w:rsidRPr="00011B8B" w:rsidRDefault="00720A9F" w:rsidP="00720A9F">
            <w:pPr>
              <w:jc w:val="center"/>
              <w:rPr>
                <w:rFonts w:ascii="Tahoma" w:hAnsi="Tahoma"/>
                <w:b/>
              </w:rPr>
            </w:pPr>
          </w:p>
        </w:tc>
        <w:tc>
          <w:tcPr>
            <w:tcW w:w="6931" w:type="dxa"/>
            <w:shd w:val="clear" w:color="auto" w:fill="auto"/>
          </w:tcPr>
          <w:p w:rsidR="00720A9F" w:rsidRDefault="00720A9F" w:rsidP="00720A9F">
            <w:pPr>
              <w:autoSpaceDE w:val="0"/>
              <w:autoSpaceDN w:val="0"/>
              <w:adjustRightInd w:val="0"/>
              <w:ind w:right="136"/>
              <w:jc w:val="both"/>
              <w:rPr>
                <w:rFonts w:ascii="Tahoma" w:hAnsi="Tahoma"/>
                <w:b/>
                <w:bCs/>
              </w:rPr>
            </w:pPr>
          </w:p>
          <w:p w:rsidR="00720A9F" w:rsidRDefault="00720A9F" w:rsidP="00720A9F">
            <w:pPr>
              <w:autoSpaceDE w:val="0"/>
              <w:autoSpaceDN w:val="0"/>
              <w:adjustRightInd w:val="0"/>
              <w:ind w:right="136"/>
              <w:jc w:val="both"/>
              <w:rPr>
                <w:rFonts w:ascii="Tahoma" w:hAnsi="Tahoma"/>
              </w:rPr>
            </w:pPr>
            <w:r w:rsidRPr="00011B8B">
              <w:rPr>
                <w:rFonts w:ascii="Tahoma" w:hAnsi="Tahoma"/>
                <w:b/>
                <w:bCs/>
              </w:rPr>
              <w:t>Art. L. 821-12.</w:t>
            </w:r>
            <w:r>
              <w:rPr>
                <w:rFonts w:ascii="Tahoma" w:hAnsi="Tahoma"/>
              </w:rPr>
              <w:t xml:space="preserve">- </w:t>
            </w:r>
            <w:r w:rsidRPr="00636C4C">
              <w:rPr>
                <w:rFonts w:ascii="Tahoma" w:hAnsi="Tahoma"/>
              </w:rPr>
              <w:t>Pour la réalisation des contrôles, les agents du Haut conseil sont habilités à :</w:t>
            </w:r>
          </w:p>
          <w:p w:rsidR="00720A9F" w:rsidRPr="00636C4C" w:rsidRDefault="00720A9F" w:rsidP="00720A9F">
            <w:pPr>
              <w:autoSpaceDE w:val="0"/>
              <w:autoSpaceDN w:val="0"/>
              <w:adjustRightInd w:val="0"/>
              <w:ind w:right="136"/>
              <w:jc w:val="both"/>
              <w:rPr>
                <w:rFonts w:ascii="Tahoma" w:hAnsi="Tahoma"/>
              </w:rPr>
            </w:pPr>
          </w:p>
          <w:p w:rsidR="00720A9F" w:rsidRPr="00636C4C" w:rsidRDefault="00720A9F" w:rsidP="00720A9F">
            <w:pPr>
              <w:autoSpaceDE w:val="0"/>
              <w:autoSpaceDN w:val="0"/>
              <w:adjustRightInd w:val="0"/>
              <w:ind w:right="136"/>
              <w:jc w:val="both"/>
              <w:rPr>
                <w:rFonts w:ascii="Tahoma" w:hAnsi="Tahoma"/>
              </w:rPr>
            </w:pPr>
            <w:r w:rsidRPr="00636C4C">
              <w:rPr>
                <w:rFonts w:ascii="Tahoma" w:hAnsi="Tahoma"/>
              </w:rPr>
              <w:t>1° Obtenir du commissaire aux comptes tout document ou toute information, sous quelque forme que ce soit, concernant la mission de certification des comptes ou toute autre prestation fournie par lui aux personnes ou entités dont il certifie les comptes. Ils peuvent en exiger une copie ;</w:t>
            </w:r>
          </w:p>
          <w:p w:rsidR="00720A9F" w:rsidRPr="00636C4C" w:rsidRDefault="00720A9F" w:rsidP="00720A9F">
            <w:pPr>
              <w:autoSpaceDE w:val="0"/>
              <w:autoSpaceDN w:val="0"/>
              <w:adjustRightInd w:val="0"/>
              <w:spacing w:before="195" w:after="15"/>
              <w:ind w:right="135"/>
              <w:jc w:val="both"/>
              <w:rPr>
                <w:rFonts w:ascii="Tahoma" w:hAnsi="Tahoma"/>
              </w:rPr>
            </w:pPr>
            <w:r w:rsidRPr="00636C4C">
              <w:rPr>
                <w:rFonts w:ascii="Tahoma" w:hAnsi="Tahoma"/>
              </w:rPr>
              <w:t>2° Obtenir de toute autre personne des informations liées à la mission de certification des comptes ou à toute autre prestation fournie par le commissaire aux comptes aux personnes ou entités dont il certifie les comptes ;</w:t>
            </w:r>
          </w:p>
          <w:p w:rsidR="00720A9F" w:rsidRPr="00636C4C" w:rsidRDefault="00720A9F" w:rsidP="00720A9F">
            <w:pPr>
              <w:autoSpaceDE w:val="0"/>
              <w:autoSpaceDN w:val="0"/>
              <w:adjustRightInd w:val="0"/>
              <w:spacing w:before="195" w:after="15"/>
              <w:ind w:right="135"/>
              <w:jc w:val="both"/>
              <w:rPr>
                <w:rFonts w:ascii="Tahoma" w:hAnsi="Tahoma"/>
              </w:rPr>
            </w:pPr>
            <w:r w:rsidRPr="00636C4C">
              <w:rPr>
                <w:rFonts w:ascii="Tahoma" w:hAnsi="Tahoma"/>
              </w:rPr>
              <w:t>3° Procéder à des contrôles sur place ;</w:t>
            </w:r>
          </w:p>
          <w:p w:rsidR="00720A9F" w:rsidRPr="00636C4C" w:rsidRDefault="00720A9F" w:rsidP="00720A9F">
            <w:pPr>
              <w:autoSpaceDE w:val="0"/>
              <w:autoSpaceDN w:val="0"/>
              <w:adjustRightInd w:val="0"/>
              <w:spacing w:before="195" w:after="15"/>
              <w:ind w:right="135"/>
              <w:jc w:val="both"/>
              <w:rPr>
                <w:rFonts w:ascii="Tahoma" w:hAnsi="Tahoma"/>
              </w:rPr>
            </w:pPr>
            <w:r w:rsidRPr="00636C4C">
              <w:rPr>
                <w:rFonts w:ascii="Tahoma" w:hAnsi="Tahoma"/>
              </w:rPr>
              <w:t>4° Avoir recours à des experts, afin notamment de procéder à des vérifications.</w:t>
            </w:r>
          </w:p>
          <w:p w:rsidR="00720A9F" w:rsidRDefault="00720A9F" w:rsidP="00720A9F">
            <w:pPr>
              <w:autoSpaceDE w:val="0"/>
              <w:autoSpaceDN w:val="0"/>
              <w:adjustRightInd w:val="0"/>
              <w:spacing w:before="195" w:after="15"/>
              <w:ind w:right="135"/>
              <w:jc w:val="both"/>
              <w:rPr>
                <w:rFonts w:ascii="Tahoma" w:hAnsi="Tahoma"/>
              </w:rPr>
            </w:pPr>
            <w:r w:rsidRPr="00636C4C">
              <w:rPr>
                <w:rFonts w:ascii="Tahoma" w:hAnsi="Tahoma"/>
              </w:rPr>
              <w:t>Les commissaires aux comptes sont tenus de fournir tous les renseignements et documents qui leur sont demandés à l'occasion des contrôles, sans pouvoir o</w:t>
            </w:r>
            <w:r>
              <w:rPr>
                <w:rFonts w:ascii="Tahoma" w:hAnsi="Tahoma"/>
              </w:rPr>
              <w:t>pposer le secret professionnel.</w:t>
            </w:r>
          </w:p>
          <w:p w:rsidR="00720A9F" w:rsidRPr="00011B8B" w:rsidRDefault="00720A9F" w:rsidP="00720A9F">
            <w:pPr>
              <w:autoSpaceDE w:val="0"/>
              <w:autoSpaceDN w:val="0"/>
              <w:adjustRightInd w:val="0"/>
              <w:spacing w:before="195" w:after="15"/>
              <w:ind w:right="135"/>
              <w:jc w:val="both"/>
              <w:rPr>
                <w:rFonts w:ascii="Tahoma" w:hAnsi="Tahoma"/>
              </w:rPr>
            </w:pPr>
          </w:p>
        </w:tc>
      </w:tr>
      <w:tr w:rsidR="00720A9F" w:rsidRPr="00011B8B" w:rsidTr="00BE1179">
        <w:tc>
          <w:tcPr>
            <w:tcW w:w="3100" w:type="dxa"/>
            <w:shd w:val="clear" w:color="auto" w:fill="8ACAFE"/>
          </w:tcPr>
          <w:p w:rsidR="00720A9F" w:rsidRPr="00011B8B" w:rsidRDefault="00720A9F" w:rsidP="00720A9F">
            <w:pPr>
              <w:jc w:val="center"/>
              <w:rPr>
                <w:rFonts w:ascii="Tahoma" w:hAnsi="Tahoma"/>
                <w:b/>
              </w:rPr>
            </w:pPr>
          </w:p>
          <w:p w:rsidR="00720A9F" w:rsidRPr="00011B8B" w:rsidRDefault="00720A9F" w:rsidP="00720A9F">
            <w:pPr>
              <w:jc w:val="center"/>
              <w:rPr>
                <w:rFonts w:ascii="Tahoma" w:hAnsi="Tahoma"/>
                <w:b/>
              </w:rPr>
            </w:pPr>
            <w:r>
              <w:rPr>
                <w:rFonts w:ascii="Tahoma" w:hAnsi="Tahoma"/>
                <w:b/>
              </w:rPr>
              <w:t>Contrôles et b</w:t>
            </w:r>
            <w:r w:rsidRPr="00011B8B">
              <w:rPr>
                <w:rFonts w:ascii="Tahoma" w:hAnsi="Tahoma"/>
                <w:b/>
              </w:rPr>
              <w:t>lanchiment</w:t>
            </w:r>
            <w:r>
              <w:rPr>
                <w:rFonts w:ascii="Tahoma" w:hAnsi="Tahoma"/>
                <w:b/>
              </w:rPr>
              <w:t xml:space="preserve"> des capitaux et financement du terrorisme</w:t>
            </w:r>
          </w:p>
        </w:tc>
        <w:tc>
          <w:tcPr>
            <w:tcW w:w="6931" w:type="dxa"/>
            <w:shd w:val="clear" w:color="auto" w:fill="auto"/>
          </w:tcPr>
          <w:p w:rsidR="00720A9F" w:rsidRDefault="00720A9F" w:rsidP="00720A9F">
            <w:pPr>
              <w:autoSpaceDE w:val="0"/>
              <w:autoSpaceDN w:val="0"/>
              <w:adjustRightInd w:val="0"/>
              <w:ind w:right="136"/>
              <w:jc w:val="both"/>
              <w:rPr>
                <w:rFonts w:ascii="Tahoma" w:hAnsi="Tahoma" w:cs="Tahoma"/>
                <w:b/>
              </w:rPr>
            </w:pPr>
          </w:p>
          <w:p w:rsidR="00720A9F" w:rsidRPr="00011B8B" w:rsidRDefault="00720A9F" w:rsidP="00720A9F">
            <w:pPr>
              <w:autoSpaceDE w:val="0"/>
              <w:autoSpaceDN w:val="0"/>
              <w:adjustRightInd w:val="0"/>
              <w:ind w:right="136"/>
              <w:jc w:val="both"/>
              <w:rPr>
                <w:rFonts w:ascii="Tahoma" w:hAnsi="Tahoma" w:cs="Tahoma"/>
              </w:rPr>
            </w:pPr>
            <w:r w:rsidRPr="00011B8B">
              <w:rPr>
                <w:rFonts w:ascii="Tahoma" w:hAnsi="Tahoma" w:cs="Tahoma"/>
                <w:b/>
              </w:rPr>
              <w:t>Art. L. 821-12-1.</w:t>
            </w:r>
            <w:r w:rsidRPr="005379A8">
              <w:rPr>
                <w:rFonts w:ascii="Tahoma" w:hAnsi="Tahoma" w:cs="Tahoma"/>
              </w:rPr>
              <w:t>-</w:t>
            </w:r>
            <w:r w:rsidRPr="00011B8B">
              <w:rPr>
                <w:rFonts w:ascii="Tahoma" w:hAnsi="Tahoma" w:cs="Tahoma"/>
                <w:b/>
              </w:rPr>
              <w:t xml:space="preserve"> </w:t>
            </w:r>
            <w:r w:rsidRPr="00011B8B">
              <w:rPr>
                <w:rFonts w:ascii="Tahoma" w:hAnsi="Tahoma" w:cs="Tahoma"/>
              </w:rPr>
              <w:t xml:space="preserve">Lorsqu'elles constatent des faits susceptibles d'être liés au blanchiment de capitaux ou au financement du terrorisme, les personnes réalisant les contrôles prévus </w:t>
            </w:r>
            <w:r w:rsidRPr="002B0D0F">
              <w:rPr>
                <w:rFonts w:ascii="Tahoma" w:hAnsi="Tahoma" w:cs="Tahoma"/>
              </w:rPr>
              <w:t>à l’article L. 821-9</w:t>
            </w:r>
            <w:r>
              <w:rPr>
                <w:rFonts w:ascii="Tahoma" w:hAnsi="Tahoma" w:cs="Tahoma"/>
              </w:rPr>
              <w:t xml:space="preserve"> </w:t>
            </w:r>
            <w:r w:rsidRPr="00011B8B">
              <w:rPr>
                <w:rFonts w:ascii="Tahoma" w:hAnsi="Tahoma" w:cs="Tahoma"/>
              </w:rPr>
              <w:t xml:space="preserve">en informent le service mentionné à l'article L. 561-23 du </w:t>
            </w:r>
            <w:r>
              <w:rPr>
                <w:rFonts w:ascii="Tahoma" w:hAnsi="Tahoma" w:cs="Tahoma"/>
              </w:rPr>
              <w:t>c</w:t>
            </w:r>
            <w:r w:rsidRPr="00011B8B">
              <w:rPr>
                <w:rFonts w:ascii="Tahoma" w:hAnsi="Tahoma" w:cs="Tahoma"/>
              </w:rPr>
              <w:t>ode monétaire et financier.</w:t>
            </w:r>
          </w:p>
          <w:p w:rsidR="00720A9F" w:rsidRPr="00011B8B" w:rsidRDefault="00720A9F" w:rsidP="00720A9F">
            <w:pPr>
              <w:autoSpaceDE w:val="0"/>
              <w:autoSpaceDN w:val="0"/>
              <w:adjustRightInd w:val="0"/>
              <w:spacing w:before="195" w:after="15"/>
              <w:ind w:right="135"/>
              <w:jc w:val="both"/>
              <w:rPr>
                <w:rFonts w:ascii="Tahoma" w:hAnsi="Tahoma"/>
                <w:b/>
                <w:bCs/>
              </w:rPr>
            </w:pPr>
          </w:p>
        </w:tc>
      </w:tr>
      <w:tr w:rsidR="00720A9F" w:rsidRPr="00011B8B" w:rsidTr="00BE1179">
        <w:tc>
          <w:tcPr>
            <w:tcW w:w="3100" w:type="dxa"/>
            <w:tcBorders>
              <w:bottom w:val="single" w:sz="4" w:space="0" w:color="auto"/>
            </w:tcBorders>
            <w:shd w:val="clear" w:color="auto" w:fill="8ACAFE"/>
          </w:tcPr>
          <w:p w:rsidR="00720A9F" w:rsidRDefault="00720A9F" w:rsidP="00720A9F">
            <w:pPr>
              <w:rPr>
                <w:rFonts w:ascii="Tahoma" w:hAnsi="Tahoma"/>
                <w:b/>
              </w:rPr>
            </w:pPr>
          </w:p>
          <w:p w:rsidR="00720A9F" w:rsidRPr="00011B8B" w:rsidRDefault="00720A9F" w:rsidP="00720A9F">
            <w:pPr>
              <w:jc w:val="center"/>
              <w:rPr>
                <w:rFonts w:ascii="Tahoma" w:hAnsi="Tahoma"/>
                <w:b/>
              </w:rPr>
            </w:pPr>
            <w:r>
              <w:rPr>
                <w:rFonts w:ascii="Tahoma" w:hAnsi="Tahoma"/>
                <w:b/>
              </w:rPr>
              <w:t>H3C et autorités de supervision des Etats membres de l’Union Européenne</w:t>
            </w:r>
          </w:p>
        </w:tc>
        <w:tc>
          <w:tcPr>
            <w:tcW w:w="6931" w:type="dxa"/>
            <w:tcBorders>
              <w:bottom w:val="single" w:sz="4" w:space="0" w:color="auto"/>
            </w:tcBorders>
            <w:shd w:val="clear" w:color="auto" w:fill="auto"/>
          </w:tcPr>
          <w:p w:rsidR="00720A9F" w:rsidRDefault="00720A9F" w:rsidP="00720A9F">
            <w:pPr>
              <w:shd w:val="clear" w:color="auto" w:fill="FFFFFF"/>
              <w:autoSpaceDE w:val="0"/>
              <w:autoSpaceDN w:val="0"/>
              <w:adjustRightInd w:val="0"/>
              <w:ind w:right="136"/>
              <w:jc w:val="both"/>
              <w:rPr>
                <w:rFonts w:ascii="Tahoma" w:hAnsi="Tahoma" w:cs="Tahoma"/>
                <w:b/>
              </w:rPr>
            </w:pPr>
          </w:p>
          <w:p w:rsidR="00720A9F" w:rsidRPr="002B0D0F" w:rsidRDefault="00720A9F" w:rsidP="00720A9F">
            <w:pPr>
              <w:shd w:val="clear" w:color="auto" w:fill="FFFFFF"/>
              <w:autoSpaceDE w:val="0"/>
              <w:autoSpaceDN w:val="0"/>
              <w:adjustRightInd w:val="0"/>
              <w:ind w:right="136"/>
              <w:jc w:val="both"/>
              <w:rPr>
                <w:rFonts w:ascii="Tahoma" w:hAnsi="Tahoma" w:cs="Tahoma"/>
              </w:rPr>
            </w:pPr>
            <w:r>
              <w:rPr>
                <w:rFonts w:ascii="Tahoma" w:hAnsi="Tahoma" w:cs="Tahoma"/>
                <w:b/>
              </w:rPr>
              <w:t>Art. L. 821-12-2.</w:t>
            </w:r>
            <w:r w:rsidRPr="003B5144">
              <w:rPr>
                <w:rFonts w:ascii="Arial" w:hAnsi="Arial" w:cs="Arial"/>
                <w:color w:val="000000"/>
                <w:sz w:val="19"/>
                <w:szCs w:val="19"/>
              </w:rPr>
              <w:t xml:space="preserve"> </w:t>
            </w:r>
            <w:r w:rsidRPr="002B0D0F">
              <w:rPr>
                <w:rFonts w:ascii="Tahoma" w:hAnsi="Tahoma" w:cs="Tahoma"/>
              </w:rPr>
              <w:t>I.- Aux fins mentionnées au 9° de l'article L. 821-1</w:t>
            </w:r>
            <w:r w:rsidR="00D121AA">
              <w:rPr>
                <w:rFonts w:ascii="Tahoma" w:hAnsi="Tahoma" w:cs="Tahoma"/>
              </w:rPr>
              <w:t>*</w:t>
            </w:r>
            <w:r w:rsidRPr="002B0D0F">
              <w:rPr>
                <w:rFonts w:ascii="Tahoma" w:hAnsi="Tahoma" w:cs="Tahoma"/>
              </w:rPr>
              <w:t>, le Haut conseil communique, à leur demande, les informations ou les documents qu'il détient ou qu'il recueille aux autorités des Etats membres de l'Union européenne exerçant des compétences analogues aux siennes.</w:t>
            </w:r>
          </w:p>
          <w:p w:rsidR="00720A9F" w:rsidRPr="003B5144" w:rsidRDefault="005379A8" w:rsidP="00720A9F">
            <w:pPr>
              <w:shd w:val="clear" w:color="auto" w:fill="FFFFFF"/>
              <w:autoSpaceDE w:val="0"/>
              <w:autoSpaceDN w:val="0"/>
              <w:adjustRightInd w:val="0"/>
              <w:spacing w:before="195" w:after="15"/>
              <w:ind w:right="135"/>
              <w:jc w:val="both"/>
              <w:rPr>
                <w:rFonts w:ascii="Tahoma" w:hAnsi="Tahoma" w:cs="Tahoma"/>
                <w:b/>
              </w:rPr>
            </w:pPr>
            <w:r>
              <w:rPr>
                <w:rFonts w:ascii="Tahoma" w:hAnsi="Tahoma" w:cs="Tahoma"/>
              </w:rPr>
              <w:t>II.</w:t>
            </w:r>
            <w:r w:rsidR="00720A9F" w:rsidRPr="002B0D0F">
              <w:rPr>
                <w:rFonts w:ascii="Tahoma" w:hAnsi="Tahoma" w:cs="Tahoma"/>
              </w:rPr>
              <w:t>- Le Haut conseil peut faire diligenter par les contrôleurs mentionnés à l'article L.</w:t>
            </w:r>
            <w:r w:rsidR="00720A9F" w:rsidRPr="00636C4C">
              <w:rPr>
                <w:rFonts w:ascii="Tahoma" w:hAnsi="Tahoma" w:cs="Tahoma"/>
              </w:rPr>
              <w:t xml:space="preserve"> 821-9 les opérations de contrôle qu'il détermine, afin de répondre aux demandes d'assistance des autorités mentionnées au I.</w:t>
            </w:r>
          </w:p>
          <w:p w:rsidR="00720A9F" w:rsidRPr="00636C4C" w:rsidRDefault="00720A9F" w:rsidP="00720A9F">
            <w:pPr>
              <w:autoSpaceDE w:val="0"/>
              <w:autoSpaceDN w:val="0"/>
              <w:adjustRightInd w:val="0"/>
              <w:spacing w:before="195" w:after="15"/>
              <w:ind w:right="135"/>
              <w:jc w:val="both"/>
              <w:rPr>
                <w:rFonts w:ascii="Tahoma" w:hAnsi="Tahoma" w:cs="Tahoma"/>
              </w:rPr>
            </w:pPr>
            <w:r w:rsidRPr="00636C4C">
              <w:rPr>
                <w:rFonts w:ascii="Tahoma" w:hAnsi="Tahoma" w:cs="Tahoma"/>
              </w:rPr>
              <w:t>Lorsqu'une de ces autorités le demande, le Haut conseil autorise les agents de cette autorité à assister aux opérations de contrôle.</w:t>
            </w:r>
          </w:p>
          <w:p w:rsidR="00720A9F" w:rsidRDefault="00D121AA" w:rsidP="00D121AA">
            <w:pPr>
              <w:autoSpaceDE w:val="0"/>
              <w:autoSpaceDN w:val="0"/>
              <w:adjustRightInd w:val="0"/>
              <w:spacing w:before="195" w:after="15"/>
              <w:ind w:right="135"/>
              <w:jc w:val="both"/>
              <w:rPr>
                <w:rFonts w:ascii="Tahoma" w:hAnsi="Tahoma"/>
                <w:i/>
              </w:rPr>
            </w:pPr>
            <w:r>
              <w:rPr>
                <w:rFonts w:ascii="Tahoma" w:hAnsi="Tahoma" w:cs="Tahoma"/>
                <w:b/>
              </w:rPr>
              <w:t>*</w:t>
            </w:r>
            <w:r>
              <w:rPr>
                <w:rFonts w:ascii="Tahoma" w:hAnsi="Tahoma"/>
                <w:i/>
              </w:rPr>
              <w:t xml:space="preserve"> Il s’agit du 9° du I. de </w:t>
            </w:r>
            <w:r w:rsidRPr="00D121AA">
              <w:rPr>
                <w:rFonts w:ascii="Tahoma" w:hAnsi="Tahoma"/>
                <w:i/>
              </w:rPr>
              <w:t>l'article L. 821-1</w:t>
            </w:r>
          </w:p>
          <w:p w:rsidR="00D121AA" w:rsidRDefault="00D121AA" w:rsidP="00D121AA">
            <w:pPr>
              <w:autoSpaceDE w:val="0"/>
              <w:autoSpaceDN w:val="0"/>
              <w:adjustRightInd w:val="0"/>
              <w:spacing w:before="195" w:after="15"/>
              <w:ind w:right="135"/>
              <w:jc w:val="both"/>
              <w:rPr>
                <w:rFonts w:ascii="Tahoma" w:hAnsi="Tahoma"/>
                <w:i/>
              </w:rPr>
            </w:pPr>
          </w:p>
          <w:p w:rsidR="00D121AA" w:rsidRPr="00011B8B" w:rsidRDefault="00D121AA" w:rsidP="00D121AA">
            <w:pPr>
              <w:autoSpaceDE w:val="0"/>
              <w:autoSpaceDN w:val="0"/>
              <w:adjustRightInd w:val="0"/>
              <w:spacing w:before="195" w:after="15"/>
              <w:ind w:right="135"/>
              <w:jc w:val="both"/>
              <w:rPr>
                <w:rFonts w:ascii="Tahoma" w:hAnsi="Tahoma" w:cs="Tahoma"/>
                <w:b/>
              </w:rPr>
            </w:pPr>
          </w:p>
        </w:tc>
      </w:tr>
      <w:tr w:rsidR="00720A9F" w:rsidRPr="00011B8B" w:rsidTr="00BE1179">
        <w:tc>
          <w:tcPr>
            <w:tcW w:w="3100" w:type="dxa"/>
            <w:shd w:val="clear" w:color="auto" w:fill="8ACAFE"/>
          </w:tcPr>
          <w:p w:rsidR="00720A9F" w:rsidRDefault="00720A9F" w:rsidP="00720A9F">
            <w:pPr>
              <w:jc w:val="center"/>
              <w:rPr>
                <w:rFonts w:ascii="Tahoma" w:hAnsi="Tahoma"/>
                <w:b/>
              </w:rPr>
            </w:pPr>
          </w:p>
          <w:p w:rsidR="00720A9F" w:rsidRPr="00011B8B" w:rsidRDefault="00720A9F" w:rsidP="00720A9F">
            <w:pPr>
              <w:jc w:val="center"/>
              <w:rPr>
                <w:rFonts w:ascii="Tahoma" w:hAnsi="Tahoma"/>
                <w:b/>
              </w:rPr>
            </w:pPr>
            <w:r>
              <w:rPr>
                <w:rFonts w:ascii="Tahoma" w:hAnsi="Tahoma"/>
                <w:b/>
              </w:rPr>
              <w:t>H3C et autorités de supervision des Etats non membres de l’Union Européenne</w:t>
            </w:r>
          </w:p>
        </w:tc>
        <w:tc>
          <w:tcPr>
            <w:tcW w:w="6931" w:type="dxa"/>
            <w:shd w:val="clear" w:color="auto" w:fill="FFFFFF"/>
          </w:tcPr>
          <w:p w:rsidR="00720A9F" w:rsidRDefault="00720A9F" w:rsidP="00720A9F">
            <w:pPr>
              <w:autoSpaceDE w:val="0"/>
              <w:autoSpaceDN w:val="0"/>
              <w:adjustRightInd w:val="0"/>
              <w:ind w:right="136"/>
              <w:jc w:val="both"/>
              <w:rPr>
                <w:rFonts w:ascii="Tahoma" w:hAnsi="Tahoma" w:cs="Tahoma"/>
                <w:b/>
              </w:rPr>
            </w:pPr>
          </w:p>
          <w:p w:rsidR="00720A9F" w:rsidRPr="00636C4C" w:rsidRDefault="005379A8" w:rsidP="00720A9F">
            <w:pPr>
              <w:autoSpaceDE w:val="0"/>
              <w:autoSpaceDN w:val="0"/>
              <w:adjustRightInd w:val="0"/>
              <w:ind w:right="136"/>
              <w:jc w:val="both"/>
              <w:rPr>
                <w:rFonts w:ascii="Tahoma" w:hAnsi="Tahoma" w:cs="Tahoma"/>
              </w:rPr>
            </w:pPr>
            <w:r>
              <w:rPr>
                <w:rFonts w:ascii="Tahoma" w:hAnsi="Tahoma" w:cs="Tahoma"/>
                <w:b/>
              </w:rPr>
              <w:t>Art. L. 821-12-3.</w:t>
            </w:r>
            <w:r w:rsidR="00720A9F" w:rsidRPr="005379A8">
              <w:rPr>
                <w:rFonts w:ascii="Tahoma" w:hAnsi="Tahoma" w:cs="Tahoma"/>
              </w:rPr>
              <w:t>-</w:t>
            </w:r>
            <w:r w:rsidR="00720A9F">
              <w:rPr>
                <w:rFonts w:ascii="Tahoma" w:hAnsi="Tahoma" w:cs="Tahoma"/>
                <w:b/>
              </w:rPr>
              <w:t xml:space="preserve"> </w:t>
            </w:r>
            <w:r w:rsidR="00720A9F" w:rsidRPr="00636C4C">
              <w:rPr>
                <w:rFonts w:ascii="Tahoma" w:hAnsi="Tahoma" w:cs="Tahoma"/>
              </w:rPr>
              <w:t xml:space="preserve">Aux fins mentionnées au 9° de l'article </w:t>
            </w:r>
            <w:r w:rsidR="005C56D5">
              <w:rPr>
                <w:rFonts w:ascii="Tahoma" w:hAnsi="Tahoma" w:cs="Tahoma"/>
              </w:rPr>
              <w:br/>
            </w:r>
            <w:r w:rsidR="00720A9F" w:rsidRPr="00636C4C">
              <w:rPr>
                <w:rFonts w:ascii="Tahoma" w:hAnsi="Tahoma" w:cs="Tahoma"/>
              </w:rPr>
              <w:t>L. 821-1</w:t>
            </w:r>
            <w:r w:rsidR="00D121AA">
              <w:rPr>
                <w:rFonts w:ascii="Tahoma" w:hAnsi="Tahoma" w:cs="Tahoma"/>
              </w:rPr>
              <w:t>*</w:t>
            </w:r>
            <w:r w:rsidR="00720A9F" w:rsidRPr="00636C4C">
              <w:rPr>
                <w:rFonts w:ascii="Tahoma" w:hAnsi="Tahoma" w:cs="Tahoma"/>
              </w:rPr>
              <w:t>, le Haut conseil peut communiquer des informations ou des documents aux autorités d'Etats non membres de l'Union européenne exerçant des compétences analogues aux siennes, sous réserve de réciprocité et à la condition que l'autorité concernée soit soumise au secret professionnel avec les mêmes garanties qu'en France.</w:t>
            </w:r>
          </w:p>
          <w:p w:rsidR="00720A9F" w:rsidRPr="00636C4C" w:rsidRDefault="00720A9F" w:rsidP="00720A9F">
            <w:pPr>
              <w:autoSpaceDE w:val="0"/>
              <w:autoSpaceDN w:val="0"/>
              <w:adjustRightInd w:val="0"/>
              <w:spacing w:before="195" w:after="15"/>
              <w:ind w:right="135"/>
              <w:jc w:val="both"/>
              <w:rPr>
                <w:rFonts w:ascii="Tahoma" w:hAnsi="Tahoma" w:cs="Tahoma"/>
              </w:rPr>
            </w:pPr>
            <w:r w:rsidRPr="00636C4C">
              <w:rPr>
                <w:rFonts w:ascii="Tahoma" w:hAnsi="Tahoma" w:cs="Tahoma"/>
              </w:rPr>
              <w:t>Il peut, sous les mêmes réserve et condition, faire diligenter par les contrôleurs mentionnés à l'article L. 821-9 les opérations de contrôle qu'il détermine afin de répondre aux demandes d'assistance des autorités mentionnées au premier alinéa.</w:t>
            </w:r>
          </w:p>
          <w:p w:rsidR="00720A9F" w:rsidRPr="006410D6" w:rsidRDefault="00720A9F" w:rsidP="00720A9F">
            <w:pPr>
              <w:autoSpaceDE w:val="0"/>
              <w:autoSpaceDN w:val="0"/>
              <w:adjustRightInd w:val="0"/>
              <w:spacing w:before="195" w:after="15"/>
              <w:ind w:right="135"/>
              <w:jc w:val="both"/>
              <w:rPr>
                <w:rFonts w:ascii="Tahoma" w:hAnsi="Tahoma" w:cs="Tahoma"/>
                <w:b/>
              </w:rPr>
            </w:pPr>
            <w:r w:rsidRPr="00636C4C">
              <w:rPr>
                <w:rFonts w:ascii="Tahoma" w:hAnsi="Tahoma" w:cs="Tahoma"/>
              </w:rPr>
              <w:t>Le Haut conseil peut, à titre exceptionnel, autoriser les agents des autorités des Etats non membres de l'Union européenne à assister aux contrôles mentionnés à l'article L.</w:t>
            </w:r>
            <w:r>
              <w:rPr>
                <w:rFonts w:ascii="Tahoma" w:hAnsi="Tahoma" w:cs="Tahoma"/>
              </w:rPr>
              <w:t> </w:t>
            </w:r>
            <w:r w:rsidRPr="00636C4C">
              <w:rPr>
                <w:rFonts w:ascii="Tahoma" w:hAnsi="Tahoma" w:cs="Tahoma"/>
              </w:rPr>
              <w:t>821-9. Lors de ces contrôles, effectués sous la direction du Haut conseil, les</w:t>
            </w:r>
            <w:r w:rsidRPr="006410D6">
              <w:rPr>
                <w:rFonts w:ascii="Tahoma" w:hAnsi="Tahoma" w:cs="Tahoma"/>
                <w:b/>
              </w:rPr>
              <w:t xml:space="preserve"> </w:t>
            </w:r>
            <w:r w:rsidRPr="00636C4C">
              <w:rPr>
                <w:rFonts w:ascii="Tahoma" w:hAnsi="Tahoma" w:cs="Tahoma"/>
              </w:rPr>
              <w:t>agents de ces autorités ne peuvent solliciter directement du commissaire aux comptes la communication d'informations ou de documents</w:t>
            </w:r>
            <w:r>
              <w:rPr>
                <w:rFonts w:ascii="Tahoma" w:hAnsi="Tahoma" w:cs="Tahoma"/>
              </w:rPr>
              <w:t>.</w:t>
            </w:r>
          </w:p>
          <w:p w:rsidR="00D121AA" w:rsidRDefault="00D121AA" w:rsidP="00D121AA">
            <w:pPr>
              <w:autoSpaceDE w:val="0"/>
              <w:autoSpaceDN w:val="0"/>
              <w:adjustRightInd w:val="0"/>
              <w:spacing w:before="195" w:after="15"/>
              <w:ind w:right="135"/>
              <w:jc w:val="both"/>
              <w:rPr>
                <w:rFonts w:ascii="Tahoma" w:hAnsi="Tahoma"/>
                <w:i/>
              </w:rPr>
            </w:pPr>
            <w:r>
              <w:rPr>
                <w:rFonts w:ascii="Tahoma" w:hAnsi="Tahoma" w:cs="Tahoma"/>
                <w:b/>
              </w:rPr>
              <w:t>*</w:t>
            </w:r>
            <w:r>
              <w:rPr>
                <w:rFonts w:ascii="Tahoma" w:hAnsi="Tahoma"/>
                <w:i/>
              </w:rPr>
              <w:t xml:space="preserve"> Il s’agit du 9° du I. de </w:t>
            </w:r>
            <w:r w:rsidRPr="00D121AA">
              <w:rPr>
                <w:rFonts w:ascii="Tahoma" w:hAnsi="Tahoma"/>
                <w:i/>
              </w:rPr>
              <w:t>l'article L. 821-1</w:t>
            </w:r>
          </w:p>
          <w:p w:rsidR="00720A9F" w:rsidRPr="00011B8B" w:rsidRDefault="00720A9F" w:rsidP="00720A9F">
            <w:pPr>
              <w:autoSpaceDE w:val="0"/>
              <w:autoSpaceDN w:val="0"/>
              <w:adjustRightInd w:val="0"/>
              <w:spacing w:before="195" w:after="15"/>
              <w:ind w:right="135"/>
              <w:jc w:val="both"/>
              <w:rPr>
                <w:rFonts w:ascii="Tahoma" w:hAnsi="Tahoma" w:cs="Tahoma"/>
                <w:b/>
              </w:rPr>
            </w:pPr>
          </w:p>
        </w:tc>
      </w:tr>
      <w:tr w:rsidR="00720A9F" w:rsidRPr="00011B8B" w:rsidTr="00BE1179">
        <w:tc>
          <w:tcPr>
            <w:tcW w:w="3100" w:type="dxa"/>
            <w:shd w:val="clear" w:color="auto" w:fill="8ACAFE"/>
          </w:tcPr>
          <w:p w:rsidR="00720A9F" w:rsidRDefault="00720A9F" w:rsidP="00720A9F">
            <w:pPr>
              <w:jc w:val="center"/>
              <w:rPr>
                <w:rFonts w:ascii="Tahoma" w:hAnsi="Tahoma"/>
                <w:b/>
              </w:rPr>
            </w:pPr>
          </w:p>
          <w:p w:rsidR="00720A9F" w:rsidRPr="00011B8B" w:rsidRDefault="00720A9F" w:rsidP="00720A9F">
            <w:pPr>
              <w:jc w:val="center"/>
              <w:rPr>
                <w:rFonts w:ascii="Tahoma" w:hAnsi="Tahoma"/>
                <w:b/>
              </w:rPr>
            </w:pPr>
            <w:r>
              <w:rPr>
                <w:rFonts w:ascii="Tahoma" w:hAnsi="Tahoma"/>
                <w:b/>
              </w:rPr>
              <w:t xml:space="preserve">H3C et levée de la confidentialité des données vis-à-vis des autorités de supervision étrangères </w:t>
            </w:r>
          </w:p>
        </w:tc>
        <w:tc>
          <w:tcPr>
            <w:tcW w:w="6931" w:type="dxa"/>
            <w:shd w:val="clear" w:color="auto" w:fill="FFFFFF"/>
          </w:tcPr>
          <w:p w:rsidR="00720A9F" w:rsidRDefault="00720A9F" w:rsidP="00720A9F">
            <w:pPr>
              <w:autoSpaceDE w:val="0"/>
              <w:autoSpaceDN w:val="0"/>
              <w:adjustRightInd w:val="0"/>
              <w:ind w:right="136"/>
              <w:jc w:val="both"/>
              <w:rPr>
                <w:rFonts w:ascii="Tahoma" w:hAnsi="Tahoma" w:cs="Tahoma"/>
                <w:b/>
              </w:rPr>
            </w:pPr>
          </w:p>
          <w:p w:rsidR="00720A9F" w:rsidRDefault="00720A9F" w:rsidP="00720A9F">
            <w:pPr>
              <w:autoSpaceDE w:val="0"/>
              <w:autoSpaceDN w:val="0"/>
              <w:adjustRightInd w:val="0"/>
              <w:ind w:right="136"/>
              <w:jc w:val="both"/>
              <w:rPr>
                <w:rFonts w:ascii="Tahoma" w:hAnsi="Tahoma" w:cs="Tahoma"/>
              </w:rPr>
            </w:pPr>
            <w:r w:rsidRPr="009316D1">
              <w:rPr>
                <w:rFonts w:ascii="Tahoma" w:hAnsi="Tahoma" w:cs="Tahoma"/>
                <w:b/>
              </w:rPr>
              <w:t>Art. L. 821-</w:t>
            </w:r>
            <w:r>
              <w:rPr>
                <w:rFonts w:ascii="Tahoma" w:hAnsi="Tahoma" w:cs="Tahoma"/>
                <w:b/>
              </w:rPr>
              <w:t>12-4.</w:t>
            </w:r>
            <w:r w:rsidRPr="005379A8">
              <w:rPr>
                <w:rFonts w:ascii="Tahoma" w:hAnsi="Tahoma" w:cs="Tahoma"/>
              </w:rPr>
              <w:t>-</w:t>
            </w:r>
            <w:r>
              <w:rPr>
                <w:rFonts w:ascii="Tahoma" w:hAnsi="Tahoma" w:cs="Tahoma"/>
                <w:b/>
              </w:rPr>
              <w:t xml:space="preserve"> </w:t>
            </w:r>
            <w:r w:rsidRPr="00636C4C">
              <w:rPr>
                <w:rFonts w:ascii="Tahoma" w:hAnsi="Tahoma" w:cs="Tahoma"/>
              </w:rPr>
              <w:t>Aux fins mentionnées aux deux articles précédents, le Haut conseil est dispensé de l'application des dispositions de la </w:t>
            </w:r>
            <w:hyperlink r:id="rId11" w:history="1">
              <w:r w:rsidRPr="00292068">
                <w:rPr>
                  <w:rFonts w:ascii="Tahoma" w:hAnsi="Tahoma" w:cs="Tahoma"/>
                </w:rPr>
                <w:t>loi n° 68-678 du 26 juillet 1968</w:t>
              </w:r>
            </w:hyperlink>
            <w:r w:rsidRPr="00015259">
              <w:rPr>
                <w:rFonts w:ascii="Tahoma" w:hAnsi="Tahoma" w:cs="Tahoma"/>
              </w:rPr>
              <w:t> </w:t>
            </w:r>
            <w:r w:rsidRPr="00636C4C">
              <w:rPr>
                <w:rFonts w:ascii="Tahoma" w:hAnsi="Tahoma" w:cs="Tahoma"/>
              </w:rPr>
              <w:t>relative à la communication de documents et renseignements d'ordre économique, commercial, industriel, financier ou technique à des personnes physiques ou morales étrangères.</w:t>
            </w:r>
          </w:p>
          <w:p w:rsidR="00720A9F" w:rsidRPr="00011B8B" w:rsidRDefault="00720A9F" w:rsidP="00720A9F">
            <w:pPr>
              <w:autoSpaceDE w:val="0"/>
              <w:autoSpaceDN w:val="0"/>
              <w:adjustRightInd w:val="0"/>
              <w:spacing w:before="195" w:after="15"/>
              <w:ind w:right="135"/>
              <w:jc w:val="both"/>
              <w:rPr>
                <w:rFonts w:ascii="Tahoma" w:hAnsi="Tahoma" w:cs="Tahoma"/>
                <w:b/>
              </w:rPr>
            </w:pPr>
          </w:p>
        </w:tc>
      </w:tr>
      <w:tr w:rsidR="00720A9F" w:rsidRPr="00011B8B" w:rsidTr="00BE1179">
        <w:tc>
          <w:tcPr>
            <w:tcW w:w="3100" w:type="dxa"/>
            <w:shd w:val="clear" w:color="auto" w:fill="8ACAFE"/>
          </w:tcPr>
          <w:p w:rsidR="00720A9F" w:rsidRDefault="00720A9F" w:rsidP="00720A9F">
            <w:pPr>
              <w:jc w:val="center"/>
              <w:rPr>
                <w:rFonts w:ascii="Tahoma" w:hAnsi="Tahoma"/>
                <w:b/>
              </w:rPr>
            </w:pPr>
          </w:p>
          <w:p w:rsidR="00720A9F" w:rsidRDefault="00720A9F" w:rsidP="00720A9F">
            <w:pPr>
              <w:jc w:val="center"/>
              <w:rPr>
                <w:rFonts w:ascii="Tahoma" w:hAnsi="Tahoma"/>
                <w:b/>
              </w:rPr>
            </w:pPr>
            <w:r>
              <w:rPr>
                <w:rFonts w:ascii="Tahoma" w:hAnsi="Tahoma"/>
                <w:b/>
              </w:rPr>
              <w:t>Communication d’informations par le H3C (hors autorités de supervision de l’audit)</w:t>
            </w: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Default="00720A9F" w:rsidP="00720A9F">
            <w:pPr>
              <w:jc w:val="center"/>
              <w:rPr>
                <w:rFonts w:ascii="Tahoma" w:hAnsi="Tahoma"/>
                <w:b/>
              </w:rPr>
            </w:pPr>
          </w:p>
          <w:p w:rsidR="00720A9F" w:rsidRPr="005C56D5" w:rsidRDefault="00720A9F" w:rsidP="00720A9F">
            <w:pPr>
              <w:rPr>
                <w:rFonts w:ascii="Tahoma" w:hAnsi="Tahoma"/>
                <w:b/>
                <w:sz w:val="20"/>
                <w:szCs w:val="20"/>
              </w:rPr>
            </w:pPr>
          </w:p>
          <w:p w:rsidR="005C56D5" w:rsidRPr="005C56D5" w:rsidRDefault="005C56D5" w:rsidP="00720A9F">
            <w:pPr>
              <w:jc w:val="center"/>
              <w:rPr>
                <w:rFonts w:ascii="Tahoma" w:hAnsi="Tahoma"/>
                <w:b/>
                <w:sz w:val="16"/>
                <w:szCs w:val="16"/>
              </w:rPr>
            </w:pPr>
          </w:p>
          <w:p w:rsidR="00720A9F" w:rsidRPr="00011B8B" w:rsidRDefault="00720A9F" w:rsidP="00720A9F">
            <w:pPr>
              <w:jc w:val="center"/>
              <w:rPr>
                <w:rFonts w:ascii="Tahoma" w:hAnsi="Tahoma"/>
                <w:b/>
              </w:rPr>
            </w:pPr>
            <w:r>
              <w:rPr>
                <w:rFonts w:ascii="Tahoma" w:hAnsi="Tahoma"/>
                <w:b/>
              </w:rPr>
              <w:t>Secret professionnel</w:t>
            </w:r>
          </w:p>
        </w:tc>
        <w:tc>
          <w:tcPr>
            <w:tcW w:w="6931" w:type="dxa"/>
            <w:shd w:val="clear" w:color="auto" w:fill="auto"/>
          </w:tcPr>
          <w:p w:rsidR="00720A9F" w:rsidRDefault="00720A9F" w:rsidP="00720A9F">
            <w:pPr>
              <w:shd w:val="clear" w:color="auto" w:fill="FFFFFF"/>
              <w:autoSpaceDE w:val="0"/>
              <w:autoSpaceDN w:val="0"/>
              <w:adjustRightInd w:val="0"/>
              <w:ind w:right="136"/>
              <w:jc w:val="both"/>
              <w:rPr>
                <w:rFonts w:ascii="Tahoma" w:hAnsi="Tahoma" w:cs="Tahoma"/>
                <w:b/>
              </w:rPr>
            </w:pPr>
          </w:p>
          <w:p w:rsidR="00720A9F" w:rsidRPr="00636C4C" w:rsidRDefault="00720A9F" w:rsidP="00720A9F">
            <w:pPr>
              <w:shd w:val="clear" w:color="auto" w:fill="FFFFFF"/>
              <w:autoSpaceDE w:val="0"/>
              <w:autoSpaceDN w:val="0"/>
              <w:adjustRightInd w:val="0"/>
              <w:ind w:right="136"/>
              <w:jc w:val="both"/>
              <w:rPr>
                <w:rFonts w:ascii="Tahoma" w:hAnsi="Tahoma" w:cs="Tahoma"/>
              </w:rPr>
            </w:pPr>
            <w:r w:rsidRPr="0074509C">
              <w:rPr>
                <w:rFonts w:ascii="Tahoma" w:hAnsi="Tahoma" w:cs="Tahoma"/>
                <w:b/>
              </w:rPr>
              <w:t>Art. L. 821-12-</w:t>
            </w:r>
            <w:r>
              <w:rPr>
                <w:rFonts w:ascii="Tahoma" w:hAnsi="Tahoma" w:cs="Tahoma"/>
                <w:b/>
              </w:rPr>
              <w:t>5</w:t>
            </w:r>
            <w:r w:rsidR="005379A8">
              <w:rPr>
                <w:rFonts w:ascii="Tahoma" w:hAnsi="Tahoma" w:cs="Tahoma"/>
                <w:b/>
              </w:rPr>
              <w:t>.</w:t>
            </w:r>
            <w:r w:rsidRPr="005379A8">
              <w:rPr>
                <w:rFonts w:ascii="Tahoma" w:hAnsi="Tahoma" w:cs="Tahoma"/>
              </w:rPr>
              <w:t>-</w:t>
            </w:r>
            <w:r w:rsidRPr="0074509C">
              <w:rPr>
                <w:rFonts w:ascii="Tahoma" w:hAnsi="Tahoma" w:cs="Tahoma"/>
                <w:b/>
              </w:rPr>
              <w:t xml:space="preserve"> </w:t>
            </w:r>
            <w:r w:rsidRPr="00636C4C">
              <w:rPr>
                <w:rFonts w:ascii="Tahoma" w:hAnsi="Tahoma" w:cs="Tahoma"/>
              </w:rPr>
              <w:t>Le Haut conseil peut communiquer des informations confidentielles à l'Autorité des marchés financiers, à l'Autorité de contrôle prudentiel et de résolution, à l'Autorité de la concurrence, à la Banque de France, au Système européen de banques centrales, à la Banque centrale européenne et au Comité européen du risque systémique, lorsque ces informations sont destinées à l'exécution de leurs tâches au titre du règlement (UE) du 16 avril 2014.</w:t>
            </w:r>
          </w:p>
          <w:p w:rsidR="00720A9F" w:rsidRPr="00636C4C" w:rsidRDefault="00720A9F" w:rsidP="00720A9F">
            <w:pPr>
              <w:shd w:val="clear" w:color="auto" w:fill="FFFFFF"/>
              <w:autoSpaceDE w:val="0"/>
              <w:autoSpaceDN w:val="0"/>
              <w:adjustRightInd w:val="0"/>
              <w:spacing w:before="195" w:after="15"/>
              <w:ind w:right="135"/>
              <w:jc w:val="both"/>
              <w:rPr>
                <w:rFonts w:ascii="Tahoma" w:hAnsi="Tahoma" w:cs="Tahoma"/>
              </w:rPr>
            </w:pPr>
            <w:r w:rsidRPr="00636C4C">
              <w:rPr>
                <w:rFonts w:ascii="Tahoma" w:hAnsi="Tahoma" w:cs="Tahoma"/>
              </w:rPr>
              <w:t>Il peut demander à ces mêmes autorités de lui communiquer toute information nécessaire à l'accomplissement de ses missions.</w:t>
            </w:r>
          </w:p>
          <w:p w:rsidR="00720A9F" w:rsidRPr="00636C4C" w:rsidRDefault="00720A9F" w:rsidP="00720A9F">
            <w:pPr>
              <w:shd w:val="clear" w:color="auto" w:fill="FFFFFF"/>
              <w:autoSpaceDE w:val="0"/>
              <w:autoSpaceDN w:val="0"/>
              <w:adjustRightInd w:val="0"/>
              <w:spacing w:before="195" w:after="15"/>
              <w:ind w:right="135"/>
              <w:jc w:val="both"/>
              <w:rPr>
                <w:rFonts w:ascii="Tahoma" w:hAnsi="Tahoma" w:cs="Tahoma"/>
              </w:rPr>
            </w:pPr>
            <w:r w:rsidRPr="00636C4C">
              <w:rPr>
                <w:rFonts w:ascii="Tahoma" w:hAnsi="Tahoma" w:cs="Tahoma"/>
              </w:rPr>
              <w:t>Les informations transmises sont couvertes par le secret professionnel dans les conditions applicables à l'autorité qui les a communiquées et à l'autorité destinataire.</w:t>
            </w:r>
          </w:p>
          <w:p w:rsidR="00720A9F" w:rsidRPr="00636C4C" w:rsidRDefault="00720A9F" w:rsidP="00720A9F">
            <w:pPr>
              <w:shd w:val="clear" w:color="auto" w:fill="FFFFFF"/>
              <w:autoSpaceDE w:val="0"/>
              <w:autoSpaceDN w:val="0"/>
              <w:adjustRightInd w:val="0"/>
              <w:spacing w:before="195" w:after="15"/>
              <w:ind w:right="135"/>
              <w:jc w:val="both"/>
              <w:rPr>
                <w:rFonts w:ascii="Tahoma" w:hAnsi="Tahoma" w:cs="Tahoma"/>
              </w:rPr>
            </w:pPr>
            <w:r w:rsidRPr="00636C4C">
              <w:rPr>
                <w:rFonts w:ascii="Tahoma" w:hAnsi="Tahoma" w:cs="Tahoma"/>
              </w:rPr>
              <w:t xml:space="preserve">Ces renseignements ne peuvent être utilisés par l'autorité destinataire que pour l'accomplissement de ses missions. Lorsque l'autorité destinataire communique, dans le cadre de ses missions, les renseignements ainsi obtenus à des tiers, elle tient compte de l'intérêt légitime des entreprises à la protection de leurs secrets d'affaires, sans préjudice de </w:t>
            </w:r>
            <w:r w:rsidRPr="00015259">
              <w:rPr>
                <w:rFonts w:ascii="Tahoma" w:hAnsi="Tahoma" w:cs="Tahoma"/>
              </w:rPr>
              <w:t>l'</w:t>
            </w:r>
            <w:hyperlink r:id="rId12" w:history="1">
              <w:r w:rsidRPr="00015259">
                <w:rPr>
                  <w:rStyle w:val="Lienhypertexte"/>
                  <w:rFonts w:ascii="Tahoma" w:hAnsi="Tahoma" w:cs="Tahoma"/>
                  <w:color w:val="auto"/>
                  <w:u w:val="none"/>
                </w:rPr>
                <w:t>article L. 463-4 du code de commerce</w:t>
              </w:r>
            </w:hyperlink>
            <w:r w:rsidRPr="00015259">
              <w:rPr>
                <w:rFonts w:ascii="Tahoma" w:hAnsi="Tahoma" w:cs="Tahoma"/>
              </w:rPr>
              <w:t>.</w:t>
            </w:r>
          </w:p>
          <w:p w:rsidR="00720A9F" w:rsidRPr="00011B8B" w:rsidRDefault="00720A9F" w:rsidP="00720A9F">
            <w:pPr>
              <w:autoSpaceDE w:val="0"/>
              <w:autoSpaceDN w:val="0"/>
              <w:adjustRightInd w:val="0"/>
              <w:spacing w:before="195" w:after="15"/>
              <w:ind w:right="135"/>
              <w:jc w:val="both"/>
              <w:rPr>
                <w:rFonts w:ascii="Tahoma" w:hAnsi="Tahoma" w:cs="Tahoma"/>
                <w:b/>
              </w:rPr>
            </w:pPr>
          </w:p>
        </w:tc>
      </w:tr>
      <w:tr w:rsidR="00720A9F" w:rsidRPr="00011B8B" w:rsidTr="00BE1179">
        <w:tc>
          <w:tcPr>
            <w:tcW w:w="3100" w:type="dxa"/>
            <w:shd w:val="clear" w:color="auto" w:fill="8ACAFE"/>
          </w:tcPr>
          <w:p w:rsidR="00720A9F" w:rsidRPr="00011B8B" w:rsidRDefault="00720A9F" w:rsidP="00720A9F">
            <w:pPr>
              <w:jc w:val="center"/>
              <w:rPr>
                <w:rFonts w:ascii="Tahoma" w:hAnsi="Tahoma"/>
                <w:b/>
              </w:rPr>
            </w:pPr>
          </w:p>
          <w:p w:rsidR="00720A9F" w:rsidRDefault="00720A9F" w:rsidP="00720A9F">
            <w:pPr>
              <w:jc w:val="center"/>
              <w:rPr>
                <w:rFonts w:ascii="Tahoma" w:hAnsi="Tahoma" w:cs="Tahoma"/>
                <w:b/>
              </w:rPr>
            </w:pPr>
            <w:r w:rsidRPr="00011B8B">
              <w:rPr>
                <w:rFonts w:ascii="Tahoma" w:hAnsi="Tahoma"/>
                <w:b/>
              </w:rPr>
              <w:t>Normes</w:t>
            </w:r>
            <w:r>
              <w:rPr>
                <w:rFonts w:ascii="Tahoma" w:hAnsi="Tahoma"/>
                <w:b/>
              </w:rPr>
              <w:t xml:space="preserve"> </w:t>
            </w:r>
            <w:r w:rsidRPr="00011B8B">
              <w:rPr>
                <w:rFonts w:ascii="Tahoma" w:hAnsi="Tahoma"/>
                <w:b/>
              </w:rPr>
              <w:t>applicables à la mission du commissaire aux comptes</w:t>
            </w:r>
            <w:r w:rsidRPr="00A61B0F">
              <w:rPr>
                <w:rFonts w:ascii="Tahoma" w:hAnsi="Tahoma" w:cs="Tahoma"/>
                <w:b/>
              </w:rPr>
              <w:t xml:space="preserve"> </w:t>
            </w: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Default="00720A9F" w:rsidP="00720A9F">
            <w:pPr>
              <w:jc w:val="center"/>
              <w:rPr>
                <w:rFonts w:ascii="Tahoma" w:hAnsi="Tahoma" w:cs="Tahoma"/>
                <w:b/>
              </w:rPr>
            </w:pPr>
          </w:p>
          <w:p w:rsidR="00720A9F" w:rsidRPr="005C56D5" w:rsidRDefault="00720A9F" w:rsidP="00720A9F">
            <w:pPr>
              <w:jc w:val="center"/>
              <w:rPr>
                <w:rFonts w:ascii="Tahoma" w:hAnsi="Tahoma" w:cs="Tahoma"/>
                <w:b/>
                <w:sz w:val="12"/>
                <w:szCs w:val="12"/>
              </w:rPr>
            </w:pPr>
          </w:p>
          <w:p w:rsidR="005C56D5" w:rsidRPr="005C56D5" w:rsidRDefault="005C56D5" w:rsidP="00720A9F">
            <w:pPr>
              <w:jc w:val="center"/>
              <w:rPr>
                <w:rFonts w:ascii="Tahoma" w:hAnsi="Tahoma" w:cs="Tahoma"/>
                <w:b/>
                <w:sz w:val="16"/>
                <w:szCs w:val="16"/>
              </w:rPr>
            </w:pPr>
          </w:p>
          <w:p w:rsidR="00720A9F" w:rsidRPr="00011B8B" w:rsidRDefault="00720A9F" w:rsidP="00720A9F">
            <w:pPr>
              <w:jc w:val="center"/>
              <w:rPr>
                <w:rFonts w:ascii="Tahoma" w:hAnsi="Tahoma"/>
                <w:b/>
              </w:rPr>
            </w:pPr>
            <w:r>
              <w:rPr>
                <w:rFonts w:ascii="Tahoma" w:hAnsi="Tahoma" w:cs="Tahoma"/>
                <w:b/>
              </w:rPr>
              <w:t>Certification des comptes des petites entreprises</w:t>
            </w:r>
          </w:p>
        </w:tc>
        <w:tc>
          <w:tcPr>
            <w:tcW w:w="6931" w:type="dxa"/>
            <w:shd w:val="clear" w:color="auto" w:fill="auto"/>
          </w:tcPr>
          <w:p w:rsidR="00720A9F" w:rsidRDefault="00720A9F" w:rsidP="00720A9F">
            <w:pPr>
              <w:autoSpaceDE w:val="0"/>
              <w:autoSpaceDN w:val="0"/>
              <w:adjustRightInd w:val="0"/>
              <w:ind w:right="136"/>
              <w:jc w:val="both"/>
              <w:rPr>
                <w:rFonts w:ascii="Tahoma" w:hAnsi="Tahoma" w:cs="Tahoma"/>
                <w:b/>
              </w:rPr>
            </w:pPr>
          </w:p>
          <w:p w:rsidR="00720A9F" w:rsidRPr="006859E2" w:rsidRDefault="00720A9F" w:rsidP="00720A9F">
            <w:pPr>
              <w:autoSpaceDE w:val="0"/>
              <w:autoSpaceDN w:val="0"/>
              <w:adjustRightInd w:val="0"/>
              <w:ind w:right="136"/>
              <w:jc w:val="both"/>
              <w:rPr>
                <w:rFonts w:ascii="Tahoma" w:hAnsi="Tahoma" w:cs="Tahoma"/>
              </w:rPr>
            </w:pPr>
            <w:r w:rsidRPr="00011B8B">
              <w:rPr>
                <w:rFonts w:ascii="Tahoma" w:hAnsi="Tahoma" w:cs="Tahoma"/>
                <w:b/>
              </w:rPr>
              <w:t xml:space="preserve">Art. L. 821-13. </w:t>
            </w:r>
            <w:r w:rsidRPr="006859E2">
              <w:rPr>
                <w:rFonts w:ascii="Tahoma" w:hAnsi="Tahoma" w:cs="Tahoma"/>
              </w:rPr>
              <w:t>I.-</w:t>
            </w:r>
            <w:r>
              <w:rPr>
                <w:rFonts w:ascii="Tahoma" w:hAnsi="Tahoma" w:cs="Tahoma"/>
                <w:b/>
              </w:rPr>
              <w:t xml:space="preserve"> </w:t>
            </w:r>
            <w:r w:rsidRPr="00637F10">
              <w:rPr>
                <w:rFonts w:ascii="Tahoma" w:hAnsi="Tahoma" w:cs="Tahoma"/>
              </w:rPr>
              <w:t xml:space="preserve">Le commissaire aux comptes exerce sa mission conformément </w:t>
            </w:r>
            <w:r w:rsidRPr="006859E2">
              <w:rPr>
                <w:rFonts w:ascii="Tahoma" w:hAnsi="Tahoma" w:cs="Tahoma"/>
              </w:rPr>
              <w:t>aux normes d'audit internationales adoptées par la Commission européenne dans les conditions définies par l'article 26 de la directive 2006/43/CE du 17 mai 2006 concernant les contrôles légaux des comptes annuels et des comptes consolidés et modifiant les directives 78/660/CEE et 83/349/CEE du Conseil, et abrogeant la directive 84/253/ CEE du Conseil, ainsi que, le cas échéant, aux normes françaises venant compléter ces normes adoptées selon les conditions fixées au troisième alinéa du présent article.</w:t>
            </w:r>
          </w:p>
          <w:p w:rsidR="00720A9F" w:rsidRPr="006859E2" w:rsidRDefault="00720A9F" w:rsidP="00720A9F">
            <w:pPr>
              <w:autoSpaceDE w:val="0"/>
              <w:autoSpaceDN w:val="0"/>
              <w:adjustRightInd w:val="0"/>
              <w:spacing w:before="195" w:after="15"/>
              <w:ind w:right="135"/>
              <w:jc w:val="both"/>
              <w:rPr>
                <w:rFonts w:ascii="Tahoma" w:hAnsi="Tahoma" w:cs="Tahoma"/>
              </w:rPr>
            </w:pPr>
            <w:r w:rsidRPr="006859E2">
              <w:rPr>
                <w:rFonts w:ascii="Tahoma" w:hAnsi="Tahoma" w:cs="Tahoma"/>
              </w:rPr>
              <w:t>En l'absence de norme d'audit internationale adoptée par la Commission, il se conforme aux normes adoptées par le Haut conseil du commissariat aux comptes et homologuées par arrêté du garde des sceaux, ministre de la justice.</w:t>
            </w:r>
          </w:p>
          <w:p w:rsidR="00720A9F" w:rsidRPr="006859E2" w:rsidRDefault="00720A9F" w:rsidP="00720A9F">
            <w:pPr>
              <w:autoSpaceDE w:val="0"/>
              <w:autoSpaceDN w:val="0"/>
              <w:adjustRightInd w:val="0"/>
              <w:spacing w:before="195" w:after="15"/>
              <w:ind w:right="135"/>
              <w:jc w:val="both"/>
              <w:rPr>
                <w:rFonts w:ascii="Tahoma" w:hAnsi="Tahoma" w:cs="Tahoma"/>
              </w:rPr>
            </w:pPr>
            <w:r w:rsidRPr="006859E2">
              <w:rPr>
                <w:rFonts w:ascii="Tahoma" w:hAnsi="Tahoma" w:cs="Tahoma"/>
              </w:rPr>
              <w:lastRenderedPageBreak/>
              <w:t>II.- Lorsqu'une norme d'audit internationale a été adoptée par la Commission européenne dans les conditions définies au premier alinéa du I, le Haut conseil peut, dans les conditions prévues à l'article L. 821-14, imposer des procédures ou des exigences supplémentaires, si elles sont nécessaires pour donner effet aux obligations légales nationales concernant le champ d'application du contrôle légal des comptes ou pour renforcer la crédibilité et la qualité des documents comptables.</w:t>
            </w:r>
          </w:p>
          <w:p w:rsidR="00720A9F" w:rsidRPr="00637F10" w:rsidRDefault="00720A9F" w:rsidP="00720A9F">
            <w:pPr>
              <w:autoSpaceDE w:val="0"/>
              <w:autoSpaceDN w:val="0"/>
              <w:adjustRightInd w:val="0"/>
              <w:spacing w:before="195" w:after="15"/>
              <w:ind w:right="135"/>
              <w:jc w:val="both"/>
              <w:rPr>
                <w:rFonts w:ascii="Tahoma" w:hAnsi="Tahoma" w:cs="Tahoma"/>
              </w:rPr>
            </w:pPr>
            <w:r w:rsidRPr="006859E2">
              <w:rPr>
                <w:rFonts w:ascii="Tahoma" w:hAnsi="Tahoma" w:cs="Tahoma"/>
              </w:rPr>
              <w:t>Ces procédures et exigences</w:t>
            </w:r>
            <w:r w:rsidRPr="00637F10">
              <w:rPr>
                <w:rFonts w:ascii="Tahoma" w:hAnsi="Tahoma" w:cs="Tahoma"/>
              </w:rPr>
              <w:t xml:space="preserve"> supplémentaires sont communiquées à la Commission européenne au moins trois mois avant leur entrée en vigueur. Si elles sont déjà en vigueur à la date de l'adoption de la norme internationale qu'elles complètent, la Commission européenne en est informée dans les trois mois suivant cette date.</w:t>
            </w:r>
          </w:p>
          <w:p w:rsidR="00720A9F" w:rsidRPr="00637F10" w:rsidRDefault="00720A9F" w:rsidP="00720A9F">
            <w:pPr>
              <w:autoSpaceDE w:val="0"/>
              <w:autoSpaceDN w:val="0"/>
              <w:adjustRightInd w:val="0"/>
              <w:spacing w:before="195" w:after="15"/>
              <w:ind w:right="135"/>
              <w:jc w:val="both"/>
              <w:rPr>
                <w:rFonts w:ascii="Tahoma" w:hAnsi="Tahoma" w:cs="Tahoma"/>
              </w:rPr>
            </w:pPr>
            <w:r w:rsidRPr="006859E2">
              <w:rPr>
                <w:rFonts w:ascii="Tahoma" w:hAnsi="Tahoma" w:cs="Tahoma"/>
              </w:rPr>
              <w:t>III.-</w:t>
            </w:r>
            <w:r w:rsidRPr="00637F10">
              <w:rPr>
                <w:rFonts w:ascii="Tahoma" w:hAnsi="Tahoma" w:cs="Tahoma"/>
                <w:b/>
              </w:rPr>
              <w:t xml:space="preserve"> </w:t>
            </w:r>
            <w:r w:rsidRPr="00637F10">
              <w:rPr>
                <w:rFonts w:ascii="Tahoma" w:hAnsi="Tahoma" w:cs="Tahoma"/>
              </w:rPr>
              <w:t>Pour la certification des comptes des petites entreprises, au sens du 2 de l'article 3 de la directive 2013/34/UE du Parlement européen et du Conseil du 26 juin 2013 relative aux états financiers annuels, aux états financiers consolidés et aux rapports y afférents de certaines formes d'entreprises, modifiant la directive 2006/43/CE du Parlement européen et du Conseil et abrogeant les directives 78/660/CEE et 83/349/CEE du Conseil, le commissaire aux comptes applique les normes de manière proportionnée à la taille de la personne ou de l'entité et à la complexité de ses activités dans des conditions fixées par le Haut conseil.</w:t>
            </w:r>
          </w:p>
          <w:p w:rsidR="00720A9F" w:rsidRPr="00672E55" w:rsidRDefault="00720A9F" w:rsidP="00720A9F">
            <w:pPr>
              <w:autoSpaceDE w:val="0"/>
              <w:autoSpaceDN w:val="0"/>
              <w:adjustRightInd w:val="0"/>
              <w:spacing w:before="195" w:after="15"/>
              <w:ind w:right="135"/>
              <w:jc w:val="both"/>
            </w:pPr>
          </w:p>
        </w:tc>
      </w:tr>
      <w:tr w:rsidR="00720A9F" w:rsidRPr="00011B8B" w:rsidTr="00BE1179">
        <w:tc>
          <w:tcPr>
            <w:tcW w:w="3100" w:type="dxa"/>
            <w:shd w:val="clear" w:color="auto" w:fill="8ACAFE"/>
          </w:tcPr>
          <w:p w:rsidR="00720A9F" w:rsidRPr="005C56D5" w:rsidRDefault="00720A9F" w:rsidP="00720A9F">
            <w:pPr>
              <w:jc w:val="center"/>
              <w:rPr>
                <w:rFonts w:ascii="Tahoma" w:hAnsi="Tahoma"/>
                <w:b/>
                <w:bCs/>
                <w:sz w:val="16"/>
                <w:szCs w:val="16"/>
              </w:rPr>
            </w:pPr>
          </w:p>
          <w:p w:rsidR="00720A9F" w:rsidRPr="00011B8B" w:rsidRDefault="00720A9F" w:rsidP="00720A9F">
            <w:pPr>
              <w:jc w:val="center"/>
              <w:rPr>
                <w:rFonts w:ascii="Tahoma" w:hAnsi="Tahoma"/>
                <w:b/>
              </w:rPr>
            </w:pPr>
            <w:r>
              <w:rPr>
                <w:rFonts w:ascii="Tahoma" w:hAnsi="Tahoma"/>
                <w:b/>
                <w:bCs/>
              </w:rPr>
              <w:t>Initiative, élaboration, adoption et homologation des normes relatives au code de déontologie, au contrôle interne de qualité et à l’exercice professionnel</w:t>
            </w:r>
          </w:p>
        </w:tc>
        <w:tc>
          <w:tcPr>
            <w:tcW w:w="6931" w:type="dxa"/>
            <w:shd w:val="clear" w:color="auto" w:fill="auto"/>
          </w:tcPr>
          <w:p w:rsidR="00720A9F" w:rsidRPr="00CE0862" w:rsidRDefault="005379A8" w:rsidP="00720A9F">
            <w:pPr>
              <w:autoSpaceDE w:val="0"/>
              <w:autoSpaceDN w:val="0"/>
              <w:adjustRightInd w:val="0"/>
              <w:spacing w:before="195" w:after="15"/>
              <w:ind w:right="135"/>
              <w:jc w:val="both"/>
              <w:rPr>
                <w:rFonts w:ascii="Tahoma" w:hAnsi="Tahoma"/>
                <w:bCs/>
              </w:rPr>
            </w:pPr>
            <w:r>
              <w:rPr>
                <w:rFonts w:ascii="Tahoma" w:hAnsi="Tahoma"/>
                <w:b/>
                <w:bCs/>
              </w:rPr>
              <w:t>Art. L. 821-14.</w:t>
            </w:r>
            <w:r w:rsidR="00720A9F" w:rsidRPr="005379A8">
              <w:rPr>
                <w:rFonts w:ascii="Tahoma" w:hAnsi="Tahoma"/>
                <w:bCs/>
              </w:rPr>
              <w:t>-</w:t>
            </w:r>
            <w:r w:rsidR="00720A9F">
              <w:rPr>
                <w:rFonts w:ascii="Tahoma" w:hAnsi="Tahoma"/>
                <w:b/>
                <w:bCs/>
              </w:rPr>
              <w:t xml:space="preserve"> </w:t>
            </w:r>
            <w:r w:rsidR="00720A9F" w:rsidRPr="00CE0862">
              <w:rPr>
                <w:rFonts w:ascii="Tahoma" w:hAnsi="Tahoma"/>
                <w:bCs/>
              </w:rPr>
              <w:t>Le Haut conseil, de sa propre initiative ou à la demande du garde des sceaux, ministre de la justice, de l'Autorité des marchés financiers, de l'Autorité de contrôle prudentiel et de résolution ou de la Compagnie nationale des commissaires aux comptes, adopte les normes prévues au 2° de l'article L. 821-1.</w:t>
            </w:r>
          </w:p>
          <w:p w:rsidR="00720A9F" w:rsidRPr="00CE0862" w:rsidRDefault="00720A9F" w:rsidP="00720A9F">
            <w:pPr>
              <w:autoSpaceDE w:val="0"/>
              <w:autoSpaceDN w:val="0"/>
              <w:adjustRightInd w:val="0"/>
              <w:spacing w:before="195" w:after="15"/>
              <w:ind w:right="135"/>
              <w:jc w:val="both"/>
              <w:rPr>
                <w:rFonts w:ascii="Tahoma" w:hAnsi="Tahoma"/>
                <w:bCs/>
              </w:rPr>
            </w:pPr>
            <w:r w:rsidRPr="00CE0862">
              <w:rPr>
                <w:rFonts w:ascii="Tahoma" w:hAnsi="Tahoma"/>
                <w:bCs/>
              </w:rPr>
              <w:t>Les projets de normes sont élaborés par la commission prévue au III de l'article L. 821-2.</w:t>
            </w:r>
          </w:p>
          <w:p w:rsidR="00720A9F" w:rsidRPr="00CE0862" w:rsidRDefault="00720A9F" w:rsidP="00720A9F">
            <w:pPr>
              <w:autoSpaceDE w:val="0"/>
              <w:autoSpaceDN w:val="0"/>
              <w:adjustRightInd w:val="0"/>
              <w:spacing w:before="195" w:after="15"/>
              <w:ind w:right="135"/>
              <w:jc w:val="both"/>
              <w:rPr>
                <w:rFonts w:ascii="Tahoma" w:hAnsi="Tahoma"/>
                <w:bCs/>
              </w:rPr>
            </w:pPr>
            <w:r w:rsidRPr="00CE0862">
              <w:rPr>
                <w:rFonts w:ascii="Tahoma" w:hAnsi="Tahoma"/>
                <w:bCs/>
              </w:rPr>
              <w:t>Les normes sont adoptées par le Haut conseil, après avis de la Compagnie nationale des commissaires aux comptes. Elles sont homologuées par arrêté du garde des sceaux, ministre de la justice.</w:t>
            </w:r>
          </w:p>
          <w:p w:rsidR="00720A9F" w:rsidRDefault="00720A9F" w:rsidP="00720A9F">
            <w:pPr>
              <w:autoSpaceDE w:val="0"/>
              <w:autoSpaceDN w:val="0"/>
              <w:adjustRightInd w:val="0"/>
              <w:ind w:right="136"/>
              <w:jc w:val="both"/>
              <w:rPr>
                <w:rFonts w:ascii="Tahoma" w:hAnsi="Tahoma" w:cs="Tahoma"/>
                <w:b/>
              </w:rPr>
            </w:pPr>
          </w:p>
        </w:tc>
      </w:tr>
      <w:tr w:rsidR="00720A9F" w:rsidRPr="00011B8B" w:rsidTr="00BE1179">
        <w:tc>
          <w:tcPr>
            <w:tcW w:w="3100" w:type="dxa"/>
            <w:shd w:val="clear" w:color="auto" w:fill="8ACAFE"/>
          </w:tcPr>
          <w:p w:rsidR="00720A9F" w:rsidRDefault="00720A9F" w:rsidP="00720A9F">
            <w:pPr>
              <w:jc w:val="center"/>
              <w:rPr>
                <w:rFonts w:ascii="Tahoma" w:hAnsi="Tahoma"/>
                <w:b/>
                <w:bCs/>
              </w:rPr>
            </w:pPr>
          </w:p>
        </w:tc>
        <w:tc>
          <w:tcPr>
            <w:tcW w:w="6931" w:type="dxa"/>
            <w:shd w:val="clear" w:color="auto" w:fill="auto"/>
          </w:tcPr>
          <w:p w:rsidR="00720A9F" w:rsidRDefault="00720A9F" w:rsidP="00720A9F">
            <w:pPr>
              <w:autoSpaceDE w:val="0"/>
              <w:autoSpaceDN w:val="0"/>
              <w:adjustRightInd w:val="0"/>
              <w:spacing w:before="195" w:after="15"/>
              <w:ind w:right="135"/>
              <w:jc w:val="both"/>
              <w:rPr>
                <w:rFonts w:ascii="Tahoma" w:hAnsi="Tahoma"/>
                <w:bCs/>
              </w:rPr>
            </w:pPr>
            <w:r>
              <w:rPr>
                <w:rFonts w:ascii="Tahoma" w:hAnsi="Tahoma"/>
                <w:b/>
                <w:bCs/>
              </w:rPr>
              <w:t>Art. L. 821-15</w:t>
            </w:r>
            <w:r w:rsidR="005379A8">
              <w:rPr>
                <w:rFonts w:ascii="Tahoma" w:hAnsi="Tahoma"/>
                <w:b/>
                <w:bCs/>
              </w:rPr>
              <w:t>.</w:t>
            </w:r>
            <w:r w:rsidRPr="005379A8">
              <w:rPr>
                <w:rFonts w:ascii="Tahoma" w:hAnsi="Tahoma"/>
                <w:bCs/>
              </w:rPr>
              <w:t>-</w:t>
            </w:r>
            <w:r w:rsidRPr="00C70255">
              <w:rPr>
                <w:rFonts w:ascii="Tahoma" w:hAnsi="Tahoma"/>
                <w:b/>
                <w:bCs/>
              </w:rPr>
              <w:t xml:space="preserve"> </w:t>
            </w:r>
            <w:r w:rsidRPr="00CE0862">
              <w:rPr>
                <w:rFonts w:ascii="Tahoma" w:hAnsi="Tahoma"/>
                <w:bCs/>
              </w:rPr>
              <w:t>Les conditions d'application du présent chapitre sont fixées par décret en Conseil d'Etat</w:t>
            </w:r>
            <w:r w:rsidR="005C56D5">
              <w:rPr>
                <w:rFonts w:ascii="Tahoma" w:hAnsi="Tahoma"/>
                <w:bCs/>
              </w:rPr>
              <w:t>.</w:t>
            </w:r>
          </w:p>
          <w:p w:rsidR="00720A9F" w:rsidRDefault="00720A9F" w:rsidP="00720A9F">
            <w:pPr>
              <w:autoSpaceDE w:val="0"/>
              <w:autoSpaceDN w:val="0"/>
              <w:adjustRightInd w:val="0"/>
              <w:spacing w:before="195" w:after="15"/>
              <w:ind w:right="135"/>
              <w:jc w:val="both"/>
              <w:rPr>
                <w:rFonts w:ascii="Tahoma" w:hAnsi="Tahoma"/>
                <w:b/>
                <w:bCs/>
              </w:rPr>
            </w:pPr>
          </w:p>
        </w:tc>
      </w:tr>
    </w:tbl>
    <w:p w:rsidR="006859E2" w:rsidRDefault="006859E2">
      <w:r>
        <w:br w:type="page"/>
      </w: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0D0B20">
        <w:tc>
          <w:tcPr>
            <w:tcW w:w="1554" w:type="pct"/>
            <w:shd w:val="clear" w:color="auto" w:fill="FFCC00"/>
            <w:vAlign w:val="center"/>
          </w:tcPr>
          <w:p w:rsidR="002B0D0F" w:rsidRPr="00011B8B" w:rsidRDefault="002B0D0F" w:rsidP="006859E2">
            <w:pPr>
              <w:jc w:val="center"/>
              <w:rPr>
                <w:rFonts w:ascii="Tahoma" w:hAnsi="Tahoma"/>
              </w:rPr>
            </w:pPr>
            <w:r w:rsidRPr="00011B8B">
              <w:rPr>
                <w:rFonts w:ascii="Tahoma" w:hAnsi="Tahoma"/>
                <w:b/>
                <w:bCs/>
              </w:rPr>
              <w:lastRenderedPageBreak/>
              <w:t>CHAPITRE II</w:t>
            </w:r>
          </w:p>
        </w:tc>
        <w:tc>
          <w:tcPr>
            <w:tcW w:w="3446" w:type="pct"/>
            <w:shd w:val="clear" w:color="auto" w:fill="8ACAFE"/>
            <w:vAlign w:val="center"/>
          </w:tcPr>
          <w:p w:rsidR="002B0D0F" w:rsidRPr="00011B8B" w:rsidRDefault="002B0D0F" w:rsidP="006859E2">
            <w:pPr>
              <w:autoSpaceDE w:val="0"/>
              <w:autoSpaceDN w:val="0"/>
              <w:adjustRightInd w:val="0"/>
              <w:spacing w:before="195" w:after="15"/>
              <w:ind w:right="135"/>
              <w:jc w:val="center"/>
              <w:rPr>
                <w:rFonts w:ascii="Tahoma" w:hAnsi="Tahoma"/>
                <w:b/>
                <w:bCs/>
              </w:rPr>
            </w:pPr>
            <w:r w:rsidRPr="00011B8B">
              <w:rPr>
                <w:rFonts w:ascii="Tahoma" w:hAnsi="Tahoma"/>
                <w:b/>
                <w:bCs/>
              </w:rPr>
              <w:t>« DU STATUT DES COMMISSAIRES AUX COMPTES »</w:t>
            </w:r>
          </w:p>
          <w:p w:rsidR="002B0D0F" w:rsidRPr="00011B8B" w:rsidRDefault="002B0D0F" w:rsidP="006859E2">
            <w:pPr>
              <w:jc w:val="center"/>
              <w:rPr>
                <w:rFonts w:ascii="Tahoma" w:hAnsi="Tahoma"/>
                <w:b/>
              </w:rPr>
            </w:pPr>
          </w:p>
        </w:tc>
      </w:tr>
      <w:tr w:rsidR="002B0D0F" w:rsidRPr="00011B8B" w:rsidTr="000D0B20">
        <w:tc>
          <w:tcPr>
            <w:tcW w:w="1554" w:type="pct"/>
            <w:shd w:val="clear" w:color="auto" w:fill="8ACAFE"/>
          </w:tcPr>
          <w:p w:rsidR="002B0D0F" w:rsidRPr="00011B8B" w:rsidRDefault="002B0D0F" w:rsidP="006859E2">
            <w:pPr>
              <w:rPr>
                <w:rFonts w:ascii="Tahoma" w:hAnsi="Tahoma"/>
              </w:rPr>
            </w:pPr>
          </w:p>
        </w:tc>
        <w:tc>
          <w:tcPr>
            <w:tcW w:w="3446" w:type="pct"/>
            <w:shd w:val="clear" w:color="auto" w:fill="8ACAFE"/>
          </w:tcPr>
          <w:p w:rsidR="002B0D0F" w:rsidRPr="00011B8B" w:rsidRDefault="002B0D0F" w:rsidP="006859E2">
            <w:pPr>
              <w:autoSpaceDE w:val="0"/>
              <w:autoSpaceDN w:val="0"/>
              <w:adjustRightInd w:val="0"/>
              <w:spacing w:before="195" w:after="15"/>
              <w:ind w:right="135"/>
              <w:jc w:val="center"/>
              <w:rPr>
                <w:rFonts w:ascii="Tahoma" w:hAnsi="Tahoma"/>
                <w:b/>
                <w:bCs/>
                <w:caps/>
              </w:rPr>
            </w:pPr>
            <w:r w:rsidRPr="00011B8B">
              <w:rPr>
                <w:rFonts w:ascii="Tahoma" w:hAnsi="Tahoma"/>
                <w:b/>
                <w:bCs/>
                <w:caps/>
              </w:rPr>
              <w:t xml:space="preserve">Section </w:t>
            </w:r>
            <w:r w:rsidR="00404541">
              <w:rPr>
                <w:rFonts w:ascii="Tahoma" w:hAnsi="Tahoma"/>
                <w:b/>
                <w:bCs/>
                <w:caps/>
              </w:rPr>
              <w:t>1</w:t>
            </w:r>
            <w:r w:rsidRPr="00011B8B">
              <w:rPr>
                <w:rFonts w:ascii="Tahoma" w:hAnsi="Tahoma"/>
                <w:b/>
                <w:bCs/>
                <w:caps/>
              </w:rPr>
              <w:t>  « De l’inscription</w:t>
            </w:r>
            <w:r w:rsidR="005C56D5">
              <w:rPr>
                <w:rFonts w:ascii="Tahoma" w:hAnsi="Tahoma"/>
                <w:b/>
                <w:bCs/>
                <w:caps/>
              </w:rPr>
              <w:t xml:space="preserve"> </w:t>
            </w:r>
            <w:r w:rsidRPr="00011B8B">
              <w:rPr>
                <w:rFonts w:ascii="Tahoma" w:hAnsi="Tahoma"/>
                <w:b/>
                <w:bCs/>
                <w:caps/>
              </w:rPr>
              <w:t>»</w:t>
            </w:r>
          </w:p>
          <w:p w:rsidR="002B0D0F" w:rsidRPr="00011B8B" w:rsidRDefault="002B0D0F" w:rsidP="006859E2">
            <w:pPr>
              <w:rPr>
                <w:rFonts w:ascii="Tahoma" w:hAnsi="Tahoma"/>
                <w:b/>
                <w:caps/>
              </w:rPr>
            </w:pPr>
          </w:p>
        </w:tc>
      </w:tr>
      <w:tr w:rsidR="002B0D0F" w:rsidRPr="00011B8B" w:rsidTr="000D0B20">
        <w:tc>
          <w:tcPr>
            <w:tcW w:w="1554" w:type="pct"/>
            <w:shd w:val="clear" w:color="auto" w:fill="8ACAFE"/>
          </w:tcPr>
          <w:p w:rsidR="002B0D0F" w:rsidRPr="00011B8B" w:rsidRDefault="002B0D0F" w:rsidP="006859E2">
            <w:pPr>
              <w:jc w:val="center"/>
              <w:rPr>
                <w:rFonts w:ascii="Tahoma" w:hAnsi="Tahoma"/>
                <w:b/>
              </w:rPr>
            </w:pPr>
          </w:p>
          <w:p w:rsidR="002B0D0F" w:rsidRDefault="002B0D0F" w:rsidP="006859E2">
            <w:pPr>
              <w:jc w:val="center"/>
              <w:rPr>
                <w:rFonts w:ascii="Tahoma" w:hAnsi="Tahoma"/>
                <w:b/>
              </w:rPr>
            </w:pPr>
            <w:r w:rsidRPr="00011B8B">
              <w:rPr>
                <w:rFonts w:ascii="Tahoma" w:hAnsi="Tahoma"/>
                <w:b/>
              </w:rPr>
              <w:t>Inscription sur la liste des commissaires aux comptes</w:t>
            </w:r>
          </w:p>
          <w:p w:rsidR="00B0776A" w:rsidRDefault="00B0776A" w:rsidP="006859E2">
            <w:pPr>
              <w:jc w:val="center"/>
              <w:rPr>
                <w:rFonts w:ascii="Tahoma" w:hAnsi="Tahoma"/>
                <w:b/>
              </w:rPr>
            </w:pPr>
          </w:p>
          <w:p w:rsidR="002B0D0F" w:rsidRDefault="002B0D0F" w:rsidP="006859E2">
            <w:pPr>
              <w:jc w:val="center"/>
              <w:rPr>
                <w:rFonts w:ascii="Tahoma" w:hAnsi="Tahoma"/>
                <w:b/>
              </w:rPr>
            </w:pPr>
          </w:p>
          <w:p w:rsidR="002B0D0F" w:rsidRPr="005C56D5" w:rsidRDefault="002B0D0F" w:rsidP="006859E2">
            <w:pPr>
              <w:jc w:val="center"/>
              <w:rPr>
                <w:rFonts w:ascii="Tahoma" w:hAnsi="Tahoma"/>
                <w:b/>
                <w:sz w:val="16"/>
                <w:szCs w:val="16"/>
              </w:rPr>
            </w:pPr>
          </w:p>
          <w:p w:rsidR="002B0D0F" w:rsidRPr="00011B8B" w:rsidRDefault="002B0D0F" w:rsidP="006859E2">
            <w:pPr>
              <w:jc w:val="center"/>
              <w:rPr>
                <w:rFonts w:ascii="Tahoma" w:hAnsi="Tahoma"/>
                <w:b/>
              </w:rPr>
            </w:pPr>
            <w:r>
              <w:rPr>
                <w:rFonts w:ascii="Tahoma" w:hAnsi="Tahoma"/>
                <w:b/>
              </w:rPr>
              <w:t>Liste des contrôleurs de pays tiers</w:t>
            </w:r>
          </w:p>
        </w:tc>
        <w:tc>
          <w:tcPr>
            <w:tcW w:w="3446" w:type="pct"/>
            <w:shd w:val="clear" w:color="auto" w:fill="auto"/>
          </w:tcPr>
          <w:p w:rsidR="000F4E25" w:rsidRDefault="000F4E25" w:rsidP="000F4E25">
            <w:pPr>
              <w:autoSpaceDE w:val="0"/>
              <w:autoSpaceDN w:val="0"/>
              <w:adjustRightInd w:val="0"/>
              <w:ind w:right="136"/>
              <w:jc w:val="both"/>
              <w:rPr>
                <w:rFonts w:ascii="Tahoma" w:hAnsi="Tahoma"/>
                <w:b/>
                <w:bCs/>
              </w:rPr>
            </w:pPr>
          </w:p>
          <w:p w:rsidR="002B0D0F" w:rsidRPr="006859E2" w:rsidRDefault="002B0D0F" w:rsidP="000F4E25">
            <w:pPr>
              <w:autoSpaceDE w:val="0"/>
              <w:autoSpaceDN w:val="0"/>
              <w:adjustRightInd w:val="0"/>
              <w:ind w:right="136"/>
              <w:jc w:val="both"/>
              <w:rPr>
                <w:rFonts w:ascii="Tahoma" w:hAnsi="Tahoma"/>
              </w:rPr>
            </w:pPr>
            <w:r w:rsidRPr="00011B8B">
              <w:rPr>
                <w:rFonts w:ascii="Tahoma" w:hAnsi="Tahoma"/>
                <w:b/>
                <w:bCs/>
              </w:rPr>
              <w:t>Art. L. 822-1.</w:t>
            </w:r>
            <w:r w:rsidR="00BE1179" w:rsidRPr="005379A8">
              <w:rPr>
                <w:rFonts w:ascii="Tahoma" w:hAnsi="Tahoma"/>
              </w:rPr>
              <w:t>-</w:t>
            </w:r>
            <w:r w:rsidR="005C56D5">
              <w:rPr>
                <w:rFonts w:ascii="Tahoma" w:hAnsi="Tahoma"/>
              </w:rPr>
              <w:t xml:space="preserve"> </w:t>
            </w:r>
            <w:r w:rsidRPr="006859E2">
              <w:rPr>
                <w:rFonts w:ascii="Tahoma" w:hAnsi="Tahoma"/>
              </w:rPr>
              <w:t>I.- Les fonctions de commissaire aux comptes sont exercées par des personnes physiques ou par des sociétés inscrites sur une liste établie par le Haut conseil du commissariat aux comptes, dans les conditions prévues aux articles L. 822-1-1 à L. 822-1-4.</w:t>
            </w:r>
          </w:p>
          <w:p w:rsidR="002B0D0F" w:rsidRPr="006859E2" w:rsidRDefault="005379A8" w:rsidP="006859E2">
            <w:pPr>
              <w:autoSpaceDE w:val="0"/>
              <w:autoSpaceDN w:val="0"/>
              <w:adjustRightInd w:val="0"/>
              <w:spacing w:before="195" w:after="15"/>
              <w:ind w:right="135"/>
              <w:jc w:val="both"/>
              <w:rPr>
                <w:rFonts w:ascii="Tahoma" w:hAnsi="Tahoma"/>
              </w:rPr>
            </w:pPr>
            <w:r>
              <w:rPr>
                <w:rFonts w:ascii="Tahoma" w:hAnsi="Tahoma"/>
              </w:rPr>
              <w:t>II.</w:t>
            </w:r>
            <w:r w:rsidR="002B0D0F" w:rsidRPr="006859E2">
              <w:rPr>
                <w:rFonts w:ascii="Tahoma" w:hAnsi="Tahoma"/>
              </w:rPr>
              <w:t xml:space="preserve">- Une liste établie par le Haut conseil énumère les contrôleurs de pays tiers mentionnés au I de l'article </w:t>
            </w:r>
            <w:r w:rsidR="00B963CF">
              <w:rPr>
                <w:rFonts w:ascii="Tahoma" w:hAnsi="Tahoma"/>
              </w:rPr>
              <w:br/>
            </w:r>
            <w:r w:rsidR="002B0D0F" w:rsidRPr="006859E2">
              <w:rPr>
                <w:rFonts w:ascii="Tahoma" w:hAnsi="Tahoma"/>
              </w:rPr>
              <w:t>L. 822-1-5.</w:t>
            </w:r>
          </w:p>
          <w:p w:rsidR="00292068" w:rsidRPr="006859E2" w:rsidRDefault="00292068" w:rsidP="006859E2">
            <w:pPr>
              <w:autoSpaceDE w:val="0"/>
              <w:autoSpaceDN w:val="0"/>
              <w:adjustRightInd w:val="0"/>
              <w:spacing w:before="195" w:after="15"/>
              <w:ind w:right="135"/>
              <w:jc w:val="both"/>
              <w:rPr>
                <w:rFonts w:ascii="Tahoma" w:hAnsi="Tahoma"/>
                <w:strike/>
              </w:rPr>
            </w:pPr>
          </w:p>
        </w:tc>
      </w:tr>
      <w:tr w:rsidR="002B0D0F" w:rsidRPr="00011B8B" w:rsidTr="000D0B20">
        <w:trPr>
          <w:trHeight w:val="8967"/>
        </w:trPr>
        <w:tc>
          <w:tcPr>
            <w:tcW w:w="1554" w:type="pct"/>
            <w:shd w:val="clear" w:color="auto" w:fill="8ACAFE"/>
          </w:tcPr>
          <w:p w:rsidR="002B0D0F" w:rsidRPr="005C56D5" w:rsidRDefault="002B0D0F" w:rsidP="006859E2">
            <w:pPr>
              <w:rPr>
                <w:rFonts w:ascii="Tahoma" w:hAnsi="Tahoma"/>
                <w:b/>
                <w:sz w:val="32"/>
                <w:szCs w:val="32"/>
              </w:rPr>
            </w:pPr>
          </w:p>
          <w:p w:rsidR="002B0D0F" w:rsidRPr="00011B8B" w:rsidRDefault="002B0D0F" w:rsidP="006859E2">
            <w:pPr>
              <w:jc w:val="center"/>
              <w:rPr>
                <w:rFonts w:ascii="Tahoma" w:hAnsi="Tahoma"/>
                <w:b/>
              </w:rPr>
            </w:pPr>
            <w:r w:rsidRPr="00011B8B">
              <w:rPr>
                <w:rFonts w:ascii="Tahoma" w:hAnsi="Tahoma"/>
                <w:b/>
              </w:rPr>
              <w:t>Conditions d’inscription sur la liste</w:t>
            </w:r>
            <w:r>
              <w:rPr>
                <w:rFonts w:ascii="Tahoma" w:hAnsi="Tahoma"/>
                <w:b/>
              </w:rPr>
              <w:t xml:space="preserve"> des CAC personnes physiques </w:t>
            </w:r>
          </w:p>
        </w:tc>
        <w:tc>
          <w:tcPr>
            <w:tcW w:w="3446" w:type="pct"/>
            <w:shd w:val="clear" w:color="auto" w:fill="auto"/>
          </w:tcPr>
          <w:p w:rsidR="002B0D0F" w:rsidRPr="00011B8B" w:rsidRDefault="002B0D0F" w:rsidP="006859E2">
            <w:pPr>
              <w:jc w:val="both"/>
              <w:rPr>
                <w:rFonts w:ascii="Tahoma" w:hAnsi="Tahoma"/>
                <w:b/>
              </w:rPr>
            </w:pPr>
          </w:p>
          <w:p w:rsidR="002B0D0F" w:rsidRPr="00CE0862" w:rsidRDefault="005379A8" w:rsidP="006859E2">
            <w:pPr>
              <w:jc w:val="both"/>
              <w:rPr>
                <w:rFonts w:ascii="Tahoma" w:hAnsi="Tahoma"/>
              </w:rPr>
            </w:pPr>
            <w:r>
              <w:rPr>
                <w:rFonts w:ascii="Tahoma" w:hAnsi="Tahoma"/>
                <w:b/>
              </w:rPr>
              <w:t>Art. L. 822-1-1.</w:t>
            </w:r>
            <w:r w:rsidR="00292068" w:rsidRPr="005379A8">
              <w:rPr>
                <w:rFonts w:ascii="Tahoma" w:hAnsi="Tahoma"/>
              </w:rPr>
              <w:t>-</w:t>
            </w:r>
            <w:r w:rsidR="00292068">
              <w:rPr>
                <w:rFonts w:ascii="Tahoma" w:hAnsi="Tahoma"/>
                <w:b/>
              </w:rPr>
              <w:t xml:space="preserve"> </w:t>
            </w:r>
            <w:r w:rsidR="002B0D0F" w:rsidRPr="00CE0862">
              <w:rPr>
                <w:rFonts w:ascii="Tahoma" w:hAnsi="Tahoma"/>
              </w:rPr>
              <w:t>Pour être inscrite sur la liste des commissaires aux comptes, une personne physique doit remplir les conditions suivantes :</w:t>
            </w:r>
          </w:p>
          <w:p w:rsidR="002B0D0F" w:rsidRPr="00011B8B" w:rsidRDefault="002B0D0F" w:rsidP="006859E2">
            <w:pPr>
              <w:jc w:val="both"/>
              <w:rPr>
                <w:rFonts w:ascii="Tahoma" w:hAnsi="Tahoma"/>
              </w:rPr>
            </w:pPr>
            <w:r w:rsidRPr="00011B8B">
              <w:rPr>
                <w:rFonts w:ascii="Tahoma" w:hAnsi="Tahoma"/>
              </w:rPr>
              <w:br/>
              <w:t xml:space="preserve">1° Etre </w:t>
            </w:r>
            <w:r w:rsidRPr="00CE0862">
              <w:rPr>
                <w:rFonts w:ascii="Tahoma" w:hAnsi="Tahoma"/>
              </w:rPr>
              <w:t>française, ressortissante d'un Etat membre de l’Union</w:t>
            </w:r>
            <w:r>
              <w:rPr>
                <w:rFonts w:ascii="Tahoma" w:hAnsi="Tahoma"/>
              </w:rPr>
              <w:t xml:space="preserve"> européenne</w:t>
            </w:r>
            <w:r w:rsidRPr="00CE0862">
              <w:rPr>
                <w:rFonts w:ascii="Tahoma" w:hAnsi="Tahoma"/>
              </w:rPr>
              <w:t>, d'un Etat partie à l'accord sur l'Espace économique européen</w:t>
            </w:r>
            <w:r w:rsidRPr="00011B8B">
              <w:rPr>
                <w:rFonts w:ascii="Tahoma" w:hAnsi="Tahoma"/>
              </w:rPr>
              <w:t xml:space="preserve"> ou d'un autre Etat étranger lorsque celui-ci admet les nationaux français à exercer le contrôle légal des comptes ;</w:t>
            </w:r>
          </w:p>
          <w:p w:rsidR="000F4E25" w:rsidRDefault="000F4E25" w:rsidP="006859E2">
            <w:pPr>
              <w:jc w:val="both"/>
              <w:rPr>
                <w:rFonts w:ascii="Tahoma" w:hAnsi="Tahoma"/>
              </w:rPr>
            </w:pPr>
          </w:p>
          <w:p w:rsidR="002B0D0F" w:rsidRPr="00011B8B" w:rsidRDefault="002B0D0F" w:rsidP="006859E2">
            <w:pPr>
              <w:jc w:val="both"/>
              <w:rPr>
                <w:rFonts w:ascii="Tahoma" w:hAnsi="Tahoma"/>
              </w:rPr>
            </w:pPr>
            <w:r w:rsidRPr="00011B8B">
              <w:rPr>
                <w:rFonts w:ascii="Tahoma" w:hAnsi="Tahoma"/>
              </w:rPr>
              <w:t>2° N'avoir pas été l'auteur de faits contraires à l'honneur ou à la probité ayant donné lieu à condamnation pénale ;</w:t>
            </w:r>
          </w:p>
          <w:p w:rsidR="002B0D0F" w:rsidRPr="00011B8B" w:rsidRDefault="002B0D0F" w:rsidP="006859E2">
            <w:pPr>
              <w:jc w:val="both"/>
              <w:rPr>
                <w:rFonts w:ascii="Tahoma" w:hAnsi="Tahoma"/>
              </w:rPr>
            </w:pPr>
            <w:r w:rsidRPr="00011B8B">
              <w:rPr>
                <w:rFonts w:ascii="Tahoma" w:hAnsi="Tahoma"/>
              </w:rPr>
              <w:br/>
              <w:t>3° N'avoir pas été l'auteur de faits de même nature ayant donné lieu à une sanction disciplinaire de radiation ;</w:t>
            </w:r>
          </w:p>
          <w:p w:rsidR="002B0D0F" w:rsidRPr="00011B8B" w:rsidRDefault="002B0D0F" w:rsidP="006859E2">
            <w:pPr>
              <w:jc w:val="both"/>
              <w:rPr>
                <w:rFonts w:ascii="Tahoma" w:hAnsi="Tahoma"/>
              </w:rPr>
            </w:pPr>
          </w:p>
          <w:p w:rsidR="002B0D0F" w:rsidRPr="00011B8B" w:rsidRDefault="002B0D0F" w:rsidP="006859E2">
            <w:pPr>
              <w:jc w:val="both"/>
              <w:rPr>
                <w:rFonts w:ascii="Tahoma" w:hAnsi="Tahoma"/>
              </w:rPr>
            </w:pPr>
            <w:r w:rsidRPr="00011B8B">
              <w:rPr>
                <w:rFonts w:ascii="Tahoma" w:hAnsi="Tahoma"/>
              </w:rPr>
              <w:t>4° N'avoir pas été frap</w:t>
            </w:r>
            <w:r w:rsidRPr="00CE0862">
              <w:rPr>
                <w:rFonts w:ascii="Tahoma" w:hAnsi="Tahoma"/>
              </w:rPr>
              <w:t xml:space="preserve">pée </w:t>
            </w:r>
            <w:r w:rsidRPr="00011B8B">
              <w:rPr>
                <w:rFonts w:ascii="Tahoma" w:hAnsi="Tahoma"/>
              </w:rPr>
              <w:t>de faillite personnelle ou de l'une des mesures d'interdiction ou de déchéance prévues au livre VI ;</w:t>
            </w:r>
          </w:p>
          <w:p w:rsidR="002B0D0F" w:rsidRPr="00CE0862" w:rsidRDefault="002B0D0F" w:rsidP="006859E2">
            <w:pPr>
              <w:jc w:val="both"/>
              <w:rPr>
                <w:rFonts w:ascii="Tahoma" w:hAnsi="Tahoma"/>
              </w:rPr>
            </w:pPr>
            <w:r w:rsidRPr="00011B8B">
              <w:rPr>
                <w:rFonts w:ascii="Tahoma" w:hAnsi="Tahoma"/>
              </w:rPr>
              <w:br/>
              <w:t>5° Avoir accompli un stage professionnel, jugé satisfaisant, d'une durée fixée par voie réglementaire, chez</w:t>
            </w:r>
            <w:r w:rsidR="00292068" w:rsidRPr="00292068">
              <w:rPr>
                <w:rFonts w:ascii="Tahoma" w:hAnsi="Tahoma"/>
              </w:rPr>
              <w:t xml:space="preserve"> </w:t>
            </w:r>
            <w:r w:rsidRPr="00CE0862">
              <w:rPr>
                <w:rFonts w:ascii="Tahoma" w:hAnsi="Tahoma"/>
              </w:rPr>
              <w:t>un commissaire aux comptes ou une personne agréée par un Etat membre de l'Union européenne pour exercer le contrôle légal des comptes ;</w:t>
            </w:r>
          </w:p>
          <w:p w:rsidR="002B0D0F" w:rsidRDefault="002B0D0F" w:rsidP="006859E2">
            <w:pPr>
              <w:jc w:val="both"/>
              <w:rPr>
                <w:rFonts w:ascii="Tahoma" w:hAnsi="Tahoma"/>
              </w:rPr>
            </w:pPr>
            <w:r w:rsidRPr="00011B8B">
              <w:rPr>
                <w:rFonts w:ascii="Tahoma" w:hAnsi="Tahoma"/>
              </w:rPr>
              <w:br/>
              <w:t>6° Avoir subi avec succès les épreuves du certificat d'aptitude aux fonctions de commissaire aux comptes ou être titulaire du diplôme d'expertise comptable.</w:t>
            </w:r>
          </w:p>
          <w:p w:rsidR="002B0D0F" w:rsidRPr="00011B8B" w:rsidRDefault="002B0D0F" w:rsidP="00292068">
            <w:pPr>
              <w:jc w:val="both"/>
              <w:rPr>
                <w:rFonts w:ascii="Tahoma" w:hAnsi="Tahoma"/>
                <w:b/>
              </w:rPr>
            </w:pPr>
          </w:p>
        </w:tc>
      </w:tr>
    </w:tbl>
    <w:p w:rsidR="00212D0D" w:rsidRDefault="00212D0D" w:rsidP="006859E2">
      <w:pPr>
        <w:rPr>
          <w:rFonts w:ascii="Tahoma" w:hAnsi="Tahoma"/>
          <w:b/>
        </w:rPr>
        <w:sectPr w:rsidR="00212D0D"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212D0D">
        <w:trPr>
          <w:trHeight w:val="4666"/>
        </w:trPr>
        <w:tc>
          <w:tcPr>
            <w:tcW w:w="1554" w:type="pct"/>
            <w:shd w:val="clear" w:color="auto" w:fill="8ACAFE"/>
          </w:tcPr>
          <w:p w:rsidR="00B40C74" w:rsidRPr="00011B8B" w:rsidRDefault="00B40C74"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Dispenses de stage, de diplôme et d’examen</w:t>
            </w:r>
            <w:r>
              <w:rPr>
                <w:rFonts w:ascii="Tahoma" w:hAnsi="Tahoma"/>
                <w:b/>
              </w:rPr>
              <w:t xml:space="preserve"> des CAC personnes physiques </w:t>
            </w:r>
          </w:p>
        </w:tc>
        <w:tc>
          <w:tcPr>
            <w:tcW w:w="3446" w:type="pct"/>
            <w:shd w:val="clear" w:color="auto" w:fill="auto"/>
          </w:tcPr>
          <w:p w:rsidR="000F4E25" w:rsidRDefault="000F4E25" w:rsidP="000F4E25">
            <w:pPr>
              <w:jc w:val="both"/>
              <w:rPr>
                <w:rFonts w:ascii="Tahoma" w:hAnsi="Tahoma"/>
                <w:b/>
              </w:rPr>
            </w:pPr>
          </w:p>
          <w:p w:rsidR="002B0D0F" w:rsidRPr="00B40C74" w:rsidRDefault="002B0D0F" w:rsidP="000F4E25">
            <w:pPr>
              <w:jc w:val="both"/>
              <w:rPr>
                <w:rFonts w:ascii="Tahoma" w:hAnsi="Tahoma" w:cs="Tahoma"/>
                <w:strike/>
              </w:rPr>
            </w:pPr>
            <w:r w:rsidRPr="00011B8B">
              <w:rPr>
                <w:rFonts w:ascii="Tahoma" w:hAnsi="Tahoma"/>
                <w:b/>
              </w:rPr>
              <w:t>Art. L. 822-1-2.</w:t>
            </w:r>
            <w:r w:rsidRPr="005379A8">
              <w:rPr>
                <w:rFonts w:ascii="Tahoma" w:hAnsi="Tahoma"/>
              </w:rPr>
              <w:t>-</w:t>
            </w:r>
            <w:r w:rsidRPr="00011B8B">
              <w:rPr>
                <w:rFonts w:ascii="Tahoma" w:hAnsi="Tahoma"/>
                <w:b/>
              </w:rPr>
              <w:t xml:space="preserve"> </w:t>
            </w:r>
            <w:r w:rsidRPr="00011B8B">
              <w:rPr>
                <w:rFonts w:ascii="Tahoma" w:hAnsi="Tahoma"/>
              </w:rPr>
              <w:t>Par dérogation aux dispositions de l'article L. 822-1-1, les personnes</w:t>
            </w:r>
            <w:r w:rsidRPr="00B40C74">
              <w:rPr>
                <w:rFonts w:ascii="Tahoma" w:hAnsi="Tahoma"/>
              </w:rPr>
              <w:t xml:space="preserve"> physiques</w:t>
            </w:r>
            <w:r w:rsidRPr="00011B8B">
              <w:rPr>
                <w:rFonts w:ascii="Tahoma" w:hAnsi="Tahoma"/>
              </w:rPr>
              <w:t xml:space="preserve"> remplissant des conditions de compétence et d'expérience professionnelle peuvent être dispensées de tout ou partie du stage professionnel visé au 5° du même article, sur décision du garde des sceaux, ministre de la justice.</w:t>
            </w:r>
          </w:p>
          <w:p w:rsidR="002B0D0F" w:rsidRPr="00011B8B" w:rsidRDefault="002B0D0F" w:rsidP="006859E2">
            <w:pPr>
              <w:jc w:val="both"/>
              <w:rPr>
                <w:rFonts w:ascii="Tahoma" w:hAnsi="Tahoma"/>
              </w:rPr>
            </w:pPr>
            <w:r w:rsidRPr="00011B8B">
              <w:rPr>
                <w:rFonts w:ascii="Tahoma" w:hAnsi="Tahoma"/>
              </w:rPr>
              <w:br/>
              <w:t>Sont dispensées des conditions de diplôme, de stage et d'examen prévues aux 5° et 6° de l'article L. 822-1-1, les personnes</w:t>
            </w:r>
            <w:r>
              <w:rPr>
                <w:rFonts w:ascii="Tahoma" w:hAnsi="Tahoma"/>
              </w:rPr>
              <w:t xml:space="preserve"> </w:t>
            </w:r>
            <w:r w:rsidRPr="00B40C74">
              <w:rPr>
                <w:rFonts w:ascii="Tahoma" w:hAnsi="Tahoma"/>
              </w:rPr>
              <w:t>physiques</w:t>
            </w:r>
            <w:r w:rsidRPr="00011B8B">
              <w:rPr>
                <w:rFonts w:ascii="Tahoma" w:hAnsi="Tahoma"/>
              </w:rPr>
              <w:t xml:space="preserve"> qui justifient avoir acquis, dans un Etat membre de </w:t>
            </w:r>
            <w:r w:rsidRPr="00B40C74">
              <w:rPr>
                <w:rFonts w:ascii="Tahoma" w:hAnsi="Tahoma"/>
              </w:rPr>
              <w:t xml:space="preserve">l’Union </w:t>
            </w:r>
            <w:r w:rsidRPr="00011B8B">
              <w:rPr>
                <w:rFonts w:ascii="Tahoma" w:hAnsi="Tahoma"/>
              </w:rPr>
              <w:t>européenne ou dans un autre Etat admettant les nationaux français à exercer le contrôle légal des comptes, une qualification suffisante pour l'exercice du contrôle légal des comptes, sous réserve de subir un examen d'aptitude.</w:t>
            </w:r>
          </w:p>
          <w:p w:rsidR="002B0D0F" w:rsidRPr="00011B8B" w:rsidRDefault="002B0D0F" w:rsidP="006859E2">
            <w:pPr>
              <w:jc w:val="both"/>
              <w:rPr>
                <w:rFonts w:ascii="Tahoma" w:hAnsi="Tahoma"/>
                <w:b/>
              </w:rPr>
            </w:pPr>
          </w:p>
        </w:tc>
      </w:tr>
      <w:tr w:rsidR="00212D0D" w:rsidRPr="00011B8B" w:rsidTr="00F66751">
        <w:trPr>
          <w:trHeight w:val="9371"/>
        </w:trPr>
        <w:tc>
          <w:tcPr>
            <w:tcW w:w="1554" w:type="pct"/>
            <w:shd w:val="clear" w:color="auto" w:fill="8ACAFE"/>
          </w:tcPr>
          <w:p w:rsidR="00212D0D" w:rsidRDefault="00212D0D" w:rsidP="00212D0D">
            <w:pPr>
              <w:jc w:val="center"/>
              <w:rPr>
                <w:rFonts w:ascii="Tahoma" w:hAnsi="Tahoma"/>
                <w:b/>
                <w:bCs/>
              </w:rPr>
            </w:pPr>
          </w:p>
          <w:p w:rsidR="00212D0D" w:rsidRDefault="00212D0D" w:rsidP="00212D0D">
            <w:pPr>
              <w:jc w:val="center"/>
              <w:rPr>
                <w:rFonts w:ascii="Tahoma" w:hAnsi="Tahoma"/>
                <w:b/>
              </w:rPr>
            </w:pPr>
            <w:r w:rsidRPr="005453B2">
              <w:rPr>
                <w:rFonts w:ascii="Tahoma" w:hAnsi="Tahoma"/>
                <w:b/>
                <w:bCs/>
              </w:rPr>
              <w:t xml:space="preserve">Conditions d’inscription </w:t>
            </w:r>
            <w:r w:rsidRPr="00722CB7">
              <w:rPr>
                <w:rFonts w:ascii="Tahoma" w:hAnsi="Tahoma"/>
                <w:b/>
                <w:bCs/>
              </w:rPr>
              <w:t xml:space="preserve">sur la liste </w:t>
            </w:r>
            <w:r>
              <w:rPr>
                <w:rFonts w:ascii="Tahoma" w:hAnsi="Tahoma"/>
                <w:b/>
              </w:rPr>
              <w:t>des sociétés de CAC</w:t>
            </w:r>
          </w:p>
          <w:p w:rsidR="00212D0D" w:rsidRPr="00011B8B" w:rsidRDefault="00212D0D" w:rsidP="006859E2">
            <w:pPr>
              <w:jc w:val="center"/>
              <w:rPr>
                <w:rFonts w:ascii="Tahoma" w:hAnsi="Tahoma"/>
                <w:b/>
              </w:rPr>
            </w:pPr>
          </w:p>
        </w:tc>
        <w:tc>
          <w:tcPr>
            <w:tcW w:w="3446" w:type="pct"/>
            <w:shd w:val="clear" w:color="auto" w:fill="auto"/>
          </w:tcPr>
          <w:p w:rsidR="00212D0D" w:rsidRDefault="00212D0D" w:rsidP="00212D0D">
            <w:pPr>
              <w:jc w:val="both"/>
              <w:rPr>
                <w:rFonts w:ascii="Tahoma" w:hAnsi="Tahoma" w:cs="Tahoma"/>
                <w:b/>
              </w:rPr>
            </w:pPr>
          </w:p>
          <w:p w:rsidR="00212D0D" w:rsidRPr="00292068" w:rsidRDefault="005379A8" w:rsidP="00212D0D">
            <w:pPr>
              <w:jc w:val="both"/>
              <w:rPr>
                <w:rFonts w:ascii="Tahoma" w:hAnsi="Tahoma" w:cs="Tahoma"/>
                <w:strike/>
              </w:rPr>
            </w:pPr>
            <w:r>
              <w:rPr>
                <w:rFonts w:ascii="Tahoma" w:hAnsi="Tahoma" w:cs="Tahoma"/>
                <w:b/>
              </w:rPr>
              <w:t>Art. L. 822-1-3.</w:t>
            </w:r>
            <w:r w:rsidR="00212D0D" w:rsidRPr="005379A8">
              <w:rPr>
                <w:rFonts w:ascii="Tahoma" w:hAnsi="Tahoma" w:cs="Tahoma"/>
              </w:rPr>
              <w:t>-</w:t>
            </w:r>
            <w:r w:rsidR="00212D0D">
              <w:rPr>
                <w:rFonts w:ascii="Tahoma" w:hAnsi="Tahoma" w:cs="Tahoma"/>
                <w:b/>
              </w:rPr>
              <w:t xml:space="preserve"> </w:t>
            </w:r>
            <w:r w:rsidR="00212D0D" w:rsidRPr="00CE0862">
              <w:rPr>
                <w:rFonts w:ascii="Tahoma" w:hAnsi="Tahoma" w:cs="Tahoma"/>
              </w:rPr>
              <w:t>Pour être inscrite sur la liste des commissaires aux comptes, une société doit remplir les conditions suivantes :</w:t>
            </w:r>
          </w:p>
          <w:p w:rsidR="00212D0D" w:rsidRPr="00CE0862" w:rsidRDefault="00212D0D" w:rsidP="00212D0D">
            <w:pPr>
              <w:spacing w:before="100" w:beforeAutospacing="1" w:after="119"/>
              <w:jc w:val="both"/>
              <w:rPr>
                <w:rFonts w:ascii="Tahoma" w:hAnsi="Tahoma" w:cs="Tahoma"/>
              </w:rPr>
            </w:pPr>
            <w:r w:rsidRPr="00CE0862">
              <w:rPr>
                <w:rFonts w:ascii="Tahoma" w:hAnsi="Tahoma" w:cs="Tahoma"/>
              </w:rPr>
              <w:t>1° La majorité des droits de vote de la société sont détenus par des commissaires aux comptes ou des sociétés de commissaires aux comptes inscrits sur la liste prévue au I de l'article L. 822-1 ou des contrôleurs légaux des comptes régulièrement agréés dans un autre Etat membre de l'Union européenne. Lorsqu'une société de commissaires aux comptes détient une participation dans le capital d'une autre société de commissaires aux comptes, les actionnaires ou associés non commissaires aux comptes ne peuvent détenir plus de la majorité de l'ensemble des droits de vote des deux sociétés ;</w:t>
            </w:r>
          </w:p>
          <w:p w:rsidR="00212D0D" w:rsidRDefault="00212D0D" w:rsidP="00212D0D">
            <w:pPr>
              <w:spacing w:before="100" w:beforeAutospacing="1" w:after="119"/>
              <w:jc w:val="both"/>
              <w:rPr>
                <w:rFonts w:ascii="Tahoma" w:hAnsi="Tahoma" w:cs="Tahoma"/>
              </w:rPr>
            </w:pPr>
            <w:r w:rsidRPr="00CE0862">
              <w:rPr>
                <w:rFonts w:ascii="Tahoma" w:hAnsi="Tahoma" w:cs="Tahoma"/>
              </w:rPr>
              <w:t>2° Les fonctions de gérant, de président du conseil d'administration ou du directoire, de président du conseil de surveillance et de directeur général sont assurées par des commissaires aux comptes inscrits sur la liste prévue au I de l'article L. 822-1 ou régulièrement agréés dans un autre Etat membre de l'Union européenne pour l'exercice du contrôle légal des comptes ;</w:t>
            </w:r>
          </w:p>
          <w:p w:rsidR="00212D0D" w:rsidRPr="00F66751" w:rsidRDefault="00212D0D" w:rsidP="00F66751">
            <w:pPr>
              <w:spacing w:before="100" w:beforeAutospacing="1" w:after="119"/>
              <w:jc w:val="both"/>
              <w:rPr>
                <w:rFonts w:ascii="Tahoma" w:hAnsi="Tahoma" w:cs="Tahoma"/>
              </w:rPr>
            </w:pPr>
            <w:r w:rsidRPr="00CE0862">
              <w:rPr>
                <w:rFonts w:ascii="Tahoma" w:hAnsi="Tahoma" w:cs="Tahoma"/>
              </w:rPr>
              <w:t>3° La majorité au moins des membres des organes de gestion, d'administration, de direction ou de surveillance doivent être des commissaires aux comptes inscrits sur la liste prévue au I de l'article L. 822-1 ou régulièrement agréés dans un autre Etat membre de l'Union européenne pour l'exercice du contrôle légal des comptes. Les représentants permanents des sociétés de commissaires aux comptes</w:t>
            </w:r>
            <w:r w:rsidR="005C56D5">
              <w:rPr>
                <w:rFonts w:ascii="Tahoma" w:hAnsi="Tahoma" w:cs="Tahoma"/>
              </w:rPr>
              <w:t xml:space="preserve"> </w:t>
            </w:r>
          </w:p>
        </w:tc>
      </w:tr>
      <w:tr w:rsidR="00F66751" w:rsidRPr="00011B8B" w:rsidTr="00F66751">
        <w:trPr>
          <w:trHeight w:val="1556"/>
        </w:trPr>
        <w:tc>
          <w:tcPr>
            <w:tcW w:w="1554" w:type="pct"/>
            <w:shd w:val="clear" w:color="auto" w:fill="8ACAFE"/>
          </w:tcPr>
          <w:p w:rsidR="00F66751" w:rsidRDefault="00F66751" w:rsidP="00212D0D">
            <w:pPr>
              <w:jc w:val="center"/>
              <w:rPr>
                <w:rFonts w:ascii="Tahoma" w:hAnsi="Tahoma"/>
                <w:b/>
                <w:bCs/>
              </w:rPr>
            </w:pPr>
          </w:p>
        </w:tc>
        <w:tc>
          <w:tcPr>
            <w:tcW w:w="3446" w:type="pct"/>
            <w:shd w:val="clear" w:color="auto" w:fill="auto"/>
          </w:tcPr>
          <w:p w:rsidR="00F66751" w:rsidRDefault="00F66751" w:rsidP="00212D0D">
            <w:pPr>
              <w:jc w:val="both"/>
              <w:rPr>
                <w:rFonts w:ascii="Tahoma" w:hAnsi="Tahoma" w:cs="Tahoma"/>
              </w:rPr>
            </w:pPr>
            <w:r w:rsidRPr="00CE0862">
              <w:rPr>
                <w:rFonts w:ascii="Tahoma" w:hAnsi="Tahoma" w:cs="Tahoma"/>
              </w:rPr>
              <w:t>associés ou actionnaires doivent être des commissaires aux comptes inscrits sur la liste prévue au I de l'article L. 822-1 ou régulièrement agréés dans un autre Etat membre de l'Union européenne pour l'exercice du contrôle légal des comptes.</w:t>
            </w:r>
          </w:p>
          <w:p w:rsidR="00F633BA" w:rsidRDefault="00F633BA" w:rsidP="00212D0D">
            <w:pPr>
              <w:jc w:val="both"/>
              <w:rPr>
                <w:rFonts w:ascii="Tahoma" w:hAnsi="Tahoma" w:cs="Tahoma"/>
                <w:b/>
              </w:rPr>
            </w:pPr>
          </w:p>
        </w:tc>
      </w:tr>
      <w:tr w:rsidR="00212D0D" w:rsidRPr="00011B8B" w:rsidTr="00F633BA">
        <w:trPr>
          <w:trHeight w:val="3919"/>
        </w:trPr>
        <w:tc>
          <w:tcPr>
            <w:tcW w:w="1554" w:type="pct"/>
            <w:shd w:val="clear" w:color="auto" w:fill="8ACAFE"/>
          </w:tcPr>
          <w:p w:rsidR="00212D0D" w:rsidRDefault="00212D0D" w:rsidP="00212D0D">
            <w:pPr>
              <w:jc w:val="center"/>
              <w:rPr>
                <w:rFonts w:ascii="Tahoma" w:hAnsi="Tahoma"/>
                <w:b/>
                <w:bCs/>
              </w:rPr>
            </w:pPr>
          </w:p>
          <w:p w:rsidR="00212D0D" w:rsidRDefault="00212D0D" w:rsidP="00212D0D">
            <w:pPr>
              <w:jc w:val="center"/>
              <w:rPr>
                <w:rFonts w:ascii="Tahoma" w:hAnsi="Tahoma"/>
                <w:b/>
              </w:rPr>
            </w:pPr>
            <w:r w:rsidRPr="007677F7">
              <w:rPr>
                <w:rFonts w:ascii="Tahoma" w:hAnsi="Tahoma"/>
                <w:b/>
                <w:bCs/>
              </w:rPr>
              <w:t xml:space="preserve">Inscription sur la liste </w:t>
            </w:r>
            <w:r>
              <w:rPr>
                <w:rFonts w:ascii="Tahoma" w:hAnsi="Tahoma"/>
                <w:b/>
                <w:bCs/>
              </w:rPr>
              <w:t>de s</w:t>
            </w:r>
            <w:r w:rsidRPr="00977BA9">
              <w:rPr>
                <w:rFonts w:ascii="Tahoma" w:hAnsi="Tahoma"/>
                <w:b/>
                <w:bCs/>
              </w:rPr>
              <w:t>ociété</w:t>
            </w:r>
            <w:r>
              <w:rPr>
                <w:rFonts w:ascii="Tahoma" w:hAnsi="Tahoma"/>
                <w:b/>
                <w:bCs/>
              </w:rPr>
              <w:t>s</w:t>
            </w:r>
            <w:r w:rsidRPr="00977BA9">
              <w:rPr>
                <w:rFonts w:ascii="Tahoma" w:hAnsi="Tahoma"/>
                <w:b/>
                <w:bCs/>
              </w:rPr>
              <w:t xml:space="preserve"> de contrôle légal régulièrement agréée</w:t>
            </w:r>
            <w:r>
              <w:rPr>
                <w:rFonts w:ascii="Tahoma" w:hAnsi="Tahoma"/>
                <w:b/>
                <w:bCs/>
              </w:rPr>
              <w:t>s</w:t>
            </w:r>
            <w:r w:rsidRPr="00977BA9">
              <w:rPr>
                <w:rFonts w:ascii="Tahoma" w:hAnsi="Tahoma"/>
                <w:b/>
                <w:bCs/>
              </w:rPr>
              <w:t xml:space="preserve"> dans un Etat membre de l'Union européenne</w:t>
            </w:r>
          </w:p>
          <w:p w:rsidR="00212D0D" w:rsidRDefault="00212D0D" w:rsidP="00212D0D">
            <w:pPr>
              <w:jc w:val="center"/>
              <w:rPr>
                <w:rFonts w:ascii="Tahoma" w:hAnsi="Tahoma"/>
                <w:b/>
              </w:rPr>
            </w:pPr>
          </w:p>
          <w:p w:rsidR="00212D0D" w:rsidRDefault="00212D0D" w:rsidP="00212D0D">
            <w:pPr>
              <w:jc w:val="center"/>
              <w:rPr>
                <w:rFonts w:ascii="Tahoma" w:hAnsi="Tahoma"/>
                <w:b/>
                <w:bCs/>
              </w:rPr>
            </w:pPr>
          </w:p>
        </w:tc>
        <w:tc>
          <w:tcPr>
            <w:tcW w:w="3446" w:type="pct"/>
            <w:shd w:val="clear" w:color="auto" w:fill="auto"/>
          </w:tcPr>
          <w:p w:rsidR="00212D0D" w:rsidRDefault="00212D0D" w:rsidP="00212D0D">
            <w:pPr>
              <w:jc w:val="both"/>
              <w:rPr>
                <w:rFonts w:ascii="Tahoma" w:hAnsi="Tahoma" w:cs="Tahoma"/>
                <w:b/>
              </w:rPr>
            </w:pPr>
          </w:p>
          <w:p w:rsidR="00212D0D" w:rsidRPr="00CE0862" w:rsidRDefault="00212D0D" w:rsidP="00212D0D">
            <w:pPr>
              <w:autoSpaceDE w:val="0"/>
              <w:autoSpaceDN w:val="0"/>
              <w:adjustRightInd w:val="0"/>
              <w:ind w:right="136"/>
              <w:jc w:val="both"/>
              <w:rPr>
                <w:rFonts w:ascii="Tahoma" w:hAnsi="Tahoma"/>
                <w:bCs/>
              </w:rPr>
            </w:pPr>
            <w:r>
              <w:rPr>
                <w:rFonts w:ascii="Tahoma" w:hAnsi="Tahoma"/>
                <w:b/>
                <w:bCs/>
              </w:rPr>
              <w:t>Art. L. 822-1-4</w:t>
            </w:r>
            <w:r w:rsidR="005379A8">
              <w:rPr>
                <w:rFonts w:ascii="Tahoma" w:hAnsi="Tahoma"/>
                <w:b/>
                <w:bCs/>
              </w:rPr>
              <w:t>.</w:t>
            </w:r>
            <w:r w:rsidRPr="005379A8">
              <w:rPr>
                <w:rFonts w:ascii="Tahoma" w:hAnsi="Tahoma"/>
                <w:bCs/>
              </w:rPr>
              <w:t>-</w:t>
            </w:r>
            <w:r>
              <w:rPr>
                <w:rFonts w:ascii="Tahoma" w:hAnsi="Tahoma"/>
                <w:b/>
                <w:bCs/>
              </w:rPr>
              <w:t xml:space="preserve"> </w:t>
            </w:r>
            <w:r w:rsidRPr="00CE0862">
              <w:rPr>
                <w:rFonts w:ascii="Tahoma" w:hAnsi="Tahoma"/>
                <w:bCs/>
              </w:rPr>
              <w:t>Par dérogation aux dispositions de l'article L. 822-1-3, une société de contrôle légal régulièrement agréée dans un Etat membre de l'Union européenne peut être inscrite sur la liste mentionnée au I de l'article L. 822-1.</w:t>
            </w:r>
          </w:p>
          <w:p w:rsidR="00212D0D" w:rsidRDefault="00212D0D" w:rsidP="00212D0D">
            <w:pPr>
              <w:autoSpaceDE w:val="0"/>
              <w:autoSpaceDN w:val="0"/>
              <w:adjustRightInd w:val="0"/>
              <w:spacing w:before="195" w:after="15"/>
              <w:ind w:right="135"/>
              <w:jc w:val="both"/>
              <w:rPr>
                <w:rFonts w:ascii="Tahoma" w:hAnsi="Tahoma"/>
                <w:bCs/>
              </w:rPr>
            </w:pPr>
            <w:r w:rsidRPr="00CE0862">
              <w:rPr>
                <w:rFonts w:ascii="Tahoma" w:hAnsi="Tahoma"/>
                <w:bCs/>
              </w:rPr>
              <w:t>Les fonctions de commissaire aux comptes ne peuvent être exercées au nom de cette société que par des personnes physiques inscrites sur la liste mentionnée au I de l'article L.</w:t>
            </w:r>
            <w:r>
              <w:rPr>
                <w:rFonts w:ascii="Tahoma" w:hAnsi="Tahoma"/>
                <w:bCs/>
              </w:rPr>
              <w:t> </w:t>
            </w:r>
            <w:r w:rsidRPr="00CE0862">
              <w:rPr>
                <w:rFonts w:ascii="Tahoma" w:hAnsi="Tahoma"/>
                <w:bCs/>
              </w:rPr>
              <w:t>822-1.</w:t>
            </w:r>
          </w:p>
          <w:p w:rsidR="00212D0D" w:rsidRPr="00CE0862" w:rsidRDefault="00212D0D" w:rsidP="00212D0D">
            <w:pPr>
              <w:autoSpaceDE w:val="0"/>
              <w:autoSpaceDN w:val="0"/>
              <w:adjustRightInd w:val="0"/>
              <w:spacing w:before="195" w:after="15"/>
              <w:ind w:right="135"/>
              <w:jc w:val="both"/>
              <w:rPr>
                <w:rFonts w:ascii="Tahoma" w:hAnsi="Tahoma"/>
                <w:bCs/>
              </w:rPr>
            </w:pPr>
          </w:p>
          <w:p w:rsidR="00212D0D" w:rsidRDefault="00212D0D" w:rsidP="00212D0D">
            <w:pPr>
              <w:jc w:val="both"/>
              <w:rPr>
                <w:rFonts w:ascii="Tahoma" w:hAnsi="Tahoma" w:cs="Tahoma"/>
                <w:b/>
              </w:rPr>
            </w:pPr>
          </w:p>
        </w:tc>
      </w:tr>
      <w:tr w:rsidR="00212D0D" w:rsidRPr="00011B8B" w:rsidTr="00212D0D">
        <w:trPr>
          <w:trHeight w:val="4666"/>
        </w:trPr>
        <w:tc>
          <w:tcPr>
            <w:tcW w:w="1554" w:type="pct"/>
            <w:shd w:val="clear" w:color="auto" w:fill="8ACAFE"/>
          </w:tcPr>
          <w:p w:rsidR="00212D0D" w:rsidRPr="005C56D5" w:rsidRDefault="00212D0D" w:rsidP="00212D0D">
            <w:pPr>
              <w:jc w:val="center"/>
              <w:rPr>
                <w:rFonts w:ascii="Tahoma" w:hAnsi="Tahoma"/>
                <w:b/>
                <w:bCs/>
                <w:sz w:val="28"/>
                <w:szCs w:val="28"/>
              </w:rPr>
            </w:pPr>
          </w:p>
          <w:p w:rsidR="00212D0D" w:rsidRDefault="00212D0D" w:rsidP="00212D0D">
            <w:pPr>
              <w:jc w:val="center"/>
              <w:rPr>
                <w:rFonts w:ascii="Tahoma" w:hAnsi="Tahoma"/>
                <w:b/>
                <w:bCs/>
              </w:rPr>
            </w:pPr>
            <w:r>
              <w:rPr>
                <w:rFonts w:ascii="Tahoma" w:hAnsi="Tahoma"/>
                <w:b/>
                <w:bCs/>
              </w:rPr>
              <w:t>Conditions d’inscription sur la liste des contrôleurs de pays tiers</w:t>
            </w:r>
          </w:p>
          <w:p w:rsidR="00212D0D" w:rsidRDefault="00212D0D" w:rsidP="00212D0D">
            <w:pPr>
              <w:jc w:val="center"/>
              <w:rPr>
                <w:rFonts w:ascii="Tahoma" w:hAnsi="Tahoma"/>
                <w:b/>
                <w:bCs/>
              </w:rPr>
            </w:pPr>
          </w:p>
        </w:tc>
        <w:tc>
          <w:tcPr>
            <w:tcW w:w="3446" w:type="pct"/>
            <w:shd w:val="clear" w:color="auto" w:fill="auto"/>
          </w:tcPr>
          <w:p w:rsidR="009876D5" w:rsidRDefault="009876D5" w:rsidP="00212D0D">
            <w:pPr>
              <w:autoSpaceDE w:val="0"/>
              <w:autoSpaceDN w:val="0"/>
              <w:adjustRightInd w:val="0"/>
              <w:ind w:right="136"/>
              <w:jc w:val="both"/>
              <w:rPr>
                <w:rFonts w:ascii="Tahoma" w:hAnsi="Tahoma"/>
                <w:b/>
                <w:bCs/>
              </w:rPr>
            </w:pPr>
          </w:p>
          <w:p w:rsidR="00212D0D" w:rsidRPr="00B40C74" w:rsidRDefault="00212D0D" w:rsidP="00212D0D">
            <w:pPr>
              <w:autoSpaceDE w:val="0"/>
              <w:autoSpaceDN w:val="0"/>
              <w:adjustRightInd w:val="0"/>
              <w:ind w:right="136"/>
              <w:jc w:val="both"/>
              <w:rPr>
                <w:rFonts w:ascii="Tahoma" w:hAnsi="Tahoma"/>
                <w:bCs/>
              </w:rPr>
            </w:pPr>
            <w:r>
              <w:rPr>
                <w:rFonts w:ascii="Tahoma" w:hAnsi="Tahoma"/>
                <w:b/>
                <w:bCs/>
              </w:rPr>
              <w:t xml:space="preserve">Art. L. 822-1-5 </w:t>
            </w:r>
            <w:r w:rsidR="005379A8">
              <w:rPr>
                <w:rFonts w:ascii="Tahoma" w:hAnsi="Tahoma"/>
                <w:bCs/>
              </w:rPr>
              <w:t>I.</w:t>
            </w:r>
            <w:r w:rsidRPr="00B40C74">
              <w:rPr>
                <w:rFonts w:ascii="Tahoma" w:hAnsi="Tahoma"/>
                <w:bCs/>
              </w:rPr>
              <w:t>- S'inscrivent sur la liste prévue au II de l'article L. 822-1 les contrôleurs de pays tiers agréés dans un Etat non membre de l'Union européenne ou non partie à l'accord sur l'Espace économique européen qui exercent le contrôle légal des comptes annuels ou des comptes consolidés de personnes ou d'entités n'ayant pas leur siège social dans un Etat membre de l'Union européenne ou dans un autre Etat partie à l'accord sur l'Espace économique européen et émettant des valeurs mobilières admises à la négociation sur un marché réglementé en France.</w:t>
            </w:r>
          </w:p>
          <w:p w:rsidR="00212D0D" w:rsidRPr="00B40C74" w:rsidRDefault="00212D0D" w:rsidP="00212D0D">
            <w:pPr>
              <w:autoSpaceDE w:val="0"/>
              <w:autoSpaceDN w:val="0"/>
              <w:adjustRightInd w:val="0"/>
              <w:spacing w:before="195" w:after="15"/>
              <w:ind w:right="135"/>
              <w:jc w:val="both"/>
              <w:rPr>
                <w:rFonts w:ascii="Tahoma" w:hAnsi="Tahoma"/>
                <w:bCs/>
              </w:rPr>
            </w:pPr>
            <w:r w:rsidRPr="00B40C74">
              <w:rPr>
                <w:rFonts w:ascii="Tahoma" w:hAnsi="Tahoma"/>
                <w:bCs/>
              </w:rPr>
              <w:t>Toutefois, l'inscription n'est pas requise lorsque ces personnes ou entités sont dans</w:t>
            </w:r>
            <w:r>
              <w:rPr>
                <w:rFonts w:ascii="Tahoma" w:hAnsi="Tahoma"/>
                <w:bCs/>
              </w:rPr>
              <w:t xml:space="preserve"> l'une des situations suivantes </w:t>
            </w:r>
            <w:r w:rsidRPr="00B40C74">
              <w:rPr>
                <w:rFonts w:ascii="Tahoma" w:hAnsi="Tahoma"/>
                <w:bCs/>
              </w:rPr>
              <w:t>:</w:t>
            </w:r>
          </w:p>
          <w:p w:rsidR="00212D0D" w:rsidRDefault="00212D0D" w:rsidP="00212D0D">
            <w:pPr>
              <w:jc w:val="both"/>
              <w:rPr>
                <w:rFonts w:ascii="Tahoma" w:hAnsi="Tahoma" w:cs="Tahoma"/>
                <w:b/>
              </w:rPr>
            </w:pPr>
          </w:p>
        </w:tc>
      </w:tr>
      <w:tr w:rsidR="00A03873" w:rsidRPr="00011B8B" w:rsidTr="00212D0D">
        <w:trPr>
          <w:trHeight w:val="4666"/>
        </w:trPr>
        <w:tc>
          <w:tcPr>
            <w:tcW w:w="1554" w:type="pct"/>
            <w:shd w:val="clear" w:color="auto" w:fill="8ACAFE"/>
          </w:tcPr>
          <w:p w:rsidR="00A03873" w:rsidRDefault="00A03873" w:rsidP="00A03873">
            <w:pPr>
              <w:jc w:val="center"/>
              <w:rPr>
                <w:rFonts w:ascii="Tahoma" w:hAnsi="Tahoma"/>
                <w:b/>
                <w:bCs/>
              </w:rPr>
            </w:pPr>
          </w:p>
          <w:p w:rsidR="00A03873" w:rsidRDefault="00A03873" w:rsidP="00A03873">
            <w:pPr>
              <w:jc w:val="center"/>
              <w:rPr>
                <w:rFonts w:ascii="Tahoma" w:hAnsi="Tahoma"/>
                <w:b/>
                <w:bCs/>
              </w:rPr>
            </w:pPr>
            <w:r>
              <w:rPr>
                <w:rFonts w:ascii="Tahoma" w:hAnsi="Tahoma"/>
                <w:b/>
                <w:bCs/>
              </w:rPr>
              <w:t>Conditions d’inscription sur la liste des contrôleurs de pays tiers</w:t>
            </w:r>
          </w:p>
          <w:p w:rsidR="00A03873" w:rsidRDefault="00A03873" w:rsidP="00212D0D">
            <w:pPr>
              <w:jc w:val="center"/>
              <w:rPr>
                <w:rFonts w:ascii="Tahoma" w:hAnsi="Tahoma"/>
                <w:b/>
                <w:bCs/>
              </w:rPr>
            </w:pPr>
          </w:p>
        </w:tc>
        <w:tc>
          <w:tcPr>
            <w:tcW w:w="3446" w:type="pct"/>
            <w:shd w:val="clear" w:color="auto" w:fill="auto"/>
          </w:tcPr>
          <w:p w:rsidR="00A03873" w:rsidRPr="00B40C74" w:rsidRDefault="00A03873" w:rsidP="00A03873">
            <w:pPr>
              <w:autoSpaceDE w:val="0"/>
              <w:autoSpaceDN w:val="0"/>
              <w:adjustRightInd w:val="0"/>
              <w:spacing w:before="195" w:after="15"/>
              <w:ind w:right="135"/>
              <w:jc w:val="both"/>
              <w:rPr>
                <w:rFonts w:ascii="Tahoma" w:hAnsi="Tahoma"/>
                <w:bCs/>
              </w:rPr>
            </w:pPr>
            <w:r w:rsidRPr="00B40C74">
              <w:rPr>
                <w:rFonts w:ascii="Tahoma" w:hAnsi="Tahoma"/>
                <w:bCs/>
              </w:rPr>
              <w:t>1° Elles ont, antérieurement au 31 décembre 2010, émis uniquement des titres de créances admis à la négociation sur un marché réglementé en France dont la valeur nominale unitaire à la date d'émission est au moins égale à 50 000 € ou, pour les titres de créances libellés dans une devise autre que l'euro, au moins équivalente à 50 000 € à la date d'émission ;</w:t>
            </w:r>
          </w:p>
          <w:p w:rsidR="00A03873" w:rsidRDefault="00A03873" w:rsidP="00A03873">
            <w:pPr>
              <w:autoSpaceDE w:val="0"/>
              <w:autoSpaceDN w:val="0"/>
              <w:adjustRightInd w:val="0"/>
              <w:spacing w:before="195" w:after="15"/>
              <w:ind w:right="135"/>
              <w:jc w:val="both"/>
              <w:rPr>
                <w:rFonts w:ascii="Tahoma" w:hAnsi="Tahoma"/>
                <w:bCs/>
              </w:rPr>
            </w:pPr>
            <w:r w:rsidRPr="00B40C74">
              <w:rPr>
                <w:rFonts w:ascii="Tahoma" w:hAnsi="Tahoma"/>
                <w:bCs/>
              </w:rPr>
              <w:t>2° Elles ont, à compter du 31 décembre 2010, émis uniquement des titres de créances admis à la négociation sur un marché réglementé en France dont la valeur nominale unitaire à la date d'émission est au moins égale à 100 000 € ou, pour les titres de créances libellés dans une devise autre que l'euro, au moins équivalente à 100 000 € à la date d'émission.</w:t>
            </w:r>
          </w:p>
          <w:p w:rsidR="00A03873" w:rsidRPr="00B40C74" w:rsidRDefault="00A03873" w:rsidP="00A03873">
            <w:pPr>
              <w:autoSpaceDE w:val="0"/>
              <w:autoSpaceDN w:val="0"/>
              <w:adjustRightInd w:val="0"/>
              <w:spacing w:before="195" w:after="15"/>
              <w:ind w:right="135"/>
              <w:jc w:val="both"/>
              <w:rPr>
                <w:rFonts w:ascii="Tahoma" w:hAnsi="Tahoma"/>
                <w:bCs/>
              </w:rPr>
            </w:pPr>
          </w:p>
          <w:p w:rsidR="00A03873" w:rsidRDefault="005379A8" w:rsidP="00A03873">
            <w:pPr>
              <w:autoSpaceDE w:val="0"/>
              <w:autoSpaceDN w:val="0"/>
              <w:adjustRightInd w:val="0"/>
              <w:ind w:right="136"/>
              <w:jc w:val="both"/>
              <w:rPr>
                <w:rFonts w:ascii="Tahoma" w:hAnsi="Tahoma"/>
                <w:bCs/>
              </w:rPr>
            </w:pPr>
            <w:r>
              <w:rPr>
                <w:rFonts w:ascii="Tahoma" w:hAnsi="Tahoma"/>
                <w:bCs/>
              </w:rPr>
              <w:lastRenderedPageBreak/>
              <w:t>II.</w:t>
            </w:r>
            <w:r w:rsidR="00A03873" w:rsidRPr="00B40C74">
              <w:rPr>
                <w:rFonts w:ascii="Tahoma" w:hAnsi="Tahoma"/>
                <w:bCs/>
              </w:rPr>
              <w:t>- Pour être inscrits sur la liste prévue au II de l'article L.</w:t>
            </w:r>
            <w:r w:rsidR="00A03873">
              <w:rPr>
                <w:rFonts w:ascii="Tahoma" w:hAnsi="Tahoma"/>
                <w:bCs/>
              </w:rPr>
              <w:t> </w:t>
            </w:r>
            <w:r w:rsidR="00A03873" w:rsidRPr="00B40C74">
              <w:rPr>
                <w:rFonts w:ascii="Tahoma" w:hAnsi="Tahoma"/>
                <w:bCs/>
              </w:rPr>
              <w:t>822-11</w:t>
            </w:r>
            <w:r w:rsidR="00A03873" w:rsidRPr="00A538A7">
              <w:rPr>
                <w:rFonts w:ascii="Tahoma" w:hAnsi="Tahoma"/>
                <w:b/>
                <w:bCs/>
              </w:rPr>
              <w:t>*</w:t>
            </w:r>
            <w:r w:rsidR="00A03873" w:rsidRPr="00B40C74">
              <w:rPr>
                <w:rFonts w:ascii="Tahoma" w:hAnsi="Tahoma"/>
                <w:bCs/>
              </w:rPr>
              <w:t>, les contrôleurs de pays tiers, personnes morales, mentionnés au I doivent remplir les conditions suivantes :</w:t>
            </w:r>
          </w:p>
          <w:p w:rsidR="00A03873" w:rsidRPr="00CE0862" w:rsidRDefault="00A03873" w:rsidP="00A03873">
            <w:pPr>
              <w:autoSpaceDE w:val="0"/>
              <w:autoSpaceDN w:val="0"/>
              <w:adjustRightInd w:val="0"/>
              <w:spacing w:before="195" w:after="15"/>
              <w:ind w:right="135"/>
              <w:jc w:val="both"/>
              <w:rPr>
                <w:rFonts w:ascii="Tahoma" w:hAnsi="Tahoma"/>
                <w:bCs/>
              </w:rPr>
            </w:pPr>
            <w:r w:rsidRPr="00B40C74">
              <w:rPr>
                <w:rFonts w:ascii="Tahoma" w:hAnsi="Tahoma"/>
                <w:bCs/>
              </w:rPr>
              <w:t>1° La majo</w:t>
            </w:r>
            <w:r w:rsidRPr="00CE0862">
              <w:rPr>
                <w:rFonts w:ascii="Tahoma" w:hAnsi="Tahoma"/>
                <w:bCs/>
              </w:rPr>
              <w:t>rité des membres de l'organe d'administration ou de direction respecte les conditions mentionnées aux 2° à 6° de l'article L. 822-1-1 ou à des exigences équivalentes ;</w:t>
            </w:r>
          </w:p>
          <w:p w:rsidR="00A03873" w:rsidRPr="00CE0862" w:rsidRDefault="00A03873" w:rsidP="00A03873">
            <w:pPr>
              <w:autoSpaceDE w:val="0"/>
              <w:autoSpaceDN w:val="0"/>
              <w:adjustRightInd w:val="0"/>
              <w:spacing w:before="195" w:after="15"/>
              <w:ind w:right="135"/>
              <w:jc w:val="both"/>
              <w:rPr>
                <w:rFonts w:ascii="Tahoma" w:hAnsi="Tahoma"/>
                <w:bCs/>
              </w:rPr>
            </w:pPr>
            <w:r w:rsidRPr="00CE0862">
              <w:rPr>
                <w:rFonts w:ascii="Tahoma" w:hAnsi="Tahoma"/>
                <w:bCs/>
              </w:rPr>
              <w:t>2° La personne physique qui exerce les fonctions de contrôleur légal au nom de la personne morale satisfait aux 2° à 6° de l'article L. 822-1-1 ou à des exigences équivalentes ;</w:t>
            </w:r>
          </w:p>
          <w:p w:rsidR="00A03873" w:rsidRPr="00CE0862" w:rsidRDefault="00A03873" w:rsidP="00A03873">
            <w:pPr>
              <w:autoSpaceDE w:val="0"/>
              <w:autoSpaceDN w:val="0"/>
              <w:adjustRightInd w:val="0"/>
              <w:spacing w:before="195" w:after="15"/>
              <w:ind w:right="135"/>
              <w:jc w:val="both"/>
              <w:rPr>
                <w:rFonts w:ascii="Tahoma" w:hAnsi="Tahoma"/>
                <w:bCs/>
              </w:rPr>
            </w:pPr>
            <w:r w:rsidRPr="00CE0862">
              <w:rPr>
                <w:rFonts w:ascii="Tahoma" w:hAnsi="Tahoma"/>
                <w:bCs/>
              </w:rPr>
              <w:t>3° Le contrôle légal des comptes doit être réalisé conformément aux normes mentionnées à l'article L. 821-13 ou à des normes équivalentes ;</w:t>
            </w:r>
          </w:p>
          <w:p w:rsidR="00A03873" w:rsidRPr="00CE0862" w:rsidRDefault="00A03873" w:rsidP="00A03873">
            <w:pPr>
              <w:autoSpaceDE w:val="0"/>
              <w:autoSpaceDN w:val="0"/>
              <w:adjustRightInd w:val="0"/>
              <w:spacing w:before="195" w:after="15"/>
              <w:ind w:right="135"/>
              <w:jc w:val="both"/>
              <w:rPr>
                <w:rFonts w:ascii="Tahoma" w:hAnsi="Tahoma"/>
                <w:bCs/>
              </w:rPr>
            </w:pPr>
            <w:r w:rsidRPr="00CE0862">
              <w:rPr>
                <w:rFonts w:ascii="Tahoma" w:hAnsi="Tahoma"/>
                <w:bCs/>
              </w:rPr>
              <w:t>4° Le contrôle légal des comptes doit être effectué conformément aux dispositions de la section II du présent chapitre ou à des exigences équivalentes ;</w:t>
            </w:r>
          </w:p>
          <w:p w:rsidR="00A03873" w:rsidRPr="00CE0862" w:rsidRDefault="00A03873" w:rsidP="00A03873">
            <w:pPr>
              <w:autoSpaceDE w:val="0"/>
              <w:autoSpaceDN w:val="0"/>
              <w:adjustRightInd w:val="0"/>
              <w:spacing w:before="195" w:after="15"/>
              <w:ind w:right="135"/>
              <w:jc w:val="both"/>
              <w:rPr>
                <w:rFonts w:ascii="Tahoma" w:hAnsi="Tahoma"/>
                <w:bCs/>
              </w:rPr>
            </w:pPr>
            <w:r w:rsidRPr="00CE0862">
              <w:rPr>
                <w:rFonts w:ascii="Tahoma" w:hAnsi="Tahoma"/>
                <w:bCs/>
              </w:rPr>
              <w:t>5° Les honoraires du contrôle légal des comptes sont conformes aux dispositions du code de déontologie ou à des exigences équivalentes.</w:t>
            </w:r>
          </w:p>
          <w:p w:rsidR="00A03873" w:rsidRDefault="00A03873" w:rsidP="00A03873">
            <w:pPr>
              <w:autoSpaceDE w:val="0"/>
              <w:autoSpaceDN w:val="0"/>
              <w:adjustRightInd w:val="0"/>
              <w:spacing w:before="195" w:after="15"/>
              <w:ind w:right="135"/>
              <w:jc w:val="both"/>
              <w:rPr>
                <w:rFonts w:ascii="Tahoma" w:hAnsi="Tahoma"/>
                <w:bCs/>
              </w:rPr>
            </w:pPr>
            <w:r w:rsidRPr="00CE0862">
              <w:rPr>
                <w:rFonts w:ascii="Tahoma" w:hAnsi="Tahoma"/>
                <w:bCs/>
              </w:rPr>
              <w:t xml:space="preserve">Pour être inscrits sur la liste prévue au II de l'article </w:t>
            </w:r>
            <w:r>
              <w:rPr>
                <w:rFonts w:ascii="Tahoma" w:hAnsi="Tahoma"/>
                <w:bCs/>
              </w:rPr>
              <w:br/>
            </w:r>
            <w:r w:rsidRPr="00CE0862">
              <w:rPr>
                <w:rFonts w:ascii="Tahoma" w:hAnsi="Tahoma"/>
                <w:bCs/>
              </w:rPr>
              <w:t xml:space="preserve">L. 822-1, les contrôleurs de pays tiers, personnes physiques, mentionnés au I doivent remplir les conditions mentionnées </w:t>
            </w:r>
            <w:r w:rsidRPr="00B40C74">
              <w:rPr>
                <w:rFonts w:ascii="Tahoma" w:hAnsi="Tahoma"/>
                <w:bCs/>
              </w:rPr>
              <w:t>aux 2° à 5° du II.</w:t>
            </w:r>
          </w:p>
          <w:p w:rsidR="00A03873" w:rsidRDefault="00A03873" w:rsidP="00A03873">
            <w:pPr>
              <w:autoSpaceDE w:val="0"/>
              <w:autoSpaceDN w:val="0"/>
              <w:adjustRightInd w:val="0"/>
              <w:ind w:right="136"/>
              <w:jc w:val="both"/>
              <w:rPr>
                <w:rFonts w:ascii="Tahoma" w:hAnsi="Tahoma"/>
                <w:bCs/>
              </w:rPr>
            </w:pPr>
          </w:p>
          <w:p w:rsidR="00481331" w:rsidRDefault="00481331" w:rsidP="00A03873">
            <w:pPr>
              <w:autoSpaceDE w:val="0"/>
              <w:autoSpaceDN w:val="0"/>
              <w:adjustRightInd w:val="0"/>
              <w:ind w:right="136"/>
              <w:jc w:val="both"/>
              <w:rPr>
                <w:rFonts w:ascii="Tahoma" w:hAnsi="Tahoma"/>
                <w:bCs/>
              </w:rPr>
            </w:pPr>
          </w:p>
          <w:p w:rsidR="00481331" w:rsidRDefault="00481331" w:rsidP="00A03873">
            <w:pPr>
              <w:autoSpaceDE w:val="0"/>
              <w:autoSpaceDN w:val="0"/>
              <w:adjustRightInd w:val="0"/>
              <w:ind w:right="136"/>
              <w:jc w:val="both"/>
              <w:rPr>
                <w:rFonts w:ascii="Tahoma" w:hAnsi="Tahoma"/>
                <w:bCs/>
              </w:rPr>
            </w:pPr>
            <w:r w:rsidRPr="00A538A7">
              <w:rPr>
                <w:rFonts w:ascii="Tahoma" w:hAnsi="Tahoma"/>
                <w:b/>
                <w:bCs/>
                <w:i/>
              </w:rPr>
              <w:t>*</w:t>
            </w:r>
            <w:r w:rsidRPr="00A538A7">
              <w:rPr>
                <w:rFonts w:ascii="Tahoma" w:hAnsi="Tahoma"/>
                <w:bCs/>
                <w:i/>
              </w:rPr>
              <w:t xml:space="preserve"> </w:t>
            </w:r>
            <w:r w:rsidRPr="00F566D6">
              <w:rPr>
                <w:rFonts w:ascii="Tahoma" w:hAnsi="Tahoma"/>
                <w:bCs/>
                <w:i/>
              </w:rPr>
              <w:t>Il s’agit</w:t>
            </w:r>
            <w:r>
              <w:rPr>
                <w:rFonts w:ascii="Tahoma" w:hAnsi="Tahoma"/>
                <w:bCs/>
                <w:i/>
              </w:rPr>
              <w:t xml:space="preserve"> </w:t>
            </w:r>
            <w:r w:rsidRPr="00F566D6">
              <w:rPr>
                <w:rFonts w:ascii="Tahoma" w:hAnsi="Tahoma"/>
                <w:bCs/>
                <w:i/>
              </w:rPr>
              <w:t>de l’article L.</w:t>
            </w:r>
            <w:r>
              <w:rPr>
                <w:rFonts w:ascii="Tahoma" w:hAnsi="Tahoma"/>
                <w:bCs/>
                <w:i/>
              </w:rPr>
              <w:t xml:space="preserve"> </w:t>
            </w:r>
            <w:r w:rsidRPr="00F566D6">
              <w:rPr>
                <w:rFonts w:ascii="Tahoma" w:hAnsi="Tahoma"/>
                <w:bCs/>
                <w:i/>
              </w:rPr>
              <w:t>822-1</w:t>
            </w:r>
          </w:p>
          <w:p w:rsidR="00A03873" w:rsidRDefault="00A03873" w:rsidP="00A03873">
            <w:pPr>
              <w:autoSpaceDE w:val="0"/>
              <w:autoSpaceDN w:val="0"/>
              <w:adjustRightInd w:val="0"/>
              <w:ind w:right="136"/>
              <w:jc w:val="both"/>
              <w:rPr>
                <w:rFonts w:ascii="Tahoma" w:hAnsi="Tahoma"/>
                <w:b/>
                <w:bCs/>
              </w:rPr>
            </w:pPr>
          </w:p>
        </w:tc>
      </w:tr>
    </w:tbl>
    <w:p w:rsidR="00A03873" w:rsidRDefault="00A03873"/>
    <w:p w:rsidR="00A03873" w:rsidRDefault="00A03873" w:rsidP="00212D0D">
      <w:pPr>
        <w:jc w:val="center"/>
        <w:rPr>
          <w:rFonts w:ascii="Tahoma" w:hAnsi="Tahoma"/>
          <w:b/>
          <w:bCs/>
        </w:rPr>
        <w:sectPr w:rsidR="00A03873"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481331">
        <w:trPr>
          <w:trHeight w:val="4385"/>
        </w:trPr>
        <w:tc>
          <w:tcPr>
            <w:tcW w:w="1554" w:type="pct"/>
            <w:shd w:val="clear" w:color="auto" w:fill="8ACAFE"/>
          </w:tcPr>
          <w:p w:rsidR="00212D0D" w:rsidRPr="005C56D5" w:rsidRDefault="00212D0D" w:rsidP="00212D0D">
            <w:pPr>
              <w:jc w:val="center"/>
              <w:rPr>
                <w:rFonts w:ascii="Tahoma" w:hAnsi="Tahoma"/>
                <w:b/>
                <w:bCs/>
                <w:sz w:val="20"/>
                <w:szCs w:val="20"/>
              </w:rPr>
            </w:pPr>
          </w:p>
          <w:p w:rsidR="00212D0D" w:rsidRDefault="00212D0D" w:rsidP="00212D0D">
            <w:pPr>
              <w:jc w:val="center"/>
              <w:rPr>
                <w:rFonts w:ascii="Tahoma" w:hAnsi="Tahoma"/>
                <w:b/>
                <w:bCs/>
              </w:rPr>
            </w:pPr>
            <w:r>
              <w:rPr>
                <w:rFonts w:ascii="Tahoma" w:hAnsi="Tahoma"/>
                <w:b/>
                <w:bCs/>
              </w:rPr>
              <w:t>Conditions d’inscription sur la liste des contrôleurs de pays tiers</w:t>
            </w:r>
          </w:p>
          <w:p w:rsidR="002B0D0F" w:rsidRDefault="002B0D0F" w:rsidP="006859E2">
            <w:pPr>
              <w:jc w:val="center"/>
              <w:rPr>
                <w:rFonts w:ascii="Tahoma" w:hAnsi="Tahoma"/>
                <w:b/>
                <w:bCs/>
              </w:rPr>
            </w:pPr>
          </w:p>
          <w:p w:rsidR="002B0D0F" w:rsidRPr="00011B8B" w:rsidRDefault="002B0D0F" w:rsidP="006859E2">
            <w:pPr>
              <w:jc w:val="center"/>
              <w:rPr>
                <w:rFonts w:ascii="Tahoma" w:hAnsi="Tahoma"/>
                <w:b/>
              </w:rPr>
            </w:pPr>
          </w:p>
        </w:tc>
        <w:tc>
          <w:tcPr>
            <w:tcW w:w="3446" w:type="pct"/>
            <w:shd w:val="clear" w:color="auto" w:fill="auto"/>
          </w:tcPr>
          <w:p w:rsidR="002B0D0F" w:rsidRPr="00CE0862" w:rsidRDefault="005379A8" w:rsidP="006859E2">
            <w:pPr>
              <w:autoSpaceDE w:val="0"/>
              <w:autoSpaceDN w:val="0"/>
              <w:adjustRightInd w:val="0"/>
              <w:spacing w:before="195" w:after="15"/>
              <w:ind w:right="135"/>
              <w:jc w:val="both"/>
              <w:rPr>
                <w:rFonts w:ascii="Tahoma" w:hAnsi="Tahoma"/>
                <w:bCs/>
              </w:rPr>
            </w:pPr>
            <w:r>
              <w:rPr>
                <w:rFonts w:ascii="Tahoma" w:hAnsi="Tahoma"/>
                <w:bCs/>
              </w:rPr>
              <w:t>III.</w:t>
            </w:r>
            <w:r w:rsidR="002B0D0F" w:rsidRPr="00B40C74">
              <w:rPr>
                <w:rFonts w:ascii="Tahoma" w:hAnsi="Tahoma"/>
                <w:bCs/>
              </w:rPr>
              <w:t>- Le Haut conseil du commissariat aux comptes apprécie le respect</w:t>
            </w:r>
            <w:r w:rsidR="002B0D0F" w:rsidRPr="00CE0862">
              <w:rPr>
                <w:rFonts w:ascii="Tahoma" w:hAnsi="Tahoma"/>
                <w:bCs/>
              </w:rPr>
              <w:t xml:space="preserve"> des conditions mentionnées au II.</w:t>
            </w:r>
          </w:p>
          <w:p w:rsidR="002B0D0F" w:rsidRPr="00B40C74" w:rsidRDefault="002B0D0F" w:rsidP="006859E2">
            <w:pPr>
              <w:autoSpaceDE w:val="0"/>
              <w:autoSpaceDN w:val="0"/>
              <w:adjustRightInd w:val="0"/>
              <w:spacing w:before="195" w:after="15"/>
              <w:ind w:right="135"/>
              <w:jc w:val="both"/>
              <w:rPr>
                <w:rFonts w:ascii="Tahoma" w:hAnsi="Tahoma"/>
                <w:bCs/>
              </w:rPr>
            </w:pPr>
            <w:r w:rsidRPr="00B40C74">
              <w:rPr>
                <w:rFonts w:ascii="Tahoma" w:hAnsi="Tahoma"/>
                <w:bCs/>
              </w:rPr>
              <w:t>Lorsque la Commission européenne a adopté une décision d'équivalence ou a fixé des critères d'équivalence généraux pour l'appréciation des exigences mentionnées aux 2°, 3° et 4° du II, le Haut conseil s'y conforme.</w:t>
            </w:r>
          </w:p>
          <w:p w:rsidR="002B0D0F" w:rsidRPr="00CE0862" w:rsidRDefault="005379A8" w:rsidP="006859E2">
            <w:pPr>
              <w:autoSpaceDE w:val="0"/>
              <w:autoSpaceDN w:val="0"/>
              <w:adjustRightInd w:val="0"/>
              <w:spacing w:before="195" w:after="15"/>
              <w:ind w:right="135"/>
              <w:jc w:val="both"/>
              <w:rPr>
                <w:rFonts w:ascii="Tahoma" w:hAnsi="Tahoma"/>
                <w:bCs/>
              </w:rPr>
            </w:pPr>
            <w:r>
              <w:rPr>
                <w:rFonts w:ascii="Tahoma" w:hAnsi="Tahoma"/>
                <w:bCs/>
              </w:rPr>
              <w:t>IV.</w:t>
            </w:r>
            <w:r w:rsidR="002B0D0F" w:rsidRPr="00B40C74">
              <w:rPr>
                <w:rFonts w:ascii="Tahoma" w:hAnsi="Tahoma"/>
                <w:bCs/>
              </w:rPr>
              <w:t>- Les commissaires aux comptes inscrits sur la liste prévue</w:t>
            </w:r>
            <w:r w:rsidR="002B0D0F" w:rsidRPr="00CE0862">
              <w:rPr>
                <w:rFonts w:ascii="Tahoma" w:hAnsi="Tahoma"/>
                <w:bCs/>
              </w:rPr>
              <w:t xml:space="preserve"> au II de l'article L. 822-1 ou dispensés d'inscription en application de l'article L. 822-1-6 sont soumis aux contrôles définis à la section 2 du chapitre Ier et au régime de sanctions défini au chapitre IV du présent titre.</w:t>
            </w:r>
          </w:p>
          <w:p w:rsidR="00A538A7" w:rsidRPr="00F566D6" w:rsidDel="00EE074A" w:rsidRDefault="00A538A7" w:rsidP="00212D0D">
            <w:pPr>
              <w:autoSpaceDE w:val="0"/>
              <w:autoSpaceDN w:val="0"/>
              <w:adjustRightInd w:val="0"/>
              <w:spacing w:before="195" w:after="15"/>
              <w:ind w:right="135"/>
              <w:jc w:val="both"/>
              <w:rPr>
                <w:rFonts w:ascii="Tahoma" w:hAnsi="Tahoma"/>
                <w:bCs/>
                <w:i/>
              </w:rPr>
            </w:pPr>
          </w:p>
        </w:tc>
      </w:tr>
      <w:tr w:rsidR="002B0D0F" w:rsidRPr="00011B8B" w:rsidTr="00A03873">
        <w:trPr>
          <w:trHeight w:val="568"/>
        </w:trPr>
        <w:tc>
          <w:tcPr>
            <w:tcW w:w="1554" w:type="pct"/>
            <w:shd w:val="clear" w:color="auto" w:fill="8ACAFE"/>
          </w:tcPr>
          <w:p w:rsidR="002B0D0F" w:rsidRPr="008A56AF" w:rsidRDefault="002B0D0F" w:rsidP="006859E2">
            <w:pPr>
              <w:jc w:val="center"/>
              <w:rPr>
                <w:rFonts w:ascii="Tahoma" w:hAnsi="Tahoma"/>
                <w:b/>
                <w:sz w:val="18"/>
                <w:szCs w:val="18"/>
              </w:rPr>
            </w:pPr>
          </w:p>
          <w:p w:rsidR="002B0D0F" w:rsidRPr="00011B8B" w:rsidRDefault="002B0D0F" w:rsidP="00F566D6">
            <w:pPr>
              <w:jc w:val="center"/>
              <w:rPr>
                <w:rFonts w:ascii="Tahoma" w:hAnsi="Tahoma"/>
                <w:b/>
              </w:rPr>
            </w:pPr>
            <w:r>
              <w:rPr>
                <w:rFonts w:ascii="Tahoma" w:hAnsi="Tahoma"/>
                <w:b/>
              </w:rPr>
              <w:t xml:space="preserve">Dispense d’inscription sur la liste </w:t>
            </w:r>
            <w:r w:rsidR="00F566D6">
              <w:rPr>
                <w:rFonts w:ascii="Tahoma" w:hAnsi="Tahoma"/>
                <w:b/>
              </w:rPr>
              <w:t>pour les</w:t>
            </w:r>
            <w:r w:rsidRPr="007C0854">
              <w:rPr>
                <w:rFonts w:ascii="Tahoma" w:hAnsi="Tahoma"/>
                <w:b/>
                <w:bCs/>
              </w:rPr>
              <w:t xml:space="preserve"> contrôleurs de pays tiers.</w:t>
            </w:r>
          </w:p>
        </w:tc>
        <w:tc>
          <w:tcPr>
            <w:tcW w:w="3446" w:type="pct"/>
            <w:shd w:val="clear" w:color="auto" w:fill="auto"/>
          </w:tcPr>
          <w:p w:rsidR="002B0D0F" w:rsidRPr="00912E26" w:rsidRDefault="002B0D0F" w:rsidP="006859E2">
            <w:pPr>
              <w:autoSpaceDE w:val="0"/>
              <w:autoSpaceDN w:val="0"/>
              <w:adjustRightInd w:val="0"/>
              <w:spacing w:before="195" w:after="15"/>
              <w:ind w:right="135"/>
              <w:jc w:val="both"/>
              <w:rPr>
                <w:rFonts w:ascii="Tahoma" w:hAnsi="Tahoma"/>
                <w:bCs/>
              </w:rPr>
            </w:pPr>
            <w:r>
              <w:rPr>
                <w:rFonts w:ascii="Tahoma" w:hAnsi="Tahoma"/>
                <w:b/>
                <w:bCs/>
              </w:rPr>
              <w:t>Art. L. 822-1-6</w:t>
            </w:r>
            <w:r w:rsidR="005379A8">
              <w:rPr>
                <w:rFonts w:ascii="Tahoma" w:hAnsi="Tahoma"/>
                <w:b/>
                <w:bCs/>
              </w:rPr>
              <w:t>.</w:t>
            </w:r>
            <w:r w:rsidRPr="005379A8">
              <w:rPr>
                <w:rFonts w:ascii="Tahoma" w:hAnsi="Tahoma"/>
                <w:bCs/>
              </w:rPr>
              <w:t>-</w:t>
            </w:r>
            <w:r w:rsidR="005379A8">
              <w:rPr>
                <w:rFonts w:ascii="Tahoma" w:hAnsi="Tahoma"/>
                <w:bCs/>
              </w:rPr>
              <w:t xml:space="preserve"> </w:t>
            </w:r>
            <w:r w:rsidRPr="00912E26">
              <w:rPr>
                <w:rFonts w:ascii="Tahoma" w:hAnsi="Tahoma"/>
                <w:bCs/>
              </w:rPr>
              <w:t xml:space="preserve">Sous réserve de réciprocité, les contrôleurs de pays tiers mentionnés au I de l'article </w:t>
            </w:r>
            <w:r w:rsidR="00212D0D">
              <w:rPr>
                <w:rFonts w:ascii="Tahoma" w:hAnsi="Tahoma"/>
                <w:bCs/>
              </w:rPr>
              <w:br/>
            </w:r>
            <w:r w:rsidRPr="00912E26">
              <w:rPr>
                <w:rFonts w:ascii="Tahoma" w:hAnsi="Tahoma"/>
                <w:bCs/>
              </w:rPr>
              <w:t>L. 822-1-5 peuvent être dispensés de l'obligation d'inscription sur la liste mentionnée au II de l'article L. 822-1 par décision du Haut conseil au commissariat aux comptes.</w:t>
            </w:r>
          </w:p>
          <w:p w:rsidR="002B0D0F" w:rsidRPr="00912E26" w:rsidRDefault="002B0D0F" w:rsidP="006859E2">
            <w:pPr>
              <w:autoSpaceDE w:val="0"/>
              <w:autoSpaceDN w:val="0"/>
              <w:adjustRightInd w:val="0"/>
              <w:spacing w:before="195" w:after="15"/>
              <w:ind w:right="135"/>
              <w:jc w:val="both"/>
              <w:rPr>
                <w:rFonts w:ascii="Tahoma" w:hAnsi="Tahoma"/>
                <w:bCs/>
              </w:rPr>
            </w:pPr>
            <w:r w:rsidRPr="00912E26">
              <w:rPr>
                <w:rFonts w:ascii="Tahoma" w:hAnsi="Tahoma"/>
                <w:bCs/>
              </w:rPr>
              <w:t xml:space="preserve">Cette dispense est accordée si le contrôleur de pays tiers est agréé par une autorité compétente d'un Etat dont le système de supervision publique, d'assurance qualité, d'enquête et de sanctions, a fait l'objet d'une décision d'équivalence de la Commission européenne sur le fondement de l'article 46 de la directive 2006/43/CE du </w:t>
            </w:r>
            <w:r w:rsidR="00A03873">
              <w:rPr>
                <w:rFonts w:ascii="Tahoma" w:hAnsi="Tahoma"/>
                <w:bCs/>
              </w:rPr>
              <w:br/>
            </w:r>
            <w:r w:rsidRPr="00912E26">
              <w:rPr>
                <w:rFonts w:ascii="Tahoma" w:hAnsi="Tahoma"/>
                <w:bCs/>
              </w:rPr>
              <w:t>17 mai 2006.</w:t>
            </w:r>
          </w:p>
          <w:p w:rsidR="002B0D0F" w:rsidRPr="00912E26" w:rsidRDefault="002B0D0F" w:rsidP="006859E2">
            <w:pPr>
              <w:autoSpaceDE w:val="0"/>
              <w:autoSpaceDN w:val="0"/>
              <w:adjustRightInd w:val="0"/>
              <w:spacing w:before="195" w:after="15"/>
              <w:ind w:right="135"/>
              <w:jc w:val="both"/>
              <w:rPr>
                <w:rFonts w:ascii="Tahoma" w:hAnsi="Tahoma"/>
                <w:bCs/>
              </w:rPr>
            </w:pPr>
            <w:r w:rsidRPr="00912E26">
              <w:rPr>
                <w:rFonts w:ascii="Tahoma" w:hAnsi="Tahoma"/>
                <w:bCs/>
              </w:rPr>
              <w:t>En l'absence de décision de la Commission européenne, le Haut conseil apprécie cette équivalence au regard des exigences prévues aux articles L. 820-1 et suivants. Lorsque la Commission a défini des critères généraux d'appréciation, le Haut conseil les applique.</w:t>
            </w:r>
          </w:p>
          <w:p w:rsidR="002B0D0F" w:rsidRPr="00011B8B" w:rsidDel="00EE074A" w:rsidRDefault="002B0D0F" w:rsidP="006859E2">
            <w:pPr>
              <w:autoSpaceDE w:val="0"/>
              <w:autoSpaceDN w:val="0"/>
              <w:adjustRightInd w:val="0"/>
              <w:spacing w:before="195" w:after="15"/>
              <w:ind w:right="135"/>
              <w:jc w:val="both"/>
              <w:rPr>
                <w:rFonts w:ascii="Tahoma" w:hAnsi="Tahoma"/>
                <w:b/>
                <w:bCs/>
              </w:rPr>
            </w:pPr>
          </w:p>
        </w:tc>
      </w:tr>
    </w:tbl>
    <w:p w:rsidR="00A03873" w:rsidRDefault="00A03873" w:rsidP="006859E2">
      <w:pPr>
        <w:jc w:val="center"/>
        <w:rPr>
          <w:rFonts w:ascii="Tahoma" w:hAnsi="Tahoma"/>
          <w:b/>
        </w:rPr>
        <w:sectPr w:rsidR="00A03873"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370B5B" w:rsidRPr="00011B8B" w:rsidTr="00A03873">
        <w:trPr>
          <w:trHeight w:val="2965"/>
        </w:trPr>
        <w:tc>
          <w:tcPr>
            <w:tcW w:w="1554" w:type="pct"/>
            <w:shd w:val="clear" w:color="auto" w:fill="8ACAFE"/>
          </w:tcPr>
          <w:p w:rsidR="00370B5B" w:rsidRDefault="00370B5B" w:rsidP="006859E2">
            <w:pPr>
              <w:jc w:val="center"/>
              <w:rPr>
                <w:rFonts w:ascii="Tahoma" w:hAnsi="Tahoma"/>
                <w:b/>
              </w:rPr>
            </w:pPr>
          </w:p>
          <w:p w:rsidR="00370B5B" w:rsidRPr="00011B8B" w:rsidRDefault="00370B5B" w:rsidP="006859E2">
            <w:pPr>
              <w:jc w:val="center"/>
              <w:rPr>
                <w:rFonts w:ascii="Tahoma" w:hAnsi="Tahoma"/>
                <w:b/>
              </w:rPr>
            </w:pPr>
            <w:r>
              <w:rPr>
                <w:rFonts w:ascii="Tahoma" w:hAnsi="Tahoma"/>
                <w:b/>
              </w:rPr>
              <w:t xml:space="preserve">Portée de l’inscription ou de la dispense d’inscription sur la liste des contrôleurs de pays tiers </w:t>
            </w:r>
          </w:p>
          <w:p w:rsidR="00370B5B" w:rsidRPr="00011B8B" w:rsidRDefault="00370B5B" w:rsidP="006859E2">
            <w:pPr>
              <w:jc w:val="center"/>
              <w:rPr>
                <w:rFonts w:ascii="Tahoma" w:hAnsi="Tahoma"/>
                <w:b/>
              </w:rPr>
            </w:pPr>
          </w:p>
          <w:p w:rsidR="00370B5B" w:rsidRPr="00011B8B" w:rsidRDefault="00370B5B" w:rsidP="0077778C">
            <w:pPr>
              <w:jc w:val="center"/>
              <w:rPr>
                <w:rFonts w:ascii="Tahoma" w:hAnsi="Tahoma"/>
                <w:b/>
              </w:rPr>
            </w:pPr>
          </w:p>
        </w:tc>
        <w:tc>
          <w:tcPr>
            <w:tcW w:w="3446" w:type="pct"/>
            <w:shd w:val="clear" w:color="auto" w:fill="auto"/>
          </w:tcPr>
          <w:p w:rsidR="00370B5B" w:rsidRDefault="00370B5B" w:rsidP="00A538A7">
            <w:pPr>
              <w:autoSpaceDE w:val="0"/>
              <w:autoSpaceDN w:val="0"/>
              <w:adjustRightInd w:val="0"/>
              <w:ind w:right="136"/>
              <w:jc w:val="both"/>
              <w:rPr>
                <w:rFonts w:ascii="Tahoma" w:hAnsi="Tahoma"/>
                <w:b/>
                <w:bCs/>
              </w:rPr>
            </w:pPr>
          </w:p>
          <w:p w:rsidR="00370B5B" w:rsidRDefault="00370B5B" w:rsidP="00A538A7">
            <w:pPr>
              <w:autoSpaceDE w:val="0"/>
              <w:autoSpaceDN w:val="0"/>
              <w:adjustRightInd w:val="0"/>
              <w:ind w:right="136"/>
              <w:jc w:val="both"/>
              <w:rPr>
                <w:rFonts w:ascii="Tahoma" w:hAnsi="Tahoma"/>
                <w:bCs/>
              </w:rPr>
            </w:pPr>
            <w:r>
              <w:rPr>
                <w:rFonts w:ascii="Tahoma" w:hAnsi="Tahoma"/>
                <w:b/>
                <w:bCs/>
              </w:rPr>
              <w:t>Art. L. 822-1-7</w:t>
            </w:r>
            <w:r w:rsidRPr="00977BA9">
              <w:rPr>
                <w:rFonts w:ascii="Tahoma" w:hAnsi="Tahoma"/>
                <w:b/>
                <w:bCs/>
              </w:rPr>
              <w:t>.</w:t>
            </w:r>
            <w:r w:rsidRPr="005379A8">
              <w:rPr>
                <w:rFonts w:ascii="Tahoma" w:hAnsi="Tahoma"/>
                <w:bCs/>
              </w:rPr>
              <w:t>-</w:t>
            </w:r>
            <w:r>
              <w:rPr>
                <w:rFonts w:ascii="Tahoma" w:hAnsi="Tahoma"/>
                <w:b/>
                <w:bCs/>
              </w:rPr>
              <w:t xml:space="preserve"> </w:t>
            </w:r>
            <w:r w:rsidRPr="00912E26">
              <w:rPr>
                <w:rFonts w:ascii="Tahoma" w:hAnsi="Tahoma"/>
                <w:bCs/>
              </w:rPr>
              <w:t>L'inscription ou la dispense d'inscription accordée en application des articles L. 822-1-5 et L. 822-1-6 conditionne la validité en France des rapports de certification signés par les contrôleurs mentionnés au I de l'article L. 822-1-5. Elles ne confèrent pas le droit de conduire des missions de certification des comptes auprès de personnes ou d'entités dont le siège est situé sur le territoire français.</w:t>
            </w:r>
          </w:p>
          <w:p w:rsidR="00A03873" w:rsidRPr="00011B8B" w:rsidDel="00EE074A" w:rsidRDefault="00A03873" w:rsidP="006859E2">
            <w:pPr>
              <w:autoSpaceDE w:val="0"/>
              <w:autoSpaceDN w:val="0"/>
              <w:adjustRightInd w:val="0"/>
              <w:spacing w:before="195" w:after="15"/>
              <w:ind w:right="135"/>
              <w:jc w:val="both"/>
              <w:rPr>
                <w:rFonts w:ascii="Tahoma" w:hAnsi="Tahoma"/>
                <w:b/>
                <w:bCs/>
              </w:rPr>
            </w:pPr>
          </w:p>
        </w:tc>
      </w:tr>
      <w:tr w:rsidR="002B0D0F" w:rsidRPr="00011B8B" w:rsidTr="00A03873">
        <w:tc>
          <w:tcPr>
            <w:tcW w:w="1554"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Prestation de serment</w:t>
            </w:r>
          </w:p>
        </w:tc>
        <w:tc>
          <w:tcPr>
            <w:tcW w:w="3446" w:type="pct"/>
            <w:shd w:val="clear" w:color="auto" w:fill="auto"/>
          </w:tcPr>
          <w:p w:rsidR="00A538A7" w:rsidRDefault="00A538A7" w:rsidP="00A538A7">
            <w:pPr>
              <w:autoSpaceDE w:val="0"/>
              <w:autoSpaceDN w:val="0"/>
              <w:adjustRightInd w:val="0"/>
              <w:ind w:right="136"/>
              <w:jc w:val="both"/>
              <w:rPr>
                <w:rFonts w:ascii="Tahoma" w:hAnsi="Tahoma"/>
                <w:b/>
                <w:bCs/>
              </w:rPr>
            </w:pPr>
          </w:p>
          <w:p w:rsidR="002B0D0F" w:rsidRPr="00011B8B" w:rsidRDefault="002B0D0F" w:rsidP="00A538A7">
            <w:pPr>
              <w:autoSpaceDE w:val="0"/>
              <w:autoSpaceDN w:val="0"/>
              <w:adjustRightInd w:val="0"/>
              <w:ind w:right="136"/>
              <w:jc w:val="both"/>
              <w:rPr>
                <w:rFonts w:ascii="Tahoma" w:hAnsi="Tahoma"/>
              </w:rPr>
            </w:pPr>
            <w:r w:rsidRPr="00011B8B">
              <w:rPr>
                <w:rFonts w:ascii="Tahoma" w:hAnsi="Tahoma"/>
                <w:b/>
                <w:bCs/>
              </w:rPr>
              <w:t>Art. L. 822-3.</w:t>
            </w:r>
            <w:r w:rsidRPr="00011B8B">
              <w:rPr>
                <w:rFonts w:ascii="Tahoma" w:hAnsi="Tahoma"/>
              </w:rPr>
              <w:t>- Tout commissaire aux comptes doit prêter, devant la cour d'appel dont il relève, le serment de remplir les devoirs de sa profession avec honneur, probité et indépendance, respecter et faire respecter les lois.</w:t>
            </w:r>
          </w:p>
          <w:p w:rsidR="002B0D0F" w:rsidRPr="00011B8B" w:rsidRDefault="002B0D0F" w:rsidP="006859E2">
            <w:pPr>
              <w:rPr>
                <w:rFonts w:ascii="Tahoma" w:hAnsi="Tahoma"/>
              </w:rPr>
            </w:pPr>
          </w:p>
        </w:tc>
      </w:tr>
      <w:tr w:rsidR="00A03873" w:rsidRPr="00011B8B" w:rsidTr="00A03873">
        <w:tc>
          <w:tcPr>
            <w:tcW w:w="1554" w:type="pct"/>
            <w:shd w:val="clear" w:color="auto" w:fill="8ACAFE"/>
          </w:tcPr>
          <w:p w:rsidR="003B594C" w:rsidRDefault="003B594C" w:rsidP="00A03873">
            <w:pPr>
              <w:jc w:val="center"/>
              <w:rPr>
                <w:rFonts w:ascii="Tahoma" w:hAnsi="Tahoma"/>
                <w:b/>
              </w:rPr>
            </w:pPr>
          </w:p>
          <w:p w:rsidR="00A03873" w:rsidRPr="00011B8B" w:rsidRDefault="00A03873" w:rsidP="00A03873">
            <w:pPr>
              <w:jc w:val="center"/>
              <w:rPr>
                <w:rFonts w:ascii="Tahoma" w:hAnsi="Tahoma"/>
                <w:b/>
              </w:rPr>
            </w:pPr>
            <w:r w:rsidRPr="00011B8B">
              <w:rPr>
                <w:rFonts w:ascii="Tahoma" w:hAnsi="Tahoma"/>
                <w:b/>
              </w:rPr>
              <w:t>Obligation de formation continue</w:t>
            </w:r>
          </w:p>
          <w:p w:rsidR="00A03873" w:rsidRDefault="00A03873" w:rsidP="00A03873">
            <w:pPr>
              <w:jc w:val="center"/>
              <w:rPr>
                <w:rFonts w:ascii="Tahoma" w:hAnsi="Tahoma"/>
                <w:b/>
              </w:rPr>
            </w:pPr>
          </w:p>
          <w:p w:rsidR="00A03873" w:rsidRDefault="00A03873" w:rsidP="00A03873">
            <w:pPr>
              <w:jc w:val="center"/>
              <w:rPr>
                <w:rFonts w:ascii="Tahoma" w:hAnsi="Tahoma"/>
                <w:b/>
              </w:rPr>
            </w:pPr>
          </w:p>
          <w:p w:rsidR="00A03873" w:rsidRDefault="00A03873" w:rsidP="00A03873">
            <w:pPr>
              <w:jc w:val="center"/>
              <w:rPr>
                <w:rFonts w:ascii="Tahoma" w:hAnsi="Tahoma"/>
                <w:b/>
              </w:rPr>
            </w:pPr>
          </w:p>
          <w:p w:rsidR="008A56AF" w:rsidRPr="008A56AF" w:rsidRDefault="008A56AF" w:rsidP="00A03873">
            <w:pPr>
              <w:jc w:val="center"/>
              <w:rPr>
                <w:rFonts w:ascii="Tahoma" w:hAnsi="Tahoma"/>
                <w:b/>
                <w:sz w:val="22"/>
                <w:szCs w:val="22"/>
              </w:rPr>
            </w:pPr>
          </w:p>
          <w:p w:rsidR="00A03873" w:rsidRPr="00011B8B" w:rsidRDefault="00A03873" w:rsidP="00A03873">
            <w:pPr>
              <w:jc w:val="center"/>
              <w:rPr>
                <w:rFonts w:ascii="Tahoma" w:hAnsi="Tahoma"/>
                <w:b/>
              </w:rPr>
            </w:pPr>
            <w:r>
              <w:rPr>
                <w:rFonts w:ascii="Tahoma" w:hAnsi="Tahoma"/>
                <w:b/>
              </w:rPr>
              <w:t>Obligation de formation particulière</w:t>
            </w:r>
          </w:p>
          <w:p w:rsidR="00A03873" w:rsidRPr="00011B8B" w:rsidRDefault="00A03873" w:rsidP="006859E2">
            <w:pPr>
              <w:jc w:val="center"/>
              <w:rPr>
                <w:rFonts w:ascii="Tahoma" w:hAnsi="Tahoma"/>
                <w:b/>
              </w:rPr>
            </w:pPr>
          </w:p>
        </w:tc>
        <w:tc>
          <w:tcPr>
            <w:tcW w:w="3446" w:type="pct"/>
            <w:shd w:val="clear" w:color="auto" w:fill="auto"/>
          </w:tcPr>
          <w:p w:rsidR="003B594C" w:rsidRDefault="003B594C" w:rsidP="00A03873">
            <w:pPr>
              <w:autoSpaceDE w:val="0"/>
              <w:autoSpaceDN w:val="0"/>
              <w:adjustRightInd w:val="0"/>
              <w:ind w:right="136"/>
              <w:jc w:val="both"/>
              <w:rPr>
                <w:rFonts w:ascii="Tahoma" w:hAnsi="Tahoma"/>
                <w:b/>
                <w:bCs/>
              </w:rPr>
            </w:pPr>
          </w:p>
          <w:p w:rsidR="00A03873" w:rsidRPr="00B40C74" w:rsidRDefault="00A03873" w:rsidP="008A56AF">
            <w:pPr>
              <w:autoSpaceDE w:val="0"/>
              <w:autoSpaceDN w:val="0"/>
              <w:adjustRightInd w:val="0"/>
              <w:spacing w:after="240"/>
              <w:ind w:right="136"/>
              <w:jc w:val="both"/>
              <w:rPr>
                <w:rFonts w:ascii="Tahoma" w:hAnsi="Tahoma"/>
              </w:rPr>
            </w:pPr>
            <w:r w:rsidRPr="00011B8B">
              <w:rPr>
                <w:rFonts w:ascii="Tahoma" w:hAnsi="Tahoma"/>
                <w:b/>
                <w:bCs/>
              </w:rPr>
              <w:t>Art. L. 822-4.</w:t>
            </w:r>
            <w:r w:rsidRPr="00B40C74">
              <w:rPr>
                <w:rFonts w:ascii="Arial" w:hAnsi="Arial" w:cs="Arial"/>
                <w:color w:val="000000"/>
                <w:sz w:val="19"/>
                <w:szCs w:val="19"/>
              </w:rPr>
              <w:t xml:space="preserve"> </w:t>
            </w:r>
            <w:r w:rsidRPr="00B40C74">
              <w:rPr>
                <w:rFonts w:ascii="Tahoma" w:hAnsi="Tahoma"/>
              </w:rPr>
              <w:t>I.- Les commissaires aux comptes inscrits sur la liste mentionnée au I de l'article L. 822-1 sont tenus de suivre une formation professionnelle continue leur permettant d'entretenir et de perfectionner leurs connaissances.</w:t>
            </w:r>
          </w:p>
          <w:p w:rsidR="00A03873" w:rsidRDefault="00A03873" w:rsidP="00A03873">
            <w:pPr>
              <w:autoSpaceDE w:val="0"/>
              <w:autoSpaceDN w:val="0"/>
              <w:adjustRightInd w:val="0"/>
              <w:ind w:right="136"/>
              <w:jc w:val="both"/>
              <w:rPr>
                <w:rFonts w:ascii="Tahoma" w:hAnsi="Tahoma"/>
              </w:rPr>
            </w:pPr>
            <w:r w:rsidRPr="00B40C74">
              <w:rPr>
                <w:rFonts w:ascii="Tahoma" w:hAnsi="Tahoma"/>
              </w:rPr>
              <w:t>II.- Toute pers</w:t>
            </w:r>
            <w:r w:rsidRPr="00912E26">
              <w:rPr>
                <w:rFonts w:ascii="Tahoma" w:hAnsi="Tahoma"/>
              </w:rPr>
              <w:t>onne inscrite sur la liste mentionnée au I qui n'a pas exercé des fonctions de commissaire aux comptes pendant trois ans et qui n'a pas respecté durant cette période l'obligation mentionnée a</w:t>
            </w:r>
            <w:r w:rsidRPr="00AA3F67">
              <w:rPr>
                <w:rFonts w:ascii="Tahoma" w:hAnsi="Tahoma"/>
              </w:rPr>
              <w:t>u I est tenue de suivre une formation particulière avant d'accepter une mission de certification.</w:t>
            </w:r>
          </w:p>
          <w:p w:rsidR="003B594C" w:rsidRDefault="003B594C" w:rsidP="00A03873">
            <w:pPr>
              <w:autoSpaceDE w:val="0"/>
              <w:autoSpaceDN w:val="0"/>
              <w:adjustRightInd w:val="0"/>
              <w:ind w:right="136"/>
              <w:jc w:val="both"/>
              <w:rPr>
                <w:rFonts w:ascii="Tahoma" w:hAnsi="Tahoma"/>
                <w:b/>
                <w:bCs/>
              </w:rPr>
            </w:pPr>
          </w:p>
        </w:tc>
      </w:tr>
    </w:tbl>
    <w:p w:rsidR="00A03873" w:rsidRDefault="00A03873" w:rsidP="006859E2">
      <w:pPr>
        <w:jc w:val="center"/>
        <w:rPr>
          <w:rFonts w:ascii="Tahoma" w:hAnsi="Tahoma"/>
          <w:b/>
        </w:rPr>
        <w:sectPr w:rsidR="00A03873"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A03873">
        <w:tc>
          <w:tcPr>
            <w:tcW w:w="1554" w:type="pct"/>
            <w:shd w:val="clear" w:color="auto" w:fill="8ACAFE"/>
          </w:tcPr>
          <w:p w:rsidR="002B0D0F" w:rsidRPr="00011B8B" w:rsidRDefault="002B0D0F" w:rsidP="006859E2">
            <w:pPr>
              <w:rPr>
                <w:rFonts w:ascii="Tahoma" w:hAnsi="Tahoma"/>
              </w:rPr>
            </w:pPr>
          </w:p>
        </w:tc>
        <w:tc>
          <w:tcPr>
            <w:tcW w:w="3446"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caps/>
              </w:rPr>
            </w:pPr>
            <w:r w:rsidRPr="00011B8B">
              <w:rPr>
                <w:rFonts w:ascii="Tahoma" w:hAnsi="Tahoma"/>
                <w:b/>
                <w:caps/>
              </w:rPr>
              <w:t xml:space="preserve">Section </w:t>
            </w:r>
            <w:r w:rsidR="00404541">
              <w:rPr>
                <w:rFonts w:ascii="Tahoma" w:hAnsi="Tahoma"/>
                <w:b/>
                <w:caps/>
              </w:rPr>
              <w:t>2</w:t>
            </w:r>
            <w:r w:rsidRPr="00011B8B">
              <w:rPr>
                <w:rFonts w:ascii="Tahoma" w:hAnsi="Tahoma"/>
                <w:b/>
                <w:caps/>
              </w:rPr>
              <w:t> « De la déontologie et de l’indépendance des commissaires aux comptes »</w:t>
            </w:r>
          </w:p>
          <w:p w:rsidR="002B0D0F" w:rsidRPr="00011B8B" w:rsidRDefault="002B0D0F" w:rsidP="006859E2">
            <w:pPr>
              <w:rPr>
                <w:rFonts w:ascii="Tahoma" w:hAnsi="Tahoma"/>
              </w:rPr>
            </w:pPr>
          </w:p>
        </w:tc>
      </w:tr>
      <w:tr w:rsidR="002B0D0F" w:rsidRPr="00011B8B" w:rsidTr="00A03873">
        <w:tc>
          <w:tcPr>
            <w:tcW w:w="1554" w:type="pct"/>
            <w:shd w:val="clear" w:color="auto" w:fill="8ACAFE"/>
          </w:tcPr>
          <w:p w:rsidR="00B40C74" w:rsidRPr="00011B8B" w:rsidRDefault="00B40C74"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Exercice des fonctions de commissaires aux comptes</w:t>
            </w:r>
            <w:r>
              <w:rPr>
                <w:rFonts w:ascii="Tahoma" w:hAnsi="Tahoma"/>
                <w:b/>
              </w:rPr>
              <w:t xml:space="preserve"> dans les </w:t>
            </w:r>
            <w:r w:rsidR="004174F4">
              <w:rPr>
                <w:rFonts w:ascii="Tahoma" w:hAnsi="Tahoma"/>
                <w:b/>
              </w:rPr>
              <w:t>s</w:t>
            </w:r>
            <w:r w:rsidRPr="00011B8B">
              <w:rPr>
                <w:rFonts w:ascii="Tahoma" w:hAnsi="Tahoma"/>
                <w:b/>
              </w:rPr>
              <w:t>ociétés de commissaires aux comptes</w:t>
            </w:r>
          </w:p>
        </w:tc>
        <w:tc>
          <w:tcPr>
            <w:tcW w:w="3446" w:type="pct"/>
            <w:shd w:val="clear" w:color="auto" w:fill="auto"/>
          </w:tcPr>
          <w:p w:rsidR="00A538A7" w:rsidRDefault="00A538A7" w:rsidP="00A538A7">
            <w:pPr>
              <w:autoSpaceDE w:val="0"/>
              <w:autoSpaceDN w:val="0"/>
              <w:adjustRightInd w:val="0"/>
              <w:ind w:right="136"/>
              <w:jc w:val="both"/>
              <w:rPr>
                <w:rFonts w:ascii="Tahoma" w:hAnsi="Tahoma"/>
                <w:b/>
                <w:bCs/>
              </w:rPr>
            </w:pPr>
          </w:p>
          <w:p w:rsidR="002B0D0F" w:rsidRPr="00011B8B" w:rsidRDefault="002B0D0F" w:rsidP="00A538A7">
            <w:pPr>
              <w:autoSpaceDE w:val="0"/>
              <w:autoSpaceDN w:val="0"/>
              <w:adjustRightInd w:val="0"/>
              <w:ind w:right="136"/>
              <w:jc w:val="both"/>
              <w:rPr>
                <w:rFonts w:ascii="Tahoma" w:hAnsi="Tahoma"/>
              </w:rPr>
            </w:pPr>
            <w:r w:rsidRPr="00011B8B">
              <w:rPr>
                <w:rFonts w:ascii="Tahoma" w:hAnsi="Tahoma"/>
                <w:b/>
                <w:bCs/>
              </w:rPr>
              <w:t>Art. L. 822-9.</w:t>
            </w:r>
            <w:r w:rsidR="005379A8" w:rsidRPr="005379A8">
              <w:rPr>
                <w:rFonts w:ascii="Tahoma" w:hAnsi="Tahoma"/>
                <w:bCs/>
              </w:rPr>
              <w:t>-</w:t>
            </w:r>
            <w:r w:rsidRPr="00011B8B">
              <w:rPr>
                <w:rFonts w:ascii="Tahoma" w:hAnsi="Tahoma"/>
              </w:rPr>
              <w:t xml:space="preserve"> Dans les sociétés de commissaires aux comptes inscrites, les fonctions de commissaire aux comptes sont exercées, au nom de la société, par </w:t>
            </w:r>
            <w:r>
              <w:rPr>
                <w:rFonts w:ascii="Tahoma" w:hAnsi="Tahoma"/>
              </w:rPr>
              <w:t>l</w:t>
            </w:r>
            <w:r w:rsidRPr="00011B8B">
              <w:rPr>
                <w:rFonts w:ascii="Tahoma" w:hAnsi="Tahoma"/>
              </w:rPr>
              <w:t xml:space="preserve">es commissaires aux comptes personnes physiques associés, actionnaires ou dirigeants de cette </w:t>
            </w:r>
            <w:r w:rsidRPr="00B40C74">
              <w:rPr>
                <w:rFonts w:ascii="Tahoma" w:hAnsi="Tahoma"/>
              </w:rPr>
              <w:t>société</w:t>
            </w:r>
            <w:r w:rsidR="0018229B">
              <w:rPr>
                <w:rFonts w:ascii="Arial" w:hAnsi="Arial" w:cs="Arial"/>
                <w:color w:val="000000"/>
                <w:sz w:val="19"/>
                <w:szCs w:val="19"/>
                <w:shd w:val="clear" w:color="auto" w:fill="FFFFFF"/>
              </w:rPr>
              <w:t xml:space="preserve"> </w:t>
            </w:r>
            <w:r w:rsidRPr="00B40C74">
              <w:rPr>
                <w:rFonts w:ascii="Tahoma" w:hAnsi="Tahoma"/>
              </w:rPr>
              <w:t>qui signent le rapport destiné à l'organe appelé à statuer sur les comptes.</w:t>
            </w:r>
            <w:r w:rsidRPr="00011B8B">
              <w:rPr>
                <w:rFonts w:ascii="Tahoma" w:hAnsi="Tahoma"/>
              </w:rPr>
              <w:t xml:space="preserve"> Ces personnes ne peuvent exercer les fonctions de commissaire aux comptes qu'au sein d'une seule société de commissaires aux comptes. Les membres du conseil d'administration ou du conseil de surveillance peuvent être salariés de la société sans limitation de nombre ni condition d'ancienneté au titre de la qualité de salarié.</w:t>
            </w:r>
          </w:p>
          <w:p w:rsidR="002B0D0F" w:rsidRPr="00011B8B" w:rsidRDefault="002B0D0F" w:rsidP="006859E2">
            <w:pPr>
              <w:autoSpaceDE w:val="0"/>
              <w:autoSpaceDN w:val="0"/>
              <w:adjustRightInd w:val="0"/>
              <w:spacing w:before="195" w:after="15"/>
              <w:ind w:right="135"/>
              <w:jc w:val="both"/>
              <w:rPr>
                <w:rFonts w:ascii="Tahoma" w:hAnsi="Tahoma"/>
              </w:rPr>
            </w:pPr>
            <w:r w:rsidRPr="00011B8B">
              <w:rPr>
                <w:rFonts w:ascii="Tahoma" w:hAnsi="Tahoma"/>
              </w:rPr>
              <w:t>En cas de décès d'un actionnaire ou associé commissaire aux comptes, ses ayants droit disposent d'un délai de deux ans pour céder leurs actions ou parts à un commissaire aux comptes.</w:t>
            </w:r>
          </w:p>
          <w:p w:rsidR="002B0D0F" w:rsidRPr="00011B8B" w:rsidRDefault="002B0D0F" w:rsidP="006859E2">
            <w:pPr>
              <w:autoSpaceDE w:val="0"/>
              <w:autoSpaceDN w:val="0"/>
              <w:adjustRightInd w:val="0"/>
              <w:spacing w:before="195" w:after="15"/>
              <w:ind w:right="135"/>
              <w:jc w:val="both"/>
              <w:rPr>
                <w:rFonts w:ascii="Tahoma" w:hAnsi="Tahoma"/>
              </w:rPr>
            </w:pPr>
            <w:r w:rsidRPr="00011B8B">
              <w:rPr>
                <w:rFonts w:ascii="Tahoma" w:hAnsi="Tahoma"/>
              </w:rPr>
              <w:t>L'admission de tout nouvel actionnaire ou associé est subordonnée à un agrément préalable qui, dans les conditions prévues par les statuts, peut être donné soit par l'assemblée des actionnaires ou des porteurs de parts, soit par le conseil d'administration ou le conseil de surveillance ou les gérants selon le cas.</w:t>
            </w:r>
          </w:p>
          <w:p w:rsidR="002B0D0F" w:rsidRPr="00011B8B" w:rsidRDefault="002B0D0F" w:rsidP="006859E2">
            <w:pPr>
              <w:autoSpaceDE w:val="0"/>
              <w:autoSpaceDN w:val="0"/>
              <w:adjustRightInd w:val="0"/>
              <w:spacing w:before="195" w:after="15"/>
              <w:ind w:right="135"/>
              <w:jc w:val="both"/>
              <w:rPr>
                <w:rFonts w:ascii="Tahoma" w:hAnsi="Tahoma"/>
              </w:rPr>
            </w:pPr>
            <w:r w:rsidRPr="00011B8B">
              <w:rPr>
                <w:rFonts w:ascii="Tahoma" w:hAnsi="Tahoma"/>
              </w:rPr>
              <w:t xml:space="preserve">Par dérogation </w:t>
            </w:r>
            <w:r w:rsidRPr="00BA4156">
              <w:rPr>
                <w:rFonts w:ascii="Tahoma" w:hAnsi="Tahoma"/>
              </w:rPr>
              <w:t>au premier alinéa</w:t>
            </w:r>
            <w:r w:rsidRPr="00011B8B">
              <w:rPr>
                <w:rFonts w:ascii="Tahoma" w:hAnsi="Tahoma"/>
              </w:rPr>
              <w:t xml:space="preserve"> l'exercice de ces fonctions est possible simultanément au sein d'une société de commissaires aux comptes et d'une autre société de commissaires aux comptes dont la première détient plus de la moitié du capital social ou dans le cas où les associés des deux entités sont communs pour au moins la moitié d'entre eux.</w:t>
            </w:r>
          </w:p>
          <w:p w:rsidR="002B0D0F" w:rsidRPr="00011B8B" w:rsidRDefault="002B0D0F" w:rsidP="006859E2">
            <w:pPr>
              <w:jc w:val="both"/>
              <w:rPr>
                <w:rFonts w:ascii="Tahoma" w:hAnsi="Tahoma"/>
              </w:rPr>
            </w:pPr>
          </w:p>
        </w:tc>
      </w:tr>
    </w:tbl>
    <w:p w:rsidR="00884F69" w:rsidRDefault="00884F69">
      <w:r>
        <w:br w:type="page"/>
      </w: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A03873">
        <w:tc>
          <w:tcPr>
            <w:tcW w:w="1554"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Incompatibilités générales</w:t>
            </w:r>
          </w:p>
        </w:tc>
        <w:tc>
          <w:tcPr>
            <w:tcW w:w="3446" w:type="pct"/>
            <w:shd w:val="clear" w:color="auto" w:fill="auto"/>
          </w:tcPr>
          <w:p w:rsidR="00A538A7" w:rsidRDefault="00A538A7" w:rsidP="00A538A7">
            <w:pPr>
              <w:autoSpaceDE w:val="0"/>
              <w:autoSpaceDN w:val="0"/>
              <w:adjustRightInd w:val="0"/>
              <w:ind w:right="136"/>
              <w:jc w:val="both"/>
              <w:rPr>
                <w:rFonts w:ascii="Tahoma" w:hAnsi="Tahoma"/>
                <w:b/>
                <w:bCs/>
              </w:rPr>
            </w:pPr>
          </w:p>
          <w:p w:rsidR="002B0D0F" w:rsidRPr="00011B8B" w:rsidRDefault="002B0D0F" w:rsidP="00A538A7">
            <w:pPr>
              <w:autoSpaceDE w:val="0"/>
              <w:autoSpaceDN w:val="0"/>
              <w:adjustRightInd w:val="0"/>
              <w:ind w:right="136"/>
              <w:jc w:val="both"/>
              <w:rPr>
                <w:rFonts w:ascii="Tahoma" w:hAnsi="Tahoma"/>
              </w:rPr>
            </w:pPr>
            <w:r w:rsidRPr="00011B8B">
              <w:rPr>
                <w:rFonts w:ascii="Tahoma" w:hAnsi="Tahoma"/>
                <w:b/>
                <w:bCs/>
              </w:rPr>
              <w:t>Art. L. 822-10.</w:t>
            </w:r>
            <w:r w:rsidRPr="00011B8B">
              <w:rPr>
                <w:rFonts w:ascii="Tahoma" w:hAnsi="Tahoma"/>
              </w:rPr>
              <w:t>- Les fonctions de commissaire aux comptes sont incompatibles :</w:t>
            </w:r>
          </w:p>
          <w:p w:rsidR="002B0D0F" w:rsidRPr="00011B8B" w:rsidRDefault="002B0D0F" w:rsidP="006859E2">
            <w:pPr>
              <w:autoSpaceDE w:val="0"/>
              <w:autoSpaceDN w:val="0"/>
              <w:adjustRightInd w:val="0"/>
              <w:spacing w:before="195" w:after="15"/>
              <w:ind w:right="135"/>
              <w:jc w:val="both"/>
              <w:rPr>
                <w:rFonts w:ascii="Tahoma" w:hAnsi="Tahoma"/>
              </w:rPr>
            </w:pPr>
            <w:r w:rsidRPr="00011B8B">
              <w:rPr>
                <w:rFonts w:ascii="Tahoma" w:hAnsi="Tahoma"/>
              </w:rPr>
              <w:t>1° Avec toute activité ou tout acte de nature à porter atteinte à son indépendance ;</w:t>
            </w:r>
          </w:p>
          <w:p w:rsidR="002B0D0F" w:rsidRDefault="002B0D0F" w:rsidP="00884F69">
            <w:pPr>
              <w:autoSpaceDE w:val="0"/>
              <w:autoSpaceDN w:val="0"/>
              <w:adjustRightInd w:val="0"/>
              <w:spacing w:before="195" w:after="15"/>
              <w:ind w:right="135"/>
              <w:jc w:val="both"/>
              <w:rPr>
                <w:rFonts w:ascii="Tahoma" w:hAnsi="Tahoma"/>
              </w:rPr>
            </w:pPr>
            <w:r w:rsidRPr="00011B8B">
              <w:rPr>
                <w:rFonts w:ascii="Tahoma" w:hAnsi="Tahoma"/>
              </w:rPr>
              <w:t>2° Avec tout emploi salarié</w:t>
            </w:r>
            <w:r w:rsidR="0018229B">
              <w:rPr>
                <w:rFonts w:ascii="Tahoma" w:hAnsi="Tahoma"/>
              </w:rPr>
              <w:t xml:space="preserve"> </w:t>
            </w:r>
            <w:r w:rsidRPr="00011B8B">
              <w:rPr>
                <w:rFonts w:ascii="Tahoma" w:hAnsi="Tahoma"/>
              </w:rPr>
              <w:t>; toutefois, un commissaire aux comptes peut dispenser un enseignement se rattachant à l'exercice de sa profession ou occuper un emploi rémunéré chez un commissaire aux comptes ou chez un expert-comptable ;</w:t>
            </w:r>
          </w:p>
          <w:p w:rsidR="00884F69" w:rsidRPr="00011B8B" w:rsidRDefault="00884F69" w:rsidP="00884F69">
            <w:pPr>
              <w:autoSpaceDE w:val="0"/>
              <w:autoSpaceDN w:val="0"/>
              <w:adjustRightInd w:val="0"/>
              <w:spacing w:before="195" w:after="15"/>
              <w:ind w:right="135"/>
              <w:jc w:val="both"/>
              <w:rPr>
                <w:rFonts w:ascii="Tahoma" w:hAnsi="Tahoma"/>
              </w:rPr>
            </w:pPr>
            <w:r>
              <w:rPr>
                <w:rFonts w:ascii="Tahoma" w:hAnsi="Tahoma"/>
              </w:rPr>
              <w:t>3° Avec toute activité commerciale, qu’elle soit exercée directement ou par personne interposée.</w:t>
            </w:r>
          </w:p>
        </w:tc>
      </w:tr>
      <w:tr w:rsidR="00884F69" w:rsidRPr="00011B8B" w:rsidTr="00A03873">
        <w:tc>
          <w:tcPr>
            <w:tcW w:w="1554" w:type="pct"/>
            <w:shd w:val="clear" w:color="auto" w:fill="8ACAFE"/>
          </w:tcPr>
          <w:p w:rsidR="00884F69" w:rsidRDefault="00884F69" w:rsidP="00884F69">
            <w:pPr>
              <w:jc w:val="center"/>
              <w:rPr>
                <w:rFonts w:ascii="Tahoma" w:hAnsi="Tahoma"/>
                <w:b/>
              </w:rPr>
            </w:pPr>
          </w:p>
          <w:p w:rsidR="00884F69" w:rsidRDefault="00884F69" w:rsidP="00884F69">
            <w:pPr>
              <w:jc w:val="center"/>
              <w:rPr>
                <w:rFonts w:ascii="Tahoma" w:hAnsi="Tahoma"/>
                <w:b/>
              </w:rPr>
            </w:pPr>
            <w:r>
              <w:rPr>
                <w:rFonts w:ascii="Tahoma" w:hAnsi="Tahoma"/>
                <w:b/>
              </w:rPr>
              <w:t>Services rendus par le CAC ou le réseau au cours de l’exercice précédent qui interdisent l’acceptation d’un mandat EIP</w:t>
            </w:r>
          </w:p>
          <w:p w:rsidR="00884F69" w:rsidRDefault="00884F69" w:rsidP="00884F69">
            <w:pPr>
              <w:jc w:val="center"/>
              <w:rPr>
                <w:rFonts w:ascii="Tahoma" w:hAnsi="Tahoma"/>
                <w:b/>
              </w:rPr>
            </w:pPr>
          </w:p>
          <w:p w:rsidR="00884F69" w:rsidRDefault="00884F69" w:rsidP="00884F69">
            <w:pPr>
              <w:jc w:val="center"/>
              <w:rPr>
                <w:rFonts w:ascii="Tahoma" w:hAnsi="Tahoma"/>
                <w:b/>
              </w:rPr>
            </w:pPr>
          </w:p>
          <w:p w:rsidR="00884F69" w:rsidRDefault="00884F69" w:rsidP="00884F69">
            <w:pPr>
              <w:jc w:val="center"/>
              <w:rPr>
                <w:rFonts w:ascii="Tahoma" w:hAnsi="Tahoma"/>
                <w:b/>
              </w:rPr>
            </w:pPr>
          </w:p>
          <w:p w:rsidR="00884F69" w:rsidRDefault="00884F69" w:rsidP="00884F69">
            <w:pPr>
              <w:jc w:val="center"/>
              <w:rPr>
                <w:rFonts w:ascii="Tahoma" w:hAnsi="Tahoma"/>
                <w:b/>
              </w:rPr>
            </w:pPr>
          </w:p>
          <w:p w:rsidR="00884F69" w:rsidRPr="008A56AF" w:rsidRDefault="00884F69" w:rsidP="00884F69">
            <w:pPr>
              <w:jc w:val="center"/>
              <w:rPr>
                <w:rFonts w:ascii="Tahoma" w:hAnsi="Tahoma"/>
                <w:b/>
                <w:sz w:val="16"/>
                <w:szCs w:val="16"/>
              </w:rPr>
            </w:pPr>
          </w:p>
          <w:p w:rsidR="00884F69" w:rsidRDefault="00884F69" w:rsidP="00884F69">
            <w:pPr>
              <w:jc w:val="center"/>
              <w:rPr>
                <w:rFonts w:ascii="Tahoma" w:hAnsi="Tahoma"/>
                <w:b/>
              </w:rPr>
            </w:pPr>
            <w:r>
              <w:rPr>
                <w:rFonts w:ascii="Tahoma" w:hAnsi="Tahoma"/>
                <w:b/>
              </w:rPr>
              <w:t>Services interdits au CAC et à son réseau (EIP et chaîne de contrôle dans l’UE)</w:t>
            </w:r>
          </w:p>
          <w:p w:rsidR="00884F69" w:rsidRDefault="00884F69" w:rsidP="00884F69">
            <w:pPr>
              <w:jc w:val="center"/>
              <w:rPr>
                <w:rFonts w:ascii="Tahoma" w:hAnsi="Tahoma"/>
                <w:b/>
              </w:rPr>
            </w:pPr>
          </w:p>
          <w:p w:rsidR="00884F69" w:rsidRDefault="00884F69" w:rsidP="00884F69">
            <w:pPr>
              <w:jc w:val="center"/>
              <w:rPr>
                <w:rFonts w:ascii="Tahoma" w:hAnsi="Tahoma"/>
                <w:b/>
              </w:rPr>
            </w:pPr>
          </w:p>
          <w:p w:rsidR="00884F69" w:rsidRDefault="00884F69" w:rsidP="00884F69">
            <w:pPr>
              <w:jc w:val="center"/>
              <w:rPr>
                <w:rFonts w:ascii="Tahoma" w:hAnsi="Tahoma"/>
                <w:b/>
              </w:rPr>
            </w:pPr>
          </w:p>
          <w:p w:rsidR="00884F69" w:rsidRDefault="00884F69" w:rsidP="00884F69">
            <w:pPr>
              <w:jc w:val="center"/>
              <w:rPr>
                <w:rFonts w:ascii="Tahoma" w:hAnsi="Tahoma"/>
                <w:b/>
              </w:rPr>
            </w:pPr>
          </w:p>
          <w:p w:rsidR="00884F69" w:rsidRDefault="00884F69" w:rsidP="00884F69">
            <w:pPr>
              <w:jc w:val="center"/>
              <w:rPr>
                <w:rFonts w:ascii="Tahoma" w:hAnsi="Tahoma"/>
                <w:b/>
              </w:rPr>
            </w:pPr>
          </w:p>
          <w:p w:rsidR="008A56AF" w:rsidRDefault="008A56AF" w:rsidP="00884F69">
            <w:pPr>
              <w:jc w:val="center"/>
              <w:rPr>
                <w:rFonts w:ascii="Tahoma" w:hAnsi="Tahoma"/>
                <w:b/>
              </w:rPr>
            </w:pPr>
          </w:p>
          <w:p w:rsidR="008A56AF" w:rsidRDefault="008A56AF" w:rsidP="00884F69">
            <w:pPr>
              <w:jc w:val="center"/>
              <w:rPr>
                <w:rFonts w:ascii="Tahoma" w:hAnsi="Tahoma"/>
                <w:b/>
              </w:rPr>
            </w:pPr>
          </w:p>
          <w:p w:rsidR="00884F69" w:rsidRPr="008A56AF" w:rsidRDefault="00884F69" w:rsidP="00884F69">
            <w:pPr>
              <w:rPr>
                <w:rFonts w:ascii="Tahoma" w:hAnsi="Tahoma"/>
                <w:b/>
                <w:sz w:val="18"/>
                <w:szCs w:val="18"/>
              </w:rPr>
            </w:pPr>
          </w:p>
          <w:p w:rsidR="00884F69" w:rsidRDefault="00884F69" w:rsidP="00884F69">
            <w:pPr>
              <w:jc w:val="center"/>
              <w:rPr>
                <w:rFonts w:ascii="Tahoma" w:hAnsi="Tahoma"/>
                <w:b/>
              </w:rPr>
            </w:pPr>
            <w:r>
              <w:rPr>
                <w:rFonts w:ascii="Tahoma" w:hAnsi="Tahoma"/>
                <w:b/>
              </w:rPr>
              <w:t>Services interdits au CAC (Entité non EIP et chaîne de contrôle dans l’UE)</w:t>
            </w:r>
          </w:p>
          <w:p w:rsidR="00884F69" w:rsidRDefault="00884F69" w:rsidP="00884F69">
            <w:pPr>
              <w:jc w:val="center"/>
              <w:rPr>
                <w:rFonts w:ascii="Tahoma" w:hAnsi="Tahoma"/>
                <w:b/>
              </w:rPr>
            </w:pPr>
          </w:p>
          <w:p w:rsidR="00884F69" w:rsidRPr="00011B8B" w:rsidRDefault="00884F69" w:rsidP="006859E2">
            <w:pPr>
              <w:jc w:val="center"/>
              <w:rPr>
                <w:rFonts w:ascii="Tahoma" w:hAnsi="Tahoma"/>
                <w:b/>
              </w:rPr>
            </w:pPr>
          </w:p>
        </w:tc>
        <w:tc>
          <w:tcPr>
            <w:tcW w:w="3446" w:type="pct"/>
            <w:shd w:val="clear" w:color="auto" w:fill="auto"/>
          </w:tcPr>
          <w:p w:rsidR="003B594C" w:rsidRDefault="003B594C" w:rsidP="00884F69">
            <w:pPr>
              <w:autoSpaceDE w:val="0"/>
              <w:autoSpaceDN w:val="0"/>
              <w:adjustRightInd w:val="0"/>
              <w:ind w:right="136"/>
              <w:jc w:val="both"/>
              <w:rPr>
                <w:rFonts w:ascii="Tahoma" w:hAnsi="Tahoma"/>
                <w:b/>
                <w:bCs/>
              </w:rPr>
            </w:pPr>
          </w:p>
          <w:p w:rsidR="00884F69" w:rsidRPr="00BA4156" w:rsidRDefault="00884F69" w:rsidP="00884F69">
            <w:pPr>
              <w:autoSpaceDE w:val="0"/>
              <w:autoSpaceDN w:val="0"/>
              <w:adjustRightInd w:val="0"/>
              <w:ind w:right="136"/>
              <w:jc w:val="both"/>
              <w:rPr>
                <w:rFonts w:ascii="Tahoma" w:hAnsi="Tahoma"/>
              </w:rPr>
            </w:pPr>
            <w:r w:rsidRPr="00011B8B">
              <w:rPr>
                <w:rFonts w:ascii="Tahoma" w:hAnsi="Tahoma"/>
                <w:b/>
                <w:bCs/>
              </w:rPr>
              <w:t>Art. L. 822-11.</w:t>
            </w:r>
            <w:r w:rsidR="00AF5842">
              <w:rPr>
                <w:rFonts w:ascii="Tahoma" w:hAnsi="Tahoma"/>
                <w:b/>
                <w:bCs/>
              </w:rPr>
              <w:t xml:space="preserve"> </w:t>
            </w:r>
            <w:r w:rsidRPr="00BA4156">
              <w:rPr>
                <w:rFonts w:ascii="Tahoma" w:hAnsi="Tahoma"/>
              </w:rPr>
              <w:t xml:space="preserve">I.- Il est interdit au commissaire aux comptes d'accepter une mission de certification auprès d'une entité d'intérêt public, lorsqu'au cours de l'exercice précédant celui dont les comptes doivent être certifiés, ce dernier ou tout membre du réseau auquel il appartient a fourni, directement ou indirectement, à l'entité d'intérêt public, ou aux personnes ou entités qui la contrôlent ou qui sont contrôlées par elle dans l'Union européenne, au sens des I et II de l'article L. 233-3, les services mentionnés au e du paragraphe 1 de l'article 5 du règlement (UE) </w:t>
            </w:r>
            <w:r>
              <w:rPr>
                <w:rFonts w:ascii="Tahoma" w:hAnsi="Tahoma"/>
              </w:rPr>
              <w:br/>
            </w:r>
            <w:r w:rsidRPr="00BA4156">
              <w:rPr>
                <w:rFonts w:ascii="Tahoma" w:hAnsi="Tahoma"/>
              </w:rPr>
              <w:t>n° 537/2014 du 16 avril 2014.</w:t>
            </w:r>
          </w:p>
          <w:p w:rsidR="00884F69" w:rsidRPr="00BA4156" w:rsidRDefault="00884F69" w:rsidP="00884F69">
            <w:pPr>
              <w:autoSpaceDE w:val="0"/>
              <w:autoSpaceDN w:val="0"/>
              <w:adjustRightInd w:val="0"/>
              <w:spacing w:before="195" w:after="15"/>
              <w:ind w:right="135"/>
              <w:jc w:val="both"/>
              <w:rPr>
                <w:rFonts w:ascii="Tahoma" w:hAnsi="Tahoma"/>
              </w:rPr>
            </w:pPr>
            <w:r w:rsidRPr="00BA4156">
              <w:rPr>
                <w:rFonts w:ascii="Tahoma" w:hAnsi="Tahoma"/>
              </w:rPr>
              <w:t>II.- Il est interdit au commissaire aux comptes et aux membres du réseau auquel il appartient de fournir directement ou indirectement à l'entité d'intérêt public dont il certifie les comptes, et aux personnes ou entités qui la contrôlent ou qui sont contrôlées par elle au sens des I et II de l'article L. 233-3 et dont le siège social est situé dans l'Union européenne, les services mentionnés au paragraphe 1 de l'article 5 du règlement (UE) n° 537/2014 du 16 avril 2014, ainsi que les services portant atteinte à l'indépendance du commissaire aux comptes qui sont définis par le code de déontologie.</w:t>
            </w:r>
          </w:p>
          <w:p w:rsidR="00884F69" w:rsidRPr="00AA3F67" w:rsidRDefault="00884F69" w:rsidP="00884F69">
            <w:pPr>
              <w:autoSpaceDE w:val="0"/>
              <w:autoSpaceDN w:val="0"/>
              <w:adjustRightInd w:val="0"/>
              <w:spacing w:before="195" w:after="15"/>
              <w:ind w:right="135"/>
              <w:jc w:val="both"/>
              <w:rPr>
                <w:rFonts w:ascii="Tahoma" w:hAnsi="Tahoma"/>
              </w:rPr>
            </w:pPr>
            <w:r w:rsidRPr="00BA4156">
              <w:rPr>
                <w:rFonts w:ascii="Tahoma" w:hAnsi="Tahoma"/>
              </w:rPr>
              <w:t xml:space="preserve">III.- </w:t>
            </w:r>
            <w:r w:rsidRPr="00912E26">
              <w:rPr>
                <w:rFonts w:ascii="Tahoma" w:hAnsi="Tahoma"/>
              </w:rPr>
              <w:t xml:space="preserve">Il est interdit au commissaire aux comptes d'une personne </w:t>
            </w:r>
            <w:r w:rsidRPr="00AA3F67">
              <w:rPr>
                <w:rFonts w:ascii="Tahoma" w:hAnsi="Tahoma"/>
              </w:rPr>
              <w:t>ou d'une entité qui n'est pas une entité d'intérêt public de fournir directement ou indirectement à celle-ci et aux personnes ou entités qui la contrôlent ou qui sont contrôlées par elle au sens des I et II de l'article L. 233-3, et dont le siège social est situé dans l'Union européenne, les services portant atteinte à l'indépendance du commissaire aux comptes qui sont définis par le code de déontologie.</w:t>
            </w:r>
          </w:p>
          <w:p w:rsidR="00884F69" w:rsidRDefault="00884F69" w:rsidP="00A538A7">
            <w:pPr>
              <w:autoSpaceDE w:val="0"/>
              <w:autoSpaceDN w:val="0"/>
              <w:adjustRightInd w:val="0"/>
              <w:ind w:right="136"/>
              <w:jc w:val="both"/>
              <w:rPr>
                <w:rFonts w:ascii="Tahoma" w:hAnsi="Tahoma"/>
                <w:b/>
                <w:bCs/>
              </w:rPr>
            </w:pPr>
          </w:p>
        </w:tc>
      </w:tr>
    </w:tbl>
    <w:p w:rsidR="00884F69" w:rsidRDefault="00884F69" w:rsidP="006859E2">
      <w:pPr>
        <w:jc w:val="center"/>
        <w:rPr>
          <w:rFonts w:ascii="Tahoma" w:hAnsi="Tahoma"/>
          <w:b/>
        </w:rPr>
        <w:sectPr w:rsidR="00884F69"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884F69" w:rsidRPr="00011B8B" w:rsidTr="00A03873">
        <w:tc>
          <w:tcPr>
            <w:tcW w:w="1554" w:type="pct"/>
            <w:shd w:val="clear" w:color="auto" w:fill="8ACAFE"/>
          </w:tcPr>
          <w:p w:rsidR="00884F69" w:rsidRPr="008A56AF" w:rsidRDefault="00884F69" w:rsidP="00884F69">
            <w:pPr>
              <w:jc w:val="center"/>
              <w:rPr>
                <w:rFonts w:ascii="Tahoma" w:hAnsi="Tahoma"/>
                <w:b/>
                <w:sz w:val="18"/>
                <w:szCs w:val="18"/>
              </w:rPr>
            </w:pPr>
          </w:p>
          <w:p w:rsidR="00884F69" w:rsidRDefault="00884F69" w:rsidP="00884F69">
            <w:pPr>
              <w:jc w:val="center"/>
              <w:rPr>
                <w:rFonts w:ascii="Tahoma" w:hAnsi="Tahoma"/>
                <w:b/>
              </w:rPr>
            </w:pPr>
            <w:r>
              <w:rPr>
                <w:rFonts w:ascii="Tahoma" w:hAnsi="Tahoma"/>
                <w:b/>
              </w:rPr>
              <w:t>Services interdits au réseau (Entité non EIP et chaîne de contrôle)</w:t>
            </w:r>
          </w:p>
          <w:p w:rsidR="00884F69" w:rsidRDefault="00884F69" w:rsidP="006859E2">
            <w:pPr>
              <w:jc w:val="center"/>
              <w:rPr>
                <w:rFonts w:ascii="Tahoma" w:hAnsi="Tahoma"/>
                <w:b/>
              </w:rPr>
            </w:pPr>
          </w:p>
        </w:tc>
        <w:tc>
          <w:tcPr>
            <w:tcW w:w="3446" w:type="pct"/>
            <w:shd w:val="clear" w:color="auto" w:fill="auto"/>
          </w:tcPr>
          <w:p w:rsidR="00884F69" w:rsidRPr="00CE14A7" w:rsidRDefault="00884F69" w:rsidP="00884F69">
            <w:pPr>
              <w:autoSpaceDE w:val="0"/>
              <w:autoSpaceDN w:val="0"/>
              <w:adjustRightInd w:val="0"/>
              <w:spacing w:before="195" w:after="15"/>
              <w:ind w:right="135"/>
              <w:jc w:val="both"/>
              <w:rPr>
                <w:rFonts w:ascii="Tahoma" w:hAnsi="Tahoma"/>
              </w:rPr>
            </w:pPr>
            <w:r w:rsidRPr="00AA3F67">
              <w:rPr>
                <w:rFonts w:ascii="Tahoma" w:hAnsi="Tahoma"/>
              </w:rPr>
              <w:t>Il est interdit aux membres du réseau auquel appartient le commissaire aux comptes de fournir directement ou indirectement ces mêmes services à la personne ou à l'entité dont les comptes sont certifiés. Il est également interdit à ces membres de fournir aux personnes ou entités qui contrôlent celle-ci ou qui sont contrôlées par elle au sens des I et II de l'</w:t>
            </w:r>
            <w:r w:rsidRPr="00CE14A7">
              <w:rPr>
                <w:rFonts w:ascii="Tahoma" w:hAnsi="Tahoma"/>
              </w:rPr>
              <w:t>article L. 233-3 les services portant atteinte à l'indépendance du commissaire aux comptes qui sont définis par le code de déontologie.</w:t>
            </w:r>
          </w:p>
          <w:p w:rsidR="00884F69" w:rsidRDefault="00884F69" w:rsidP="00A538A7">
            <w:pPr>
              <w:autoSpaceDE w:val="0"/>
              <w:autoSpaceDN w:val="0"/>
              <w:adjustRightInd w:val="0"/>
              <w:ind w:right="136"/>
              <w:jc w:val="both"/>
              <w:rPr>
                <w:rFonts w:ascii="Tahoma" w:hAnsi="Tahoma"/>
                <w:b/>
                <w:bCs/>
              </w:rPr>
            </w:pPr>
          </w:p>
        </w:tc>
      </w:tr>
      <w:tr w:rsidR="002B0D0F" w:rsidRPr="00011B8B" w:rsidTr="00884F69">
        <w:tc>
          <w:tcPr>
            <w:tcW w:w="1554" w:type="pct"/>
            <w:shd w:val="clear" w:color="auto" w:fill="8ACAFE"/>
          </w:tcPr>
          <w:p w:rsidR="002B0D0F" w:rsidRDefault="002B0D0F" w:rsidP="006859E2">
            <w:pPr>
              <w:jc w:val="center"/>
              <w:rPr>
                <w:rFonts w:ascii="Tahoma" w:hAnsi="Tahoma"/>
                <w:b/>
              </w:rPr>
            </w:pPr>
          </w:p>
          <w:p w:rsidR="002B0D0F" w:rsidRDefault="002B0D0F" w:rsidP="006859E2">
            <w:pPr>
              <w:jc w:val="center"/>
              <w:rPr>
                <w:rFonts w:ascii="Tahoma" w:hAnsi="Tahoma"/>
                <w:b/>
              </w:rPr>
            </w:pPr>
            <w:r>
              <w:rPr>
                <w:rFonts w:ascii="Tahoma" w:hAnsi="Tahoma"/>
                <w:b/>
              </w:rPr>
              <w:t>S</w:t>
            </w:r>
            <w:r w:rsidR="00BA4156">
              <w:rPr>
                <w:rFonts w:ascii="Tahoma" w:hAnsi="Tahoma"/>
                <w:b/>
              </w:rPr>
              <w:t>ervices</w:t>
            </w:r>
            <w:r>
              <w:rPr>
                <w:rFonts w:ascii="Tahoma" w:hAnsi="Tahoma"/>
                <w:b/>
              </w:rPr>
              <w:t xml:space="preserve"> fournis par le réseau à une entité </w:t>
            </w:r>
            <w:r w:rsidR="00292068">
              <w:rPr>
                <w:rFonts w:ascii="Tahoma" w:hAnsi="Tahoma"/>
                <w:b/>
              </w:rPr>
              <w:t xml:space="preserve">(hors UE) </w:t>
            </w:r>
            <w:r>
              <w:rPr>
                <w:rFonts w:ascii="Tahoma" w:hAnsi="Tahoma"/>
                <w:b/>
              </w:rPr>
              <w:t>contrôlée p</w:t>
            </w:r>
            <w:r w:rsidR="00ED6090">
              <w:rPr>
                <w:rFonts w:ascii="Tahoma" w:hAnsi="Tahoma"/>
                <w:b/>
              </w:rPr>
              <w:t>ar</w:t>
            </w:r>
            <w:r>
              <w:rPr>
                <w:rFonts w:ascii="Tahoma" w:hAnsi="Tahoma"/>
                <w:b/>
              </w:rPr>
              <w:t xml:space="preserve"> l’EIP </w:t>
            </w:r>
            <w:r w:rsidR="00292068">
              <w:rPr>
                <w:rFonts w:ascii="Tahoma" w:hAnsi="Tahoma"/>
                <w:b/>
              </w:rPr>
              <w:t>=&gt;</w:t>
            </w:r>
            <w:r>
              <w:rPr>
                <w:rFonts w:ascii="Tahoma" w:hAnsi="Tahoma"/>
                <w:b/>
              </w:rPr>
              <w:t xml:space="preserve"> Approche par les risques et mesures de sauvegarde</w:t>
            </w:r>
          </w:p>
          <w:p w:rsidR="002B0D0F" w:rsidRDefault="002B0D0F" w:rsidP="006859E2">
            <w:pPr>
              <w:jc w:val="center"/>
              <w:rPr>
                <w:rFonts w:ascii="Tahoma" w:hAnsi="Tahoma"/>
                <w:b/>
              </w:rPr>
            </w:pPr>
          </w:p>
          <w:p w:rsidR="002B0D0F" w:rsidRDefault="002B0D0F" w:rsidP="006859E2">
            <w:pPr>
              <w:jc w:val="center"/>
              <w:rPr>
                <w:rFonts w:ascii="Tahoma" w:hAnsi="Tahoma"/>
                <w:b/>
              </w:rPr>
            </w:pPr>
          </w:p>
          <w:p w:rsidR="00BA4156" w:rsidRDefault="00BA4156" w:rsidP="006859E2">
            <w:pPr>
              <w:jc w:val="center"/>
              <w:rPr>
                <w:rFonts w:ascii="Tahoma" w:hAnsi="Tahoma"/>
                <w:b/>
              </w:rPr>
            </w:pPr>
          </w:p>
          <w:p w:rsidR="00A538A7" w:rsidRPr="008A56AF" w:rsidRDefault="00A538A7" w:rsidP="006859E2">
            <w:pPr>
              <w:jc w:val="center"/>
              <w:rPr>
                <w:rFonts w:ascii="Tahoma" w:hAnsi="Tahoma"/>
                <w:b/>
                <w:sz w:val="16"/>
                <w:szCs w:val="16"/>
              </w:rPr>
            </w:pPr>
          </w:p>
          <w:p w:rsidR="002B0D0F" w:rsidRDefault="002B0D0F" w:rsidP="006859E2">
            <w:pPr>
              <w:jc w:val="center"/>
              <w:rPr>
                <w:rFonts w:ascii="Tahoma" w:hAnsi="Tahoma"/>
                <w:b/>
              </w:rPr>
            </w:pPr>
            <w:r>
              <w:rPr>
                <w:rFonts w:ascii="Tahoma" w:hAnsi="Tahoma"/>
                <w:b/>
              </w:rPr>
              <w:t>S</w:t>
            </w:r>
            <w:r w:rsidR="00BA4156">
              <w:rPr>
                <w:rFonts w:ascii="Tahoma" w:hAnsi="Tahoma"/>
                <w:b/>
              </w:rPr>
              <w:t>ervices</w:t>
            </w:r>
            <w:r>
              <w:rPr>
                <w:rFonts w:ascii="Tahoma" w:hAnsi="Tahoma"/>
                <w:b/>
              </w:rPr>
              <w:t xml:space="preserve"> fournis par le réseau à la chaîne de contrôle d’une entité non EIP </w:t>
            </w:r>
            <w:r w:rsidR="00A538A7">
              <w:rPr>
                <w:rFonts w:ascii="Tahoma" w:hAnsi="Tahoma"/>
                <w:b/>
              </w:rPr>
              <w:t>=&gt;</w:t>
            </w:r>
            <w:r>
              <w:rPr>
                <w:rFonts w:ascii="Tahoma" w:hAnsi="Tahoma"/>
                <w:b/>
              </w:rPr>
              <w:t xml:space="preserve"> Approche par les risques et mesures de sauvegarde</w:t>
            </w:r>
          </w:p>
          <w:p w:rsidR="002B0D0F" w:rsidRPr="00011B8B" w:rsidRDefault="002B0D0F" w:rsidP="006859E2">
            <w:pPr>
              <w:jc w:val="center"/>
              <w:rPr>
                <w:rFonts w:ascii="Tahoma" w:hAnsi="Tahoma"/>
                <w:b/>
              </w:rPr>
            </w:pPr>
          </w:p>
        </w:tc>
        <w:tc>
          <w:tcPr>
            <w:tcW w:w="3446" w:type="pct"/>
            <w:shd w:val="clear" w:color="auto" w:fill="auto"/>
          </w:tcPr>
          <w:p w:rsidR="00A538A7" w:rsidRDefault="00A538A7" w:rsidP="00A538A7">
            <w:pPr>
              <w:autoSpaceDE w:val="0"/>
              <w:autoSpaceDN w:val="0"/>
              <w:adjustRightInd w:val="0"/>
              <w:ind w:right="136"/>
              <w:jc w:val="both"/>
              <w:rPr>
                <w:rFonts w:ascii="Tahoma" w:hAnsi="Tahoma"/>
                <w:b/>
                <w:bCs/>
              </w:rPr>
            </w:pPr>
          </w:p>
          <w:p w:rsidR="002B0D0F" w:rsidRPr="00BA4156" w:rsidRDefault="002B0D0F" w:rsidP="00A538A7">
            <w:pPr>
              <w:autoSpaceDE w:val="0"/>
              <w:autoSpaceDN w:val="0"/>
              <w:adjustRightInd w:val="0"/>
              <w:ind w:right="136"/>
              <w:jc w:val="both"/>
              <w:rPr>
                <w:rFonts w:ascii="Tahoma" w:hAnsi="Tahoma"/>
                <w:bCs/>
              </w:rPr>
            </w:pPr>
            <w:r w:rsidRPr="00017507">
              <w:rPr>
                <w:rFonts w:ascii="Tahoma" w:hAnsi="Tahoma"/>
                <w:b/>
                <w:bCs/>
              </w:rPr>
              <w:t>Art. L. 822-11</w:t>
            </w:r>
            <w:r>
              <w:rPr>
                <w:rFonts w:ascii="Tahoma" w:hAnsi="Tahoma"/>
                <w:b/>
                <w:bCs/>
              </w:rPr>
              <w:t>-1</w:t>
            </w:r>
            <w:r w:rsidRPr="00017507">
              <w:rPr>
                <w:rFonts w:ascii="Tahoma" w:hAnsi="Tahoma"/>
                <w:b/>
                <w:bCs/>
              </w:rPr>
              <w:t>.</w:t>
            </w:r>
            <w:r>
              <w:rPr>
                <w:rFonts w:ascii="Tahoma" w:hAnsi="Tahoma"/>
                <w:b/>
                <w:bCs/>
              </w:rPr>
              <w:t xml:space="preserve"> </w:t>
            </w:r>
            <w:r w:rsidRPr="005D4DF0">
              <w:rPr>
                <w:rFonts w:ascii="Arial" w:hAnsi="Arial" w:cs="Arial"/>
                <w:color w:val="000000"/>
                <w:sz w:val="19"/>
                <w:szCs w:val="19"/>
              </w:rPr>
              <w:t xml:space="preserve"> </w:t>
            </w:r>
            <w:r w:rsidR="00AF5842">
              <w:rPr>
                <w:rFonts w:ascii="Tahoma" w:hAnsi="Tahoma"/>
                <w:bCs/>
              </w:rPr>
              <w:t>I.</w:t>
            </w:r>
            <w:r w:rsidRPr="00BA4156">
              <w:rPr>
                <w:rFonts w:ascii="Tahoma" w:hAnsi="Tahoma"/>
                <w:bCs/>
              </w:rPr>
              <w:t>- Le commissaire aux comptes d'une entité d'intérêt public met en œuvre les mesures mentionnées au paragraphe 5 de l'article 5 du règlement (UE) n° 537/2014 du 16 avril 2014, lorsqu'un membre du réseau auquel il appartient fournit un des services mentionnés au II de l'article L. 822-11 à une personne ou une entité qui est contrôlée par l'entité d'intérêt public, au sens des I et II de l'article L. 233-3, dont le siège est situé hors de l'Union européenne.</w:t>
            </w:r>
          </w:p>
          <w:p w:rsidR="002B0D0F" w:rsidRPr="00912E26" w:rsidRDefault="00AF5842" w:rsidP="006859E2">
            <w:pPr>
              <w:autoSpaceDE w:val="0"/>
              <w:autoSpaceDN w:val="0"/>
              <w:adjustRightInd w:val="0"/>
              <w:spacing w:before="195" w:after="15"/>
              <w:ind w:right="135"/>
              <w:jc w:val="both"/>
              <w:rPr>
                <w:rFonts w:ascii="Tahoma" w:hAnsi="Tahoma"/>
                <w:bCs/>
              </w:rPr>
            </w:pPr>
            <w:r>
              <w:rPr>
                <w:rFonts w:ascii="Tahoma" w:hAnsi="Tahoma"/>
                <w:bCs/>
              </w:rPr>
              <w:t>II.</w:t>
            </w:r>
            <w:r w:rsidR="002B0D0F" w:rsidRPr="00BA4156">
              <w:rPr>
                <w:rFonts w:ascii="Tahoma" w:hAnsi="Tahoma"/>
                <w:bCs/>
              </w:rPr>
              <w:t>- Le commissaire aux comptes d'une personne ou d'une entité qui n'est pas une entité d'intérêt public, analyse les risques pesant sur</w:t>
            </w:r>
            <w:r w:rsidR="002B0D0F" w:rsidRPr="00912E26">
              <w:rPr>
                <w:rFonts w:ascii="Tahoma" w:hAnsi="Tahoma"/>
                <w:bCs/>
              </w:rPr>
              <w:t xml:space="preserve"> son indépendance et applique les mesures de sauvegarde appropriées, lorsqu'un membre du réseau auquel il appartient fournit à une personne ou une entité qui contrôle celle-ci ou qui est contrôlée par elle, au sens des I et II de l'article  L. 233-3, un service autre que la certification des comptes qui n'est pas interdit par le code de déontologie.</w:t>
            </w:r>
          </w:p>
          <w:p w:rsidR="002B0D0F" w:rsidRPr="00011B8B" w:rsidRDefault="002B0D0F" w:rsidP="006859E2">
            <w:pPr>
              <w:autoSpaceDE w:val="0"/>
              <w:autoSpaceDN w:val="0"/>
              <w:adjustRightInd w:val="0"/>
              <w:spacing w:before="195" w:after="15"/>
              <w:ind w:right="135"/>
              <w:jc w:val="both"/>
              <w:rPr>
                <w:rFonts w:ascii="Tahoma" w:hAnsi="Tahoma"/>
                <w:b/>
                <w:bCs/>
              </w:rPr>
            </w:pPr>
          </w:p>
        </w:tc>
      </w:tr>
      <w:tr w:rsidR="00884F69" w:rsidRPr="00011B8B" w:rsidTr="00884F69">
        <w:tc>
          <w:tcPr>
            <w:tcW w:w="1554" w:type="pct"/>
            <w:shd w:val="clear" w:color="auto" w:fill="8ACAFE"/>
          </w:tcPr>
          <w:p w:rsidR="00884F69" w:rsidRDefault="00884F69" w:rsidP="00884F69">
            <w:pPr>
              <w:jc w:val="center"/>
              <w:rPr>
                <w:rFonts w:ascii="Tahoma" w:hAnsi="Tahoma"/>
                <w:b/>
              </w:rPr>
            </w:pPr>
          </w:p>
          <w:p w:rsidR="00884F69" w:rsidRDefault="00884F69" w:rsidP="00884F69">
            <w:pPr>
              <w:jc w:val="center"/>
              <w:rPr>
                <w:rFonts w:ascii="Tahoma" w:hAnsi="Tahoma"/>
                <w:b/>
              </w:rPr>
            </w:pPr>
            <w:r>
              <w:rPr>
                <w:rFonts w:ascii="Tahoma" w:hAnsi="Tahoma"/>
                <w:b/>
              </w:rPr>
              <w:t xml:space="preserve">Approbation par le comité spécialisé de l’EIP des services autres que la certification des comptes fournis par le CAC ou le réseau à l’EIP ou à la chaîne de contrôle </w:t>
            </w:r>
          </w:p>
          <w:p w:rsidR="00884F69" w:rsidRDefault="00884F69" w:rsidP="006859E2">
            <w:pPr>
              <w:jc w:val="center"/>
              <w:rPr>
                <w:rFonts w:ascii="Tahoma" w:hAnsi="Tahoma"/>
                <w:b/>
              </w:rPr>
            </w:pPr>
          </w:p>
        </w:tc>
        <w:tc>
          <w:tcPr>
            <w:tcW w:w="3446" w:type="pct"/>
            <w:shd w:val="clear" w:color="auto" w:fill="auto"/>
          </w:tcPr>
          <w:p w:rsidR="00F733C3" w:rsidRDefault="00F733C3" w:rsidP="00A538A7">
            <w:pPr>
              <w:autoSpaceDE w:val="0"/>
              <w:autoSpaceDN w:val="0"/>
              <w:adjustRightInd w:val="0"/>
              <w:ind w:right="136"/>
              <w:jc w:val="both"/>
              <w:rPr>
                <w:rFonts w:ascii="Tahoma" w:hAnsi="Tahoma"/>
                <w:b/>
                <w:bCs/>
              </w:rPr>
            </w:pPr>
          </w:p>
          <w:p w:rsidR="00884F69" w:rsidRDefault="00AF5842" w:rsidP="00A538A7">
            <w:pPr>
              <w:autoSpaceDE w:val="0"/>
              <w:autoSpaceDN w:val="0"/>
              <w:adjustRightInd w:val="0"/>
              <w:ind w:right="136"/>
              <w:jc w:val="both"/>
              <w:rPr>
                <w:rFonts w:ascii="Tahoma" w:hAnsi="Tahoma"/>
                <w:b/>
                <w:bCs/>
              </w:rPr>
            </w:pPr>
            <w:r>
              <w:rPr>
                <w:rFonts w:ascii="Tahoma" w:hAnsi="Tahoma"/>
                <w:b/>
                <w:bCs/>
              </w:rPr>
              <w:t>Art. L. 822-11-2.</w:t>
            </w:r>
            <w:r w:rsidR="00884F69" w:rsidRPr="00AF5842">
              <w:rPr>
                <w:rFonts w:ascii="Tahoma" w:hAnsi="Tahoma"/>
                <w:bCs/>
              </w:rPr>
              <w:t>-</w:t>
            </w:r>
            <w:r w:rsidR="00884F69" w:rsidRPr="007350BE">
              <w:rPr>
                <w:rFonts w:ascii="Tahoma" w:hAnsi="Tahoma"/>
                <w:b/>
                <w:bCs/>
              </w:rPr>
              <w:t xml:space="preserve"> </w:t>
            </w:r>
            <w:r w:rsidR="00884F69" w:rsidRPr="00273C5C">
              <w:rPr>
                <w:rFonts w:ascii="Tahoma" w:hAnsi="Tahoma"/>
                <w:bCs/>
              </w:rPr>
              <w:t>Les services autres que la certification des comptes qui ne sont pas mentionnés au II de l'article L.</w:t>
            </w:r>
            <w:r w:rsidR="00884F69">
              <w:rPr>
                <w:rFonts w:ascii="Tahoma" w:hAnsi="Tahoma"/>
                <w:bCs/>
              </w:rPr>
              <w:t> </w:t>
            </w:r>
            <w:r w:rsidR="00884F69" w:rsidRPr="00273C5C">
              <w:rPr>
                <w:rFonts w:ascii="Tahoma" w:hAnsi="Tahoma"/>
                <w:bCs/>
              </w:rPr>
              <w:t>822-11 et au I de l'article L. 822-11-1 peuvent être fournis par le commissaire aux comptes ou les membres du réseau auquel il appartient à l'entité d'intérêt public dont il certifie les comptes, ou aux personnes ou entités qui la contrôlent ou qui sont contrôlées par elle au sens des I et II de l'article L. 233-3, à condition d'être approuvés par le comité spécialisé mentionné à l'article L. 823-19. Ce comité se prononce après avoir analysé les risques pesant sur l'indépendance du commissaire aux comptes et les mesures de sauvegarde appliquées par celui-ci</w:t>
            </w:r>
            <w:r w:rsidR="00884F69">
              <w:rPr>
                <w:rFonts w:ascii="Tahoma" w:hAnsi="Tahoma"/>
                <w:bCs/>
              </w:rPr>
              <w:t>.</w:t>
            </w:r>
          </w:p>
        </w:tc>
      </w:tr>
    </w:tbl>
    <w:p w:rsidR="002C16ED" w:rsidRDefault="002C16ED" w:rsidP="006859E2">
      <w:pPr>
        <w:jc w:val="center"/>
        <w:rPr>
          <w:rFonts w:ascii="Tahoma" w:hAnsi="Tahoma"/>
          <w:b/>
        </w:rPr>
        <w:sectPr w:rsidR="002C16ED" w:rsidSect="0077778C">
          <w:pgSz w:w="11906" w:h="16838" w:code="9"/>
          <w:pgMar w:top="284" w:right="1134" w:bottom="1134" w:left="1134" w:header="709" w:footer="709" w:gutter="0"/>
          <w:cols w:space="709"/>
        </w:sectPr>
      </w:pPr>
    </w:p>
    <w:p w:rsidR="002C16ED" w:rsidRDefault="002C16ED"/>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884F69">
        <w:tc>
          <w:tcPr>
            <w:tcW w:w="1554" w:type="pct"/>
            <w:shd w:val="clear" w:color="auto" w:fill="8ACAFE"/>
          </w:tcPr>
          <w:p w:rsidR="00ED6090" w:rsidRDefault="00ED6090" w:rsidP="006859E2">
            <w:pPr>
              <w:jc w:val="center"/>
              <w:rPr>
                <w:rFonts w:ascii="Tahoma" w:hAnsi="Tahoma"/>
                <w:b/>
              </w:rPr>
            </w:pPr>
          </w:p>
          <w:p w:rsidR="002B0D0F" w:rsidRDefault="002B0D0F" w:rsidP="006859E2">
            <w:pPr>
              <w:jc w:val="center"/>
              <w:rPr>
                <w:rFonts w:ascii="Tahoma" w:hAnsi="Tahoma"/>
                <w:b/>
              </w:rPr>
            </w:pPr>
            <w:r>
              <w:rPr>
                <w:rFonts w:ascii="Tahoma" w:hAnsi="Tahoma"/>
                <w:b/>
              </w:rPr>
              <w:t>Incompatibilités spéciales</w:t>
            </w:r>
          </w:p>
          <w:p w:rsidR="002B0D0F" w:rsidRDefault="002B0D0F" w:rsidP="006859E2">
            <w:pPr>
              <w:jc w:val="center"/>
              <w:rPr>
                <w:rFonts w:ascii="Tahoma" w:hAnsi="Tahoma"/>
                <w:b/>
              </w:rPr>
            </w:pPr>
          </w:p>
          <w:p w:rsidR="002B0D0F" w:rsidRDefault="002B0D0F" w:rsidP="006859E2">
            <w:pPr>
              <w:jc w:val="center"/>
              <w:rPr>
                <w:rFonts w:ascii="Tahoma" w:hAnsi="Tahoma"/>
                <w:b/>
              </w:rPr>
            </w:pPr>
          </w:p>
          <w:p w:rsidR="002B0D0F" w:rsidRDefault="002B0D0F" w:rsidP="006859E2">
            <w:pPr>
              <w:jc w:val="center"/>
              <w:rPr>
                <w:rFonts w:ascii="Tahoma" w:hAnsi="Tahoma"/>
                <w:b/>
              </w:rPr>
            </w:pPr>
          </w:p>
          <w:p w:rsidR="00ED6090" w:rsidRDefault="00ED6090" w:rsidP="006859E2">
            <w:pPr>
              <w:jc w:val="center"/>
              <w:rPr>
                <w:rFonts w:ascii="Tahoma" w:hAnsi="Tahoma"/>
                <w:b/>
              </w:rPr>
            </w:pPr>
          </w:p>
          <w:p w:rsidR="002B0D0F" w:rsidRPr="008A56AF" w:rsidRDefault="002B0D0F" w:rsidP="006859E2">
            <w:pPr>
              <w:jc w:val="center"/>
              <w:rPr>
                <w:rFonts w:ascii="Tahoma" w:hAnsi="Tahoma"/>
                <w:b/>
                <w:sz w:val="16"/>
                <w:szCs w:val="16"/>
              </w:rPr>
            </w:pPr>
          </w:p>
          <w:p w:rsidR="002B0D0F" w:rsidRDefault="002B0D0F" w:rsidP="0038780B">
            <w:pPr>
              <w:jc w:val="center"/>
              <w:rPr>
                <w:rFonts w:ascii="Tahoma" w:hAnsi="Tahoma"/>
                <w:b/>
                <w:bCs/>
              </w:rPr>
            </w:pPr>
            <w:r>
              <w:rPr>
                <w:rFonts w:ascii="Tahoma" w:hAnsi="Tahoma"/>
                <w:b/>
                <w:bCs/>
              </w:rPr>
              <w:t>L</w:t>
            </w:r>
            <w:r w:rsidRPr="00A26E20">
              <w:rPr>
                <w:rFonts w:ascii="Tahoma" w:hAnsi="Tahoma"/>
                <w:b/>
                <w:bCs/>
              </w:rPr>
              <w:t>iens personnel</w:t>
            </w:r>
            <w:r>
              <w:rPr>
                <w:rFonts w:ascii="Tahoma" w:hAnsi="Tahoma"/>
                <w:b/>
                <w:bCs/>
              </w:rPr>
              <w:t>s, financiers et professionnels</w:t>
            </w: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2B0D0F" w:rsidRDefault="002B0D0F" w:rsidP="006859E2">
            <w:pPr>
              <w:jc w:val="center"/>
              <w:rPr>
                <w:rFonts w:ascii="Tahoma" w:hAnsi="Tahoma"/>
                <w:b/>
                <w:bCs/>
              </w:rPr>
            </w:pPr>
          </w:p>
          <w:p w:rsidR="00BA5C8A" w:rsidRDefault="00BA5C8A" w:rsidP="00BA5C8A">
            <w:pPr>
              <w:rPr>
                <w:rFonts w:ascii="Tahoma" w:hAnsi="Tahoma"/>
                <w:b/>
                <w:bCs/>
              </w:rPr>
            </w:pPr>
          </w:p>
          <w:p w:rsidR="00BA5C8A" w:rsidRDefault="00BA5C8A" w:rsidP="00BA5C8A">
            <w:pPr>
              <w:rPr>
                <w:rFonts w:ascii="Tahoma" w:hAnsi="Tahoma"/>
                <w:b/>
                <w:bCs/>
              </w:rPr>
            </w:pPr>
          </w:p>
          <w:p w:rsidR="000F4E25" w:rsidRDefault="000F4E25" w:rsidP="006859E2">
            <w:pPr>
              <w:jc w:val="center"/>
              <w:rPr>
                <w:rFonts w:ascii="Tahoma" w:hAnsi="Tahoma"/>
                <w:b/>
                <w:bCs/>
              </w:rPr>
            </w:pPr>
          </w:p>
          <w:p w:rsidR="002C16ED" w:rsidRPr="008A56AF" w:rsidRDefault="002C16ED" w:rsidP="006859E2">
            <w:pPr>
              <w:jc w:val="center"/>
              <w:rPr>
                <w:rFonts w:ascii="Tahoma" w:hAnsi="Tahoma"/>
                <w:b/>
                <w:bCs/>
                <w:sz w:val="18"/>
                <w:szCs w:val="18"/>
              </w:rPr>
            </w:pPr>
          </w:p>
          <w:p w:rsidR="002C16ED" w:rsidRDefault="002C16ED" w:rsidP="002C16ED">
            <w:pPr>
              <w:jc w:val="center"/>
              <w:rPr>
                <w:rFonts w:ascii="Tahoma" w:hAnsi="Tahoma"/>
                <w:b/>
                <w:bCs/>
              </w:rPr>
            </w:pPr>
            <w:r>
              <w:rPr>
                <w:rFonts w:ascii="Tahoma" w:hAnsi="Tahoma"/>
                <w:b/>
                <w:bCs/>
              </w:rPr>
              <w:t>Intérêts détenus par les associés, les salariés du CAC qui participent à la mission de certification et toute autre personne participant à la mission (+ personnes étroitement liées)</w:t>
            </w:r>
          </w:p>
          <w:p w:rsidR="002B0D0F" w:rsidRPr="00011B8B" w:rsidRDefault="002B0D0F" w:rsidP="006859E2">
            <w:pPr>
              <w:jc w:val="center"/>
              <w:rPr>
                <w:rFonts w:ascii="Tahoma" w:hAnsi="Tahoma"/>
                <w:b/>
              </w:rPr>
            </w:pPr>
          </w:p>
        </w:tc>
        <w:tc>
          <w:tcPr>
            <w:tcW w:w="3446" w:type="pct"/>
            <w:shd w:val="clear" w:color="auto" w:fill="auto"/>
          </w:tcPr>
          <w:p w:rsidR="00A538A7" w:rsidRDefault="00A538A7" w:rsidP="00A538A7">
            <w:pPr>
              <w:autoSpaceDE w:val="0"/>
              <w:autoSpaceDN w:val="0"/>
              <w:adjustRightInd w:val="0"/>
              <w:ind w:right="136"/>
              <w:jc w:val="both"/>
              <w:rPr>
                <w:rFonts w:ascii="Tahoma" w:hAnsi="Tahoma"/>
                <w:b/>
                <w:bCs/>
              </w:rPr>
            </w:pPr>
          </w:p>
          <w:p w:rsidR="002B0D0F" w:rsidRPr="00273C5C" w:rsidRDefault="002B0D0F" w:rsidP="00A538A7">
            <w:pPr>
              <w:autoSpaceDE w:val="0"/>
              <w:autoSpaceDN w:val="0"/>
              <w:adjustRightInd w:val="0"/>
              <w:ind w:right="136"/>
              <w:jc w:val="both"/>
              <w:rPr>
                <w:rFonts w:ascii="Tahoma" w:hAnsi="Tahoma"/>
                <w:bCs/>
              </w:rPr>
            </w:pPr>
            <w:r w:rsidRPr="00EB33E7">
              <w:rPr>
                <w:rFonts w:ascii="Tahoma" w:hAnsi="Tahoma"/>
                <w:b/>
                <w:bCs/>
              </w:rPr>
              <w:t>Art. L. 822-11</w:t>
            </w:r>
            <w:r>
              <w:rPr>
                <w:rFonts w:ascii="Tahoma" w:hAnsi="Tahoma"/>
                <w:b/>
                <w:bCs/>
              </w:rPr>
              <w:t>-3</w:t>
            </w:r>
            <w:r w:rsidRPr="00EB33E7">
              <w:rPr>
                <w:rFonts w:ascii="Tahoma" w:hAnsi="Tahoma"/>
                <w:b/>
                <w:bCs/>
              </w:rPr>
              <w:t>.</w:t>
            </w:r>
            <w:r>
              <w:rPr>
                <w:rFonts w:ascii="Tahoma" w:hAnsi="Tahoma"/>
                <w:b/>
                <w:bCs/>
              </w:rPr>
              <w:t xml:space="preserve"> </w:t>
            </w:r>
            <w:r w:rsidRPr="00611009">
              <w:rPr>
                <w:rFonts w:ascii="Arial" w:hAnsi="Arial" w:cs="Arial"/>
                <w:color w:val="000000"/>
                <w:sz w:val="19"/>
                <w:szCs w:val="19"/>
              </w:rPr>
              <w:t xml:space="preserve"> </w:t>
            </w:r>
            <w:r w:rsidR="00AF5842">
              <w:rPr>
                <w:rFonts w:ascii="Tahoma" w:hAnsi="Tahoma"/>
                <w:bCs/>
              </w:rPr>
              <w:t>I.</w:t>
            </w:r>
            <w:r w:rsidRPr="00ED6090">
              <w:rPr>
                <w:rFonts w:ascii="Tahoma" w:hAnsi="Tahoma"/>
                <w:bCs/>
              </w:rPr>
              <w:t>-</w:t>
            </w:r>
            <w:r>
              <w:rPr>
                <w:rFonts w:ascii="Tahoma" w:hAnsi="Tahoma"/>
                <w:b/>
                <w:bCs/>
              </w:rPr>
              <w:t xml:space="preserve"> </w:t>
            </w:r>
            <w:r w:rsidRPr="00273C5C">
              <w:rPr>
                <w:rFonts w:ascii="Tahoma" w:hAnsi="Tahoma"/>
                <w:bCs/>
              </w:rPr>
              <w:t>Le commissaire aux comptes ne peut prendre, recevoir ou conserver, directement ou indirectement, un intérêt auprès de la personne ou de l'entité dont il est chargé de certifier les comptes, ou auprès d'une personne qui la contrôle ou qui est contrôlée par elle, au sens des I et II de l'article L. 233-3.</w:t>
            </w:r>
          </w:p>
          <w:p w:rsidR="002B0D0F" w:rsidRDefault="002B0D0F" w:rsidP="00884F69">
            <w:pPr>
              <w:autoSpaceDE w:val="0"/>
              <w:autoSpaceDN w:val="0"/>
              <w:adjustRightInd w:val="0"/>
              <w:spacing w:before="195" w:after="15"/>
              <w:ind w:right="135"/>
              <w:jc w:val="both"/>
              <w:rPr>
                <w:rFonts w:ascii="Tahoma" w:hAnsi="Tahoma"/>
                <w:bCs/>
              </w:rPr>
            </w:pPr>
            <w:r w:rsidRPr="00273C5C">
              <w:rPr>
                <w:rFonts w:ascii="Tahoma" w:hAnsi="Tahoma"/>
                <w:bCs/>
              </w:rPr>
              <w:t>Sans préjudice des dispositions contenues dans le présent livre ou dans le livre II, le code de déontologie prévu à l'article L. 822-16 définit les liens personnels, financiers et professionnels, concomitants ou antérieurs à la mission du commissaire aux comptes, incompatibles avec l'exercice de celle-ci. Il précise en particulier les situations dans lesquelles l'indépendance du commissaire aux comptes est affectée, lorsqu'il appartient à un réseau pluridisciplinaire, national ou international, dont les membres ont un intérêt économique commun, par la fourniture de prestations de services à une personne ou à une entité contrôlée ou qui contrôle, au sens des I et II de l'article L. 233-3, la personne ou l'entité dont les comptes sont certifiés par ledit commissaire aux comptes. Le code de déontologie précise également les restrictions à apporter à la détention d'intérêts financiers par les personnes mentionnées au II dans les sociétés dont les comptes sont certifiés par lui.</w:t>
            </w:r>
          </w:p>
          <w:p w:rsidR="002C16ED" w:rsidRPr="002C16ED" w:rsidRDefault="00AF5842" w:rsidP="002C16ED">
            <w:pPr>
              <w:autoSpaceDE w:val="0"/>
              <w:autoSpaceDN w:val="0"/>
              <w:adjustRightInd w:val="0"/>
              <w:spacing w:before="195" w:after="15"/>
              <w:ind w:right="135"/>
              <w:jc w:val="both"/>
              <w:rPr>
                <w:rFonts w:ascii="Tahoma" w:hAnsi="Tahoma"/>
                <w:bCs/>
              </w:rPr>
            </w:pPr>
            <w:r>
              <w:rPr>
                <w:rFonts w:ascii="Tahoma" w:hAnsi="Tahoma"/>
                <w:bCs/>
              </w:rPr>
              <w:t>II.</w:t>
            </w:r>
            <w:r w:rsidR="002C16ED" w:rsidRPr="00ED6090">
              <w:rPr>
                <w:rFonts w:ascii="Tahoma" w:hAnsi="Tahoma"/>
                <w:bCs/>
              </w:rPr>
              <w:t>-</w:t>
            </w:r>
            <w:r w:rsidR="002C16ED">
              <w:rPr>
                <w:rFonts w:ascii="Tahoma" w:hAnsi="Tahoma"/>
                <w:b/>
                <w:bCs/>
              </w:rPr>
              <w:t xml:space="preserve"> </w:t>
            </w:r>
            <w:r w:rsidR="002C16ED" w:rsidRPr="00273C5C">
              <w:rPr>
                <w:rFonts w:ascii="Tahoma" w:hAnsi="Tahoma"/>
                <w:bCs/>
              </w:rPr>
              <w:t>Les associés et les salariés du commissaire aux comptes qui participent à la mission de certification, toute autre personne participant à la mission de certification ainsi que les personnes qui leur sont étroitement liées ou qui sont étroitement liées au commissaire aux comptes au sens de l'article 3, paragraphe 26, du règlement (UE) n° 596/2014 du 16 avril 2014, ne peuvent détenir d'intérêt substantiel et direct dans la personne ou l'entité dont les comptes sont certifiés, ni réaliser de transaction portant sur un instrument financier émis, garanti ou autrement soutenu par cette personne ou entité, sauf s'il s'agit d'intérêts détenus par l'intermédiaire d'organismes de placement collectif diversifiés, y compris de fonds gérés tels que des fonds de pensio</w:t>
            </w:r>
            <w:r w:rsidR="002C16ED">
              <w:rPr>
                <w:rFonts w:ascii="Tahoma" w:hAnsi="Tahoma"/>
                <w:bCs/>
              </w:rPr>
              <w:t>n ou des assurances sur la vie.</w:t>
            </w:r>
          </w:p>
        </w:tc>
      </w:tr>
    </w:tbl>
    <w:p w:rsidR="002C16ED" w:rsidRDefault="002C16ED" w:rsidP="006859E2">
      <w:pPr>
        <w:jc w:val="center"/>
        <w:rPr>
          <w:rFonts w:ascii="Tahoma" w:hAnsi="Tahoma"/>
          <w:b/>
        </w:rPr>
        <w:sectPr w:rsidR="002C16ED"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EB382C">
        <w:trPr>
          <w:trHeight w:val="5659"/>
        </w:trPr>
        <w:tc>
          <w:tcPr>
            <w:tcW w:w="1554"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 xml:space="preserve">Délai de carence </w:t>
            </w:r>
          </w:p>
          <w:p w:rsidR="002B0D0F" w:rsidRPr="00011B8B" w:rsidRDefault="002B0D0F" w:rsidP="00BA5C8A">
            <w:pPr>
              <w:jc w:val="center"/>
              <w:rPr>
                <w:rFonts w:ascii="Tahoma" w:hAnsi="Tahoma"/>
                <w:b/>
              </w:rPr>
            </w:pPr>
            <w:r w:rsidRPr="00011B8B">
              <w:rPr>
                <w:rFonts w:ascii="Tahoma" w:hAnsi="Tahoma"/>
                <w:b/>
              </w:rPr>
              <w:t>(</w:t>
            </w:r>
            <w:r w:rsidR="00BA5C8A">
              <w:rPr>
                <w:rFonts w:ascii="Tahoma" w:hAnsi="Tahoma"/>
                <w:b/>
              </w:rPr>
              <w:t>CAC</w:t>
            </w:r>
            <w:r w:rsidRPr="00011B8B">
              <w:rPr>
                <w:rFonts w:ascii="Tahoma" w:hAnsi="Tahoma"/>
                <w:b/>
              </w:rPr>
              <w:t xml:space="preserve"> devenant dirigeant</w:t>
            </w:r>
            <w:r>
              <w:rPr>
                <w:rFonts w:ascii="Tahoma" w:hAnsi="Tahoma"/>
                <w:b/>
              </w:rPr>
              <w:t>, administrateur, membre</w:t>
            </w:r>
            <w:r w:rsidRPr="000D6B7D">
              <w:rPr>
                <w:rFonts w:ascii="Tahoma" w:hAnsi="Tahoma"/>
                <w:b/>
              </w:rPr>
              <w:t xml:space="preserve"> du co</w:t>
            </w:r>
            <w:r>
              <w:rPr>
                <w:rFonts w:ascii="Tahoma" w:hAnsi="Tahoma"/>
                <w:b/>
              </w:rPr>
              <w:t>nseil de surveillance, ou occupant</w:t>
            </w:r>
            <w:r w:rsidRPr="000D6B7D">
              <w:rPr>
                <w:rFonts w:ascii="Tahoma" w:hAnsi="Tahoma"/>
                <w:b/>
              </w:rPr>
              <w:t xml:space="preserve"> un poste de direction</w:t>
            </w:r>
            <w:r>
              <w:rPr>
                <w:rFonts w:ascii="Tahoma" w:hAnsi="Tahoma"/>
                <w:b/>
              </w:rPr>
              <w:t>)</w:t>
            </w:r>
          </w:p>
        </w:tc>
        <w:tc>
          <w:tcPr>
            <w:tcW w:w="3446" w:type="pct"/>
            <w:shd w:val="clear" w:color="auto" w:fill="auto"/>
          </w:tcPr>
          <w:p w:rsidR="00A538A7" w:rsidRDefault="00A538A7" w:rsidP="00A538A7">
            <w:pPr>
              <w:autoSpaceDE w:val="0"/>
              <w:autoSpaceDN w:val="0"/>
              <w:adjustRightInd w:val="0"/>
              <w:ind w:right="136"/>
              <w:jc w:val="both"/>
              <w:rPr>
                <w:rFonts w:ascii="Tahoma" w:hAnsi="Tahoma"/>
                <w:b/>
                <w:bCs/>
              </w:rPr>
            </w:pPr>
          </w:p>
          <w:p w:rsidR="002B0D0F" w:rsidRDefault="002B0D0F" w:rsidP="00A538A7">
            <w:pPr>
              <w:autoSpaceDE w:val="0"/>
              <w:autoSpaceDN w:val="0"/>
              <w:adjustRightInd w:val="0"/>
              <w:ind w:right="136"/>
              <w:jc w:val="both"/>
              <w:rPr>
                <w:rFonts w:ascii="Tahoma" w:hAnsi="Tahoma"/>
              </w:rPr>
            </w:pPr>
            <w:r w:rsidRPr="00011B8B">
              <w:rPr>
                <w:rFonts w:ascii="Tahoma" w:hAnsi="Tahoma"/>
                <w:b/>
                <w:bCs/>
              </w:rPr>
              <w:t>Art. L. 822-12.</w:t>
            </w:r>
            <w:r w:rsidR="00BA5C8A">
              <w:rPr>
                <w:rFonts w:ascii="Tahoma" w:hAnsi="Tahoma"/>
              </w:rPr>
              <w:t>-</w:t>
            </w:r>
            <w:r w:rsidR="00BA5C8A" w:rsidRPr="00273C5C" w:rsidDel="00A0563C">
              <w:rPr>
                <w:rFonts w:ascii="Tahoma" w:hAnsi="Tahoma"/>
              </w:rPr>
              <w:t xml:space="preserve"> </w:t>
            </w:r>
            <w:r w:rsidRPr="00273C5C">
              <w:rPr>
                <w:rFonts w:ascii="Tahoma" w:hAnsi="Tahoma"/>
              </w:rPr>
              <w:t>Les commissaires aux comptes et, au sein des sociétés de commissaires aux comptes, les personnes exerçant les fonctions de commissaire aux comptes mentionnées au premier alinéa de l'article L. 822-9 ne peuvent être nommés dirigeants, administrateurs, membres du conseil de surveillance ou occuper un poste de direction au sein des personnes ou entités qu'ils contrôlent, moins de trois ans après</w:t>
            </w:r>
            <w:r w:rsidRPr="00AA3F67">
              <w:rPr>
                <w:rFonts w:ascii="Tahoma" w:hAnsi="Tahoma"/>
              </w:rPr>
              <w:t xml:space="preserve"> la cessation de leurs fonctions.</w:t>
            </w:r>
          </w:p>
          <w:p w:rsidR="002C16ED" w:rsidRPr="00273C5C" w:rsidRDefault="002C16ED" w:rsidP="002C16ED">
            <w:pPr>
              <w:autoSpaceDE w:val="0"/>
              <w:autoSpaceDN w:val="0"/>
              <w:adjustRightInd w:val="0"/>
              <w:spacing w:before="195" w:after="15"/>
              <w:ind w:right="135"/>
              <w:jc w:val="both"/>
              <w:rPr>
                <w:rFonts w:ascii="Tahoma" w:hAnsi="Tahoma"/>
              </w:rPr>
            </w:pPr>
            <w:r w:rsidRPr="00273C5C">
              <w:rPr>
                <w:rFonts w:ascii="Tahoma" w:hAnsi="Tahoma"/>
              </w:rPr>
              <w:t xml:space="preserve">Pendant ce même délai, ils ne peuvent exercer les mêmes fonctions dans une personne ou entité contrôlée ou qui contrôle au sens des I et II de l'article L. 233-3 la personne </w:t>
            </w:r>
            <w:r>
              <w:rPr>
                <w:rFonts w:ascii="Tahoma" w:hAnsi="Tahoma"/>
              </w:rPr>
              <w:t>ou l’entité</w:t>
            </w:r>
            <w:r w:rsidRPr="00273C5C">
              <w:rPr>
                <w:rFonts w:ascii="Tahoma" w:hAnsi="Tahoma"/>
              </w:rPr>
              <w:t xml:space="preserve"> dont ils ont certifié les comptes.</w:t>
            </w:r>
          </w:p>
          <w:p w:rsidR="002C16ED" w:rsidRDefault="002C16ED" w:rsidP="002C16ED">
            <w:pPr>
              <w:autoSpaceDE w:val="0"/>
              <w:autoSpaceDN w:val="0"/>
              <w:adjustRightInd w:val="0"/>
              <w:spacing w:before="195" w:after="15"/>
              <w:ind w:right="135"/>
              <w:jc w:val="both"/>
              <w:rPr>
                <w:rFonts w:ascii="Tahoma" w:hAnsi="Tahoma"/>
              </w:rPr>
            </w:pPr>
            <w:r w:rsidRPr="00273C5C">
              <w:rPr>
                <w:rFonts w:ascii="Tahoma" w:hAnsi="Tahoma"/>
              </w:rPr>
              <w:t>Cette interdiction s'applique également à toutes personnes autres que celles mentionnées au premier alinéa du présent article, inscrites sur la liste mentionnée au I de l'article L.</w:t>
            </w:r>
            <w:r>
              <w:rPr>
                <w:rFonts w:ascii="Tahoma" w:hAnsi="Tahoma"/>
              </w:rPr>
              <w:t> </w:t>
            </w:r>
            <w:r w:rsidRPr="00273C5C">
              <w:rPr>
                <w:rFonts w:ascii="Tahoma" w:hAnsi="Tahoma"/>
              </w:rPr>
              <w:t>822-1 pendant une durée d'un an suivant leur participation à la mission de certification.</w:t>
            </w:r>
          </w:p>
          <w:p w:rsidR="00A538A7" w:rsidRPr="00EF58AD" w:rsidRDefault="00A538A7" w:rsidP="002C16ED">
            <w:pPr>
              <w:autoSpaceDE w:val="0"/>
              <w:autoSpaceDN w:val="0"/>
              <w:adjustRightInd w:val="0"/>
              <w:spacing w:before="195" w:after="15"/>
              <w:ind w:right="135"/>
              <w:jc w:val="both"/>
              <w:rPr>
                <w:rFonts w:ascii="Tahoma" w:hAnsi="Tahoma"/>
                <w:b/>
              </w:rPr>
            </w:pPr>
          </w:p>
        </w:tc>
      </w:tr>
      <w:tr w:rsidR="002B0D0F" w:rsidRPr="00011B8B" w:rsidTr="00EB382C">
        <w:tc>
          <w:tcPr>
            <w:tcW w:w="1554"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Délai de carence</w:t>
            </w:r>
          </w:p>
          <w:p w:rsidR="002B0D0F" w:rsidRPr="00011B8B" w:rsidRDefault="002B0D0F" w:rsidP="006859E2">
            <w:pPr>
              <w:jc w:val="center"/>
              <w:rPr>
                <w:rFonts w:ascii="Tahoma" w:hAnsi="Tahoma"/>
                <w:b/>
              </w:rPr>
            </w:pPr>
            <w:r w:rsidRPr="00011B8B">
              <w:rPr>
                <w:rFonts w:ascii="Tahoma" w:hAnsi="Tahoma"/>
                <w:b/>
              </w:rPr>
              <w:t>(dirigeant ou salarié devenant commissaire aux comptes)</w:t>
            </w:r>
          </w:p>
        </w:tc>
        <w:tc>
          <w:tcPr>
            <w:tcW w:w="3446" w:type="pct"/>
            <w:shd w:val="clear" w:color="auto" w:fill="auto"/>
          </w:tcPr>
          <w:p w:rsidR="002B0D0F" w:rsidRPr="00011B8B" w:rsidRDefault="002B0D0F" w:rsidP="006859E2">
            <w:pPr>
              <w:jc w:val="both"/>
              <w:rPr>
                <w:rFonts w:ascii="Tahoma" w:hAnsi="Tahoma"/>
                <w:b/>
                <w:bCs/>
              </w:rPr>
            </w:pPr>
          </w:p>
          <w:p w:rsidR="002B0D0F" w:rsidRPr="00011B8B" w:rsidRDefault="002B0D0F" w:rsidP="006859E2">
            <w:pPr>
              <w:jc w:val="both"/>
              <w:rPr>
                <w:rFonts w:ascii="Tahoma" w:hAnsi="Tahoma"/>
              </w:rPr>
            </w:pPr>
            <w:r w:rsidRPr="00011B8B">
              <w:rPr>
                <w:rFonts w:ascii="Tahoma" w:hAnsi="Tahoma"/>
                <w:b/>
                <w:bCs/>
              </w:rPr>
              <w:t>Art. L. 822-13.</w:t>
            </w:r>
            <w:r w:rsidRPr="00011B8B">
              <w:rPr>
                <w:rFonts w:ascii="Tahoma" w:hAnsi="Tahoma"/>
              </w:rPr>
              <w:t>- Les personnes ayant été dirigeants ou salariés d'une personne ou entité ne peuvent être nommées commissaires aux comptes de cette personne ou entité moins de cinq années après la cessation de leurs fonctions.</w:t>
            </w:r>
          </w:p>
          <w:p w:rsidR="002B0D0F" w:rsidRPr="00011B8B" w:rsidRDefault="002B0D0F" w:rsidP="006859E2">
            <w:pPr>
              <w:jc w:val="both"/>
              <w:rPr>
                <w:rFonts w:ascii="Tahoma" w:hAnsi="Tahoma"/>
              </w:rPr>
            </w:pPr>
          </w:p>
          <w:p w:rsidR="002B0D0F" w:rsidRDefault="002B0D0F" w:rsidP="006859E2">
            <w:pPr>
              <w:jc w:val="both"/>
              <w:rPr>
                <w:rFonts w:ascii="Tahoma" w:hAnsi="Tahoma"/>
              </w:rPr>
            </w:pPr>
            <w:r w:rsidRPr="00011B8B">
              <w:rPr>
                <w:rFonts w:ascii="Tahoma" w:hAnsi="Tahoma"/>
              </w:rPr>
              <w:t>Pendant le même délai, elles ne peuvent être nommées commissaires aux comptes des personnes ou entités possédant au moins 10 % du capital de la personne ou de l’entité dans laquelle elles exerçaient leurs fonctions, ou dont celle-ci possédait au moins 10 % du capital lors de la cessation de leurs fonctions.</w:t>
            </w:r>
          </w:p>
          <w:p w:rsidR="002C16ED" w:rsidRPr="00011B8B" w:rsidRDefault="002C16ED" w:rsidP="006859E2">
            <w:pPr>
              <w:jc w:val="both"/>
              <w:rPr>
                <w:rFonts w:ascii="Tahoma" w:hAnsi="Tahoma"/>
              </w:rPr>
            </w:pPr>
          </w:p>
          <w:p w:rsidR="002B0D0F" w:rsidRPr="00011B8B" w:rsidRDefault="002B0D0F" w:rsidP="006859E2">
            <w:pPr>
              <w:jc w:val="both"/>
              <w:rPr>
                <w:rFonts w:ascii="Tahoma" w:hAnsi="Tahoma"/>
              </w:rPr>
            </w:pPr>
            <w:r w:rsidRPr="00011B8B">
              <w:rPr>
                <w:rFonts w:ascii="Tahoma" w:hAnsi="Tahoma"/>
              </w:rPr>
              <w:t>Les interdictions prévues au présent article pour les personnes ou entités</w:t>
            </w:r>
            <w:r w:rsidRPr="00011B8B">
              <w:rPr>
                <w:rFonts w:ascii="Tahoma" w:hAnsi="Tahoma"/>
                <w:b/>
              </w:rPr>
              <w:t xml:space="preserve"> </w:t>
            </w:r>
            <w:r w:rsidRPr="00011B8B">
              <w:rPr>
                <w:rFonts w:ascii="Tahoma" w:hAnsi="Tahoma"/>
              </w:rPr>
              <w:t>mentionnées au premier alinéa sont applicables aux sociétés de commissaires aux comptes dont lesdites personnes ou entités</w:t>
            </w:r>
            <w:r w:rsidRPr="00011B8B">
              <w:rPr>
                <w:rFonts w:ascii="Tahoma" w:hAnsi="Tahoma"/>
                <w:b/>
              </w:rPr>
              <w:t xml:space="preserve"> </w:t>
            </w:r>
            <w:r w:rsidRPr="00011B8B">
              <w:rPr>
                <w:rFonts w:ascii="Tahoma" w:hAnsi="Tahoma"/>
              </w:rPr>
              <w:t>sont associées, actionnaires ou dirigeantes.</w:t>
            </w:r>
          </w:p>
          <w:p w:rsidR="002B0D0F" w:rsidRPr="00011B8B" w:rsidRDefault="002B0D0F" w:rsidP="006859E2">
            <w:pPr>
              <w:jc w:val="both"/>
              <w:rPr>
                <w:rFonts w:ascii="Tahoma" w:hAnsi="Tahoma"/>
              </w:rPr>
            </w:pPr>
          </w:p>
        </w:tc>
      </w:tr>
    </w:tbl>
    <w:p w:rsidR="002C16ED" w:rsidRDefault="002C16ED" w:rsidP="006859E2">
      <w:pPr>
        <w:jc w:val="center"/>
        <w:rPr>
          <w:rFonts w:ascii="Tahoma" w:hAnsi="Tahoma"/>
          <w:b/>
        </w:rPr>
        <w:sectPr w:rsidR="002C16ED"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EB382C">
        <w:trPr>
          <w:trHeight w:val="3537"/>
        </w:trPr>
        <w:tc>
          <w:tcPr>
            <w:tcW w:w="1554"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 xml:space="preserve">Rotation </w:t>
            </w:r>
            <w:r w:rsidR="00015259">
              <w:rPr>
                <w:rFonts w:ascii="Tahoma" w:hAnsi="Tahoma"/>
                <w:b/>
              </w:rPr>
              <w:t>des signataires</w:t>
            </w:r>
          </w:p>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p>
          <w:p w:rsidR="00EB382C" w:rsidRDefault="00EB382C" w:rsidP="006859E2">
            <w:pPr>
              <w:jc w:val="center"/>
              <w:rPr>
                <w:rFonts w:ascii="Tahoma" w:hAnsi="Tahoma"/>
                <w:b/>
              </w:rPr>
            </w:pPr>
          </w:p>
          <w:p w:rsidR="00EB382C" w:rsidRPr="00011B8B" w:rsidRDefault="00EB382C" w:rsidP="006859E2">
            <w:pPr>
              <w:jc w:val="center"/>
              <w:rPr>
                <w:rFonts w:ascii="Tahoma" w:hAnsi="Tahoma"/>
                <w:b/>
              </w:rPr>
            </w:pPr>
          </w:p>
          <w:p w:rsidR="002B0D0F" w:rsidRPr="00011B8B" w:rsidRDefault="00EB382C" w:rsidP="006859E2">
            <w:pPr>
              <w:jc w:val="center"/>
              <w:rPr>
                <w:rFonts w:ascii="Tahoma" w:hAnsi="Tahoma"/>
                <w:b/>
              </w:rPr>
            </w:pPr>
            <w:r w:rsidRPr="00011B8B">
              <w:rPr>
                <w:rFonts w:ascii="Tahoma" w:hAnsi="Tahoma"/>
                <w:b/>
              </w:rPr>
              <w:t>Délai de viduité</w:t>
            </w:r>
          </w:p>
        </w:tc>
        <w:tc>
          <w:tcPr>
            <w:tcW w:w="3446" w:type="pct"/>
            <w:shd w:val="clear" w:color="auto" w:fill="auto"/>
          </w:tcPr>
          <w:p w:rsidR="002B0D0F" w:rsidRPr="00011B8B" w:rsidRDefault="002B0D0F" w:rsidP="006859E2">
            <w:pPr>
              <w:jc w:val="both"/>
              <w:rPr>
                <w:rFonts w:ascii="Tahoma" w:hAnsi="Tahoma"/>
                <w:b/>
                <w:bCs/>
              </w:rPr>
            </w:pPr>
          </w:p>
          <w:p w:rsidR="002B0D0F" w:rsidRDefault="002B0D0F" w:rsidP="002C16ED">
            <w:pPr>
              <w:jc w:val="both"/>
              <w:rPr>
                <w:rFonts w:ascii="Tahoma" w:hAnsi="Tahoma"/>
              </w:rPr>
            </w:pPr>
            <w:r w:rsidRPr="00011B8B">
              <w:rPr>
                <w:rFonts w:ascii="Tahoma" w:hAnsi="Tahoma"/>
                <w:b/>
                <w:bCs/>
              </w:rPr>
              <w:t>Art. L. 822-14.</w:t>
            </w:r>
            <w:r w:rsidRPr="00011B8B">
              <w:rPr>
                <w:rFonts w:ascii="Tahoma" w:hAnsi="Tahoma"/>
              </w:rPr>
              <w:t xml:space="preserve"> </w:t>
            </w:r>
            <w:r w:rsidRPr="00015259">
              <w:rPr>
                <w:rFonts w:ascii="Tahoma" w:hAnsi="Tahoma"/>
              </w:rPr>
              <w:t>I</w:t>
            </w:r>
            <w:r w:rsidR="00015259">
              <w:rPr>
                <w:rFonts w:ascii="Tahoma" w:hAnsi="Tahoma"/>
              </w:rPr>
              <w:t>-</w:t>
            </w:r>
            <w:r w:rsidRPr="00011B8B">
              <w:rPr>
                <w:rFonts w:ascii="Tahoma" w:hAnsi="Tahoma"/>
                <w:b/>
              </w:rPr>
              <w:t> </w:t>
            </w:r>
            <w:r w:rsidRPr="00011B8B">
              <w:rPr>
                <w:rFonts w:ascii="Tahoma" w:hAnsi="Tahoma"/>
              </w:rPr>
              <w:t xml:space="preserve">Le commissaire aux comptes, personne physique, et, dans les sociétés de commissaires aux </w:t>
            </w:r>
            <w:r w:rsidR="00EA0765">
              <w:rPr>
                <w:rFonts w:ascii="Tahoma" w:hAnsi="Tahoma"/>
              </w:rPr>
              <w:t xml:space="preserve">comptes, </w:t>
            </w:r>
            <w:r w:rsidRPr="00EF58AD">
              <w:rPr>
                <w:rFonts w:ascii="Tahoma" w:hAnsi="Tahoma"/>
              </w:rPr>
              <w:t>les personnes mentionnées au premier alinéa de l'article L.</w:t>
            </w:r>
            <w:r w:rsidR="00EA0765">
              <w:rPr>
                <w:rFonts w:ascii="Tahoma" w:hAnsi="Tahoma"/>
              </w:rPr>
              <w:t> </w:t>
            </w:r>
            <w:r w:rsidRPr="00EF58AD">
              <w:rPr>
                <w:rFonts w:ascii="Tahoma" w:hAnsi="Tahoma"/>
              </w:rPr>
              <w:t>822-9 ne peuvent certifier durant plus de six exercices consécutifs,</w:t>
            </w:r>
            <w:r w:rsidRPr="00EF58AD">
              <w:rPr>
                <w:rFonts w:ascii="Arial" w:hAnsi="Arial" w:cs="Arial"/>
                <w:color w:val="000000"/>
                <w:sz w:val="19"/>
                <w:szCs w:val="19"/>
                <w:shd w:val="clear" w:color="auto" w:fill="FFFFFF"/>
              </w:rPr>
              <w:t xml:space="preserve"> </w:t>
            </w:r>
            <w:r w:rsidRPr="00EF58AD">
              <w:rPr>
                <w:rFonts w:ascii="Tahoma" w:hAnsi="Tahoma"/>
              </w:rPr>
              <w:t>dans la limite de sept années, les comptes des entités d'intérêt public, des personnes et entités mentionnées à l'article L. 612-1 et des associations mentionnées à l'article L. 612-4 dès lors qu'elles font appel public à la générosité au sens de l'</w:t>
            </w:r>
            <w:hyperlink r:id="rId13" w:history="1">
              <w:r w:rsidRPr="00015259">
                <w:rPr>
                  <w:rStyle w:val="Lienhypertexte"/>
                  <w:rFonts w:ascii="Tahoma" w:hAnsi="Tahoma"/>
                  <w:color w:val="auto"/>
                  <w:u w:val="none"/>
                </w:rPr>
                <w:t>article 3 de la loi n° 91-772 du 7 août 1991</w:t>
              </w:r>
            </w:hyperlink>
            <w:r w:rsidRPr="00015259">
              <w:rPr>
                <w:rFonts w:ascii="Tahoma" w:hAnsi="Tahoma"/>
              </w:rPr>
              <w:t>.</w:t>
            </w:r>
            <w:r w:rsidRPr="00EF58AD">
              <w:rPr>
                <w:rFonts w:ascii="Tahoma" w:hAnsi="Tahoma"/>
              </w:rPr>
              <w:t xml:space="preserve"> </w:t>
            </w:r>
          </w:p>
          <w:p w:rsidR="00EB382C" w:rsidRDefault="00EB382C" w:rsidP="002C16ED">
            <w:pPr>
              <w:jc w:val="both"/>
              <w:rPr>
                <w:rFonts w:ascii="Tahoma" w:hAnsi="Tahoma"/>
              </w:rPr>
            </w:pPr>
          </w:p>
          <w:p w:rsidR="00EB382C" w:rsidRDefault="00EB382C" w:rsidP="00EB382C">
            <w:pPr>
              <w:jc w:val="both"/>
              <w:rPr>
                <w:rFonts w:ascii="Tahoma" w:hAnsi="Tahoma"/>
              </w:rPr>
            </w:pPr>
            <w:r w:rsidRPr="00EF58AD">
              <w:rPr>
                <w:rFonts w:ascii="Tahoma" w:hAnsi="Tahoma"/>
              </w:rPr>
              <w:t>Ils peuvent à nouveau participer à une mission de contrôle légal des comptes de ces personnes ou entités à l'expiration d'un délai de trois ans à compter de la date de clôture du sixième exercice qu'ils ont certifié.</w:t>
            </w:r>
          </w:p>
          <w:p w:rsidR="00EB382C" w:rsidRDefault="00EB382C" w:rsidP="00EB382C">
            <w:pPr>
              <w:jc w:val="both"/>
              <w:rPr>
                <w:rFonts w:ascii="Tahoma" w:hAnsi="Tahoma"/>
              </w:rPr>
            </w:pPr>
          </w:p>
          <w:p w:rsidR="00EB382C" w:rsidRPr="00AA3F67" w:rsidRDefault="00AF5842" w:rsidP="00EB382C">
            <w:pPr>
              <w:jc w:val="both"/>
              <w:rPr>
                <w:rFonts w:ascii="Tahoma" w:hAnsi="Tahoma"/>
              </w:rPr>
            </w:pPr>
            <w:r>
              <w:rPr>
                <w:rFonts w:ascii="Tahoma" w:hAnsi="Tahoma"/>
              </w:rPr>
              <w:t>II.</w:t>
            </w:r>
            <w:r w:rsidR="00EB382C" w:rsidRPr="00015259">
              <w:rPr>
                <w:rFonts w:ascii="Tahoma" w:hAnsi="Tahoma"/>
              </w:rPr>
              <w:t>-</w:t>
            </w:r>
            <w:r w:rsidR="00EB382C" w:rsidRPr="00015259">
              <w:rPr>
                <w:rFonts w:ascii="Tahoma" w:hAnsi="Tahoma"/>
                <w:b/>
              </w:rPr>
              <w:t xml:space="preserve"> </w:t>
            </w:r>
            <w:r w:rsidR="00EB382C" w:rsidRPr="00005F28">
              <w:rPr>
                <w:rFonts w:ascii="Tahoma" w:hAnsi="Tahoma"/>
              </w:rPr>
              <w:t xml:space="preserve">Les dispositions du I sont applicables à la certification des comptes des </w:t>
            </w:r>
            <w:r w:rsidR="00EB382C" w:rsidRPr="00AA3F67">
              <w:rPr>
                <w:rFonts w:ascii="Tahoma" w:hAnsi="Tahoma"/>
              </w:rPr>
              <w:t>filiales importantes d'une entité d'intérêt public lorsque l'entité d'intérêt public et sa filiale ont désigné le même commissaire aux comptes.</w:t>
            </w:r>
          </w:p>
          <w:p w:rsidR="00EB382C" w:rsidRDefault="00EB382C" w:rsidP="00EB382C">
            <w:pPr>
              <w:jc w:val="both"/>
              <w:rPr>
                <w:rFonts w:ascii="Tahoma" w:hAnsi="Tahoma"/>
              </w:rPr>
            </w:pPr>
          </w:p>
          <w:p w:rsidR="00EB382C" w:rsidRDefault="00EB382C" w:rsidP="00EB382C">
            <w:pPr>
              <w:jc w:val="both"/>
              <w:rPr>
                <w:rFonts w:ascii="Tahoma" w:hAnsi="Tahoma"/>
                <w:i/>
              </w:rPr>
            </w:pPr>
            <w:r w:rsidRPr="00A538A7">
              <w:rPr>
                <w:rFonts w:ascii="Tahoma" w:hAnsi="Tahoma"/>
                <w:i/>
                <w:u w:val="single"/>
              </w:rPr>
              <w:t>Commentaire :</w:t>
            </w:r>
          </w:p>
          <w:p w:rsidR="00EB382C" w:rsidRPr="00EF58AD" w:rsidRDefault="00EB382C" w:rsidP="00EB382C">
            <w:pPr>
              <w:jc w:val="both"/>
              <w:rPr>
                <w:rFonts w:ascii="Tahoma" w:hAnsi="Tahoma"/>
              </w:rPr>
            </w:pPr>
            <w:r>
              <w:rPr>
                <w:rFonts w:ascii="Tahoma" w:hAnsi="Tahoma"/>
                <w:i/>
              </w:rPr>
              <w:t xml:space="preserve">Les </w:t>
            </w:r>
            <w:hyperlink r:id="rId14" w:history="1">
              <w:r w:rsidRPr="00015259">
                <w:rPr>
                  <w:rStyle w:val="Lienhypertexte"/>
                  <w:rFonts w:ascii="Tahoma" w:hAnsi="Tahoma"/>
                  <w:i/>
                  <w:color w:val="auto"/>
                  <w:u w:val="none"/>
                </w:rPr>
                <w:t>dispositions de l'article L. 822-14 du code de commerce</w:t>
              </w:r>
            </w:hyperlink>
            <w:r>
              <w:rPr>
                <w:rFonts w:ascii="Tahoma" w:hAnsi="Tahoma"/>
                <w:i/>
              </w:rPr>
              <w:t xml:space="preserve"> </w:t>
            </w:r>
            <w:r w:rsidRPr="00005F28">
              <w:rPr>
                <w:rFonts w:ascii="Tahoma" w:hAnsi="Tahoma"/>
                <w:i/>
              </w:rPr>
              <w:t xml:space="preserve">dans sa rédaction issue de l’ordonnance n° 2016-315 du </w:t>
            </w:r>
            <w:r w:rsidR="00B963CF">
              <w:rPr>
                <w:rFonts w:ascii="Tahoma" w:hAnsi="Tahoma"/>
                <w:i/>
              </w:rPr>
              <w:br/>
            </w:r>
            <w:r w:rsidRPr="00005F28">
              <w:rPr>
                <w:rFonts w:ascii="Tahoma" w:hAnsi="Tahoma"/>
                <w:i/>
              </w:rPr>
              <w:t>17 mars 2016 sont applicables aux entités d'intérêt public mentionnées aux 1° à 5° du III de l'article L. 820-1 du code de commerce tel que modifié par la présente ordonnance, à compter du premier exercice ouvert postérieurement au 31</w:t>
            </w:r>
            <w:r>
              <w:rPr>
                <w:rFonts w:ascii="Tahoma" w:hAnsi="Tahoma"/>
                <w:i/>
              </w:rPr>
              <w:t> </w:t>
            </w:r>
            <w:r w:rsidRPr="00005F28">
              <w:rPr>
                <w:rFonts w:ascii="Tahoma" w:hAnsi="Tahoma"/>
                <w:i/>
              </w:rPr>
              <w:t>décembre 2016</w:t>
            </w:r>
            <w:r>
              <w:rPr>
                <w:rFonts w:ascii="Tahoma" w:hAnsi="Tahoma"/>
                <w:i/>
              </w:rPr>
              <w:t xml:space="preserve"> (article 53</w:t>
            </w:r>
            <w:r w:rsidR="008A56AF">
              <w:rPr>
                <w:rFonts w:ascii="Tahoma" w:hAnsi="Tahoma"/>
                <w:i/>
              </w:rPr>
              <w:t>.</w:t>
            </w:r>
            <w:r>
              <w:rPr>
                <w:rFonts w:ascii="Tahoma" w:hAnsi="Tahoma"/>
                <w:i/>
              </w:rPr>
              <w:t xml:space="preserve">3 de l’ordonnance </w:t>
            </w:r>
            <w:r w:rsidR="00B963CF">
              <w:rPr>
                <w:rFonts w:ascii="Tahoma" w:hAnsi="Tahoma"/>
                <w:i/>
              </w:rPr>
              <w:br/>
            </w:r>
            <w:r>
              <w:rPr>
                <w:rFonts w:ascii="Tahoma" w:hAnsi="Tahoma"/>
                <w:i/>
              </w:rPr>
              <w:t>n°</w:t>
            </w:r>
            <w:r w:rsidR="00B963CF">
              <w:rPr>
                <w:rFonts w:ascii="Tahoma" w:hAnsi="Tahoma"/>
                <w:i/>
              </w:rPr>
              <w:t xml:space="preserve"> </w:t>
            </w:r>
            <w:r>
              <w:rPr>
                <w:rFonts w:ascii="Tahoma" w:hAnsi="Tahoma"/>
                <w:i/>
              </w:rPr>
              <w:t>2016-315).</w:t>
            </w:r>
          </w:p>
          <w:p w:rsidR="00EB382C" w:rsidRPr="00011B8B" w:rsidRDefault="00EB382C" w:rsidP="002C16ED">
            <w:pPr>
              <w:jc w:val="both"/>
              <w:rPr>
                <w:rFonts w:ascii="Tahoma" w:hAnsi="Tahoma"/>
              </w:rPr>
            </w:pPr>
          </w:p>
        </w:tc>
      </w:tr>
      <w:tr w:rsidR="00983412" w:rsidRPr="00011B8B" w:rsidTr="00EB382C">
        <w:trPr>
          <w:trHeight w:val="3537"/>
        </w:trPr>
        <w:tc>
          <w:tcPr>
            <w:tcW w:w="1554" w:type="pct"/>
            <w:shd w:val="clear" w:color="auto" w:fill="8ACAFE"/>
          </w:tcPr>
          <w:p w:rsidR="00983412" w:rsidRDefault="00983412" w:rsidP="00983412">
            <w:pPr>
              <w:jc w:val="center"/>
              <w:rPr>
                <w:rFonts w:ascii="Tahoma" w:hAnsi="Tahoma"/>
                <w:b/>
              </w:rPr>
            </w:pPr>
          </w:p>
          <w:p w:rsidR="00983412" w:rsidRPr="00011B8B" w:rsidRDefault="00983412" w:rsidP="00983412">
            <w:pPr>
              <w:jc w:val="center"/>
              <w:rPr>
                <w:rFonts w:ascii="Tahoma" w:hAnsi="Tahoma"/>
                <w:b/>
              </w:rPr>
            </w:pPr>
            <w:r w:rsidRPr="00011B8B">
              <w:rPr>
                <w:rFonts w:ascii="Tahoma" w:hAnsi="Tahoma"/>
                <w:b/>
              </w:rPr>
              <w:t>Secret professionnel</w:t>
            </w:r>
          </w:p>
          <w:p w:rsidR="00983412" w:rsidRPr="00011B8B" w:rsidRDefault="00983412" w:rsidP="006859E2">
            <w:pPr>
              <w:jc w:val="center"/>
              <w:rPr>
                <w:rFonts w:ascii="Tahoma" w:hAnsi="Tahoma"/>
                <w:b/>
              </w:rPr>
            </w:pPr>
          </w:p>
        </w:tc>
        <w:tc>
          <w:tcPr>
            <w:tcW w:w="3446" w:type="pct"/>
            <w:shd w:val="clear" w:color="auto" w:fill="auto"/>
          </w:tcPr>
          <w:p w:rsidR="00983412" w:rsidRDefault="00983412" w:rsidP="00983412">
            <w:pPr>
              <w:autoSpaceDE w:val="0"/>
              <w:autoSpaceDN w:val="0"/>
              <w:adjustRightInd w:val="0"/>
              <w:ind w:right="136"/>
              <w:jc w:val="both"/>
              <w:rPr>
                <w:rFonts w:ascii="Tahoma" w:hAnsi="Tahoma"/>
                <w:b/>
                <w:bCs/>
              </w:rPr>
            </w:pPr>
          </w:p>
          <w:p w:rsidR="00983412" w:rsidRPr="00011B8B" w:rsidRDefault="00983412" w:rsidP="00983412">
            <w:pPr>
              <w:autoSpaceDE w:val="0"/>
              <w:autoSpaceDN w:val="0"/>
              <w:adjustRightInd w:val="0"/>
              <w:ind w:right="136"/>
              <w:jc w:val="both"/>
              <w:rPr>
                <w:rFonts w:ascii="Tahoma" w:hAnsi="Tahoma"/>
              </w:rPr>
            </w:pPr>
            <w:r w:rsidRPr="00011B8B">
              <w:rPr>
                <w:rFonts w:ascii="Tahoma" w:hAnsi="Tahoma"/>
                <w:b/>
                <w:bCs/>
              </w:rPr>
              <w:t>Art. L. 822-15.</w:t>
            </w:r>
            <w:r w:rsidRPr="00011B8B">
              <w:rPr>
                <w:rFonts w:ascii="Tahoma" w:hAnsi="Tahoma"/>
              </w:rPr>
              <w:t xml:space="preserve">- Sous réserve des dispositions de l'article </w:t>
            </w:r>
            <w:r w:rsidR="008A56AF">
              <w:rPr>
                <w:rFonts w:ascii="Tahoma" w:hAnsi="Tahoma"/>
              </w:rPr>
              <w:br/>
            </w:r>
            <w:r w:rsidRPr="00011B8B">
              <w:rPr>
                <w:rFonts w:ascii="Tahoma" w:hAnsi="Tahoma"/>
              </w:rPr>
              <w:t>L. 823-12 et des dispositions législatives particulières, les commissaires aux comptes, ainsi que leurs collaborateurs et experts, sont astreints au secret professionnel pour les faits, actes et renseignements dont ils ont pu avoir connaissance à raison de leurs fonctions. Toutefois, ils sont déliés du secret professionnel à l'égard du président du tribunal de commerce ou du tribunal de grande instance lorsqu'ils font application des dispositions du chapitre IV du titre III du livre II ou du chapitre II du titre Ier du livre VI.</w:t>
            </w:r>
          </w:p>
          <w:p w:rsidR="00983412" w:rsidRPr="00011B8B" w:rsidRDefault="00983412" w:rsidP="006859E2">
            <w:pPr>
              <w:jc w:val="both"/>
              <w:rPr>
                <w:rFonts w:ascii="Tahoma" w:hAnsi="Tahoma"/>
                <w:b/>
                <w:bCs/>
              </w:rPr>
            </w:pPr>
          </w:p>
        </w:tc>
      </w:tr>
    </w:tbl>
    <w:p w:rsidR="00EB382C" w:rsidRDefault="00EB382C" w:rsidP="006859E2">
      <w:pPr>
        <w:jc w:val="center"/>
        <w:rPr>
          <w:rFonts w:ascii="Tahoma" w:hAnsi="Tahoma"/>
          <w:b/>
        </w:rPr>
        <w:sectPr w:rsidR="00EB382C"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F733C3" w:rsidRPr="00011B8B" w:rsidTr="00F733C3">
        <w:trPr>
          <w:trHeight w:val="4101"/>
        </w:trPr>
        <w:tc>
          <w:tcPr>
            <w:tcW w:w="1554" w:type="pct"/>
            <w:shd w:val="clear" w:color="auto" w:fill="8ACAFE"/>
          </w:tcPr>
          <w:p w:rsidR="00F733C3" w:rsidRPr="00011B8B" w:rsidRDefault="00F733C3" w:rsidP="006859E2">
            <w:pPr>
              <w:jc w:val="center"/>
              <w:rPr>
                <w:rFonts w:ascii="Tahoma" w:hAnsi="Tahoma"/>
                <w:b/>
              </w:rPr>
            </w:pPr>
          </w:p>
          <w:p w:rsidR="00F733C3" w:rsidRPr="008A56AF" w:rsidRDefault="00F733C3" w:rsidP="006859E2">
            <w:pPr>
              <w:jc w:val="center"/>
              <w:rPr>
                <w:rFonts w:ascii="Tahoma" w:hAnsi="Tahoma"/>
                <w:b/>
                <w:sz w:val="18"/>
                <w:szCs w:val="18"/>
              </w:rPr>
            </w:pPr>
          </w:p>
          <w:p w:rsidR="00F733C3" w:rsidRPr="00011B8B" w:rsidRDefault="00F733C3" w:rsidP="006859E2">
            <w:pPr>
              <w:jc w:val="center"/>
              <w:rPr>
                <w:rFonts w:ascii="Tahoma" w:hAnsi="Tahoma"/>
                <w:b/>
              </w:rPr>
            </w:pPr>
            <w:r w:rsidRPr="00011B8B">
              <w:rPr>
                <w:rFonts w:ascii="Tahoma" w:hAnsi="Tahoma"/>
                <w:b/>
              </w:rPr>
              <w:t xml:space="preserve">Consolidation </w:t>
            </w:r>
            <w:r>
              <w:rPr>
                <w:rFonts w:ascii="Tahoma" w:hAnsi="Tahoma"/>
                <w:b/>
              </w:rPr>
              <w:t xml:space="preserve">ou combinaison </w:t>
            </w:r>
            <w:r w:rsidRPr="00011B8B">
              <w:rPr>
                <w:rFonts w:ascii="Tahoma" w:hAnsi="Tahoma"/>
                <w:b/>
              </w:rPr>
              <w:t>et levée du secret professionnel</w:t>
            </w:r>
          </w:p>
          <w:p w:rsidR="00F733C3" w:rsidRPr="00011B8B" w:rsidRDefault="00F733C3" w:rsidP="006859E2">
            <w:pPr>
              <w:jc w:val="center"/>
              <w:rPr>
                <w:rFonts w:ascii="Tahoma" w:hAnsi="Tahoma"/>
                <w:b/>
              </w:rPr>
            </w:pPr>
          </w:p>
          <w:p w:rsidR="00F733C3" w:rsidRPr="00011B8B" w:rsidRDefault="00F733C3" w:rsidP="006859E2">
            <w:pPr>
              <w:jc w:val="center"/>
              <w:rPr>
                <w:rFonts w:ascii="Tahoma" w:hAnsi="Tahoma"/>
                <w:b/>
              </w:rPr>
            </w:pPr>
          </w:p>
          <w:p w:rsidR="00F733C3" w:rsidRPr="000F4E25" w:rsidRDefault="00F733C3" w:rsidP="006859E2">
            <w:pPr>
              <w:jc w:val="center"/>
              <w:rPr>
                <w:rFonts w:ascii="Tahoma" w:hAnsi="Tahoma"/>
                <w:b/>
                <w:sz w:val="16"/>
                <w:szCs w:val="16"/>
              </w:rPr>
            </w:pPr>
          </w:p>
          <w:p w:rsidR="00F733C3" w:rsidRDefault="00F733C3" w:rsidP="006859E2">
            <w:pPr>
              <w:jc w:val="center"/>
              <w:rPr>
                <w:rFonts w:ascii="Tahoma" w:hAnsi="Tahoma"/>
                <w:b/>
              </w:rPr>
            </w:pPr>
          </w:p>
          <w:p w:rsidR="00F733C3" w:rsidRPr="00011B8B" w:rsidRDefault="00F733C3" w:rsidP="006859E2">
            <w:pPr>
              <w:jc w:val="center"/>
              <w:rPr>
                <w:rFonts w:ascii="Tahoma" w:hAnsi="Tahoma"/>
                <w:b/>
              </w:rPr>
            </w:pPr>
          </w:p>
          <w:p w:rsidR="00F733C3" w:rsidRDefault="00F733C3" w:rsidP="00F733C3">
            <w:pPr>
              <w:jc w:val="center"/>
              <w:rPr>
                <w:rFonts w:ascii="Tahoma" w:hAnsi="Tahoma"/>
                <w:b/>
              </w:rPr>
            </w:pPr>
            <w:r w:rsidRPr="00011B8B">
              <w:rPr>
                <w:rFonts w:ascii="Tahoma" w:hAnsi="Tahoma"/>
                <w:b/>
              </w:rPr>
              <w:t>Revue indépendante, contrôle de qualité interne</w:t>
            </w:r>
          </w:p>
          <w:p w:rsidR="00F733C3" w:rsidRPr="00011B8B" w:rsidRDefault="00F733C3" w:rsidP="00A538A7">
            <w:pPr>
              <w:jc w:val="center"/>
              <w:rPr>
                <w:rFonts w:ascii="Tahoma" w:hAnsi="Tahoma"/>
                <w:b/>
              </w:rPr>
            </w:pPr>
          </w:p>
        </w:tc>
        <w:tc>
          <w:tcPr>
            <w:tcW w:w="3446" w:type="pct"/>
            <w:shd w:val="clear" w:color="auto" w:fill="auto"/>
          </w:tcPr>
          <w:p w:rsidR="00F733C3" w:rsidRDefault="00F733C3" w:rsidP="00A538A7">
            <w:pPr>
              <w:autoSpaceDE w:val="0"/>
              <w:autoSpaceDN w:val="0"/>
              <w:adjustRightInd w:val="0"/>
              <w:ind w:right="136"/>
              <w:jc w:val="both"/>
              <w:rPr>
                <w:rFonts w:ascii="Tahoma" w:hAnsi="Tahoma"/>
                <w:b/>
                <w:bCs/>
              </w:rPr>
            </w:pPr>
          </w:p>
          <w:p w:rsidR="00F733C3" w:rsidRDefault="00F733C3" w:rsidP="00F733C3">
            <w:pPr>
              <w:autoSpaceDE w:val="0"/>
              <w:autoSpaceDN w:val="0"/>
              <w:adjustRightInd w:val="0"/>
              <w:spacing w:before="195" w:after="15"/>
              <w:ind w:right="135"/>
              <w:jc w:val="both"/>
              <w:rPr>
                <w:rFonts w:ascii="Tahoma" w:hAnsi="Tahoma" w:cs="Tahoma"/>
              </w:rPr>
            </w:pPr>
            <w:r w:rsidRPr="00011B8B">
              <w:rPr>
                <w:rFonts w:ascii="Tahoma" w:hAnsi="Tahoma"/>
              </w:rPr>
              <w:t>Lorsqu'une personne morale établit des comptes consolidés, les commissaires aux comptes de la personne morale consolidante et les commissaires aux comptes des personnes consolidées sont, les uns à l'égard des autres, libérés du secret professionnel. Ces dispositions s'appliquent également lorsqu'une personne établit des comptes combinés.</w:t>
            </w:r>
            <w:r w:rsidRPr="00011B8B">
              <w:rPr>
                <w:rFonts w:ascii="Tahoma" w:hAnsi="Tahoma" w:cs="Tahoma"/>
              </w:rPr>
              <w:t xml:space="preserve"> </w:t>
            </w:r>
          </w:p>
          <w:p w:rsidR="00F733C3" w:rsidRDefault="00F733C3" w:rsidP="00F733C3">
            <w:pPr>
              <w:autoSpaceDE w:val="0"/>
              <w:autoSpaceDN w:val="0"/>
              <w:adjustRightInd w:val="0"/>
              <w:spacing w:before="195" w:after="15"/>
              <w:ind w:right="135"/>
              <w:jc w:val="both"/>
              <w:rPr>
                <w:rFonts w:ascii="Tahoma" w:hAnsi="Tahoma" w:cs="Tahoma"/>
              </w:rPr>
            </w:pPr>
            <w:r w:rsidRPr="00011B8B">
              <w:rPr>
                <w:rFonts w:ascii="Tahoma" w:hAnsi="Tahoma" w:cs="Tahoma"/>
              </w:rPr>
              <w:t>Les commissaires aux comptes procédant à une revue indépendante ou contribuant au dispositif de contrôle de qualité interne sont ast</w:t>
            </w:r>
            <w:r>
              <w:rPr>
                <w:rFonts w:ascii="Tahoma" w:hAnsi="Tahoma" w:cs="Tahoma"/>
              </w:rPr>
              <w:t>reints au secret professionnel.</w:t>
            </w:r>
          </w:p>
          <w:p w:rsidR="00F733C3" w:rsidRPr="00F733C3" w:rsidRDefault="00F733C3" w:rsidP="00F733C3">
            <w:pPr>
              <w:autoSpaceDE w:val="0"/>
              <w:autoSpaceDN w:val="0"/>
              <w:adjustRightInd w:val="0"/>
              <w:spacing w:before="195" w:after="15"/>
              <w:ind w:right="135"/>
              <w:jc w:val="both"/>
              <w:rPr>
                <w:rFonts w:ascii="Tahoma" w:hAnsi="Tahoma" w:cs="Tahoma"/>
              </w:rPr>
            </w:pPr>
          </w:p>
        </w:tc>
      </w:tr>
      <w:tr w:rsidR="00F733C3" w:rsidRPr="00011B8B" w:rsidTr="00983412">
        <w:tc>
          <w:tcPr>
            <w:tcW w:w="1554" w:type="pct"/>
            <w:shd w:val="clear" w:color="auto" w:fill="8ACAFE"/>
          </w:tcPr>
          <w:p w:rsidR="00F733C3" w:rsidRPr="00011B8B" w:rsidRDefault="00F733C3" w:rsidP="00F733C3">
            <w:pPr>
              <w:jc w:val="center"/>
              <w:rPr>
                <w:rFonts w:ascii="Tahoma" w:hAnsi="Tahoma"/>
              </w:rPr>
            </w:pPr>
          </w:p>
          <w:p w:rsidR="00F733C3" w:rsidRPr="00011B8B" w:rsidRDefault="00F733C3" w:rsidP="00F733C3">
            <w:pPr>
              <w:jc w:val="center"/>
              <w:rPr>
                <w:rFonts w:ascii="Tahoma" w:hAnsi="Tahoma"/>
                <w:b/>
              </w:rPr>
            </w:pPr>
            <w:r w:rsidRPr="00011B8B">
              <w:rPr>
                <w:rFonts w:ascii="Tahoma" w:hAnsi="Tahoma"/>
                <w:b/>
              </w:rPr>
              <w:t>Code de déontologie</w:t>
            </w:r>
          </w:p>
        </w:tc>
        <w:tc>
          <w:tcPr>
            <w:tcW w:w="3446" w:type="pct"/>
            <w:shd w:val="clear" w:color="auto" w:fill="auto"/>
          </w:tcPr>
          <w:p w:rsidR="00F733C3" w:rsidRDefault="00F733C3" w:rsidP="00F733C3">
            <w:pPr>
              <w:autoSpaceDE w:val="0"/>
              <w:autoSpaceDN w:val="0"/>
              <w:adjustRightInd w:val="0"/>
              <w:ind w:right="136"/>
              <w:jc w:val="both"/>
              <w:rPr>
                <w:rFonts w:ascii="Tahoma" w:hAnsi="Tahoma"/>
                <w:b/>
                <w:bCs/>
              </w:rPr>
            </w:pPr>
          </w:p>
          <w:p w:rsidR="00F733C3" w:rsidRPr="00011B8B" w:rsidRDefault="00F733C3" w:rsidP="00F733C3">
            <w:pPr>
              <w:autoSpaceDE w:val="0"/>
              <w:autoSpaceDN w:val="0"/>
              <w:adjustRightInd w:val="0"/>
              <w:ind w:right="136"/>
              <w:jc w:val="both"/>
              <w:rPr>
                <w:rFonts w:ascii="Tahoma" w:hAnsi="Tahoma"/>
              </w:rPr>
            </w:pPr>
            <w:r w:rsidRPr="00011B8B">
              <w:rPr>
                <w:rFonts w:ascii="Tahoma" w:hAnsi="Tahoma"/>
                <w:b/>
                <w:bCs/>
              </w:rPr>
              <w:t>Art. L. 822-16.</w:t>
            </w:r>
            <w:r w:rsidRPr="00AF5842">
              <w:rPr>
                <w:rFonts w:ascii="Tahoma" w:hAnsi="Tahoma"/>
              </w:rPr>
              <w:t>-</w:t>
            </w:r>
            <w:r w:rsidRPr="00005F28">
              <w:rPr>
                <w:rFonts w:ascii="Tahoma" w:hAnsi="Tahoma"/>
              </w:rPr>
              <w:t xml:space="preserve"> Les règles composant le code de la déontologie de la profession de commissaire aux comptes sont fixées par décret en Conseil d'Etat, après avis du Haut conseil du commissariat aux comptes. Les avis de l'Autorité des marchés financiers et de l'Autorité de con</w:t>
            </w:r>
            <w:r w:rsidRPr="00AA3F67">
              <w:rPr>
                <w:rFonts w:ascii="Tahoma" w:hAnsi="Tahoma"/>
              </w:rPr>
              <w:t>trôle prudentiel et de résolution sont également requis pour les dispositions qui s'appliquent aux commissaires aux comptes intervenant auprès des personnes et entités soumises à la supervision de ces autorités.</w:t>
            </w:r>
          </w:p>
          <w:p w:rsidR="00F733C3" w:rsidRPr="00011B8B" w:rsidRDefault="00F733C3" w:rsidP="00F733C3">
            <w:pPr>
              <w:autoSpaceDE w:val="0"/>
              <w:autoSpaceDN w:val="0"/>
              <w:adjustRightInd w:val="0"/>
              <w:spacing w:before="195" w:after="15"/>
              <w:ind w:right="135"/>
              <w:jc w:val="both"/>
              <w:rPr>
                <w:rFonts w:ascii="Tahoma" w:hAnsi="Tahoma"/>
                <w:b/>
              </w:rPr>
            </w:pPr>
          </w:p>
        </w:tc>
      </w:tr>
      <w:tr w:rsidR="00F733C3" w:rsidRPr="00011B8B" w:rsidTr="00983412">
        <w:tc>
          <w:tcPr>
            <w:tcW w:w="1554" w:type="pct"/>
            <w:shd w:val="clear" w:color="auto" w:fill="8ACAFE"/>
          </w:tcPr>
          <w:p w:rsidR="00F733C3" w:rsidRPr="00011B8B" w:rsidRDefault="00F733C3" w:rsidP="00F733C3">
            <w:pPr>
              <w:rPr>
                <w:rFonts w:ascii="Tahoma" w:hAnsi="Tahoma"/>
              </w:rPr>
            </w:pPr>
          </w:p>
        </w:tc>
        <w:tc>
          <w:tcPr>
            <w:tcW w:w="3446" w:type="pct"/>
            <w:shd w:val="clear" w:color="auto" w:fill="8ACAFE"/>
          </w:tcPr>
          <w:p w:rsidR="00F733C3" w:rsidRPr="00011B8B" w:rsidRDefault="00F733C3" w:rsidP="00F733C3">
            <w:pPr>
              <w:jc w:val="center"/>
              <w:rPr>
                <w:rFonts w:ascii="Tahoma" w:hAnsi="Tahoma"/>
                <w:b/>
              </w:rPr>
            </w:pPr>
          </w:p>
          <w:p w:rsidR="00F733C3" w:rsidRPr="00011B8B" w:rsidRDefault="00F733C3" w:rsidP="00F733C3">
            <w:pPr>
              <w:jc w:val="center"/>
              <w:rPr>
                <w:rFonts w:ascii="Tahoma" w:hAnsi="Tahoma"/>
                <w:b/>
                <w:caps/>
              </w:rPr>
            </w:pPr>
            <w:r w:rsidRPr="00011B8B">
              <w:rPr>
                <w:rFonts w:ascii="Tahoma" w:hAnsi="Tahoma"/>
                <w:b/>
                <w:caps/>
              </w:rPr>
              <w:t xml:space="preserve">Section </w:t>
            </w:r>
            <w:r>
              <w:rPr>
                <w:rFonts w:ascii="Tahoma" w:hAnsi="Tahoma"/>
                <w:b/>
                <w:caps/>
              </w:rPr>
              <w:t>3</w:t>
            </w:r>
            <w:r w:rsidRPr="00011B8B">
              <w:rPr>
                <w:rFonts w:ascii="Tahoma" w:hAnsi="Tahoma"/>
                <w:b/>
                <w:caps/>
              </w:rPr>
              <w:t xml:space="preserve"> « De la responsabilité civile »</w:t>
            </w:r>
          </w:p>
          <w:p w:rsidR="00F733C3" w:rsidRPr="00011B8B" w:rsidRDefault="00F733C3" w:rsidP="00F733C3">
            <w:pPr>
              <w:rPr>
                <w:rFonts w:ascii="Tahoma" w:hAnsi="Tahoma"/>
              </w:rPr>
            </w:pPr>
          </w:p>
        </w:tc>
      </w:tr>
      <w:tr w:rsidR="00F733C3" w:rsidRPr="00011B8B" w:rsidTr="00983412">
        <w:tc>
          <w:tcPr>
            <w:tcW w:w="1554" w:type="pct"/>
            <w:shd w:val="clear" w:color="auto" w:fill="8ACAFE"/>
          </w:tcPr>
          <w:p w:rsidR="00F733C3" w:rsidRDefault="00F733C3" w:rsidP="00F733C3">
            <w:pPr>
              <w:rPr>
                <w:rFonts w:ascii="Tahoma" w:hAnsi="Tahoma"/>
                <w:b/>
              </w:rPr>
            </w:pPr>
          </w:p>
          <w:p w:rsidR="00F733C3" w:rsidRPr="00011B8B" w:rsidRDefault="00F733C3" w:rsidP="00F733C3">
            <w:pPr>
              <w:rPr>
                <w:rFonts w:ascii="Tahoma" w:hAnsi="Tahoma"/>
              </w:rPr>
            </w:pPr>
            <w:r w:rsidRPr="00011B8B">
              <w:rPr>
                <w:rFonts w:ascii="Tahoma" w:hAnsi="Tahoma"/>
                <w:b/>
              </w:rPr>
              <w:t>Responsabilité civile</w:t>
            </w:r>
          </w:p>
        </w:tc>
        <w:tc>
          <w:tcPr>
            <w:tcW w:w="3446" w:type="pct"/>
            <w:shd w:val="clear" w:color="auto" w:fill="auto"/>
          </w:tcPr>
          <w:p w:rsidR="00F733C3" w:rsidRDefault="00F733C3" w:rsidP="00F733C3">
            <w:pPr>
              <w:jc w:val="both"/>
              <w:rPr>
                <w:rFonts w:ascii="Tahoma" w:hAnsi="Tahoma"/>
                <w:b/>
              </w:rPr>
            </w:pPr>
          </w:p>
          <w:p w:rsidR="00F733C3" w:rsidRPr="00011B8B" w:rsidRDefault="00F733C3" w:rsidP="00F733C3">
            <w:pPr>
              <w:jc w:val="both"/>
              <w:rPr>
                <w:rFonts w:ascii="Tahoma" w:hAnsi="Tahoma"/>
              </w:rPr>
            </w:pPr>
            <w:r w:rsidRPr="00011B8B">
              <w:rPr>
                <w:rFonts w:ascii="Tahoma" w:hAnsi="Tahoma"/>
                <w:b/>
              </w:rPr>
              <w:t>Art. L. 822-17</w:t>
            </w:r>
            <w:r>
              <w:rPr>
                <w:rFonts w:ascii="Tahoma" w:hAnsi="Tahoma"/>
              </w:rPr>
              <w:t>.</w:t>
            </w:r>
            <w:r w:rsidRPr="00011B8B">
              <w:rPr>
                <w:rFonts w:ascii="Tahoma" w:hAnsi="Tahoma"/>
              </w:rPr>
              <w:t>- Les commissaires aux comptes sont responsables, tant à l'égard de la personne ou de l'entité que des tiers, des conséquences dommageables des fautes et négligences par eux commises dans l'exercice de leurs fonctions.</w:t>
            </w:r>
          </w:p>
          <w:p w:rsidR="00F733C3" w:rsidRPr="00011B8B" w:rsidRDefault="00F733C3" w:rsidP="00F733C3">
            <w:pPr>
              <w:jc w:val="both"/>
              <w:rPr>
                <w:rFonts w:ascii="Tahoma" w:hAnsi="Tahoma"/>
              </w:rPr>
            </w:pPr>
            <w:r w:rsidRPr="00011B8B">
              <w:rPr>
                <w:rFonts w:ascii="Tahoma" w:hAnsi="Tahoma"/>
              </w:rPr>
              <w:br/>
              <w:t>Leur responsabilité ne peut toutefois être engagée à raison des informations ou divulgations de faits auxquelles ils procèdent en exécution de leur mission.</w:t>
            </w:r>
          </w:p>
          <w:p w:rsidR="00F733C3" w:rsidRDefault="00F733C3" w:rsidP="00F733C3">
            <w:pPr>
              <w:jc w:val="both"/>
              <w:rPr>
                <w:rFonts w:ascii="Tahoma" w:hAnsi="Tahoma"/>
              </w:rPr>
            </w:pPr>
            <w:r w:rsidRPr="00011B8B">
              <w:rPr>
                <w:rFonts w:ascii="Tahoma" w:hAnsi="Tahoma"/>
              </w:rPr>
              <w:br/>
              <w:t>Ils ne sont pas civilement responsables des infractions commises par les dirigeants et mandataires sociaux, sauf si, en ayant eu connaissance, ils ne les ont pas signalées dans leur rapport à l'assemblée générale ou à l'organe compétent mentionnés à l'article L. 823-1.</w:t>
            </w:r>
          </w:p>
          <w:p w:rsidR="00F733C3" w:rsidRPr="00011B8B" w:rsidRDefault="00F733C3" w:rsidP="00F733C3">
            <w:pPr>
              <w:jc w:val="center"/>
              <w:rPr>
                <w:rFonts w:ascii="Tahoma" w:hAnsi="Tahoma"/>
                <w:b/>
              </w:rPr>
            </w:pPr>
          </w:p>
        </w:tc>
      </w:tr>
    </w:tbl>
    <w:p w:rsidR="00983412" w:rsidRDefault="00983412" w:rsidP="006859E2">
      <w:pPr>
        <w:jc w:val="center"/>
        <w:rPr>
          <w:rFonts w:ascii="Tahoma" w:hAnsi="Tahoma"/>
          <w:b/>
        </w:rPr>
        <w:sectPr w:rsidR="00983412"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2B0D0F" w:rsidRPr="00011B8B" w:rsidTr="00983412">
        <w:tc>
          <w:tcPr>
            <w:tcW w:w="1554" w:type="pct"/>
            <w:shd w:val="clear" w:color="auto" w:fill="8ACAFE"/>
          </w:tcPr>
          <w:p w:rsidR="002B0D0F" w:rsidRPr="00011B8B" w:rsidRDefault="002B0D0F" w:rsidP="006859E2">
            <w:pPr>
              <w:jc w:val="center"/>
              <w:rPr>
                <w:rFonts w:ascii="Tahoma" w:hAnsi="Tahoma"/>
                <w:b/>
              </w:rPr>
            </w:pPr>
          </w:p>
          <w:p w:rsidR="002B0D0F" w:rsidRPr="00011B8B" w:rsidRDefault="002B0D0F" w:rsidP="006859E2">
            <w:pPr>
              <w:jc w:val="center"/>
              <w:rPr>
                <w:rFonts w:ascii="Tahoma" w:hAnsi="Tahoma"/>
                <w:b/>
              </w:rPr>
            </w:pPr>
            <w:r w:rsidRPr="00011B8B">
              <w:rPr>
                <w:rFonts w:ascii="Tahoma" w:hAnsi="Tahoma"/>
                <w:b/>
              </w:rPr>
              <w:t>Prescription de l’action en responsabilité civile</w:t>
            </w:r>
          </w:p>
        </w:tc>
        <w:tc>
          <w:tcPr>
            <w:tcW w:w="3446" w:type="pct"/>
            <w:shd w:val="clear" w:color="auto" w:fill="auto"/>
          </w:tcPr>
          <w:p w:rsidR="002B0D0F" w:rsidRPr="00011B8B" w:rsidRDefault="002B0D0F" w:rsidP="006859E2">
            <w:pPr>
              <w:jc w:val="both"/>
              <w:rPr>
                <w:rFonts w:ascii="Tahoma" w:hAnsi="Tahoma"/>
                <w:b/>
              </w:rPr>
            </w:pPr>
          </w:p>
          <w:p w:rsidR="002B0D0F" w:rsidRDefault="002B0D0F" w:rsidP="006859E2">
            <w:pPr>
              <w:jc w:val="both"/>
              <w:rPr>
                <w:rFonts w:ascii="Tahoma" w:hAnsi="Tahoma"/>
              </w:rPr>
            </w:pPr>
            <w:r w:rsidRPr="00011B8B">
              <w:rPr>
                <w:rFonts w:ascii="Tahoma" w:hAnsi="Tahoma"/>
                <w:b/>
              </w:rPr>
              <w:t>Art. L. 822-18.</w:t>
            </w:r>
            <w:r w:rsidRPr="00011B8B">
              <w:rPr>
                <w:rFonts w:ascii="Tahoma" w:hAnsi="Tahoma"/>
                <w:i/>
              </w:rPr>
              <w:t xml:space="preserve">- </w:t>
            </w:r>
            <w:r w:rsidRPr="00011B8B">
              <w:rPr>
                <w:rFonts w:ascii="Tahoma" w:hAnsi="Tahoma"/>
              </w:rPr>
              <w:t>Les actions en responsabilité contre les commissaires aux comptes se prescrivent dans les conditions prévues à l'article L. 225-254.</w:t>
            </w:r>
          </w:p>
          <w:p w:rsidR="000F4E25" w:rsidRDefault="000F4E25" w:rsidP="006859E2">
            <w:pPr>
              <w:jc w:val="both"/>
              <w:rPr>
                <w:rFonts w:ascii="Tahoma" w:hAnsi="Tahoma"/>
              </w:rPr>
            </w:pPr>
          </w:p>
          <w:p w:rsidR="00A538A7" w:rsidRPr="00011B8B" w:rsidRDefault="00A538A7" w:rsidP="006859E2">
            <w:pPr>
              <w:jc w:val="both"/>
              <w:rPr>
                <w:rFonts w:ascii="Tahoma" w:hAnsi="Tahoma"/>
              </w:rPr>
            </w:pPr>
          </w:p>
        </w:tc>
      </w:tr>
      <w:tr w:rsidR="002B0D0F" w:rsidRPr="00011B8B" w:rsidTr="00983412">
        <w:trPr>
          <w:trHeight w:val="452"/>
        </w:trPr>
        <w:tc>
          <w:tcPr>
            <w:tcW w:w="1554" w:type="pct"/>
            <w:shd w:val="clear" w:color="auto" w:fill="8ACAFE"/>
            <w:vAlign w:val="center"/>
          </w:tcPr>
          <w:p w:rsidR="002B0D0F" w:rsidRPr="00011B8B" w:rsidRDefault="002B0D0F" w:rsidP="006859E2">
            <w:pPr>
              <w:jc w:val="center"/>
              <w:rPr>
                <w:rFonts w:ascii="Tahoma" w:hAnsi="Tahoma"/>
                <w:b/>
                <w:caps/>
              </w:rPr>
            </w:pPr>
          </w:p>
        </w:tc>
        <w:tc>
          <w:tcPr>
            <w:tcW w:w="3446" w:type="pct"/>
            <w:shd w:val="clear" w:color="auto" w:fill="auto"/>
            <w:vAlign w:val="center"/>
          </w:tcPr>
          <w:p w:rsidR="00A538A7" w:rsidRDefault="00A538A7" w:rsidP="006859E2">
            <w:pPr>
              <w:jc w:val="both"/>
              <w:rPr>
                <w:rFonts w:ascii="Tahoma" w:hAnsi="Tahoma" w:cs="Tahoma"/>
                <w:b/>
              </w:rPr>
            </w:pPr>
          </w:p>
          <w:p w:rsidR="002B0D0F" w:rsidRDefault="00015259" w:rsidP="006859E2">
            <w:pPr>
              <w:jc w:val="both"/>
              <w:rPr>
                <w:rFonts w:ascii="Tahoma" w:hAnsi="Tahoma" w:cs="Tahoma"/>
                <w:color w:val="000000"/>
                <w:shd w:val="clear" w:color="auto" w:fill="FFFFFF"/>
              </w:rPr>
            </w:pPr>
            <w:r>
              <w:rPr>
                <w:rFonts w:ascii="Tahoma" w:hAnsi="Tahoma" w:cs="Tahoma"/>
                <w:b/>
              </w:rPr>
              <w:t>A</w:t>
            </w:r>
            <w:r w:rsidRPr="00ED55A4">
              <w:rPr>
                <w:rFonts w:ascii="Tahoma" w:hAnsi="Tahoma" w:cs="Tahoma"/>
                <w:b/>
              </w:rPr>
              <w:t>rt</w:t>
            </w:r>
            <w:r w:rsidR="002B0D0F" w:rsidRPr="00ED55A4">
              <w:rPr>
                <w:rFonts w:ascii="Tahoma" w:hAnsi="Tahoma" w:cs="Tahoma"/>
                <w:b/>
                <w:caps/>
              </w:rPr>
              <w:t xml:space="preserve">. </w:t>
            </w:r>
            <w:r w:rsidR="00AF5842">
              <w:rPr>
                <w:rFonts w:ascii="Tahoma" w:hAnsi="Tahoma" w:cs="Tahoma"/>
                <w:b/>
                <w:caps/>
              </w:rPr>
              <w:t>L 822-19.</w:t>
            </w:r>
            <w:r w:rsidR="002B0D0F" w:rsidRPr="00AF5842">
              <w:rPr>
                <w:rFonts w:ascii="Tahoma" w:hAnsi="Tahoma" w:cs="Tahoma"/>
                <w:caps/>
              </w:rPr>
              <w:t>-</w:t>
            </w:r>
            <w:r w:rsidR="002B0D0F" w:rsidRPr="00ED55A4">
              <w:rPr>
                <w:rFonts w:ascii="Tahoma" w:hAnsi="Tahoma" w:cs="Tahoma"/>
                <w:b/>
                <w:caps/>
              </w:rPr>
              <w:t xml:space="preserve"> </w:t>
            </w:r>
            <w:r w:rsidR="002B0D0F" w:rsidRPr="00015259">
              <w:rPr>
                <w:rFonts w:ascii="Tahoma" w:hAnsi="Tahoma" w:cs="Tahoma"/>
                <w:color w:val="000000"/>
                <w:shd w:val="clear" w:color="auto" w:fill="FFFFFF"/>
              </w:rPr>
              <w:t>Les conditions d'application du présent chapitre sont fixées par décret en Conseil d'Etat.</w:t>
            </w:r>
          </w:p>
          <w:p w:rsidR="000F4E25" w:rsidRDefault="000F4E25" w:rsidP="006859E2">
            <w:pPr>
              <w:jc w:val="both"/>
              <w:rPr>
                <w:rFonts w:ascii="Tahoma" w:hAnsi="Tahoma" w:cs="Tahoma"/>
                <w:color w:val="000000"/>
                <w:shd w:val="clear" w:color="auto" w:fill="FFFFFF"/>
              </w:rPr>
            </w:pPr>
          </w:p>
          <w:p w:rsidR="00A538A7" w:rsidRPr="00ED55A4" w:rsidRDefault="00A538A7" w:rsidP="006859E2">
            <w:pPr>
              <w:jc w:val="both"/>
              <w:rPr>
                <w:rFonts w:ascii="Tahoma" w:hAnsi="Tahoma" w:cs="Tahoma"/>
                <w:b/>
                <w:caps/>
              </w:rPr>
            </w:pPr>
          </w:p>
        </w:tc>
      </w:tr>
      <w:tr w:rsidR="002B0D0F" w:rsidRPr="00011B8B" w:rsidTr="00983412">
        <w:trPr>
          <w:trHeight w:val="452"/>
        </w:trPr>
        <w:tc>
          <w:tcPr>
            <w:tcW w:w="1554" w:type="pct"/>
            <w:shd w:val="clear" w:color="auto" w:fill="FFCC00"/>
            <w:vAlign w:val="center"/>
          </w:tcPr>
          <w:p w:rsidR="002B0D0F" w:rsidRPr="00011B8B" w:rsidRDefault="002B0D0F" w:rsidP="006859E2">
            <w:pPr>
              <w:jc w:val="center"/>
              <w:rPr>
                <w:rFonts w:ascii="Tahoma" w:hAnsi="Tahoma"/>
              </w:rPr>
            </w:pPr>
            <w:r w:rsidRPr="00011B8B">
              <w:rPr>
                <w:rFonts w:ascii="Tahoma" w:hAnsi="Tahoma"/>
                <w:b/>
                <w:caps/>
              </w:rPr>
              <w:t>Chapitre III</w:t>
            </w:r>
          </w:p>
        </w:tc>
        <w:tc>
          <w:tcPr>
            <w:tcW w:w="3446" w:type="pct"/>
            <w:shd w:val="clear" w:color="auto" w:fill="8ACAFE"/>
            <w:vAlign w:val="center"/>
          </w:tcPr>
          <w:p w:rsidR="002B0D0F" w:rsidRPr="00011B8B" w:rsidRDefault="002B0D0F" w:rsidP="006859E2">
            <w:pPr>
              <w:jc w:val="center"/>
              <w:rPr>
                <w:rFonts w:ascii="Tahoma" w:hAnsi="Tahoma"/>
              </w:rPr>
            </w:pPr>
            <w:r w:rsidRPr="00011B8B">
              <w:rPr>
                <w:rFonts w:ascii="Tahoma" w:hAnsi="Tahoma"/>
                <w:b/>
                <w:caps/>
              </w:rPr>
              <w:t>« De l’exercice du contrôle légal »</w:t>
            </w:r>
          </w:p>
        </w:tc>
      </w:tr>
      <w:tr w:rsidR="002B0D0F" w:rsidRPr="00011B8B" w:rsidTr="00983412">
        <w:trPr>
          <w:trHeight w:val="1409"/>
        </w:trPr>
        <w:tc>
          <w:tcPr>
            <w:tcW w:w="1554" w:type="pct"/>
            <w:shd w:val="clear" w:color="auto" w:fill="8ACAFE"/>
            <w:vAlign w:val="center"/>
          </w:tcPr>
          <w:p w:rsidR="002B0D0F" w:rsidRPr="00011B8B" w:rsidRDefault="002B0D0F" w:rsidP="006859E2">
            <w:pPr>
              <w:jc w:val="center"/>
              <w:rPr>
                <w:rFonts w:ascii="Tahoma" w:hAnsi="Tahoma"/>
              </w:rPr>
            </w:pPr>
          </w:p>
        </w:tc>
        <w:tc>
          <w:tcPr>
            <w:tcW w:w="3446" w:type="pct"/>
            <w:shd w:val="clear" w:color="auto" w:fill="8ACAFE"/>
            <w:vAlign w:val="center"/>
          </w:tcPr>
          <w:p w:rsidR="002B0D0F" w:rsidRPr="00011B8B" w:rsidRDefault="002B0D0F" w:rsidP="006859E2">
            <w:pPr>
              <w:jc w:val="center"/>
              <w:rPr>
                <w:rFonts w:ascii="Tahoma" w:hAnsi="Tahoma"/>
                <w:b/>
              </w:rPr>
            </w:pPr>
            <w:r w:rsidRPr="00011B8B">
              <w:rPr>
                <w:rFonts w:ascii="Tahoma" w:hAnsi="Tahoma"/>
                <w:b/>
                <w:caps/>
              </w:rPr>
              <w:t xml:space="preserve">Section </w:t>
            </w:r>
            <w:r w:rsidR="00404541">
              <w:rPr>
                <w:rFonts w:ascii="Tahoma" w:hAnsi="Tahoma"/>
                <w:b/>
                <w:caps/>
              </w:rPr>
              <w:t>1</w:t>
            </w:r>
            <w:r w:rsidRPr="00011B8B">
              <w:rPr>
                <w:rFonts w:ascii="Tahoma" w:hAnsi="Tahoma"/>
                <w:b/>
                <w:caps/>
              </w:rPr>
              <w:br/>
              <w:t> « De la nomination, de la récusation et de la révocation</w:t>
            </w:r>
            <w:r w:rsidRPr="00011B8B">
              <w:rPr>
                <w:rFonts w:ascii="Tahoma" w:hAnsi="Tahoma"/>
                <w:b/>
                <w:caps/>
              </w:rPr>
              <w:br/>
              <w:t>des commissaires aux comptes »</w:t>
            </w:r>
          </w:p>
        </w:tc>
      </w:tr>
      <w:tr w:rsidR="00983412" w:rsidRPr="00011B8B" w:rsidTr="005339FC">
        <w:trPr>
          <w:trHeight w:val="1409"/>
        </w:trPr>
        <w:tc>
          <w:tcPr>
            <w:tcW w:w="1554" w:type="pct"/>
            <w:shd w:val="clear" w:color="auto" w:fill="8ACAFE"/>
          </w:tcPr>
          <w:p w:rsidR="00F733C3" w:rsidRPr="008A56AF" w:rsidRDefault="00F733C3" w:rsidP="00F733C3">
            <w:pPr>
              <w:jc w:val="center"/>
              <w:rPr>
                <w:rFonts w:ascii="Tahoma" w:hAnsi="Tahoma"/>
                <w:b/>
                <w:sz w:val="28"/>
                <w:szCs w:val="28"/>
              </w:rPr>
            </w:pPr>
          </w:p>
          <w:p w:rsidR="00983412" w:rsidRPr="00011B8B" w:rsidRDefault="00983412" w:rsidP="00F733C3">
            <w:pPr>
              <w:jc w:val="center"/>
              <w:rPr>
                <w:rFonts w:ascii="Tahoma" w:hAnsi="Tahoma"/>
                <w:b/>
              </w:rPr>
            </w:pPr>
            <w:r w:rsidRPr="00011B8B">
              <w:rPr>
                <w:rFonts w:ascii="Tahoma" w:hAnsi="Tahoma"/>
                <w:b/>
              </w:rPr>
              <w:t>Nomination des commissaires aux comptes titulaires et suppléants</w:t>
            </w:r>
          </w:p>
          <w:p w:rsidR="00983412" w:rsidRPr="00011B8B"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Pr="000F4E25" w:rsidRDefault="00983412" w:rsidP="00F733C3">
            <w:pPr>
              <w:jc w:val="center"/>
              <w:rPr>
                <w:rFonts w:ascii="Tahoma" w:hAnsi="Tahoma"/>
                <w:b/>
              </w:rPr>
            </w:pPr>
          </w:p>
          <w:p w:rsidR="00983412" w:rsidRDefault="00983412" w:rsidP="00F733C3">
            <w:pPr>
              <w:jc w:val="center"/>
              <w:rPr>
                <w:rFonts w:ascii="Tahoma" w:hAnsi="Tahoma"/>
                <w:b/>
              </w:rPr>
            </w:pPr>
          </w:p>
          <w:p w:rsidR="00F733C3" w:rsidRDefault="00F733C3" w:rsidP="00F733C3">
            <w:pPr>
              <w:jc w:val="center"/>
              <w:rPr>
                <w:rFonts w:ascii="Tahoma" w:hAnsi="Tahoma"/>
                <w:b/>
              </w:rPr>
            </w:pPr>
          </w:p>
          <w:p w:rsidR="00F733C3" w:rsidRDefault="00F733C3" w:rsidP="00F733C3">
            <w:pPr>
              <w:jc w:val="center"/>
              <w:rPr>
                <w:rFonts w:ascii="Tahoma" w:hAnsi="Tahoma"/>
                <w:b/>
              </w:rPr>
            </w:pPr>
          </w:p>
          <w:p w:rsidR="00F733C3" w:rsidRDefault="00F733C3" w:rsidP="00F733C3">
            <w:pPr>
              <w:jc w:val="center"/>
              <w:rPr>
                <w:rFonts w:ascii="Tahoma" w:hAnsi="Tahoma"/>
                <w:b/>
              </w:rPr>
            </w:pPr>
          </w:p>
          <w:p w:rsidR="00F733C3" w:rsidRDefault="00F733C3" w:rsidP="00F733C3">
            <w:pPr>
              <w:jc w:val="center"/>
              <w:rPr>
                <w:rFonts w:ascii="Tahoma" w:hAnsi="Tahoma"/>
                <w:b/>
              </w:rPr>
            </w:pPr>
          </w:p>
          <w:p w:rsidR="00F733C3" w:rsidRDefault="00F733C3" w:rsidP="00F733C3">
            <w:pPr>
              <w:jc w:val="center"/>
              <w:rPr>
                <w:rFonts w:ascii="Tahoma" w:hAnsi="Tahoma"/>
                <w:b/>
              </w:rPr>
            </w:pPr>
          </w:p>
          <w:p w:rsidR="00F733C3" w:rsidRDefault="00F733C3" w:rsidP="00F733C3">
            <w:pPr>
              <w:jc w:val="center"/>
              <w:rPr>
                <w:rFonts w:ascii="Tahoma" w:hAnsi="Tahoma"/>
                <w:b/>
              </w:rPr>
            </w:pPr>
          </w:p>
          <w:p w:rsidR="00F733C3" w:rsidRPr="008A56AF" w:rsidRDefault="00F733C3" w:rsidP="00F733C3">
            <w:pPr>
              <w:jc w:val="center"/>
              <w:rPr>
                <w:rFonts w:ascii="Tahoma" w:hAnsi="Tahoma"/>
                <w:b/>
                <w:sz w:val="28"/>
                <w:szCs w:val="28"/>
              </w:rPr>
            </w:pPr>
          </w:p>
          <w:p w:rsidR="00983412" w:rsidRPr="00F733C3" w:rsidRDefault="00983412" w:rsidP="00F733C3">
            <w:pPr>
              <w:jc w:val="center"/>
              <w:rPr>
                <w:rFonts w:ascii="Tahoma" w:hAnsi="Tahoma"/>
                <w:b/>
              </w:rPr>
            </w:pPr>
            <w:r>
              <w:rPr>
                <w:rFonts w:ascii="Tahoma" w:hAnsi="Tahoma"/>
                <w:b/>
              </w:rPr>
              <w:t>In</w:t>
            </w:r>
            <w:r w:rsidRPr="000F4E25">
              <w:rPr>
                <w:rFonts w:ascii="Tahoma" w:hAnsi="Tahoma"/>
                <w:b/>
              </w:rPr>
              <w:t>formation sur les missions antérieures</w:t>
            </w:r>
          </w:p>
        </w:tc>
        <w:tc>
          <w:tcPr>
            <w:tcW w:w="3446" w:type="pct"/>
            <w:shd w:val="clear" w:color="auto" w:fill="FFFFFF" w:themeFill="background1"/>
            <w:vAlign w:val="center"/>
          </w:tcPr>
          <w:p w:rsidR="00F733C3" w:rsidRDefault="00F733C3" w:rsidP="00983412">
            <w:pPr>
              <w:jc w:val="both"/>
              <w:rPr>
                <w:rFonts w:ascii="Tahoma" w:hAnsi="Tahoma"/>
                <w:b/>
              </w:rPr>
            </w:pPr>
          </w:p>
          <w:p w:rsidR="00983412" w:rsidRPr="00AD1EA3" w:rsidRDefault="00983412" w:rsidP="00983412">
            <w:pPr>
              <w:jc w:val="both"/>
              <w:rPr>
                <w:rFonts w:ascii="Tahoma" w:hAnsi="Tahoma"/>
              </w:rPr>
            </w:pPr>
            <w:r w:rsidRPr="0088543D">
              <w:rPr>
                <w:rFonts w:ascii="Tahoma" w:hAnsi="Tahoma"/>
                <w:b/>
              </w:rPr>
              <w:t xml:space="preserve">Art. L. 823-1. </w:t>
            </w:r>
            <w:r w:rsidRPr="00015259">
              <w:rPr>
                <w:rFonts w:ascii="Tahoma" w:hAnsi="Tahoma"/>
              </w:rPr>
              <w:t>I</w:t>
            </w:r>
            <w:r w:rsidR="00AF5842">
              <w:rPr>
                <w:rFonts w:ascii="Tahoma" w:hAnsi="Tahoma"/>
              </w:rPr>
              <w:t>.</w:t>
            </w:r>
            <w:r w:rsidRPr="00015259">
              <w:rPr>
                <w:rFonts w:ascii="Tahoma" w:hAnsi="Tahoma"/>
              </w:rPr>
              <w:t>-</w:t>
            </w:r>
            <w:r w:rsidRPr="007E4AF5">
              <w:rPr>
                <w:rFonts w:ascii="Tahoma" w:hAnsi="Tahoma"/>
                <w:b/>
              </w:rPr>
              <w:t xml:space="preserve"> </w:t>
            </w:r>
            <w:r w:rsidRPr="007E4AF5">
              <w:rPr>
                <w:rFonts w:ascii="Tahoma" w:hAnsi="Tahoma"/>
              </w:rPr>
              <w:t>En dehors des cas de nomination statutaire, les commissaires aux comptes sont désignés par l'assemblée générale ordinaire dans les personnes morales qui</w:t>
            </w:r>
            <w:r w:rsidRPr="00AD1EA3">
              <w:rPr>
                <w:rFonts w:ascii="Tahoma" w:hAnsi="Tahoma"/>
              </w:rPr>
              <w:t xml:space="preserve"> sont dotées de cette instance ou par l'organe exerçant une fonction analogue compétent en vertu des règles qui s'appliquent aux autres personnes ou entités.</w:t>
            </w:r>
          </w:p>
          <w:p w:rsidR="00983412" w:rsidRPr="00560411" w:rsidRDefault="00983412" w:rsidP="00983412">
            <w:pPr>
              <w:jc w:val="both"/>
              <w:rPr>
                <w:rFonts w:ascii="Tahoma" w:hAnsi="Tahoma"/>
              </w:rPr>
            </w:pPr>
            <w:r w:rsidRPr="00E82B4D">
              <w:rPr>
                <w:rFonts w:ascii="Tahoma" w:hAnsi="Tahoma"/>
                <w:b/>
              </w:rPr>
              <w:br/>
            </w:r>
            <w:r w:rsidRPr="00F31D4F">
              <w:rPr>
                <w:rFonts w:ascii="Tahoma" w:hAnsi="Tahoma"/>
              </w:rPr>
              <w:t>Un ou plusieurs commissaires aux comptes suppléants, appelés à remplacer les titulaires en cas de</w:t>
            </w:r>
            <w:r w:rsidRPr="00560411">
              <w:rPr>
                <w:rFonts w:ascii="Tahoma" w:hAnsi="Tahoma"/>
              </w:rPr>
              <w:t xml:space="preserve"> refus, d'empêchement, de démission ou de décès sont désignés dans les mêmes conditions.</w:t>
            </w:r>
          </w:p>
          <w:p w:rsidR="00983412" w:rsidRPr="00F74624" w:rsidRDefault="00983412" w:rsidP="00983412">
            <w:pPr>
              <w:jc w:val="both"/>
              <w:rPr>
                <w:rFonts w:ascii="Tahoma" w:hAnsi="Tahoma"/>
              </w:rPr>
            </w:pPr>
            <w:r w:rsidRPr="005B1952">
              <w:rPr>
                <w:rFonts w:ascii="Tahoma" w:hAnsi="Tahoma"/>
              </w:rPr>
              <w:br/>
              <w:t>Les fonctions du commissaire aux comptes suppléant appelé à remplacer le titulaire prennent fin à la date d'expiration du mandat confié à ce dernier, sauf si l'empêch</w:t>
            </w:r>
            <w:r w:rsidRPr="00F74624">
              <w:rPr>
                <w:rFonts w:ascii="Tahoma" w:hAnsi="Tahoma"/>
              </w:rPr>
              <w:t>ement n'a qu'un caractère temporaire. Dans ce dernier cas, lorsque l'empêchement a cessé, le titulaire reprend ses fonctions après l'approbation des comptes par l'assemblée générale ou l'organe compétent.</w:t>
            </w:r>
          </w:p>
          <w:p w:rsidR="00983412" w:rsidRDefault="00983412" w:rsidP="00983412">
            <w:pPr>
              <w:jc w:val="both"/>
              <w:rPr>
                <w:rFonts w:ascii="Tahoma" w:hAnsi="Tahoma"/>
              </w:rPr>
            </w:pPr>
            <w:r w:rsidRPr="00826DB3">
              <w:rPr>
                <w:rFonts w:ascii="Tahoma" w:hAnsi="Tahoma"/>
              </w:rPr>
              <w:br/>
              <w:t>Lorsque le commissaire aux comptes a vérifié, au c</w:t>
            </w:r>
            <w:r w:rsidRPr="004939D7">
              <w:rPr>
                <w:rFonts w:ascii="Tahoma" w:hAnsi="Tahoma"/>
              </w:rPr>
              <w:t>ours des deux derniers exercices, les opérations d'apports ou de fusion de la société ou des sociétés que celle-ci contrôle au sens des I et II de l'article L. 233-16, le projet de résolution le désignant en fait état.</w:t>
            </w:r>
          </w:p>
          <w:p w:rsidR="00983412" w:rsidRDefault="00983412" w:rsidP="00983412">
            <w:pPr>
              <w:jc w:val="both"/>
              <w:rPr>
                <w:rFonts w:ascii="Tahoma" w:hAnsi="Tahoma"/>
              </w:rPr>
            </w:pPr>
          </w:p>
          <w:p w:rsidR="00983412" w:rsidRPr="004939D7" w:rsidRDefault="00983412" w:rsidP="00983412">
            <w:pPr>
              <w:jc w:val="both"/>
              <w:rPr>
                <w:rFonts w:ascii="Tahoma" w:hAnsi="Tahoma"/>
              </w:rPr>
            </w:pPr>
            <w:r w:rsidRPr="000F4E25">
              <w:rPr>
                <w:rFonts w:ascii="Tahoma" w:hAnsi="Tahoma"/>
              </w:rPr>
              <w:t>Toute clause contractuelle qui limite le choix de l'assemblée générale ou de l'organe mentionné au premier alinéa à certaines catégories ou listes de commissaires aux comptes est réputée non</w:t>
            </w:r>
            <w:r>
              <w:rPr>
                <w:rFonts w:ascii="Tahoma" w:hAnsi="Tahoma"/>
              </w:rPr>
              <w:t xml:space="preserve"> écrite</w:t>
            </w:r>
          </w:p>
          <w:p w:rsidR="00983412" w:rsidRPr="00011B8B" w:rsidRDefault="00983412" w:rsidP="006859E2">
            <w:pPr>
              <w:jc w:val="center"/>
              <w:rPr>
                <w:rFonts w:ascii="Tahoma" w:hAnsi="Tahoma"/>
                <w:b/>
                <w:caps/>
              </w:rPr>
            </w:pPr>
          </w:p>
        </w:tc>
      </w:tr>
    </w:tbl>
    <w:p w:rsidR="00983412" w:rsidRDefault="00983412" w:rsidP="006859E2">
      <w:pPr>
        <w:jc w:val="center"/>
        <w:rPr>
          <w:rFonts w:ascii="Tahoma" w:hAnsi="Tahoma"/>
          <w:b/>
        </w:rPr>
      </w:pPr>
    </w:p>
    <w:p w:rsidR="00983412" w:rsidRDefault="00983412" w:rsidP="006859E2">
      <w:pPr>
        <w:jc w:val="center"/>
        <w:rPr>
          <w:rFonts w:ascii="Tahoma" w:hAnsi="Tahoma"/>
          <w:b/>
        </w:rPr>
        <w:sectPr w:rsidR="00983412" w:rsidSect="0077778C">
          <w:pgSz w:w="11906" w:h="16838" w:code="9"/>
          <w:pgMar w:top="284" w:right="1134" w:bottom="1134" w:left="1134" w:header="709" w:footer="709" w:gutter="0"/>
          <w:cols w:space="709"/>
        </w:sectPr>
      </w:pPr>
    </w:p>
    <w:tbl>
      <w:tblPr>
        <w:tblpPr w:leftFromText="141" w:rightFromText="141" w:vertAnchor="page" w:horzAnchor="margin" w:tblpXSpec="right" w:tblpY="15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983412" w:rsidRPr="00011B8B" w:rsidTr="00983412">
        <w:tc>
          <w:tcPr>
            <w:tcW w:w="1554" w:type="pct"/>
            <w:shd w:val="clear" w:color="auto" w:fill="8ACAFE"/>
          </w:tcPr>
          <w:p w:rsidR="00983412" w:rsidRPr="000F4E25" w:rsidRDefault="00983412" w:rsidP="00983412">
            <w:pPr>
              <w:jc w:val="center"/>
              <w:rPr>
                <w:rFonts w:ascii="Tahoma" w:hAnsi="Tahoma"/>
                <w:b/>
              </w:rPr>
            </w:pPr>
            <w:r w:rsidRPr="000F4E25">
              <w:rPr>
                <w:rFonts w:ascii="Tahoma" w:hAnsi="Tahoma"/>
                <w:b/>
              </w:rPr>
              <w:lastRenderedPageBreak/>
              <w:t xml:space="preserve">Dispositions </w:t>
            </w:r>
            <w:r>
              <w:rPr>
                <w:rFonts w:ascii="Tahoma" w:hAnsi="Tahoma"/>
                <w:b/>
              </w:rPr>
              <w:t xml:space="preserve">particulières aux </w:t>
            </w:r>
            <w:r w:rsidRPr="000F4E25">
              <w:rPr>
                <w:rFonts w:ascii="Tahoma" w:hAnsi="Tahoma"/>
                <w:b/>
              </w:rPr>
              <w:t>mandats EIP</w:t>
            </w:r>
          </w:p>
          <w:p w:rsidR="00983412" w:rsidRPr="00011B8B" w:rsidRDefault="00983412" w:rsidP="006859E2">
            <w:pPr>
              <w:jc w:val="center"/>
              <w:rPr>
                <w:rFonts w:ascii="Tahoma" w:hAnsi="Tahoma"/>
                <w:b/>
              </w:rPr>
            </w:pPr>
          </w:p>
        </w:tc>
        <w:tc>
          <w:tcPr>
            <w:tcW w:w="3446" w:type="pct"/>
            <w:shd w:val="clear" w:color="auto" w:fill="auto"/>
          </w:tcPr>
          <w:p w:rsidR="00983412" w:rsidRPr="000F4E25" w:rsidRDefault="00983412" w:rsidP="00983412">
            <w:pPr>
              <w:jc w:val="both"/>
              <w:rPr>
                <w:rFonts w:ascii="Tahoma" w:hAnsi="Tahoma"/>
              </w:rPr>
            </w:pPr>
            <w:r w:rsidRPr="000F4E25">
              <w:rPr>
                <w:rFonts w:ascii="Tahoma" w:hAnsi="Tahoma"/>
              </w:rPr>
              <w:t>II.- Dans les entités d'intérêt public, les commissaires aux comptes sont en outre désignés conformément aux dispositions de l'article 16 du règlement (UE) n° 537/2014 du 16 avril 2014.</w:t>
            </w:r>
          </w:p>
          <w:p w:rsidR="00983412" w:rsidRPr="000F4E25" w:rsidRDefault="00983412" w:rsidP="00983412">
            <w:pPr>
              <w:jc w:val="both"/>
              <w:rPr>
                <w:rFonts w:ascii="Tahoma" w:hAnsi="Tahoma"/>
              </w:rPr>
            </w:pPr>
          </w:p>
          <w:p w:rsidR="00983412" w:rsidRDefault="00983412" w:rsidP="00983412">
            <w:pPr>
              <w:jc w:val="both"/>
              <w:rPr>
                <w:rFonts w:ascii="Tahoma" w:hAnsi="Tahoma"/>
              </w:rPr>
            </w:pPr>
            <w:r w:rsidRPr="000F4E25">
              <w:rPr>
                <w:rFonts w:ascii="Tahoma" w:hAnsi="Tahoma"/>
              </w:rPr>
              <w:t xml:space="preserve">Les paragraphes 2 à 5 de l'article 16 du règlement précité ne s'appliquent pas aux désignations statutaires exigées en vue de l'immatriculation des sociétés ni aux désignations réalisées en application des </w:t>
            </w:r>
            <w:hyperlink r:id="rId15" w:history="1">
              <w:r w:rsidRPr="000F4E25">
                <w:rPr>
                  <w:rStyle w:val="Lienhypertexte"/>
                  <w:rFonts w:ascii="Tahoma" w:hAnsi="Tahoma"/>
                  <w:color w:val="auto"/>
                  <w:u w:val="none"/>
                </w:rPr>
                <w:t>articles L. 823-4 du code de commerce </w:t>
              </w:r>
            </w:hyperlink>
            <w:r w:rsidRPr="000F4E25">
              <w:rPr>
                <w:rFonts w:ascii="Tahoma" w:hAnsi="Tahoma"/>
              </w:rPr>
              <w:t>et L. 214-7-2, L. 214-24-31, L. 214-133, L. 214-162-5 et</w:t>
            </w:r>
            <w:r>
              <w:rPr>
                <w:rFonts w:ascii="Tahoma" w:hAnsi="Tahoma"/>
              </w:rPr>
              <w:t xml:space="preserve"> </w:t>
            </w:r>
            <w:r w:rsidR="000572B7">
              <w:rPr>
                <w:rFonts w:ascii="Tahoma" w:hAnsi="Tahoma"/>
              </w:rPr>
              <w:br/>
            </w:r>
            <w:hyperlink r:id="rId16" w:history="1">
              <w:r w:rsidRPr="000F4E25">
                <w:rPr>
                  <w:rStyle w:val="Lienhypertexte"/>
                  <w:rFonts w:ascii="Tahoma" w:hAnsi="Tahoma"/>
                  <w:color w:val="auto"/>
                  <w:u w:val="none"/>
                </w:rPr>
                <w:t>L. 612-43</w:t>
              </w:r>
            </w:hyperlink>
            <w:r w:rsidRPr="000F4E25">
              <w:rPr>
                <w:rFonts w:ascii="Tahoma" w:hAnsi="Tahoma"/>
              </w:rPr>
              <w:t> du code monétaire et financier. Dans ces cas, l'entité d'intérêt public informe le Haut conseil du commissariat aux comptes des modalités de cette désignation.</w:t>
            </w:r>
          </w:p>
          <w:p w:rsidR="00983412" w:rsidRPr="00D8554B" w:rsidRDefault="00983412" w:rsidP="006859E2">
            <w:pPr>
              <w:jc w:val="both"/>
              <w:rPr>
                <w:rFonts w:ascii="Tahoma" w:hAnsi="Tahoma"/>
                <w:b/>
              </w:rPr>
            </w:pPr>
          </w:p>
        </w:tc>
      </w:tr>
      <w:tr w:rsidR="002B0D0F" w:rsidRPr="00011B8B" w:rsidTr="000572B7">
        <w:tc>
          <w:tcPr>
            <w:tcW w:w="1554" w:type="pct"/>
            <w:shd w:val="clear" w:color="auto" w:fill="8ACAFE"/>
          </w:tcPr>
          <w:p w:rsidR="002B0D0F" w:rsidRPr="00011B8B" w:rsidRDefault="002B0D0F" w:rsidP="006859E2">
            <w:pPr>
              <w:jc w:val="center"/>
              <w:rPr>
                <w:rFonts w:ascii="Tahoma" w:hAnsi="Tahoma"/>
                <w:b/>
              </w:rPr>
            </w:pPr>
          </w:p>
          <w:p w:rsidR="000F4E25" w:rsidRDefault="002B0D0F" w:rsidP="006859E2">
            <w:pPr>
              <w:jc w:val="center"/>
              <w:rPr>
                <w:rFonts w:ascii="Tahoma" w:hAnsi="Tahoma"/>
                <w:b/>
              </w:rPr>
            </w:pPr>
            <w:r w:rsidRPr="00011B8B">
              <w:rPr>
                <w:rFonts w:ascii="Tahoma" w:hAnsi="Tahoma"/>
                <w:b/>
              </w:rPr>
              <w:t xml:space="preserve">Consolidation </w:t>
            </w:r>
          </w:p>
          <w:p w:rsidR="000F4E25" w:rsidRDefault="002B0D0F" w:rsidP="006859E2">
            <w:pPr>
              <w:jc w:val="center"/>
              <w:rPr>
                <w:rFonts w:ascii="Tahoma" w:hAnsi="Tahoma"/>
                <w:b/>
              </w:rPr>
            </w:pPr>
            <w:r w:rsidRPr="00011B8B">
              <w:rPr>
                <w:rFonts w:ascii="Tahoma" w:hAnsi="Tahoma"/>
                <w:b/>
              </w:rPr>
              <w:t xml:space="preserve">et </w:t>
            </w:r>
          </w:p>
          <w:p w:rsidR="002B0D0F" w:rsidRPr="00011B8B" w:rsidRDefault="002B0D0F" w:rsidP="006859E2">
            <w:pPr>
              <w:jc w:val="center"/>
              <w:rPr>
                <w:rFonts w:ascii="Tahoma" w:hAnsi="Tahoma"/>
                <w:b/>
              </w:rPr>
            </w:pPr>
            <w:r w:rsidRPr="00011B8B">
              <w:rPr>
                <w:rFonts w:ascii="Tahoma" w:hAnsi="Tahoma"/>
                <w:b/>
              </w:rPr>
              <w:t>co-commissariat</w:t>
            </w:r>
          </w:p>
        </w:tc>
        <w:tc>
          <w:tcPr>
            <w:tcW w:w="3446" w:type="pct"/>
            <w:shd w:val="clear" w:color="auto" w:fill="auto"/>
          </w:tcPr>
          <w:p w:rsidR="002B0D0F" w:rsidRPr="00011B8B" w:rsidRDefault="002B0D0F" w:rsidP="006859E2">
            <w:pPr>
              <w:jc w:val="both"/>
              <w:rPr>
                <w:rFonts w:ascii="Tahoma" w:hAnsi="Tahoma"/>
                <w:b/>
              </w:rPr>
            </w:pPr>
          </w:p>
          <w:p w:rsidR="002B0D0F" w:rsidRDefault="002B0D0F" w:rsidP="006859E2">
            <w:pPr>
              <w:jc w:val="both"/>
              <w:rPr>
                <w:rFonts w:ascii="Tahoma" w:hAnsi="Tahoma"/>
              </w:rPr>
            </w:pPr>
            <w:r w:rsidRPr="00011B8B">
              <w:rPr>
                <w:rFonts w:ascii="Tahoma" w:hAnsi="Tahoma"/>
                <w:b/>
              </w:rPr>
              <w:t>Art. L. 823-2.</w:t>
            </w:r>
            <w:r w:rsidR="00AF5842">
              <w:rPr>
                <w:rFonts w:ascii="Tahoma" w:hAnsi="Tahoma"/>
                <w:i/>
              </w:rPr>
              <w:t>-</w:t>
            </w:r>
            <w:r w:rsidR="00AF5842">
              <w:rPr>
                <w:rFonts w:ascii="Tahoma" w:hAnsi="Tahoma"/>
              </w:rPr>
              <w:t xml:space="preserve"> </w:t>
            </w:r>
            <w:r w:rsidRPr="00011B8B">
              <w:rPr>
                <w:rFonts w:ascii="Tahoma" w:hAnsi="Tahoma"/>
              </w:rPr>
              <w:t>Les personnes et entités astreintes à publier de</w:t>
            </w:r>
            <w:r w:rsidR="008A56AF">
              <w:rPr>
                <w:rFonts w:ascii="Tahoma" w:hAnsi="Tahoma"/>
              </w:rPr>
              <w:t xml:space="preserve">s </w:t>
            </w:r>
            <w:r w:rsidRPr="00011B8B">
              <w:rPr>
                <w:rFonts w:ascii="Tahoma" w:hAnsi="Tahoma"/>
              </w:rPr>
              <w:t>comptes consolidés désignent au moins deux commissaires aux comptes.</w:t>
            </w:r>
          </w:p>
          <w:p w:rsidR="000F4E25" w:rsidRPr="00011B8B" w:rsidRDefault="000F4E25" w:rsidP="006859E2">
            <w:pPr>
              <w:jc w:val="both"/>
              <w:rPr>
                <w:rFonts w:ascii="Tahoma" w:hAnsi="Tahoma"/>
              </w:rPr>
            </w:pPr>
          </w:p>
          <w:p w:rsidR="002B0D0F" w:rsidRPr="00011B8B" w:rsidRDefault="002B0D0F" w:rsidP="006859E2">
            <w:pPr>
              <w:jc w:val="both"/>
              <w:rPr>
                <w:rFonts w:ascii="Tahoma" w:hAnsi="Tahoma"/>
                <w:b/>
              </w:rPr>
            </w:pPr>
          </w:p>
        </w:tc>
      </w:tr>
      <w:tr w:rsidR="000572B7" w:rsidRPr="00011B8B" w:rsidTr="000572B7">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Durée de la mission du commissaire aux comptes</w:t>
            </w:r>
          </w:p>
          <w:p w:rsidR="000572B7" w:rsidRPr="00011B8B" w:rsidRDefault="000572B7" w:rsidP="000572B7">
            <w:pPr>
              <w:jc w:val="center"/>
              <w:rPr>
                <w:rFonts w:ascii="Tahoma" w:hAnsi="Tahoma"/>
                <w:b/>
              </w:rPr>
            </w:pPr>
          </w:p>
          <w:p w:rsidR="000572B7" w:rsidRPr="008A56AF" w:rsidRDefault="000572B7" w:rsidP="000572B7">
            <w:pPr>
              <w:jc w:val="center"/>
              <w:rPr>
                <w:rFonts w:ascii="Tahoma" w:hAnsi="Tahoma"/>
                <w:b/>
                <w:sz w:val="28"/>
                <w:szCs w:val="28"/>
              </w:rPr>
            </w:pPr>
          </w:p>
          <w:p w:rsidR="000572B7" w:rsidRDefault="000572B7" w:rsidP="000572B7">
            <w:pPr>
              <w:jc w:val="center"/>
              <w:rPr>
                <w:rFonts w:ascii="Tahoma" w:hAnsi="Tahoma"/>
                <w:b/>
              </w:rPr>
            </w:pPr>
            <w:r>
              <w:rPr>
                <w:rFonts w:ascii="Tahoma" w:hAnsi="Tahoma"/>
                <w:b/>
              </w:rPr>
              <w:t>C</w:t>
            </w:r>
            <w:r w:rsidRPr="00011B8B">
              <w:rPr>
                <w:rFonts w:ascii="Tahoma" w:hAnsi="Tahoma"/>
                <w:b/>
              </w:rPr>
              <w:t>ommissaire aux comptes</w:t>
            </w:r>
            <w:r>
              <w:rPr>
                <w:rFonts w:ascii="Tahoma" w:hAnsi="Tahoma"/>
                <w:b/>
              </w:rPr>
              <w:t xml:space="preserve"> remplaçant</w:t>
            </w:r>
          </w:p>
          <w:p w:rsidR="000572B7" w:rsidRDefault="000572B7" w:rsidP="000572B7">
            <w:pPr>
              <w:jc w:val="center"/>
              <w:rPr>
                <w:rFonts w:ascii="Tahoma" w:hAnsi="Tahoma"/>
                <w:b/>
              </w:rPr>
            </w:pPr>
          </w:p>
          <w:p w:rsidR="000572B7" w:rsidRPr="00011B8B" w:rsidRDefault="000572B7" w:rsidP="000572B7">
            <w:pPr>
              <w:jc w:val="center"/>
              <w:rPr>
                <w:rFonts w:ascii="Tahoma" w:hAnsi="Tahoma"/>
                <w:b/>
              </w:rPr>
            </w:pPr>
          </w:p>
          <w:p w:rsidR="000572B7" w:rsidRDefault="000572B7" w:rsidP="000572B7">
            <w:pPr>
              <w:jc w:val="center"/>
              <w:rPr>
                <w:rFonts w:ascii="Tahoma" w:hAnsi="Tahoma"/>
                <w:b/>
              </w:rPr>
            </w:pPr>
            <w:r w:rsidRPr="00011B8B">
              <w:rPr>
                <w:rFonts w:ascii="Tahoma" w:hAnsi="Tahoma"/>
                <w:b/>
              </w:rPr>
              <w:t>Accès aux documents et informations pertinents</w:t>
            </w: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Pr="008A56AF" w:rsidRDefault="000572B7" w:rsidP="000572B7">
            <w:pPr>
              <w:jc w:val="center"/>
              <w:rPr>
                <w:rFonts w:ascii="Tahoma" w:hAnsi="Tahoma"/>
                <w:b/>
              </w:rPr>
            </w:pPr>
          </w:p>
          <w:p w:rsidR="00F733C3" w:rsidRDefault="000572B7" w:rsidP="000572B7">
            <w:pPr>
              <w:jc w:val="center"/>
              <w:rPr>
                <w:rFonts w:ascii="Tahoma" w:hAnsi="Tahoma"/>
                <w:b/>
              </w:rPr>
            </w:pPr>
            <w:r>
              <w:rPr>
                <w:rFonts w:ascii="Tahoma" w:hAnsi="Tahoma"/>
                <w:b/>
              </w:rPr>
              <w:t xml:space="preserve">Dossier de transmission </w:t>
            </w:r>
          </w:p>
          <w:p w:rsidR="000572B7" w:rsidRPr="00011B8B" w:rsidRDefault="000572B7" w:rsidP="000572B7">
            <w:pPr>
              <w:jc w:val="center"/>
              <w:rPr>
                <w:rFonts w:ascii="Tahoma" w:hAnsi="Tahoma"/>
                <w:b/>
              </w:rPr>
            </w:pPr>
            <w:r>
              <w:rPr>
                <w:rFonts w:ascii="Tahoma" w:hAnsi="Tahoma"/>
                <w:b/>
              </w:rPr>
              <w:t>(mandats EIP)</w:t>
            </w: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823-3.</w:t>
            </w:r>
            <w:r w:rsidR="000572B7">
              <w:rPr>
                <w:rFonts w:ascii="Tahoma" w:hAnsi="Tahoma"/>
                <w:i/>
              </w:rPr>
              <w:t xml:space="preserve">- </w:t>
            </w:r>
            <w:r w:rsidR="000572B7" w:rsidRPr="00011B8B">
              <w:rPr>
                <w:rFonts w:ascii="Tahoma" w:hAnsi="Tahoma"/>
              </w:rPr>
              <w:t xml:space="preserve">Le commissaire aux comptes </w:t>
            </w:r>
            <w:r w:rsidR="000572B7" w:rsidRPr="000F4E25">
              <w:rPr>
                <w:rFonts w:ascii="Tahoma" w:hAnsi="Tahoma"/>
              </w:rPr>
              <w:t xml:space="preserve">est </w:t>
            </w:r>
            <w:r w:rsidR="000572B7" w:rsidRPr="00011B8B">
              <w:rPr>
                <w:rFonts w:ascii="Tahoma" w:hAnsi="Tahoma"/>
              </w:rPr>
              <w:t>nommé pour</w:t>
            </w:r>
            <w:r w:rsidR="000572B7">
              <w:rPr>
                <w:rFonts w:ascii="Tahoma" w:hAnsi="Tahoma"/>
              </w:rPr>
              <w:t xml:space="preserve"> </w:t>
            </w:r>
            <w:r w:rsidR="000572B7" w:rsidRPr="000F4E25">
              <w:rPr>
                <w:rFonts w:ascii="Tahoma" w:hAnsi="Tahoma"/>
              </w:rPr>
              <w:t>un mandat de</w:t>
            </w:r>
            <w:r w:rsidR="000572B7" w:rsidRPr="00011B8B">
              <w:rPr>
                <w:rFonts w:ascii="Tahoma" w:hAnsi="Tahoma"/>
              </w:rPr>
              <w:t xml:space="preserve"> six exercices. </w:t>
            </w:r>
            <w:r w:rsidR="000572B7" w:rsidRPr="000F4E25">
              <w:rPr>
                <w:rFonts w:ascii="Tahoma" w:hAnsi="Tahoma"/>
              </w:rPr>
              <w:t xml:space="preserve">Ses </w:t>
            </w:r>
            <w:r w:rsidR="000572B7" w:rsidRPr="00011B8B">
              <w:rPr>
                <w:rFonts w:ascii="Tahoma" w:hAnsi="Tahoma"/>
              </w:rPr>
              <w:t>fonctions expirent après la délibération de l'assemblée générale ou de l'organe compétent qui statue sur les comptes du sixième exercice.</w:t>
            </w:r>
          </w:p>
          <w:p w:rsidR="000572B7" w:rsidRPr="00011B8B" w:rsidRDefault="000572B7" w:rsidP="000572B7">
            <w:pPr>
              <w:jc w:val="both"/>
              <w:rPr>
                <w:rFonts w:ascii="Tahoma" w:hAnsi="Tahoma"/>
              </w:rPr>
            </w:pPr>
          </w:p>
          <w:p w:rsidR="000572B7" w:rsidRPr="00011B8B" w:rsidRDefault="000572B7" w:rsidP="000572B7">
            <w:pPr>
              <w:jc w:val="both"/>
              <w:rPr>
                <w:rFonts w:ascii="Tahoma" w:hAnsi="Tahoma"/>
              </w:rPr>
            </w:pPr>
            <w:r w:rsidRPr="00011B8B">
              <w:rPr>
                <w:rFonts w:ascii="Tahoma" w:hAnsi="Tahoma"/>
              </w:rPr>
              <w:t>Le commissaire aux comptes nommé en remplacement d'un autre ne demeure en fonction que jusqu'à l'expiration du mandat de son prédécesseur.</w:t>
            </w:r>
          </w:p>
          <w:p w:rsidR="000572B7" w:rsidRPr="00011B8B" w:rsidRDefault="000572B7" w:rsidP="000572B7">
            <w:pPr>
              <w:jc w:val="both"/>
              <w:rPr>
                <w:rFonts w:ascii="Tahoma" w:hAnsi="Tahoma"/>
              </w:rPr>
            </w:pPr>
          </w:p>
          <w:p w:rsidR="000572B7" w:rsidRPr="00011B8B" w:rsidRDefault="000572B7" w:rsidP="000572B7">
            <w:pPr>
              <w:jc w:val="both"/>
              <w:rPr>
                <w:rFonts w:ascii="Tahoma" w:hAnsi="Tahoma" w:cs="Tahoma"/>
              </w:rPr>
            </w:pPr>
            <w:r w:rsidRPr="00011B8B">
              <w:rPr>
                <w:rFonts w:ascii="Tahoma" w:hAnsi="Tahoma" w:cs="Tahoma"/>
              </w:rPr>
              <w:t>Le commissaire aux comptes dont la mission est expirée, qui a été révoqué, relevé de ses fonctions, suspendu, interdit temporairement d'exercer, radié, omis ou a donné sa démission permet au commissaire aux comptes lui succédant d'accéder à toutes les informations et à tous les documents pertinents concernant la personne ou l'entité dont les comptes sont certifiés</w:t>
            </w:r>
            <w:r>
              <w:rPr>
                <w:rFonts w:ascii="Tahoma" w:hAnsi="Tahoma" w:cs="Tahoma"/>
              </w:rPr>
              <w:t xml:space="preserve">, </w:t>
            </w:r>
            <w:r w:rsidRPr="000F4E25">
              <w:rPr>
                <w:rFonts w:ascii="Arial" w:hAnsi="Arial" w:cs="Arial"/>
                <w:color w:val="000000"/>
                <w:sz w:val="19"/>
                <w:szCs w:val="19"/>
                <w:shd w:val="clear" w:color="auto" w:fill="FFFFFF"/>
              </w:rPr>
              <w:t xml:space="preserve"> </w:t>
            </w:r>
            <w:r w:rsidRPr="000F4E25">
              <w:rPr>
                <w:rFonts w:ascii="Tahoma" w:hAnsi="Tahoma" w:cs="Tahoma"/>
              </w:rPr>
              <w:t>notamment ceux relatifs à la certification des comptes la plus récente.</w:t>
            </w:r>
          </w:p>
          <w:p w:rsidR="000572B7" w:rsidRDefault="000572B7" w:rsidP="000572B7">
            <w:pPr>
              <w:jc w:val="both"/>
              <w:rPr>
                <w:rFonts w:ascii="Tahoma" w:hAnsi="Tahoma"/>
                <w:b/>
              </w:rPr>
            </w:pPr>
          </w:p>
          <w:p w:rsidR="000572B7" w:rsidRPr="000F4E25" w:rsidRDefault="000572B7" w:rsidP="000572B7">
            <w:pPr>
              <w:jc w:val="both"/>
              <w:rPr>
                <w:rFonts w:ascii="Tahoma" w:hAnsi="Tahoma"/>
              </w:rPr>
            </w:pPr>
            <w:r w:rsidRPr="000F4E25">
              <w:rPr>
                <w:rFonts w:ascii="Tahoma" w:hAnsi="Tahoma"/>
              </w:rPr>
              <w:t>Lorsque cette personne ou cette entité est une entité d'intérêt public, les dispositions de l'article 18 du règlement (UE) n° 537/2014 du Parlement européen et du Conseil sont en outre applicables.</w:t>
            </w:r>
          </w:p>
          <w:p w:rsidR="000572B7" w:rsidRDefault="000572B7" w:rsidP="000572B7">
            <w:pPr>
              <w:jc w:val="both"/>
              <w:rPr>
                <w:rFonts w:ascii="Tahoma" w:hAnsi="Tahoma"/>
                <w:b/>
              </w:rPr>
            </w:pPr>
          </w:p>
          <w:p w:rsidR="000572B7" w:rsidRPr="00011B8B" w:rsidRDefault="000572B7" w:rsidP="000572B7">
            <w:pPr>
              <w:jc w:val="both"/>
              <w:rPr>
                <w:rFonts w:ascii="Tahoma" w:hAnsi="Tahoma"/>
                <w:b/>
              </w:rPr>
            </w:pPr>
          </w:p>
        </w:tc>
      </w:tr>
    </w:tbl>
    <w:p w:rsidR="000572B7" w:rsidRDefault="000572B7" w:rsidP="006859E2">
      <w:pPr>
        <w:jc w:val="center"/>
        <w:rPr>
          <w:rFonts w:ascii="Tahoma" w:hAnsi="Tahoma"/>
          <w:b/>
        </w:rPr>
        <w:sectPr w:rsidR="000572B7" w:rsidSect="0077778C">
          <w:pgSz w:w="11906" w:h="16838" w:code="9"/>
          <w:pgMar w:top="284" w:right="1134" w:bottom="1134" w:left="1134" w:header="709" w:footer="709" w:gutter="0"/>
          <w:cols w:space="709"/>
        </w:sectPr>
      </w:pPr>
    </w:p>
    <w:p w:rsidR="000572B7" w:rsidRDefault="000572B7"/>
    <w:p w:rsidR="000572B7" w:rsidRDefault="000572B7"/>
    <w:p w:rsidR="000572B7" w:rsidRDefault="000572B7"/>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0572B7">
        <w:trPr>
          <w:trHeight w:val="14309"/>
        </w:trPr>
        <w:tc>
          <w:tcPr>
            <w:tcW w:w="1554" w:type="pct"/>
            <w:shd w:val="clear" w:color="auto" w:fill="8ACAFE"/>
          </w:tcPr>
          <w:p w:rsidR="000572B7" w:rsidRDefault="000572B7" w:rsidP="000572B7">
            <w:pPr>
              <w:jc w:val="center"/>
              <w:rPr>
                <w:rFonts w:ascii="Tahoma" w:hAnsi="Tahoma"/>
                <w:b/>
              </w:rPr>
            </w:pPr>
          </w:p>
          <w:p w:rsidR="000572B7" w:rsidRDefault="000572B7" w:rsidP="000572B7">
            <w:pPr>
              <w:jc w:val="center"/>
              <w:rPr>
                <w:rFonts w:ascii="Tahoma" w:hAnsi="Tahoma"/>
                <w:b/>
              </w:rPr>
            </w:pPr>
            <w:r>
              <w:rPr>
                <w:rFonts w:ascii="Tahoma" w:hAnsi="Tahoma"/>
                <w:b/>
              </w:rPr>
              <w:t>Durée des mandats et rotation des commissaires aux comptes</w:t>
            </w:r>
          </w:p>
          <w:p w:rsidR="000572B7" w:rsidRPr="00011B8B" w:rsidRDefault="000572B7" w:rsidP="000572B7">
            <w:pPr>
              <w:jc w:val="center"/>
              <w:rPr>
                <w:rFonts w:ascii="Tahoma" w:hAnsi="Tahoma"/>
                <w:b/>
              </w:rPr>
            </w:pPr>
            <w:r>
              <w:rPr>
                <w:rFonts w:ascii="Tahoma" w:hAnsi="Tahoma"/>
                <w:b/>
              </w:rPr>
              <w:t>(mandats EIP)</w:t>
            </w:r>
          </w:p>
        </w:tc>
        <w:tc>
          <w:tcPr>
            <w:tcW w:w="3446" w:type="pct"/>
            <w:shd w:val="clear" w:color="auto" w:fill="auto"/>
          </w:tcPr>
          <w:p w:rsidR="000572B7" w:rsidRDefault="000572B7" w:rsidP="000572B7">
            <w:pPr>
              <w:jc w:val="both"/>
              <w:rPr>
                <w:rFonts w:ascii="Tahoma" w:hAnsi="Tahoma"/>
                <w:b/>
              </w:rPr>
            </w:pPr>
          </w:p>
          <w:p w:rsidR="000572B7" w:rsidRPr="00AA3F67" w:rsidRDefault="000572B7" w:rsidP="000572B7">
            <w:pPr>
              <w:jc w:val="both"/>
              <w:rPr>
                <w:rFonts w:ascii="Tahoma" w:hAnsi="Tahoma"/>
              </w:rPr>
            </w:pPr>
            <w:r w:rsidRPr="001F3507">
              <w:rPr>
                <w:rFonts w:ascii="Tahoma" w:hAnsi="Tahoma"/>
                <w:b/>
              </w:rPr>
              <w:t>Art. L. 823-3</w:t>
            </w:r>
            <w:r>
              <w:rPr>
                <w:rFonts w:ascii="Tahoma" w:hAnsi="Tahoma"/>
                <w:b/>
              </w:rPr>
              <w:t>-1</w:t>
            </w:r>
            <w:r w:rsidR="00AF5842">
              <w:rPr>
                <w:rFonts w:ascii="Tahoma" w:hAnsi="Tahoma"/>
                <w:b/>
              </w:rPr>
              <w:t>.</w:t>
            </w:r>
            <w:r w:rsidRPr="00E96179">
              <w:rPr>
                <w:rFonts w:ascii="Tahoma" w:hAnsi="Tahoma"/>
              </w:rPr>
              <w:t xml:space="preserve"> I</w:t>
            </w:r>
            <w:r w:rsidRPr="005339FC">
              <w:rPr>
                <w:rFonts w:ascii="Tahoma" w:hAnsi="Tahoma"/>
              </w:rPr>
              <w:t>-</w:t>
            </w:r>
            <w:r>
              <w:rPr>
                <w:rFonts w:ascii="Tahoma" w:hAnsi="Tahoma"/>
                <w:b/>
              </w:rPr>
              <w:t xml:space="preserve"> </w:t>
            </w:r>
            <w:r w:rsidRPr="00AA3F67">
              <w:rPr>
                <w:rFonts w:ascii="Tahoma" w:hAnsi="Tahoma"/>
              </w:rPr>
              <w:t>Lorsqu'une entité d'intérêt public désigne un commissaire aux comptes unique, celui-ci ne peut procéder à la certification des comptes de l'entité d'intérêt public pendant une période supérieure à dix ans.</w:t>
            </w:r>
          </w:p>
          <w:p w:rsidR="000572B7" w:rsidRPr="00AA3F67" w:rsidRDefault="000572B7" w:rsidP="000572B7">
            <w:pPr>
              <w:jc w:val="both"/>
              <w:rPr>
                <w:rFonts w:ascii="Tahoma" w:hAnsi="Tahoma"/>
              </w:rPr>
            </w:pPr>
          </w:p>
          <w:p w:rsidR="000572B7" w:rsidRPr="00AA3F67" w:rsidRDefault="000572B7" w:rsidP="000572B7">
            <w:pPr>
              <w:jc w:val="both"/>
              <w:rPr>
                <w:rFonts w:ascii="Tahoma" w:hAnsi="Tahoma"/>
              </w:rPr>
            </w:pPr>
            <w:r w:rsidRPr="00AA3F67">
              <w:rPr>
                <w:rFonts w:ascii="Tahoma" w:hAnsi="Tahoma"/>
              </w:rPr>
              <w:t xml:space="preserve">Toutefois, au terme de cette période, il peut être nommé pour un nouveau mandat d'une durée de six exercices, à la condition que soient respectées les conditions définies aux paragraphes 2 à 5 de l'article 16 du règlement (UE) </w:t>
            </w:r>
            <w:r>
              <w:rPr>
                <w:rFonts w:ascii="Tahoma" w:hAnsi="Tahoma"/>
              </w:rPr>
              <w:br/>
            </w:r>
            <w:r w:rsidRPr="00AA3F67">
              <w:rPr>
                <w:rFonts w:ascii="Tahoma" w:hAnsi="Tahoma"/>
              </w:rPr>
              <w:t>n° 537/2014 du 16 avril 2014.</w:t>
            </w:r>
          </w:p>
          <w:p w:rsidR="000572B7" w:rsidRPr="001F3507" w:rsidRDefault="000572B7" w:rsidP="000572B7">
            <w:pPr>
              <w:jc w:val="both"/>
              <w:rPr>
                <w:rFonts w:ascii="Tahoma" w:hAnsi="Tahoma"/>
                <w:b/>
              </w:rPr>
            </w:pPr>
          </w:p>
          <w:p w:rsidR="000572B7" w:rsidRPr="00AA3F67" w:rsidRDefault="00AF5842" w:rsidP="000572B7">
            <w:pPr>
              <w:jc w:val="both"/>
              <w:rPr>
                <w:rFonts w:ascii="Tahoma" w:hAnsi="Tahoma"/>
              </w:rPr>
            </w:pPr>
            <w:r>
              <w:rPr>
                <w:rFonts w:ascii="Tahoma" w:hAnsi="Tahoma"/>
              </w:rPr>
              <w:t>II.</w:t>
            </w:r>
            <w:r w:rsidR="000572B7" w:rsidRPr="00E96179">
              <w:rPr>
                <w:rFonts w:ascii="Tahoma" w:hAnsi="Tahoma"/>
              </w:rPr>
              <w:t>-</w:t>
            </w:r>
            <w:r w:rsidR="000572B7" w:rsidRPr="001F3507">
              <w:rPr>
                <w:rFonts w:ascii="Tahoma" w:hAnsi="Tahoma"/>
                <w:b/>
              </w:rPr>
              <w:t xml:space="preserve"> </w:t>
            </w:r>
            <w:r w:rsidR="000572B7" w:rsidRPr="00AA3F67">
              <w:rPr>
                <w:rFonts w:ascii="Tahoma" w:hAnsi="Tahoma"/>
              </w:rPr>
              <w:t>La durée du mandat prévue au premier alinéa du I peut être prolongée jusqu'à une durée maximale de vingt-quatre ans lorsque, au terme de cette période, l'entité d'intérêt public, de manière volontaire ou en application d'une obligation légale, recourt à plusieurs commissaires aux comptes, dans les conditions prévues au §</w:t>
            </w:r>
            <w:r w:rsidR="000572B7">
              <w:rPr>
                <w:rFonts w:ascii="Tahoma" w:hAnsi="Tahoma"/>
              </w:rPr>
              <w:t xml:space="preserve"> </w:t>
            </w:r>
            <w:r w:rsidR="000572B7" w:rsidRPr="00AA3F67">
              <w:rPr>
                <w:rFonts w:ascii="Tahoma" w:hAnsi="Tahoma"/>
              </w:rPr>
              <w:t xml:space="preserve">4b de l'article </w:t>
            </w:r>
            <w:r w:rsidR="00B963CF">
              <w:rPr>
                <w:rFonts w:ascii="Tahoma" w:hAnsi="Tahoma"/>
              </w:rPr>
              <w:br/>
            </w:r>
            <w:r w:rsidR="000572B7" w:rsidRPr="00AA3F67">
              <w:rPr>
                <w:rFonts w:ascii="Tahoma" w:hAnsi="Tahoma"/>
              </w:rPr>
              <w:t>17 du règlement (UE) n° 537/2014, dès lors qu'ils présentent un rapport conjoint sur la certification des comptes.</w:t>
            </w:r>
          </w:p>
          <w:p w:rsidR="000572B7" w:rsidRPr="001F3507" w:rsidRDefault="000572B7" w:rsidP="000572B7">
            <w:pPr>
              <w:jc w:val="both"/>
              <w:rPr>
                <w:rFonts w:ascii="Tahoma" w:hAnsi="Tahoma"/>
                <w:b/>
              </w:rPr>
            </w:pPr>
          </w:p>
          <w:p w:rsidR="000572B7" w:rsidRDefault="00AF5842" w:rsidP="000572B7">
            <w:pPr>
              <w:jc w:val="both"/>
              <w:rPr>
                <w:rFonts w:ascii="Tahoma" w:hAnsi="Tahoma"/>
                <w:b/>
              </w:rPr>
            </w:pPr>
            <w:r>
              <w:rPr>
                <w:rFonts w:ascii="Tahoma" w:hAnsi="Tahoma"/>
              </w:rPr>
              <w:t>III.</w:t>
            </w:r>
            <w:r w:rsidR="000572B7" w:rsidRPr="00E96179">
              <w:rPr>
                <w:rFonts w:ascii="Tahoma" w:hAnsi="Tahoma"/>
              </w:rPr>
              <w:t>-</w:t>
            </w:r>
            <w:r w:rsidR="000572B7" w:rsidRPr="001F3507">
              <w:rPr>
                <w:rFonts w:ascii="Tahoma" w:hAnsi="Tahoma"/>
                <w:b/>
              </w:rPr>
              <w:t xml:space="preserve"> </w:t>
            </w:r>
            <w:r w:rsidR="000572B7" w:rsidRPr="00AA3F67">
              <w:rPr>
                <w:rFonts w:ascii="Tahoma" w:hAnsi="Tahoma"/>
              </w:rPr>
              <w:t>A l'issue des mandats mentionnés aux I et II, le Haut conseil du commissariat aux comptes peut, à titre exceptionnel et si les conditions définies au paragraphe 6 de l'article 17 du règlement (UE) n° 537/2014 sont remplies, autoriser l'entité d'intérêt public qui en fait la demande à prolonger le mandat du commissaire aux comptes pour une durée supplémentaire qui ne peut excéder deux années.</w:t>
            </w:r>
          </w:p>
          <w:p w:rsidR="000572B7" w:rsidRDefault="000572B7" w:rsidP="000572B7">
            <w:pPr>
              <w:jc w:val="both"/>
              <w:rPr>
                <w:rFonts w:ascii="Tahoma" w:hAnsi="Tahoma"/>
                <w:b/>
              </w:rPr>
            </w:pPr>
          </w:p>
          <w:p w:rsidR="000572B7" w:rsidRDefault="00AF5842" w:rsidP="000572B7">
            <w:pPr>
              <w:jc w:val="both"/>
              <w:rPr>
                <w:rFonts w:ascii="Tahoma" w:hAnsi="Tahoma"/>
                <w:b/>
              </w:rPr>
            </w:pPr>
            <w:r>
              <w:rPr>
                <w:rFonts w:ascii="Tahoma" w:hAnsi="Tahoma"/>
              </w:rPr>
              <w:t>IV.</w:t>
            </w:r>
            <w:r w:rsidR="000572B7" w:rsidRPr="00E96179">
              <w:rPr>
                <w:rFonts w:ascii="Tahoma" w:hAnsi="Tahoma"/>
              </w:rPr>
              <w:t>-</w:t>
            </w:r>
            <w:r w:rsidR="000572B7" w:rsidRPr="001F3507">
              <w:rPr>
                <w:rFonts w:ascii="Tahoma" w:hAnsi="Tahoma"/>
                <w:b/>
              </w:rPr>
              <w:t xml:space="preserve"> </w:t>
            </w:r>
            <w:r w:rsidR="000572B7" w:rsidRPr="00AA3F67">
              <w:rPr>
                <w:rFonts w:ascii="Tahoma" w:hAnsi="Tahoma"/>
              </w:rPr>
              <w:t>Le commissaire aux comptes ou, le cas échéant, un membre de son réseau au sein de l'Union européenne ne peut accepter de mandat auprès de l'entité d'intérêt public dont il a certifié les comptes avant l'expiration d'une période de quatre ans suivant la fin de son mandat.</w:t>
            </w:r>
          </w:p>
          <w:p w:rsidR="000572B7" w:rsidRPr="001F3507" w:rsidRDefault="000572B7" w:rsidP="000572B7">
            <w:pPr>
              <w:jc w:val="both"/>
              <w:rPr>
                <w:rFonts w:ascii="Tahoma" w:hAnsi="Tahoma"/>
                <w:b/>
              </w:rPr>
            </w:pPr>
          </w:p>
          <w:p w:rsidR="000572B7" w:rsidRDefault="000572B7" w:rsidP="000572B7">
            <w:pPr>
              <w:jc w:val="both"/>
              <w:rPr>
                <w:rFonts w:ascii="Tahoma" w:hAnsi="Tahoma"/>
                <w:b/>
              </w:rPr>
            </w:pPr>
            <w:r w:rsidRPr="00BD69D6">
              <w:rPr>
                <w:rFonts w:ascii="Tahoma" w:hAnsi="Tahoma"/>
              </w:rPr>
              <w:t>V.</w:t>
            </w:r>
            <w:r w:rsidRPr="001F3507">
              <w:rPr>
                <w:rFonts w:ascii="Tahoma" w:hAnsi="Tahoma"/>
                <w:b/>
              </w:rPr>
              <w:t xml:space="preserve">- </w:t>
            </w:r>
            <w:r w:rsidRPr="00AA3F67">
              <w:rPr>
                <w:rFonts w:ascii="Tahoma" w:hAnsi="Tahoma"/>
              </w:rPr>
              <w:t>Pour l'application du présent article la durée de la mission est calculée conformément aux prescriptions de l'article 17 du règlement (UE) n° 537/2014 précité. Le Haut conseil peut être saisi par tout commissaire aux comptes d'une question relative à la détermination de la date de départ du mandat initial.</w:t>
            </w:r>
          </w:p>
          <w:p w:rsidR="000572B7" w:rsidRPr="001F3507" w:rsidRDefault="000572B7" w:rsidP="000572B7">
            <w:pPr>
              <w:jc w:val="both"/>
              <w:rPr>
                <w:rFonts w:ascii="Tahoma" w:hAnsi="Tahoma"/>
                <w:b/>
              </w:rPr>
            </w:pPr>
          </w:p>
          <w:p w:rsidR="000572B7" w:rsidRPr="00E96179" w:rsidRDefault="000572B7" w:rsidP="000572B7">
            <w:pPr>
              <w:jc w:val="both"/>
              <w:rPr>
                <w:rFonts w:ascii="Tahoma" w:hAnsi="Tahoma"/>
                <w:i/>
                <w:iCs/>
                <w:u w:val="single"/>
              </w:rPr>
            </w:pPr>
            <w:r>
              <w:rPr>
                <w:rFonts w:ascii="Tahoma" w:hAnsi="Tahoma"/>
                <w:i/>
                <w:iCs/>
                <w:u w:val="single"/>
              </w:rPr>
              <w:t>Commentaire :</w:t>
            </w:r>
          </w:p>
          <w:p w:rsidR="000572B7" w:rsidRPr="00011B8B" w:rsidRDefault="000572B7" w:rsidP="000572B7">
            <w:pPr>
              <w:jc w:val="both"/>
              <w:rPr>
                <w:rFonts w:ascii="Tahoma" w:hAnsi="Tahoma"/>
                <w:b/>
              </w:rPr>
            </w:pPr>
            <w:r w:rsidRPr="00AA3F67">
              <w:rPr>
                <w:rFonts w:ascii="Tahoma" w:hAnsi="Tahoma"/>
                <w:i/>
                <w:iCs/>
              </w:rPr>
              <w:t>Conformément à l'article 53 4° de l'ordonnance n° 2016-315 du 17 mars 2016, les dispositions de l'article L. 823-3-1 du code de commerce dans sa rédaction issue de la présente ordonnance entrent en application conformément aux dispositions de l'article 41 du règlement (UE) n° 537/2014 du 16 avril 2014 susvisé.</w:t>
            </w:r>
          </w:p>
        </w:tc>
      </w:tr>
      <w:tr w:rsidR="000572B7" w:rsidRPr="00011B8B" w:rsidTr="000572B7">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 xml:space="preserve">Défaut de désignation et </w:t>
            </w:r>
            <w:r>
              <w:rPr>
                <w:rFonts w:ascii="Tahoma" w:hAnsi="Tahoma"/>
                <w:b/>
              </w:rPr>
              <w:t>désignation</w:t>
            </w:r>
            <w:r w:rsidRPr="00011B8B">
              <w:rPr>
                <w:rFonts w:ascii="Tahoma" w:hAnsi="Tahoma"/>
                <w:b/>
              </w:rPr>
              <w:t xml:space="preserve"> par décision de justice</w:t>
            </w:r>
          </w:p>
        </w:tc>
        <w:tc>
          <w:tcPr>
            <w:tcW w:w="3446" w:type="pct"/>
            <w:shd w:val="clear" w:color="auto" w:fill="auto"/>
          </w:tcPr>
          <w:p w:rsidR="000572B7" w:rsidRPr="00011B8B" w:rsidRDefault="000572B7" w:rsidP="000572B7">
            <w:pPr>
              <w:jc w:val="both"/>
              <w:rPr>
                <w:rFonts w:ascii="Tahoma" w:hAnsi="Tahoma"/>
                <w:b/>
              </w:rPr>
            </w:pPr>
          </w:p>
          <w:p w:rsidR="000572B7" w:rsidRDefault="00AF5842" w:rsidP="000572B7">
            <w:pPr>
              <w:jc w:val="both"/>
              <w:rPr>
                <w:rFonts w:ascii="Tahoma" w:hAnsi="Tahoma"/>
              </w:rPr>
            </w:pPr>
            <w:r>
              <w:rPr>
                <w:rFonts w:ascii="Tahoma" w:hAnsi="Tahoma"/>
                <w:b/>
              </w:rPr>
              <w:t>Art. L. 823-4.</w:t>
            </w:r>
            <w:r w:rsidR="000572B7">
              <w:rPr>
                <w:rFonts w:ascii="Tahoma" w:hAnsi="Tahoma"/>
                <w:i/>
              </w:rPr>
              <w:t xml:space="preserve">- </w:t>
            </w:r>
            <w:r w:rsidR="000572B7" w:rsidRPr="00011B8B">
              <w:rPr>
                <w:rFonts w:ascii="Tahoma" w:hAnsi="Tahoma"/>
              </w:rPr>
              <w:t>Si l'assemblée ou l'organe compétent omet de désigner un commissaire aux comptes, tout membre de l'assemblée ou de l'organe compétent peut demander en justice la désignation d'un commissaire aux comptes, le représentant légal de la personne ou de l'entité dûment appelé. Le mandat ainsi conféré prend fin lorsqu'il a été pourvu par l'assemblée ou l'organe compétent à la nomination du ou des commissaires.</w:t>
            </w:r>
          </w:p>
          <w:p w:rsidR="000572B7" w:rsidRPr="00011B8B" w:rsidRDefault="000572B7" w:rsidP="000572B7">
            <w:pPr>
              <w:jc w:val="both"/>
              <w:rPr>
                <w:rFonts w:ascii="Tahoma" w:hAnsi="Tahoma"/>
              </w:rPr>
            </w:pPr>
          </w:p>
          <w:p w:rsidR="000572B7" w:rsidRPr="00011B8B" w:rsidRDefault="000572B7" w:rsidP="000572B7">
            <w:pPr>
              <w:jc w:val="both"/>
              <w:rPr>
                <w:rFonts w:ascii="Tahoma" w:hAnsi="Tahoma"/>
                <w:b/>
              </w:rPr>
            </w:pPr>
          </w:p>
        </w:tc>
      </w:tr>
      <w:tr w:rsidR="000572B7" w:rsidRPr="00011B8B" w:rsidTr="000572B7">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Sort des mandats en cas d’absorption d’une société de commissaires aux comptes</w:t>
            </w: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823-5.</w:t>
            </w:r>
            <w:r w:rsidR="000572B7" w:rsidRPr="00AF5842">
              <w:rPr>
                <w:rFonts w:ascii="Tahoma" w:hAnsi="Tahoma"/>
              </w:rPr>
              <w:t>-</w:t>
            </w:r>
            <w:r w:rsidR="000572B7" w:rsidRPr="00011B8B">
              <w:rPr>
                <w:rFonts w:ascii="Tahoma" w:hAnsi="Tahoma"/>
                <w:b/>
              </w:rPr>
              <w:t xml:space="preserve"> </w:t>
            </w:r>
            <w:r w:rsidR="000572B7" w:rsidRPr="00011B8B">
              <w:rPr>
                <w:rFonts w:ascii="Tahoma" w:hAnsi="Tahoma"/>
              </w:rPr>
              <w:t>Lorsqu'une société de commissaires aux comptes est absorbée par une autre société de commissaires aux comptes, la société absorbante poursuit le mandat confié à la société absorbée jusqu'à la date d'expiration de ce dernier.</w:t>
            </w:r>
          </w:p>
          <w:p w:rsidR="000572B7" w:rsidRPr="00011B8B" w:rsidRDefault="000572B7" w:rsidP="000572B7">
            <w:pPr>
              <w:jc w:val="both"/>
              <w:rPr>
                <w:rFonts w:ascii="Tahoma" w:hAnsi="Tahoma"/>
              </w:rPr>
            </w:pPr>
          </w:p>
          <w:p w:rsidR="000572B7" w:rsidRPr="00011B8B" w:rsidRDefault="000572B7" w:rsidP="000572B7">
            <w:pPr>
              <w:jc w:val="both"/>
              <w:rPr>
                <w:rFonts w:ascii="Tahoma" w:hAnsi="Tahoma"/>
                <w:b/>
              </w:rPr>
            </w:pPr>
            <w:r w:rsidRPr="00011B8B">
              <w:rPr>
                <w:rFonts w:ascii="Tahoma" w:hAnsi="Tahoma"/>
              </w:rPr>
              <w:t xml:space="preserve">Toutefois, par </w:t>
            </w:r>
            <w:r w:rsidRPr="00E96179">
              <w:rPr>
                <w:rFonts w:ascii="Tahoma" w:hAnsi="Tahoma"/>
              </w:rPr>
              <w:t xml:space="preserve">dérogation aux dispositions des articles </w:t>
            </w:r>
            <w:r>
              <w:rPr>
                <w:rFonts w:ascii="Tahoma" w:hAnsi="Tahoma"/>
              </w:rPr>
              <w:br/>
            </w:r>
            <w:r w:rsidRPr="00E96179">
              <w:rPr>
                <w:rFonts w:ascii="Tahoma" w:hAnsi="Tahoma"/>
              </w:rPr>
              <w:t>L.</w:t>
            </w:r>
            <w:r>
              <w:rPr>
                <w:rFonts w:ascii="Tahoma" w:hAnsi="Tahoma"/>
              </w:rPr>
              <w:t> </w:t>
            </w:r>
            <w:r w:rsidRPr="00E96179">
              <w:rPr>
                <w:rFonts w:ascii="Tahoma" w:hAnsi="Tahoma"/>
              </w:rPr>
              <w:t>823-3 et L. 823-3-1, l’assemblée générale ou l’organe compétent de la personne</w:t>
            </w:r>
            <w:r w:rsidRPr="00011B8B">
              <w:rPr>
                <w:rFonts w:ascii="Tahoma" w:hAnsi="Tahoma"/>
              </w:rPr>
              <w:t xml:space="preserve"> ou de l’entité contrôlée peut, lors de sa première réunion postérieure à l’absorption, délibérer sur le maintien du mandat, après avoir entendu le commissaire aux comptes.</w:t>
            </w:r>
          </w:p>
          <w:p w:rsidR="000572B7" w:rsidRPr="00011B8B" w:rsidRDefault="000572B7" w:rsidP="000572B7">
            <w:pPr>
              <w:jc w:val="both"/>
              <w:rPr>
                <w:rFonts w:ascii="Tahoma" w:hAnsi="Tahoma"/>
                <w:b/>
              </w:rPr>
            </w:pPr>
          </w:p>
        </w:tc>
      </w:tr>
      <w:tr w:rsidR="000572B7" w:rsidRPr="00011B8B" w:rsidTr="000572B7">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Récusation du commissaire aux comptes</w:t>
            </w: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823-6.</w:t>
            </w:r>
            <w:r w:rsidR="000572B7" w:rsidRPr="00AF5842">
              <w:rPr>
                <w:rFonts w:ascii="Tahoma" w:hAnsi="Tahoma"/>
              </w:rPr>
              <w:t>-</w:t>
            </w:r>
            <w:r w:rsidR="000572B7" w:rsidRPr="00011B8B">
              <w:rPr>
                <w:rFonts w:ascii="Tahoma" w:hAnsi="Tahoma"/>
                <w:b/>
              </w:rPr>
              <w:t xml:space="preserve"> </w:t>
            </w:r>
            <w:r w:rsidR="000572B7" w:rsidRPr="00011B8B">
              <w:rPr>
                <w:rFonts w:ascii="Tahoma" w:hAnsi="Tahoma"/>
              </w:rPr>
              <w:t xml:space="preserve">Un ou plusieurs actionnaires ou associés représentant au moins 5 % du capital social, le comité d'entreprise, le ministère public, l'Autorité des marchés financiers pour les personnes </w:t>
            </w:r>
            <w:r w:rsidR="000572B7" w:rsidRPr="00E96179">
              <w:rPr>
                <w:rFonts w:ascii="Tahoma" w:hAnsi="Tahoma"/>
              </w:rPr>
              <w:t>et entités</w:t>
            </w:r>
            <w:r w:rsidR="000572B7">
              <w:rPr>
                <w:rFonts w:ascii="Tahoma" w:hAnsi="Tahoma"/>
              </w:rPr>
              <w:t xml:space="preserve"> </w:t>
            </w:r>
            <w:r w:rsidR="000572B7" w:rsidRPr="00011B8B">
              <w:rPr>
                <w:rFonts w:ascii="Tahoma" w:hAnsi="Tahoma"/>
              </w:rPr>
              <w:t>dont les titres financiers sont admis aux négociations sur un marché réglementé</w:t>
            </w:r>
            <w:r w:rsidR="000572B7" w:rsidRPr="00011B8B">
              <w:rPr>
                <w:rFonts w:ascii="Tahoma" w:hAnsi="Tahoma"/>
                <w:i/>
                <w:sz w:val="20"/>
                <w:szCs w:val="20"/>
              </w:rPr>
              <w:t xml:space="preserve"> </w:t>
            </w:r>
            <w:r w:rsidR="000572B7" w:rsidRPr="00011B8B">
              <w:rPr>
                <w:rFonts w:ascii="Tahoma" w:hAnsi="Tahoma"/>
              </w:rPr>
              <w:t>peuvent, dans le délai et les conditions fixées par décret en Conseil d'Etat, demander en justice la récusation pour juste motif d'un ou plusieurs commissaires aux comptes.</w:t>
            </w:r>
          </w:p>
          <w:p w:rsidR="000572B7" w:rsidRDefault="000572B7" w:rsidP="000572B7">
            <w:pPr>
              <w:jc w:val="both"/>
              <w:rPr>
                <w:rFonts w:ascii="Tahoma" w:hAnsi="Tahoma"/>
              </w:rPr>
            </w:pPr>
            <w:r w:rsidRPr="00011B8B">
              <w:rPr>
                <w:rFonts w:ascii="Tahoma" w:hAnsi="Tahoma"/>
              </w:rPr>
              <w:br/>
              <w:t>Les dispositions de l'alinéa précédent sont applicables, en ce qui concerne les personnes autres que les sociétés commerciales, sur demande du cinquième des membres de l'assemblée générale ou de l'organe compétent.</w:t>
            </w:r>
          </w:p>
          <w:p w:rsidR="000572B7" w:rsidRDefault="000572B7" w:rsidP="000572B7">
            <w:pPr>
              <w:jc w:val="both"/>
              <w:rPr>
                <w:rFonts w:ascii="Tahoma" w:hAnsi="Tahoma"/>
              </w:rPr>
            </w:pPr>
          </w:p>
          <w:p w:rsidR="000572B7" w:rsidRPr="00E96179" w:rsidRDefault="000572B7" w:rsidP="000572B7">
            <w:pPr>
              <w:jc w:val="both"/>
              <w:rPr>
                <w:rFonts w:ascii="Tahoma" w:hAnsi="Tahoma"/>
              </w:rPr>
            </w:pPr>
            <w:r w:rsidRPr="00E96179">
              <w:rPr>
                <w:rFonts w:ascii="Tahoma" w:hAnsi="Tahoma"/>
              </w:rPr>
              <w:t>Une divergence d'appréciation sur un traitement comptable ou sur une procédure de contrôle ne peut constituer un motif fondé de récusation.</w:t>
            </w:r>
          </w:p>
          <w:p w:rsidR="000572B7" w:rsidRDefault="000572B7" w:rsidP="000572B7">
            <w:pPr>
              <w:jc w:val="both"/>
              <w:rPr>
                <w:rFonts w:ascii="Tahoma" w:hAnsi="Tahoma"/>
              </w:rPr>
            </w:pPr>
            <w:r w:rsidRPr="00011B8B">
              <w:rPr>
                <w:rFonts w:ascii="Tahoma" w:hAnsi="Tahoma"/>
              </w:rPr>
              <w:br/>
              <w:t>S'il est fait droit à la demande, un nouveau commissaire aux comptes est désigné en justice. Il demeure en fonctions jusqu'à l'entrée en fonctions du commissaire aux comptes désigné par l'assemblée ou l'organe compétent.</w:t>
            </w:r>
          </w:p>
          <w:p w:rsidR="000572B7" w:rsidRPr="00011B8B" w:rsidRDefault="000572B7" w:rsidP="000572B7">
            <w:pPr>
              <w:jc w:val="both"/>
              <w:rPr>
                <w:rFonts w:ascii="Tahoma" w:hAnsi="Tahoma"/>
                <w:b/>
              </w:rPr>
            </w:pPr>
          </w:p>
        </w:tc>
      </w:tr>
    </w:tbl>
    <w:p w:rsidR="000572B7" w:rsidRDefault="000572B7" w:rsidP="000572B7">
      <w:pPr>
        <w:jc w:val="center"/>
        <w:rPr>
          <w:rFonts w:ascii="Tahoma" w:hAnsi="Tahoma"/>
          <w:b/>
        </w:rPr>
        <w:sectPr w:rsidR="000572B7"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D0771D">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Relève</w:t>
            </w:r>
            <w:r>
              <w:rPr>
                <w:rFonts w:ascii="Tahoma" w:hAnsi="Tahoma"/>
                <w:b/>
              </w:rPr>
              <w:t>ment</w:t>
            </w:r>
            <w:r w:rsidRPr="00011B8B">
              <w:rPr>
                <w:rFonts w:ascii="Tahoma" w:hAnsi="Tahoma"/>
                <w:b/>
              </w:rPr>
              <w:t xml:space="preserve"> des fonctions</w:t>
            </w:r>
          </w:p>
          <w:p w:rsidR="000572B7" w:rsidRPr="00011B8B" w:rsidRDefault="000572B7" w:rsidP="000572B7">
            <w:pPr>
              <w:jc w:val="center"/>
              <w:rPr>
                <w:rFonts w:ascii="Tahoma" w:hAnsi="Tahoma"/>
                <w:b/>
              </w:rPr>
            </w:pPr>
            <w:r w:rsidRPr="00011B8B">
              <w:rPr>
                <w:rFonts w:ascii="Tahoma" w:hAnsi="Tahoma"/>
                <w:b/>
              </w:rPr>
              <w:t>du commissaire aux comptes</w:t>
            </w: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823-7.</w:t>
            </w:r>
            <w:r w:rsidR="000572B7" w:rsidRPr="00AF5842">
              <w:rPr>
                <w:rFonts w:ascii="Tahoma" w:hAnsi="Tahoma"/>
              </w:rPr>
              <w:t>-</w:t>
            </w:r>
            <w:r w:rsidR="000572B7" w:rsidRPr="00011B8B">
              <w:rPr>
                <w:rFonts w:ascii="Tahoma" w:hAnsi="Tahoma"/>
                <w:b/>
              </w:rPr>
              <w:t xml:space="preserve"> </w:t>
            </w:r>
            <w:r w:rsidR="000572B7" w:rsidRPr="00011B8B">
              <w:rPr>
                <w:rFonts w:ascii="Tahoma" w:hAnsi="Tahoma"/>
              </w:rPr>
              <w:t>En cas de faute ou d'empêchement, les commissaires aux comptes peuvent, dans les conditions fixées par décret en Conseil d'Etat, être relevés de leurs fonctions avant l'expiration normale de celles-ci, sur décision de justice, à la demande de l'organe collégial chargé de l'administration, de l'organe chargé de la direction, d'un ou plusieurs actionnaires ou associés représentant au moins 5</w:t>
            </w:r>
            <w:r w:rsidR="000572B7">
              <w:rPr>
                <w:rFonts w:ascii="Tahoma" w:hAnsi="Tahoma"/>
              </w:rPr>
              <w:t> </w:t>
            </w:r>
            <w:r w:rsidR="000572B7" w:rsidRPr="00011B8B">
              <w:rPr>
                <w:rFonts w:ascii="Tahoma" w:hAnsi="Tahoma"/>
              </w:rPr>
              <w:t>% du capital social, du comité d'entreprise, du ministère public ou de l'Autorité des marchés financiers pour les personnes dont les titres financiers sont admis aux négociations sur un marché réglementé</w:t>
            </w:r>
            <w:r w:rsidR="000572B7" w:rsidRPr="00011B8B">
              <w:rPr>
                <w:rFonts w:ascii="Tahoma" w:hAnsi="Tahoma"/>
                <w:i/>
                <w:sz w:val="20"/>
                <w:szCs w:val="20"/>
              </w:rPr>
              <w:t xml:space="preserve"> </w:t>
            </w:r>
            <w:r w:rsidR="000572B7" w:rsidRPr="00011B8B">
              <w:rPr>
                <w:rFonts w:ascii="Tahoma" w:hAnsi="Tahoma"/>
              </w:rPr>
              <w:t xml:space="preserve"> et entités.</w:t>
            </w:r>
          </w:p>
          <w:p w:rsidR="000572B7" w:rsidRDefault="000572B7" w:rsidP="000572B7">
            <w:pPr>
              <w:jc w:val="both"/>
              <w:rPr>
                <w:rFonts w:ascii="Tahoma" w:hAnsi="Tahoma"/>
              </w:rPr>
            </w:pPr>
            <w:r w:rsidRPr="00011B8B">
              <w:rPr>
                <w:rFonts w:ascii="Tahoma" w:hAnsi="Tahoma"/>
              </w:rPr>
              <w:br/>
              <w:t>Les dispositions de l'alinéa précédent sont applicables, en ce qui concerne les personnes autres que les sociétés commerciales, sur demande du cinquième des membres de l'assemblée générale ou de l'organe compétent.</w:t>
            </w:r>
          </w:p>
          <w:p w:rsidR="000572B7" w:rsidRPr="00011B8B" w:rsidRDefault="000572B7" w:rsidP="000572B7">
            <w:pPr>
              <w:jc w:val="both"/>
              <w:rPr>
                <w:rFonts w:ascii="Tahoma" w:hAnsi="Tahoma"/>
              </w:rPr>
            </w:pPr>
          </w:p>
          <w:p w:rsidR="000572B7" w:rsidRPr="00011B8B" w:rsidRDefault="000572B7" w:rsidP="000572B7">
            <w:pPr>
              <w:jc w:val="both"/>
              <w:rPr>
                <w:rFonts w:ascii="Tahoma" w:hAnsi="Tahoma"/>
                <w:b/>
              </w:rPr>
            </w:pPr>
          </w:p>
        </w:tc>
      </w:tr>
      <w:tr w:rsidR="000572B7" w:rsidRPr="00011B8B" w:rsidTr="00D0771D">
        <w:trPr>
          <w:trHeight w:val="751"/>
        </w:trPr>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Non renouvellement du commissaire aux comptes</w:t>
            </w:r>
          </w:p>
        </w:tc>
        <w:tc>
          <w:tcPr>
            <w:tcW w:w="3446" w:type="pct"/>
            <w:shd w:val="clear" w:color="auto" w:fill="FFFFFF"/>
          </w:tcPr>
          <w:p w:rsidR="000572B7" w:rsidRDefault="000572B7" w:rsidP="000572B7">
            <w:pPr>
              <w:pStyle w:val="NormalWeb"/>
              <w:spacing w:before="0" w:beforeAutospacing="0" w:after="0" w:afterAutospacing="0"/>
              <w:jc w:val="both"/>
              <w:rPr>
                <w:rFonts w:ascii="Tahoma" w:hAnsi="Tahoma" w:cs="Times New Roman"/>
                <w:b/>
                <w:color w:val="auto"/>
                <w:sz w:val="24"/>
                <w:szCs w:val="24"/>
              </w:rPr>
            </w:pPr>
          </w:p>
          <w:p w:rsidR="000572B7" w:rsidRDefault="00AF5842" w:rsidP="000572B7">
            <w:pPr>
              <w:pStyle w:val="NormalWeb"/>
              <w:spacing w:before="0" w:beforeAutospacing="0" w:after="0" w:afterAutospacing="0"/>
              <w:jc w:val="both"/>
              <w:rPr>
                <w:rFonts w:ascii="Tahoma" w:hAnsi="Tahoma" w:cs="Times New Roman"/>
                <w:color w:val="auto"/>
                <w:sz w:val="24"/>
                <w:szCs w:val="24"/>
              </w:rPr>
            </w:pPr>
            <w:r>
              <w:rPr>
                <w:rFonts w:ascii="Tahoma" w:hAnsi="Tahoma" w:cs="Times New Roman"/>
                <w:b/>
                <w:color w:val="auto"/>
                <w:sz w:val="24"/>
                <w:szCs w:val="24"/>
              </w:rPr>
              <w:t>Art. L. 823-8.</w:t>
            </w:r>
            <w:r w:rsidR="000572B7" w:rsidRPr="00AF5842">
              <w:rPr>
                <w:rFonts w:ascii="Tahoma" w:hAnsi="Tahoma" w:cs="Times New Roman"/>
                <w:color w:val="auto"/>
                <w:sz w:val="24"/>
                <w:szCs w:val="24"/>
              </w:rPr>
              <w:t>-</w:t>
            </w:r>
            <w:r w:rsidR="000572B7" w:rsidRPr="00011B8B">
              <w:rPr>
                <w:rFonts w:ascii="Tahoma" w:hAnsi="Tahoma" w:cs="Times New Roman"/>
                <w:b/>
                <w:color w:val="auto"/>
                <w:sz w:val="24"/>
                <w:szCs w:val="24"/>
              </w:rPr>
              <w:t xml:space="preserve"> </w:t>
            </w:r>
            <w:r w:rsidR="000572B7" w:rsidRPr="00011B8B">
              <w:rPr>
                <w:rFonts w:ascii="Tahoma" w:hAnsi="Tahoma" w:cs="Times New Roman"/>
                <w:color w:val="auto"/>
                <w:sz w:val="24"/>
                <w:szCs w:val="24"/>
              </w:rPr>
              <w:t>Lorsque, à l'expiration des fonctions d'un commissaire aux comptes, il est proposé à l'assemblée ou à l'organe compétent de ne pas le renouveler, le commissaire aux comptes doit, sous réserve des dispositions de l'article L.</w:t>
            </w:r>
            <w:r w:rsidR="000572B7">
              <w:rPr>
                <w:rFonts w:ascii="Tahoma" w:hAnsi="Tahoma" w:cs="Times New Roman"/>
                <w:color w:val="auto"/>
                <w:sz w:val="24"/>
                <w:szCs w:val="24"/>
              </w:rPr>
              <w:t> </w:t>
            </w:r>
            <w:r w:rsidR="000572B7" w:rsidRPr="00011B8B">
              <w:rPr>
                <w:rFonts w:ascii="Tahoma" w:hAnsi="Tahoma" w:cs="Times New Roman"/>
                <w:color w:val="auto"/>
                <w:sz w:val="24"/>
                <w:szCs w:val="24"/>
              </w:rPr>
              <w:t>822-14 et s'il le demande, être entendu par l'assemblée ou l'organe compétent.</w:t>
            </w:r>
          </w:p>
          <w:p w:rsidR="000572B7" w:rsidRPr="00011B8B" w:rsidRDefault="000572B7" w:rsidP="000572B7">
            <w:pPr>
              <w:pStyle w:val="NormalWeb"/>
              <w:spacing w:before="0" w:beforeAutospacing="0" w:after="0" w:afterAutospacing="0"/>
              <w:jc w:val="both"/>
              <w:rPr>
                <w:rFonts w:ascii="Tahoma" w:hAnsi="Tahoma" w:cs="Times New Roman"/>
                <w:color w:val="auto"/>
                <w:sz w:val="24"/>
                <w:szCs w:val="24"/>
              </w:rPr>
            </w:pPr>
          </w:p>
          <w:p w:rsidR="000572B7" w:rsidRPr="00011B8B" w:rsidRDefault="000572B7" w:rsidP="000572B7">
            <w:pPr>
              <w:jc w:val="both"/>
              <w:rPr>
                <w:rFonts w:ascii="Tahoma" w:hAnsi="Tahoma"/>
                <w:b/>
              </w:rPr>
            </w:pPr>
          </w:p>
        </w:tc>
      </w:tr>
      <w:tr w:rsidR="00D0771D" w:rsidRPr="00011B8B" w:rsidTr="008A56AF">
        <w:trPr>
          <w:trHeight w:val="751"/>
        </w:trPr>
        <w:tc>
          <w:tcPr>
            <w:tcW w:w="1554" w:type="pct"/>
            <w:shd w:val="clear" w:color="auto" w:fill="8ACAFE"/>
          </w:tcPr>
          <w:p w:rsidR="008A56AF" w:rsidRPr="008A56AF" w:rsidRDefault="008A56AF" w:rsidP="008A56AF">
            <w:pPr>
              <w:rPr>
                <w:rFonts w:ascii="Tahoma" w:hAnsi="Tahoma"/>
                <w:b/>
                <w:sz w:val="28"/>
                <w:szCs w:val="28"/>
              </w:rPr>
            </w:pPr>
          </w:p>
          <w:p w:rsidR="00D0771D" w:rsidRPr="00011B8B" w:rsidRDefault="00D0771D" w:rsidP="008A56AF">
            <w:pPr>
              <w:jc w:val="center"/>
              <w:rPr>
                <w:rFonts w:ascii="Tahoma" w:hAnsi="Tahoma"/>
                <w:b/>
              </w:rPr>
            </w:pPr>
            <w:r>
              <w:rPr>
                <w:rFonts w:ascii="Tahoma" w:hAnsi="Tahoma"/>
                <w:b/>
              </w:rPr>
              <w:t xml:space="preserve">Possibilité pour les sociétés commerciales d’autoriser le </w:t>
            </w:r>
            <w:r w:rsidRPr="00B962FE">
              <w:rPr>
                <w:rFonts w:ascii="Tahoma" w:hAnsi="Tahoma"/>
                <w:b/>
              </w:rPr>
              <w:t>commissaire aux comptes</w:t>
            </w:r>
            <w:r>
              <w:rPr>
                <w:rFonts w:ascii="Tahoma" w:hAnsi="Tahoma"/>
                <w:b/>
              </w:rPr>
              <w:t xml:space="preserve"> à effectuer le dépôt au greffe de certains documents</w:t>
            </w:r>
          </w:p>
        </w:tc>
        <w:tc>
          <w:tcPr>
            <w:tcW w:w="3446" w:type="pct"/>
            <w:shd w:val="clear" w:color="auto" w:fill="FFFFFF"/>
            <w:vAlign w:val="center"/>
          </w:tcPr>
          <w:p w:rsidR="00D0771D" w:rsidRDefault="00D0771D" w:rsidP="00D0771D">
            <w:pPr>
              <w:jc w:val="both"/>
              <w:rPr>
                <w:rFonts w:ascii="Tahoma" w:hAnsi="Tahoma"/>
                <w:b/>
              </w:rPr>
            </w:pPr>
          </w:p>
          <w:p w:rsidR="00D0771D" w:rsidRDefault="00AF5842" w:rsidP="00D0771D">
            <w:pPr>
              <w:jc w:val="both"/>
              <w:rPr>
                <w:rFonts w:ascii="Tahoma" w:hAnsi="Tahoma" w:cs="Tahoma"/>
              </w:rPr>
            </w:pPr>
            <w:r>
              <w:rPr>
                <w:rFonts w:ascii="Tahoma" w:hAnsi="Tahoma"/>
                <w:b/>
              </w:rPr>
              <w:t>Art. L. 823-8-1.</w:t>
            </w:r>
            <w:r w:rsidR="00D0771D" w:rsidRPr="005C130B">
              <w:rPr>
                <w:rFonts w:ascii="Tahoma" w:hAnsi="Tahoma"/>
              </w:rPr>
              <w:t xml:space="preserve">- </w:t>
            </w:r>
            <w:r w:rsidR="00D0771D" w:rsidRPr="005C130B">
              <w:t xml:space="preserve"> </w:t>
            </w:r>
            <w:r w:rsidR="00D0771D" w:rsidRPr="005C130B">
              <w:rPr>
                <w:rFonts w:ascii="Tahoma" w:hAnsi="Tahoma" w:cs="Tahoma"/>
              </w:rPr>
              <w:t>L'assemblée générale ordinaire, dans les sociétés commerciales qui sont dotées de cette instance, ou l'organe exerçant une fonction analogue compétent en vertu des règles qui s'appliquent peut autoriser, sur proposition de l'organe collégial chargé de l'administration ou de l'organe chargé de la direction de la société, les commissaires aux comptes à adresser directement au greffe du tribunal, dans les délais qui s'imposent à la société, les rapports devant faire l'objet d'un dépôt et les documents qui y sont joints, ainsi que la copie des documents afférents à leur acceptation de mission ou à leur démission. Il peut être mis un terme à cette autorisation selon les mêmes formes.</w:t>
            </w:r>
          </w:p>
          <w:p w:rsidR="00D0771D" w:rsidRDefault="00D0771D" w:rsidP="00D0771D">
            <w:pPr>
              <w:jc w:val="both"/>
            </w:pPr>
          </w:p>
          <w:p w:rsidR="00D0771D" w:rsidRDefault="00D0771D" w:rsidP="00D0771D">
            <w:pPr>
              <w:pStyle w:val="NormalWeb"/>
              <w:spacing w:before="0" w:beforeAutospacing="0" w:after="0" w:afterAutospacing="0"/>
              <w:jc w:val="both"/>
              <w:rPr>
                <w:rFonts w:ascii="Tahoma" w:hAnsi="Tahoma" w:cs="Times New Roman"/>
                <w:b/>
                <w:color w:val="auto"/>
                <w:sz w:val="24"/>
                <w:szCs w:val="24"/>
              </w:rPr>
            </w:pPr>
          </w:p>
        </w:tc>
      </w:tr>
    </w:tbl>
    <w:p w:rsidR="00D0771D" w:rsidRDefault="00D0771D" w:rsidP="000572B7">
      <w:pPr>
        <w:jc w:val="center"/>
        <w:rPr>
          <w:rFonts w:ascii="Tahoma" w:hAnsi="Tahoma"/>
          <w:b/>
        </w:rPr>
        <w:sectPr w:rsidR="00D0771D"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D0771D">
        <w:trPr>
          <w:trHeight w:val="751"/>
        </w:trPr>
        <w:tc>
          <w:tcPr>
            <w:tcW w:w="1554" w:type="pct"/>
            <w:shd w:val="clear" w:color="auto" w:fill="8ACAFE"/>
            <w:vAlign w:val="center"/>
          </w:tcPr>
          <w:p w:rsidR="000572B7" w:rsidRPr="00011B8B" w:rsidRDefault="000572B7" w:rsidP="000572B7">
            <w:pPr>
              <w:jc w:val="center"/>
              <w:rPr>
                <w:rFonts w:ascii="Tahoma" w:hAnsi="Tahoma"/>
              </w:rPr>
            </w:pPr>
          </w:p>
        </w:tc>
        <w:tc>
          <w:tcPr>
            <w:tcW w:w="3446" w:type="pct"/>
            <w:shd w:val="clear" w:color="auto" w:fill="8ACAFE"/>
            <w:vAlign w:val="center"/>
          </w:tcPr>
          <w:p w:rsidR="000572B7" w:rsidRPr="00011B8B" w:rsidRDefault="000572B7" w:rsidP="000572B7">
            <w:pPr>
              <w:jc w:val="center"/>
              <w:rPr>
                <w:rFonts w:ascii="Tahoma" w:hAnsi="Tahoma"/>
                <w:b/>
              </w:rPr>
            </w:pPr>
            <w:r w:rsidRPr="00011B8B">
              <w:rPr>
                <w:rFonts w:ascii="Tahoma" w:hAnsi="Tahoma"/>
                <w:b/>
                <w:caps/>
              </w:rPr>
              <w:t xml:space="preserve">Section </w:t>
            </w:r>
            <w:r>
              <w:rPr>
                <w:rFonts w:ascii="Tahoma" w:hAnsi="Tahoma"/>
                <w:b/>
                <w:caps/>
              </w:rPr>
              <w:t>2</w:t>
            </w:r>
            <w:r w:rsidRPr="00011B8B">
              <w:rPr>
                <w:rFonts w:ascii="Tahoma" w:hAnsi="Tahoma"/>
                <w:b/>
                <w:caps/>
              </w:rPr>
              <w:br/>
              <w:t> « De la mission du commissaire aux comptes »</w:t>
            </w:r>
          </w:p>
        </w:tc>
      </w:tr>
      <w:tr w:rsidR="000572B7" w:rsidRPr="00011B8B" w:rsidTr="00D0771D">
        <w:tc>
          <w:tcPr>
            <w:tcW w:w="1554" w:type="pct"/>
            <w:shd w:val="clear" w:color="auto" w:fill="8ACAFE"/>
          </w:tcPr>
          <w:p w:rsidR="000572B7" w:rsidRPr="00011B8B" w:rsidRDefault="000572B7" w:rsidP="000572B7">
            <w:pPr>
              <w:rPr>
                <w:rFonts w:ascii="Tahoma" w:hAnsi="Tahoma"/>
              </w:rPr>
            </w:pPr>
          </w:p>
          <w:p w:rsidR="000572B7" w:rsidRPr="00011B8B" w:rsidRDefault="000572B7" w:rsidP="000572B7">
            <w:pPr>
              <w:jc w:val="center"/>
              <w:rPr>
                <w:rFonts w:ascii="Tahoma" w:hAnsi="Tahoma"/>
                <w:b/>
              </w:rPr>
            </w:pPr>
            <w:r w:rsidRPr="00011B8B">
              <w:rPr>
                <w:rFonts w:ascii="Tahoma" w:hAnsi="Tahoma"/>
                <w:b/>
              </w:rPr>
              <w:t>Certification des comptes annuels et des comptes consolidés</w:t>
            </w: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823-9.</w:t>
            </w:r>
            <w:r w:rsidR="000572B7" w:rsidRPr="00AF5842">
              <w:rPr>
                <w:rFonts w:ascii="Tahoma" w:hAnsi="Tahoma"/>
              </w:rPr>
              <w:t>-</w:t>
            </w:r>
            <w:r w:rsidR="000572B7" w:rsidRPr="00011B8B">
              <w:rPr>
                <w:rFonts w:ascii="Tahoma" w:hAnsi="Tahoma"/>
                <w:b/>
              </w:rPr>
              <w:t xml:space="preserve"> </w:t>
            </w:r>
            <w:r w:rsidR="000572B7" w:rsidRPr="00011B8B">
              <w:rPr>
                <w:rFonts w:ascii="Tahoma" w:hAnsi="Tahoma"/>
              </w:rPr>
              <w:t>Les commissaires aux comptes certifient, en justifiant de leurs appréciations, que les comptes annuels sont réguliers et sincères et donnent une image fidèle du résultat des opérations de l'exercice écoulé ainsi que de la situation financière et du patrimoine de la personne ou de l'entité à la fin de cet exercice.</w:t>
            </w:r>
          </w:p>
          <w:p w:rsidR="000572B7" w:rsidRPr="00011B8B" w:rsidRDefault="000572B7" w:rsidP="000572B7">
            <w:pPr>
              <w:jc w:val="both"/>
              <w:rPr>
                <w:rFonts w:ascii="Tahoma" w:hAnsi="Tahoma"/>
              </w:rPr>
            </w:pPr>
            <w:r w:rsidRPr="00011B8B">
              <w:rPr>
                <w:rFonts w:ascii="Tahoma" w:hAnsi="Tahoma"/>
              </w:rPr>
              <w:br/>
              <w:t>Lorsqu'une personne ou une entité établit des comptes consolidés, les commissaires aux comptes certifient, en justifiant de leurs appréciations, que les comptes consolidés sont réguliers et sincères et donnent une image fidèle du patrimoine, de la situation financière ainsi que du résultat de l'ensemble constitué par les personnes et entités comprises dans la consolidation.</w:t>
            </w:r>
          </w:p>
          <w:p w:rsidR="000572B7" w:rsidRDefault="000572B7" w:rsidP="000572B7">
            <w:pPr>
              <w:jc w:val="both"/>
              <w:rPr>
                <w:rFonts w:ascii="Tahoma" w:hAnsi="Tahoma"/>
              </w:rPr>
            </w:pPr>
            <w:r w:rsidRPr="00011B8B">
              <w:rPr>
                <w:rFonts w:ascii="Tahoma" w:hAnsi="Tahoma"/>
              </w:rPr>
              <w:br/>
              <w:t>Sans préjudice des dispositions de l'article L. 823-14, la certification des comptes consolidés est délivrée notamment après examen des travaux des commissaires aux comptes des personnes et entités comprises dans la consolidation ou, s'il n'en est point, des professionnels chargés du contrôle des comptes desdites personnes et entités.</w:t>
            </w:r>
          </w:p>
          <w:p w:rsidR="000572B7" w:rsidRDefault="000572B7" w:rsidP="000572B7">
            <w:pPr>
              <w:jc w:val="both"/>
              <w:rPr>
                <w:rFonts w:ascii="Tahoma" w:hAnsi="Tahoma"/>
              </w:rPr>
            </w:pPr>
          </w:p>
          <w:p w:rsidR="000572B7" w:rsidRPr="00E96179" w:rsidRDefault="000572B7" w:rsidP="000572B7">
            <w:pPr>
              <w:jc w:val="both"/>
              <w:rPr>
                <w:rFonts w:ascii="Tahoma" w:hAnsi="Tahoma"/>
              </w:rPr>
            </w:pPr>
            <w:r w:rsidRPr="00E96179">
              <w:rPr>
                <w:rFonts w:ascii="Tahoma" w:hAnsi="Tahoma"/>
              </w:rPr>
              <w:t>Le contenu du rapport du commissaire destiné à l'organe appelé à statuer sur les comptes est fixé par décret en Conseil d'Etat.</w:t>
            </w:r>
          </w:p>
          <w:p w:rsidR="000572B7" w:rsidRPr="00011B8B" w:rsidRDefault="000572B7" w:rsidP="000572B7">
            <w:pPr>
              <w:jc w:val="both"/>
              <w:rPr>
                <w:rFonts w:ascii="Tahoma" w:hAnsi="Tahoma"/>
              </w:rPr>
            </w:pPr>
          </w:p>
        </w:tc>
      </w:tr>
      <w:tr w:rsidR="00D0771D" w:rsidRPr="00011B8B" w:rsidTr="00D0771D">
        <w:tc>
          <w:tcPr>
            <w:tcW w:w="1554" w:type="pct"/>
            <w:shd w:val="clear" w:color="auto" w:fill="8ACAFE"/>
          </w:tcPr>
          <w:p w:rsidR="00D0771D" w:rsidRPr="00011B8B" w:rsidRDefault="00D0771D" w:rsidP="00D0771D">
            <w:pPr>
              <w:jc w:val="center"/>
              <w:rPr>
                <w:rFonts w:ascii="Tahoma" w:hAnsi="Tahoma"/>
              </w:rPr>
            </w:pPr>
          </w:p>
          <w:p w:rsidR="00D0771D" w:rsidRPr="00011B8B" w:rsidRDefault="00D0771D" w:rsidP="00D0771D">
            <w:pPr>
              <w:jc w:val="center"/>
              <w:rPr>
                <w:rFonts w:ascii="Tahoma" w:hAnsi="Tahoma"/>
              </w:rPr>
            </w:pPr>
            <w:r w:rsidRPr="00011B8B">
              <w:rPr>
                <w:rFonts w:ascii="Tahoma" w:hAnsi="Tahoma"/>
                <w:b/>
              </w:rPr>
              <w:t>Vérification des informations de nature comptable et financière</w:t>
            </w:r>
          </w:p>
        </w:tc>
        <w:tc>
          <w:tcPr>
            <w:tcW w:w="3446" w:type="pct"/>
            <w:shd w:val="clear" w:color="auto" w:fill="auto"/>
          </w:tcPr>
          <w:p w:rsidR="00F733C3" w:rsidRDefault="00F733C3" w:rsidP="00D0771D">
            <w:pPr>
              <w:jc w:val="both"/>
              <w:rPr>
                <w:rFonts w:ascii="Tahoma" w:hAnsi="Tahoma"/>
                <w:b/>
              </w:rPr>
            </w:pPr>
          </w:p>
          <w:p w:rsidR="00D0771D" w:rsidRPr="00011B8B" w:rsidRDefault="00AF5842" w:rsidP="00D0771D">
            <w:pPr>
              <w:jc w:val="both"/>
              <w:rPr>
                <w:rFonts w:ascii="Tahoma" w:hAnsi="Tahoma"/>
              </w:rPr>
            </w:pPr>
            <w:r>
              <w:rPr>
                <w:rFonts w:ascii="Tahoma" w:hAnsi="Tahoma"/>
                <w:b/>
              </w:rPr>
              <w:t>Art. L. 823-10.</w:t>
            </w:r>
            <w:r w:rsidR="00D0771D" w:rsidRPr="00AF5842">
              <w:rPr>
                <w:rFonts w:ascii="Tahoma" w:hAnsi="Tahoma"/>
              </w:rPr>
              <w:t>-</w:t>
            </w:r>
            <w:r w:rsidR="00D0771D" w:rsidRPr="00011B8B">
              <w:rPr>
                <w:rFonts w:ascii="Tahoma" w:hAnsi="Tahoma"/>
                <w:b/>
              </w:rPr>
              <w:t xml:space="preserve"> </w:t>
            </w:r>
            <w:r w:rsidR="00D0771D" w:rsidRPr="00011B8B">
              <w:rPr>
                <w:rFonts w:ascii="Tahoma" w:hAnsi="Tahoma"/>
              </w:rPr>
              <w:t>Les commissaires aux comptes ont pour mission permanente, à l'exclusion de toute immixtion dans la gestion, de vérifier les valeurs et les documents comptables de la personne ou de l'entité dont ils sont chargés de certifier les comptes et de contrôler la conformité de sa comptabilité aux règles en vigueur.</w:t>
            </w:r>
          </w:p>
          <w:p w:rsidR="00D0771D" w:rsidRPr="00011B8B" w:rsidRDefault="00D0771D" w:rsidP="00D0771D">
            <w:pPr>
              <w:jc w:val="both"/>
              <w:rPr>
                <w:rFonts w:ascii="Tahoma" w:hAnsi="Tahoma"/>
                <w:b/>
              </w:rPr>
            </w:pPr>
            <w:r w:rsidRPr="00011B8B">
              <w:rPr>
                <w:rFonts w:ascii="Tahoma" w:hAnsi="Tahoma"/>
              </w:rPr>
              <w:br/>
              <w:t>Ils vérifient également la sincérité et la concordance avec les comptes annuels des informations données dans le rapport de gestion du conseil d'administration, du directoire ou de tout organe de direction, et dans les documents adressés aux actionnaires ou associés sur la situation financière et les comptes annuels. Ils attestent spécialement l’exactitude et la sincérité des informations relatives aux rémunérations et aux avantages de toute nature versés à chaque mandataire social.</w:t>
            </w:r>
          </w:p>
        </w:tc>
      </w:tr>
    </w:tbl>
    <w:p w:rsidR="00D0771D" w:rsidRDefault="00D0771D">
      <w:r>
        <w:br w:type="page"/>
      </w: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D0771D" w:rsidRPr="00011B8B" w:rsidTr="00D0771D">
        <w:tc>
          <w:tcPr>
            <w:tcW w:w="1554" w:type="pct"/>
            <w:shd w:val="clear" w:color="auto" w:fill="8ACAFE"/>
          </w:tcPr>
          <w:p w:rsidR="00D0771D" w:rsidRPr="00011B8B" w:rsidRDefault="00D0771D" w:rsidP="000572B7">
            <w:pPr>
              <w:jc w:val="center"/>
              <w:rPr>
                <w:rFonts w:ascii="Tahoma" w:hAnsi="Tahoma"/>
              </w:rPr>
            </w:pPr>
          </w:p>
        </w:tc>
        <w:tc>
          <w:tcPr>
            <w:tcW w:w="3446" w:type="pct"/>
            <w:shd w:val="clear" w:color="auto" w:fill="auto"/>
          </w:tcPr>
          <w:p w:rsidR="00D0771D" w:rsidRDefault="00D0771D" w:rsidP="000572B7">
            <w:pPr>
              <w:jc w:val="both"/>
              <w:rPr>
                <w:rFonts w:ascii="Tahoma" w:hAnsi="Tahoma"/>
              </w:rPr>
            </w:pPr>
            <w:r w:rsidRPr="00011B8B">
              <w:rPr>
                <w:rFonts w:ascii="Tahoma" w:hAnsi="Tahoma"/>
              </w:rPr>
              <w:t>Ils vérifient, le cas échéant, la sincérité et la concordance avec les comptes consolidés des informations données dans le rapport sur la gestion du groupe.</w:t>
            </w:r>
          </w:p>
          <w:p w:rsidR="009876D5" w:rsidRPr="00011B8B" w:rsidRDefault="009876D5" w:rsidP="000572B7">
            <w:pPr>
              <w:jc w:val="both"/>
              <w:rPr>
                <w:rFonts w:ascii="Tahoma" w:hAnsi="Tahoma"/>
                <w:b/>
              </w:rPr>
            </w:pPr>
          </w:p>
        </w:tc>
      </w:tr>
      <w:tr w:rsidR="000572B7" w:rsidRPr="00011B8B" w:rsidTr="00D0771D">
        <w:tc>
          <w:tcPr>
            <w:tcW w:w="1554" w:type="pct"/>
            <w:shd w:val="clear" w:color="auto" w:fill="8ACAFE"/>
          </w:tcPr>
          <w:p w:rsidR="000572B7" w:rsidRDefault="000572B7" w:rsidP="000572B7">
            <w:pPr>
              <w:jc w:val="center"/>
              <w:rPr>
                <w:rFonts w:ascii="Tahoma" w:hAnsi="Tahoma"/>
                <w:b/>
              </w:rPr>
            </w:pPr>
          </w:p>
          <w:p w:rsidR="000572B7" w:rsidRPr="00011B8B" w:rsidRDefault="000572B7" w:rsidP="000572B7">
            <w:pPr>
              <w:jc w:val="center"/>
              <w:rPr>
                <w:rFonts w:ascii="Tahoma" w:hAnsi="Tahoma"/>
                <w:b/>
              </w:rPr>
            </w:pPr>
            <w:r>
              <w:rPr>
                <w:rFonts w:ascii="Tahoma" w:hAnsi="Tahoma"/>
                <w:b/>
              </w:rPr>
              <w:t xml:space="preserve">Etendue de la mission de certification : absence de garantie sur la viabilité ou la qualité de la gestion </w:t>
            </w:r>
          </w:p>
        </w:tc>
        <w:tc>
          <w:tcPr>
            <w:tcW w:w="3446" w:type="pct"/>
            <w:shd w:val="clear" w:color="auto" w:fill="auto"/>
          </w:tcPr>
          <w:p w:rsidR="000572B7" w:rsidRDefault="000572B7" w:rsidP="000572B7">
            <w:pPr>
              <w:jc w:val="both"/>
              <w:rPr>
                <w:rFonts w:ascii="Tahoma" w:hAnsi="Tahoma"/>
                <w:b/>
              </w:rPr>
            </w:pPr>
          </w:p>
          <w:p w:rsidR="000572B7" w:rsidRDefault="008A56AF" w:rsidP="000572B7">
            <w:pPr>
              <w:jc w:val="both"/>
              <w:rPr>
                <w:rFonts w:ascii="Tahoma" w:hAnsi="Tahoma"/>
              </w:rPr>
            </w:pPr>
            <w:r>
              <w:rPr>
                <w:rFonts w:ascii="Tahoma" w:hAnsi="Tahoma"/>
                <w:b/>
              </w:rPr>
              <w:t xml:space="preserve">Art. </w:t>
            </w:r>
            <w:r w:rsidR="000572B7" w:rsidRPr="00EF695F">
              <w:rPr>
                <w:rFonts w:ascii="Tahoma" w:hAnsi="Tahoma"/>
                <w:b/>
              </w:rPr>
              <w:t>L. 823-10</w:t>
            </w:r>
            <w:r w:rsidR="000572B7">
              <w:rPr>
                <w:rFonts w:ascii="Tahoma" w:hAnsi="Tahoma"/>
                <w:b/>
              </w:rPr>
              <w:t>-1</w:t>
            </w:r>
            <w:r w:rsidR="000572B7" w:rsidRPr="00EF695F">
              <w:rPr>
                <w:rFonts w:ascii="Tahoma" w:hAnsi="Tahoma"/>
                <w:b/>
              </w:rPr>
              <w:t>.</w:t>
            </w:r>
            <w:r w:rsidR="000572B7" w:rsidRPr="00AF5842">
              <w:rPr>
                <w:rFonts w:ascii="Tahoma" w:hAnsi="Tahoma"/>
              </w:rPr>
              <w:t>-</w:t>
            </w:r>
            <w:r w:rsidR="000572B7">
              <w:rPr>
                <w:rFonts w:ascii="Tahoma" w:hAnsi="Tahoma"/>
                <w:b/>
              </w:rPr>
              <w:t xml:space="preserve"> </w:t>
            </w:r>
            <w:r w:rsidR="000572B7" w:rsidRPr="00B46BED">
              <w:rPr>
                <w:rFonts w:ascii="Tahoma" w:hAnsi="Tahoma"/>
              </w:rPr>
              <w:t>Sans préjudice des obligations d'information résultant du rapport mentionné au dernier alinéa de l'article L. 823-9 et, le cas échéant, du rapport complémentaire prévu au III de l'article L. 823-16, ainsi que des dispositions des articles L. 234-1 à L. 234</w:t>
            </w:r>
            <w:r w:rsidR="000572B7" w:rsidRPr="00E96179">
              <w:rPr>
                <w:rFonts w:ascii="Tahoma" w:hAnsi="Tahoma"/>
              </w:rPr>
              <w:t xml:space="preserve">-4 </w:t>
            </w:r>
            <w:r w:rsidR="000572B7">
              <w:rPr>
                <w:rFonts w:ascii="Tahoma" w:hAnsi="Tahoma"/>
              </w:rPr>
              <w:t xml:space="preserve">du présent code et des articles </w:t>
            </w:r>
            <w:hyperlink r:id="rId17" w:history="1">
              <w:r w:rsidR="000572B7" w:rsidRPr="00E96179">
                <w:rPr>
                  <w:rStyle w:val="Lienhypertexte"/>
                  <w:rFonts w:ascii="Tahoma" w:hAnsi="Tahoma"/>
                  <w:color w:val="auto"/>
                  <w:u w:val="none"/>
                </w:rPr>
                <w:t>L. 212-14</w:t>
              </w:r>
            </w:hyperlink>
            <w:r w:rsidR="000572B7" w:rsidRPr="00E96179">
              <w:rPr>
                <w:rFonts w:ascii="Tahoma" w:hAnsi="Tahoma"/>
              </w:rPr>
              <w:t>,</w:t>
            </w:r>
            <w:r w:rsidR="000572B7">
              <w:rPr>
                <w:rFonts w:ascii="Tahoma" w:hAnsi="Tahoma"/>
              </w:rPr>
              <w:t xml:space="preserve"> </w:t>
            </w:r>
            <w:hyperlink r:id="rId18" w:history="1">
              <w:r w:rsidR="000572B7" w:rsidRPr="00E96179">
                <w:rPr>
                  <w:rStyle w:val="Lienhypertexte"/>
                  <w:rFonts w:ascii="Tahoma" w:hAnsi="Tahoma"/>
                  <w:color w:val="auto"/>
                  <w:u w:val="none"/>
                </w:rPr>
                <w:t>L. 214-14</w:t>
              </w:r>
            </w:hyperlink>
            <w:r w:rsidR="000572B7" w:rsidRPr="00E96179">
              <w:rPr>
                <w:rFonts w:ascii="Tahoma" w:hAnsi="Tahoma"/>
              </w:rPr>
              <w:t>,</w:t>
            </w:r>
            <w:r w:rsidR="000572B7">
              <w:rPr>
                <w:rFonts w:ascii="Tahoma" w:hAnsi="Tahoma"/>
              </w:rPr>
              <w:t xml:space="preserve"> </w:t>
            </w:r>
            <w:hyperlink r:id="rId19" w:history="1">
              <w:r w:rsidR="000572B7" w:rsidRPr="00E96179">
                <w:rPr>
                  <w:rStyle w:val="Lienhypertexte"/>
                  <w:rFonts w:ascii="Tahoma" w:hAnsi="Tahoma"/>
                  <w:color w:val="auto"/>
                  <w:u w:val="none"/>
                </w:rPr>
                <w:t>L. 621-23</w:t>
              </w:r>
            </w:hyperlink>
            <w:r w:rsidR="000572B7">
              <w:rPr>
                <w:rFonts w:ascii="Tahoma" w:hAnsi="Tahoma"/>
              </w:rPr>
              <w:t xml:space="preserve"> </w:t>
            </w:r>
            <w:r w:rsidR="000572B7" w:rsidRPr="00E96179">
              <w:rPr>
                <w:rFonts w:ascii="Tahoma" w:hAnsi="Tahoma"/>
              </w:rPr>
              <w:t>et</w:t>
            </w:r>
            <w:r w:rsidR="000572B7">
              <w:rPr>
                <w:rFonts w:ascii="Tahoma" w:hAnsi="Tahoma"/>
              </w:rPr>
              <w:t xml:space="preserve"> </w:t>
            </w:r>
            <w:r w:rsidR="00B963CF">
              <w:rPr>
                <w:rFonts w:ascii="Tahoma" w:hAnsi="Tahoma"/>
              </w:rPr>
              <w:br/>
            </w:r>
            <w:hyperlink r:id="rId20" w:history="1">
              <w:r w:rsidR="000572B7" w:rsidRPr="00E96179">
                <w:rPr>
                  <w:rStyle w:val="Lienhypertexte"/>
                  <w:rFonts w:ascii="Tahoma" w:hAnsi="Tahoma"/>
                  <w:color w:val="auto"/>
                  <w:u w:val="none"/>
                </w:rPr>
                <w:t>L.</w:t>
              </w:r>
              <w:r w:rsidR="000572B7">
                <w:rPr>
                  <w:rStyle w:val="Lienhypertexte"/>
                  <w:rFonts w:ascii="Tahoma" w:hAnsi="Tahoma"/>
                  <w:color w:val="auto"/>
                  <w:u w:val="none"/>
                </w:rPr>
                <w:t> </w:t>
              </w:r>
              <w:r w:rsidR="000572B7" w:rsidRPr="00E96179">
                <w:rPr>
                  <w:rStyle w:val="Lienhypertexte"/>
                  <w:rFonts w:ascii="Tahoma" w:hAnsi="Tahoma"/>
                  <w:color w:val="auto"/>
                  <w:u w:val="none"/>
                </w:rPr>
                <w:t>612-44</w:t>
              </w:r>
            </w:hyperlink>
            <w:r w:rsidR="000572B7">
              <w:rPr>
                <w:rFonts w:ascii="Tahoma" w:hAnsi="Tahoma"/>
              </w:rPr>
              <w:t xml:space="preserve"> </w:t>
            </w:r>
            <w:r w:rsidR="000572B7" w:rsidRPr="00E96179">
              <w:rPr>
                <w:rFonts w:ascii="Tahoma" w:hAnsi="Tahoma"/>
              </w:rPr>
              <w:t xml:space="preserve">du code monétaire et financier, la mission de certification des </w:t>
            </w:r>
            <w:r w:rsidR="000572B7" w:rsidRPr="00B46BED">
              <w:rPr>
                <w:rFonts w:ascii="Tahoma" w:hAnsi="Tahoma"/>
              </w:rPr>
              <w:t>comptes du commissaire aux comptes ne consiste pas à garantir la viabilité ou la qualité de la gestion de la personne ou entité contrôlée.</w:t>
            </w:r>
          </w:p>
          <w:p w:rsidR="000572B7" w:rsidRDefault="000572B7" w:rsidP="000572B7">
            <w:pPr>
              <w:jc w:val="both"/>
              <w:rPr>
                <w:rFonts w:ascii="Tahoma" w:hAnsi="Tahoma"/>
              </w:rPr>
            </w:pPr>
          </w:p>
          <w:p w:rsidR="000572B7" w:rsidRPr="00011B8B" w:rsidRDefault="000572B7" w:rsidP="000572B7">
            <w:pPr>
              <w:jc w:val="both"/>
              <w:rPr>
                <w:rFonts w:ascii="Tahoma" w:hAnsi="Tahoma"/>
                <w:b/>
              </w:rPr>
            </w:pPr>
          </w:p>
        </w:tc>
      </w:tr>
      <w:tr w:rsidR="000572B7" w:rsidRPr="00011B8B" w:rsidTr="00D0771D">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Pr>
                <w:rFonts w:ascii="Tahoma" w:hAnsi="Tahoma"/>
                <w:b/>
              </w:rPr>
              <w:t>R</w:t>
            </w:r>
            <w:r w:rsidRPr="00011B8B">
              <w:rPr>
                <w:rFonts w:ascii="Tahoma" w:hAnsi="Tahoma"/>
                <w:b/>
              </w:rPr>
              <w:t>espect de l’égalité entre les actionnaires</w:t>
            </w:r>
          </w:p>
        </w:tc>
        <w:tc>
          <w:tcPr>
            <w:tcW w:w="3446" w:type="pct"/>
            <w:shd w:val="clear" w:color="auto" w:fill="auto"/>
          </w:tcPr>
          <w:p w:rsidR="000572B7" w:rsidRPr="00011B8B" w:rsidRDefault="000572B7" w:rsidP="000572B7">
            <w:pPr>
              <w:jc w:val="both"/>
              <w:rPr>
                <w:rFonts w:ascii="Tahoma" w:hAnsi="Tahoma"/>
                <w:b/>
              </w:rPr>
            </w:pPr>
          </w:p>
          <w:p w:rsidR="000572B7" w:rsidRDefault="000572B7" w:rsidP="000572B7">
            <w:pPr>
              <w:jc w:val="both"/>
              <w:rPr>
                <w:rFonts w:ascii="Tahoma" w:hAnsi="Tahoma"/>
              </w:rPr>
            </w:pPr>
            <w:r w:rsidRPr="00011B8B">
              <w:rPr>
                <w:rFonts w:ascii="Tahoma" w:hAnsi="Tahoma"/>
                <w:b/>
              </w:rPr>
              <w:t xml:space="preserve">Art. L. 823-11. </w:t>
            </w:r>
            <w:r w:rsidRPr="00011B8B">
              <w:rPr>
                <w:rFonts w:ascii="Tahoma" w:hAnsi="Tahoma"/>
              </w:rPr>
              <w:t>- Les commissaires aux comptes s'assurent que l'égalité a été respectée entre les actionnaires, associés ou membres de l'organe compétent.</w:t>
            </w:r>
          </w:p>
          <w:p w:rsidR="000572B7" w:rsidRPr="00011B8B" w:rsidRDefault="000572B7" w:rsidP="000572B7">
            <w:pPr>
              <w:jc w:val="both"/>
              <w:rPr>
                <w:rFonts w:ascii="Tahoma" w:hAnsi="Tahoma"/>
              </w:rPr>
            </w:pPr>
          </w:p>
          <w:p w:rsidR="000572B7" w:rsidRPr="00011B8B" w:rsidRDefault="000572B7" w:rsidP="000572B7">
            <w:pPr>
              <w:jc w:val="both"/>
              <w:rPr>
                <w:rFonts w:ascii="Tahoma" w:hAnsi="Tahoma"/>
                <w:b/>
              </w:rPr>
            </w:pPr>
          </w:p>
        </w:tc>
      </w:tr>
      <w:tr w:rsidR="00D0771D" w:rsidRPr="00011B8B" w:rsidTr="00D0771D">
        <w:tc>
          <w:tcPr>
            <w:tcW w:w="1554" w:type="pct"/>
            <w:shd w:val="clear" w:color="auto" w:fill="8ACAFE"/>
          </w:tcPr>
          <w:p w:rsidR="00D0771D" w:rsidRPr="00011B8B" w:rsidRDefault="00D0771D" w:rsidP="00D0771D">
            <w:pPr>
              <w:jc w:val="center"/>
              <w:rPr>
                <w:rFonts w:ascii="Tahoma" w:hAnsi="Tahoma"/>
                <w:b/>
              </w:rPr>
            </w:pPr>
          </w:p>
          <w:p w:rsidR="00D0771D" w:rsidRPr="00011B8B" w:rsidRDefault="00D0771D" w:rsidP="00D0771D">
            <w:pPr>
              <w:jc w:val="center"/>
              <w:rPr>
                <w:rFonts w:ascii="Tahoma" w:hAnsi="Tahoma"/>
                <w:b/>
              </w:rPr>
            </w:pPr>
            <w:r w:rsidRPr="00011B8B">
              <w:rPr>
                <w:rFonts w:ascii="Tahoma" w:hAnsi="Tahoma"/>
                <w:b/>
              </w:rPr>
              <w:t>Communication des irrégularités et inexactitudes</w:t>
            </w:r>
          </w:p>
          <w:p w:rsidR="00D0771D" w:rsidRPr="00011B8B"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Pr="00011B8B" w:rsidRDefault="00D0771D" w:rsidP="00D0771D">
            <w:pPr>
              <w:jc w:val="center"/>
              <w:rPr>
                <w:rFonts w:ascii="Tahoma" w:hAnsi="Tahoma"/>
                <w:b/>
              </w:rPr>
            </w:pPr>
            <w:r w:rsidRPr="00011B8B">
              <w:rPr>
                <w:rFonts w:ascii="Tahoma" w:hAnsi="Tahoma"/>
                <w:b/>
              </w:rPr>
              <w:t>Révélation des faits délictueux</w:t>
            </w:r>
          </w:p>
          <w:p w:rsidR="00D0771D" w:rsidRPr="00011B8B" w:rsidRDefault="00D0771D" w:rsidP="00D0771D">
            <w:pPr>
              <w:jc w:val="center"/>
              <w:rPr>
                <w:rFonts w:ascii="Tahoma" w:hAnsi="Tahoma"/>
                <w:b/>
              </w:rPr>
            </w:pPr>
          </w:p>
          <w:p w:rsidR="00D0771D" w:rsidRPr="00011B8B" w:rsidRDefault="00D0771D" w:rsidP="00D0771D">
            <w:pPr>
              <w:jc w:val="center"/>
              <w:rPr>
                <w:rFonts w:ascii="Tahoma" w:hAnsi="Tahoma"/>
                <w:b/>
              </w:rPr>
            </w:pPr>
          </w:p>
          <w:p w:rsidR="00D0771D" w:rsidRDefault="00D0771D" w:rsidP="00D0771D">
            <w:pPr>
              <w:jc w:val="center"/>
              <w:rPr>
                <w:rFonts w:ascii="Tahoma" w:hAnsi="Tahoma"/>
                <w:b/>
              </w:rPr>
            </w:pPr>
            <w:r w:rsidRPr="00011B8B">
              <w:rPr>
                <w:rFonts w:ascii="Tahoma" w:hAnsi="Tahoma"/>
                <w:b/>
              </w:rPr>
              <w:t xml:space="preserve">Déclaration </w:t>
            </w:r>
            <w:r>
              <w:rPr>
                <w:rFonts w:ascii="Tahoma" w:hAnsi="Tahoma"/>
                <w:b/>
              </w:rPr>
              <w:t>TRACFIN</w:t>
            </w:r>
            <w:r w:rsidRPr="00011B8B">
              <w:rPr>
                <w:rFonts w:ascii="Tahoma" w:hAnsi="Tahoma"/>
                <w:b/>
              </w:rPr>
              <w:t xml:space="preserve"> </w:t>
            </w:r>
          </w:p>
          <w:p w:rsidR="00D0771D" w:rsidRPr="00011B8B" w:rsidRDefault="00D0771D" w:rsidP="00D0771D">
            <w:pPr>
              <w:jc w:val="center"/>
              <w:rPr>
                <w:rFonts w:ascii="Tahoma" w:hAnsi="Tahoma"/>
                <w:b/>
              </w:rPr>
            </w:pPr>
          </w:p>
        </w:tc>
        <w:tc>
          <w:tcPr>
            <w:tcW w:w="3446" w:type="pct"/>
            <w:shd w:val="clear" w:color="auto" w:fill="auto"/>
          </w:tcPr>
          <w:p w:rsidR="00D0771D" w:rsidRPr="00011B8B" w:rsidRDefault="00D0771D" w:rsidP="00D0771D">
            <w:pPr>
              <w:jc w:val="both"/>
              <w:rPr>
                <w:rFonts w:ascii="Tahoma" w:hAnsi="Tahoma"/>
                <w:b/>
              </w:rPr>
            </w:pPr>
          </w:p>
          <w:p w:rsidR="00D0771D" w:rsidRPr="004826C1" w:rsidRDefault="00AF5842" w:rsidP="00D0771D">
            <w:pPr>
              <w:jc w:val="both"/>
              <w:rPr>
                <w:rFonts w:ascii="Tahoma" w:hAnsi="Tahoma"/>
                <w:i/>
              </w:rPr>
            </w:pPr>
            <w:r>
              <w:rPr>
                <w:rFonts w:ascii="Tahoma" w:hAnsi="Tahoma"/>
                <w:b/>
              </w:rPr>
              <w:t>Art. L. 823-12.</w:t>
            </w:r>
            <w:r w:rsidR="00D0771D" w:rsidRPr="00AF5842">
              <w:rPr>
                <w:rFonts w:ascii="Tahoma" w:hAnsi="Tahoma"/>
              </w:rPr>
              <w:t>-</w:t>
            </w:r>
            <w:r w:rsidR="00D0771D" w:rsidRPr="00011B8B">
              <w:rPr>
                <w:rFonts w:ascii="Tahoma" w:hAnsi="Tahoma"/>
                <w:b/>
              </w:rPr>
              <w:t xml:space="preserve"> </w:t>
            </w:r>
            <w:r w:rsidR="00D0771D" w:rsidRPr="00011B8B">
              <w:rPr>
                <w:rFonts w:ascii="Tahoma" w:hAnsi="Tahoma"/>
              </w:rPr>
              <w:t>Les commissaires aux comptes signalent à la plus prochaine assemblée générale ou réunion de l'organe compétent les irrégularités et inexactitudes relevées par eux au cours de l'accomplissement de leur mission</w:t>
            </w:r>
            <w:r w:rsidR="00D0771D" w:rsidRPr="00A261C4">
              <w:rPr>
                <w:rFonts w:ascii="Arial" w:hAnsi="Arial" w:cs="Arial"/>
                <w:color w:val="000000"/>
                <w:sz w:val="19"/>
                <w:szCs w:val="19"/>
                <w:shd w:val="clear" w:color="auto" w:fill="FFFFFF"/>
              </w:rPr>
              <w:t xml:space="preserve"> </w:t>
            </w:r>
            <w:r w:rsidR="00D0771D" w:rsidRPr="00E96179">
              <w:rPr>
                <w:rFonts w:ascii="Tahoma" w:hAnsi="Tahoma"/>
              </w:rPr>
              <w:t>et, lorsqu'ils interviennent auprès d'une entité d'intérêt public, l'invitent à enquêter conformément aux dispositions de l'article 7 du règlement (UE) n° 537/2014 du Parlement européen et du Conseil.</w:t>
            </w:r>
          </w:p>
          <w:p w:rsidR="00D0771D" w:rsidRPr="00011B8B" w:rsidRDefault="00D0771D" w:rsidP="00D0771D">
            <w:pPr>
              <w:jc w:val="both"/>
              <w:rPr>
                <w:rFonts w:ascii="Tahoma" w:hAnsi="Tahoma"/>
              </w:rPr>
            </w:pPr>
            <w:r w:rsidRPr="00011B8B">
              <w:rPr>
                <w:rFonts w:ascii="Tahoma" w:hAnsi="Tahoma"/>
              </w:rPr>
              <w:br/>
              <w:t>Ils révèlent au procureur de la République les faits délictueux dont ils ont eu connaissance, sans que leur responsabilité puisse être engagée par cette révélation.</w:t>
            </w:r>
          </w:p>
          <w:p w:rsidR="00D0771D" w:rsidRPr="00011B8B" w:rsidRDefault="00D0771D" w:rsidP="00D0771D">
            <w:pPr>
              <w:jc w:val="both"/>
              <w:rPr>
                <w:rFonts w:ascii="Tahoma" w:hAnsi="Tahoma"/>
              </w:rPr>
            </w:pPr>
          </w:p>
          <w:p w:rsidR="00D0771D" w:rsidRDefault="00D0771D" w:rsidP="00D0771D">
            <w:pPr>
              <w:jc w:val="both"/>
              <w:rPr>
                <w:rFonts w:ascii="Tahoma" w:hAnsi="Tahoma" w:cs="Tahoma"/>
              </w:rPr>
            </w:pPr>
            <w:r w:rsidRPr="00011B8B">
              <w:rPr>
                <w:rFonts w:ascii="Tahoma" w:hAnsi="Tahoma" w:cs="Tahoma"/>
              </w:rPr>
              <w:t>Sans préjudice de l'obligation de révélation des faits délictueux mentionnée à l'alinéa précédent, ils mettent en œuvre les obligations relatives à la lutte contre le blanchiment des capitaux et le financement du terrorisme définies au chapitre Ier du titre VI du livre V du code monétaire et financier.</w:t>
            </w:r>
          </w:p>
          <w:p w:rsidR="00D0771D" w:rsidRDefault="00D0771D" w:rsidP="00D0771D">
            <w:pPr>
              <w:jc w:val="both"/>
              <w:rPr>
                <w:rFonts w:ascii="Tahoma" w:hAnsi="Tahoma" w:cs="Tahoma"/>
              </w:rPr>
            </w:pPr>
          </w:p>
          <w:p w:rsidR="00D0771D" w:rsidRDefault="00D0771D" w:rsidP="00D0771D">
            <w:pPr>
              <w:jc w:val="both"/>
              <w:rPr>
                <w:rFonts w:ascii="Tahoma" w:hAnsi="Tahoma" w:cs="Tahoma"/>
              </w:rPr>
            </w:pPr>
          </w:p>
          <w:p w:rsidR="00D0771D" w:rsidRPr="00011B8B" w:rsidRDefault="00D0771D" w:rsidP="00D0771D">
            <w:pPr>
              <w:jc w:val="both"/>
              <w:rPr>
                <w:rFonts w:ascii="Tahoma" w:hAnsi="Tahoma" w:cs="Tahoma"/>
              </w:rPr>
            </w:pPr>
          </w:p>
          <w:p w:rsidR="00D0771D" w:rsidRPr="00011B8B" w:rsidRDefault="00D0771D" w:rsidP="00D0771D">
            <w:pPr>
              <w:jc w:val="both"/>
              <w:rPr>
                <w:rFonts w:ascii="Tahoma" w:hAnsi="Tahoma"/>
                <w:b/>
              </w:rPr>
            </w:pPr>
          </w:p>
        </w:tc>
      </w:tr>
    </w:tbl>
    <w:p w:rsidR="00D0771D" w:rsidRDefault="00D0771D" w:rsidP="000572B7">
      <w:pPr>
        <w:jc w:val="center"/>
        <w:rPr>
          <w:rFonts w:ascii="Tahoma" w:hAnsi="Tahoma"/>
          <w:b/>
        </w:rPr>
        <w:sectPr w:rsidR="00D0771D"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D0771D">
        <w:trPr>
          <w:trHeight w:val="781"/>
        </w:trPr>
        <w:tc>
          <w:tcPr>
            <w:tcW w:w="1554" w:type="pct"/>
            <w:shd w:val="clear" w:color="auto" w:fill="8ACAFE"/>
            <w:vAlign w:val="center"/>
          </w:tcPr>
          <w:p w:rsidR="000572B7" w:rsidRPr="00011B8B" w:rsidRDefault="000572B7" w:rsidP="000572B7">
            <w:pPr>
              <w:jc w:val="center"/>
              <w:rPr>
                <w:rFonts w:ascii="Tahoma" w:hAnsi="Tahoma"/>
              </w:rPr>
            </w:pPr>
          </w:p>
        </w:tc>
        <w:tc>
          <w:tcPr>
            <w:tcW w:w="3446" w:type="pct"/>
            <w:shd w:val="clear" w:color="auto" w:fill="8ACAFE"/>
            <w:vAlign w:val="center"/>
          </w:tcPr>
          <w:p w:rsidR="000572B7" w:rsidRPr="00011B8B" w:rsidRDefault="000572B7" w:rsidP="000572B7">
            <w:pPr>
              <w:jc w:val="center"/>
              <w:rPr>
                <w:rFonts w:ascii="Tahoma" w:hAnsi="Tahoma"/>
              </w:rPr>
            </w:pPr>
            <w:r w:rsidRPr="00DC6397">
              <w:rPr>
                <w:rFonts w:ascii="Tahoma" w:hAnsi="Tahoma"/>
                <w:b/>
                <w:caps/>
                <w:shd w:val="clear" w:color="auto" w:fill="99CCFF"/>
              </w:rPr>
              <w:t xml:space="preserve">Section </w:t>
            </w:r>
            <w:r>
              <w:rPr>
                <w:rFonts w:ascii="Tahoma" w:hAnsi="Tahoma"/>
                <w:b/>
                <w:caps/>
                <w:shd w:val="clear" w:color="auto" w:fill="99CCFF"/>
              </w:rPr>
              <w:t>3</w:t>
            </w:r>
            <w:r w:rsidRPr="00DC6397">
              <w:rPr>
                <w:rFonts w:ascii="Tahoma" w:hAnsi="Tahoma"/>
                <w:b/>
                <w:caps/>
                <w:shd w:val="clear" w:color="auto" w:fill="99CCFF"/>
              </w:rPr>
              <w:br/>
              <w:t>« Des modalités d'exercice de la mission</w:t>
            </w:r>
            <w:r w:rsidRPr="00011B8B">
              <w:rPr>
                <w:rFonts w:ascii="Tahoma" w:hAnsi="Tahoma"/>
                <w:b/>
                <w:caps/>
              </w:rPr>
              <w:t> »</w:t>
            </w:r>
          </w:p>
        </w:tc>
      </w:tr>
      <w:tr w:rsidR="000572B7" w:rsidRPr="00011B8B" w:rsidTr="00D0771D">
        <w:tc>
          <w:tcPr>
            <w:tcW w:w="1554" w:type="pct"/>
            <w:shd w:val="clear" w:color="auto" w:fill="8ACAFE"/>
          </w:tcPr>
          <w:p w:rsidR="000572B7" w:rsidRPr="00011B8B"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NEP PE</w:t>
            </w:r>
          </w:p>
          <w:p w:rsidR="000572B7" w:rsidRDefault="000572B7" w:rsidP="000572B7">
            <w:pPr>
              <w:jc w:val="center"/>
              <w:rPr>
                <w:rFonts w:ascii="Tahoma" w:hAnsi="Tahoma"/>
                <w:b/>
              </w:rPr>
            </w:pPr>
            <w:r w:rsidRPr="00011B8B">
              <w:rPr>
                <w:rFonts w:ascii="Tahoma" w:hAnsi="Tahoma"/>
                <w:b/>
              </w:rPr>
              <w:t>Principes</w:t>
            </w:r>
          </w:p>
          <w:p w:rsidR="000572B7" w:rsidRPr="00E96179" w:rsidRDefault="000572B7" w:rsidP="000572B7">
            <w:pPr>
              <w:jc w:val="center"/>
              <w:rPr>
                <w:rFonts w:ascii="Tahoma" w:hAnsi="Tahoma"/>
                <w:b/>
              </w:rPr>
            </w:pPr>
          </w:p>
        </w:tc>
        <w:tc>
          <w:tcPr>
            <w:tcW w:w="3446" w:type="pct"/>
            <w:shd w:val="clear" w:color="auto" w:fill="auto"/>
          </w:tcPr>
          <w:p w:rsidR="000572B7" w:rsidRPr="00011B8B" w:rsidRDefault="000572B7" w:rsidP="000572B7">
            <w:pPr>
              <w:pStyle w:val="NormalWeb"/>
              <w:spacing w:before="0" w:beforeAutospacing="0" w:after="0" w:afterAutospacing="0"/>
              <w:jc w:val="both"/>
              <w:rPr>
                <w:rFonts w:ascii="Tahoma" w:hAnsi="Tahoma" w:cs="Tahoma"/>
                <w:b/>
                <w:sz w:val="24"/>
                <w:szCs w:val="24"/>
              </w:rPr>
            </w:pPr>
          </w:p>
          <w:p w:rsidR="000572B7" w:rsidRDefault="00AF5842" w:rsidP="000572B7">
            <w:pPr>
              <w:pStyle w:val="NormalWeb"/>
              <w:spacing w:before="0" w:beforeAutospacing="0" w:after="0" w:afterAutospacing="0"/>
              <w:jc w:val="both"/>
              <w:rPr>
                <w:rFonts w:ascii="Tahoma" w:hAnsi="Tahoma" w:cs="Tahoma"/>
                <w:sz w:val="24"/>
                <w:szCs w:val="24"/>
              </w:rPr>
            </w:pPr>
            <w:r>
              <w:rPr>
                <w:rFonts w:ascii="Tahoma" w:hAnsi="Tahoma" w:cs="Tahoma"/>
                <w:b/>
                <w:sz w:val="24"/>
                <w:szCs w:val="24"/>
              </w:rPr>
              <w:t>Art. L. 823-12-1.</w:t>
            </w:r>
            <w:r w:rsidRPr="00AF5842">
              <w:rPr>
                <w:rFonts w:ascii="Tahoma" w:hAnsi="Tahoma" w:cs="Tahoma"/>
                <w:sz w:val="24"/>
                <w:szCs w:val="24"/>
              </w:rPr>
              <w:t>-</w:t>
            </w:r>
            <w:r w:rsidR="00D0771D">
              <w:rPr>
                <w:rFonts w:ascii="Tahoma" w:hAnsi="Tahoma" w:cs="Tahoma"/>
                <w:sz w:val="24"/>
                <w:szCs w:val="24"/>
              </w:rPr>
              <w:t xml:space="preserve"> </w:t>
            </w:r>
            <w:r w:rsidR="000572B7" w:rsidRPr="00011B8B">
              <w:rPr>
                <w:rFonts w:ascii="Tahoma" w:hAnsi="Tahoma" w:cs="Tahoma"/>
                <w:bCs/>
                <w:sz w:val="24"/>
                <w:szCs w:val="24"/>
              </w:rPr>
              <w:t xml:space="preserve">Les commissaires aux comptes </w:t>
            </w:r>
            <w:r w:rsidR="000572B7" w:rsidRPr="00011B8B">
              <w:rPr>
                <w:rFonts w:ascii="Tahoma" w:hAnsi="Tahoma" w:cs="Tahoma"/>
                <w:sz w:val="24"/>
                <w:szCs w:val="24"/>
              </w:rPr>
              <w:t>exercent leurs diligences selon une norme d'exercice professionnel spécifique dans les sociétés en nom collectif, les sociétés en commandite simple, les sociétés à responsabilité limitée et les sociétés par actions simplifiées qui ne dépassent pas, à la clôture d'un exercice social, deux des seuils suivants, fixés par décret en Conseil d'Etat : le total de leur bilan, le montant hors taxes de leur chiffre d'affaires ou le nombre moyen de leurs salariés. Cette norme est homologuée par arrêté du garde des sceaux, ministre de la justice.</w:t>
            </w:r>
          </w:p>
          <w:p w:rsidR="000572B7" w:rsidRPr="00BE206B" w:rsidRDefault="000572B7" w:rsidP="000572B7">
            <w:pPr>
              <w:jc w:val="both"/>
              <w:rPr>
                <w:rFonts w:ascii="Tahoma" w:hAnsi="Tahoma" w:cs="Tahoma"/>
              </w:rPr>
            </w:pPr>
          </w:p>
        </w:tc>
      </w:tr>
      <w:tr w:rsidR="000572B7" w:rsidRPr="00011B8B" w:rsidTr="009E55F6">
        <w:tc>
          <w:tcPr>
            <w:tcW w:w="1554" w:type="pct"/>
            <w:shd w:val="clear" w:color="auto" w:fill="8ACAFE"/>
          </w:tcPr>
          <w:p w:rsidR="000572B7" w:rsidRPr="004826C1" w:rsidRDefault="000572B7" w:rsidP="000572B7">
            <w:pPr>
              <w:jc w:val="center"/>
              <w:rPr>
                <w:rFonts w:ascii="Tahoma" w:hAnsi="Tahoma"/>
                <w:b/>
              </w:rPr>
            </w:pPr>
          </w:p>
          <w:p w:rsidR="000572B7" w:rsidRPr="004826C1" w:rsidRDefault="000572B7" w:rsidP="000572B7">
            <w:pPr>
              <w:jc w:val="center"/>
              <w:rPr>
                <w:rFonts w:ascii="Tahoma" w:hAnsi="Tahoma"/>
                <w:b/>
              </w:rPr>
            </w:pPr>
            <w:r w:rsidRPr="004826C1">
              <w:rPr>
                <w:rFonts w:ascii="Tahoma" w:hAnsi="Tahoma"/>
                <w:b/>
              </w:rPr>
              <w:t>Pouvoirs d’investigation du commissaire aux comptes</w:t>
            </w:r>
          </w:p>
          <w:p w:rsidR="000572B7" w:rsidRPr="004826C1" w:rsidRDefault="000572B7" w:rsidP="000572B7">
            <w:pPr>
              <w:jc w:val="center"/>
              <w:rPr>
                <w:rFonts w:ascii="Tahoma" w:hAnsi="Tahoma"/>
                <w:b/>
              </w:rPr>
            </w:pPr>
          </w:p>
          <w:p w:rsidR="000572B7" w:rsidRPr="004826C1" w:rsidRDefault="000572B7" w:rsidP="000572B7">
            <w:pPr>
              <w:jc w:val="center"/>
              <w:rPr>
                <w:rFonts w:ascii="Tahoma" w:hAnsi="Tahoma"/>
                <w:b/>
              </w:rPr>
            </w:pP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823-13.</w:t>
            </w:r>
            <w:r w:rsidR="000572B7" w:rsidRPr="00AF5842">
              <w:rPr>
                <w:rFonts w:ascii="Tahoma" w:hAnsi="Tahoma"/>
              </w:rPr>
              <w:t>-</w:t>
            </w:r>
            <w:r w:rsidR="000572B7" w:rsidRPr="00011B8B">
              <w:rPr>
                <w:rFonts w:ascii="Tahoma" w:hAnsi="Tahoma"/>
                <w:b/>
              </w:rPr>
              <w:t xml:space="preserve"> </w:t>
            </w:r>
            <w:r w:rsidR="000572B7" w:rsidRPr="00011B8B">
              <w:rPr>
                <w:rFonts w:ascii="Tahoma" w:hAnsi="Tahoma"/>
              </w:rPr>
              <w:t>A toute époque de l'année, les commissaires aux comptes, ensemble ou séparément, opèrent toutes vérifications et tous contrôles qu'ils jugent opportuns et peuvent se faire communiquer sur place toutes les pièces qu'ils estiment utiles à l'exercice de leur mission et notamment tous contrats, livres, documents comptables et registres des procès-verbaux.</w:t>
            </w:r>
          </w:p>
          <w:p w:rsidR="000572B7" w:rsidRPr="00011B8B" w:rsidRDefault="000572B7" w:rsidP="000572B7">
            <w:pPr>
              <w:jc w:val="both"/>
              <w:rPr>
                <w:rFonts w:ascii="Tahoma" w:hAnsi="Tahoma"/>
              </w:rPr>
            </w:pPr>
            <w:r w:rsidRPr="00011B8B">
              <w:rPr>
                <w:rFonts w:ascii="Tahoma" w:hAnsi="Tahoma"/>
              </w:rPr>
              <w:br/>
              <w:t>Pour l'accomplissement de leurs contrôles, les commissaires aux comptes peuvent, sous leur responsabilité, se faire assister ou représenter par tels experts ou collaborateurs de leur choix, qu'ils font connaître nommément à la personne ou à l'entité dont ils sont chargés de certifier les comptes. Ces experts ou collaborateurs ont les mêmes droits d'investigation que les commissaires aux comptes.</w:t>
            </w:r>
          </w:p>
          <w:p w:rsidR="000572B7" w:rsidRPr="00011B8B" w:rsidRDefault="000572B7" w:rsidP="000572B7">
            <w:pPr>
              <w:jc w:val="both"/>
              <w:rPr>
                <w:rFonts w:ascii="Tahoma" w:hAnsi="Tahoma"/>
                <w:b/>
              </w:rPr>
            </w:pPr>
          </w:p>
        </w:tc>
      </w:tr>
      <w:tr w:rsidR="00D0771D" w:rsidRPr="00011B8B" w:rsidTr="009E55F6">
        <w:trPr>
          <w:trHeight w:val="5226"/>
        </w:trPr>
        <w:tc>
          <w:tcPr>
            <w:tcW w:w="1554" w:type="pct"/>
            <w:shd w:val="clear" w:color="auto" w:fill="8ACAFE"/>
          </w:tcPr>
          <w:p w:rsidR="00D0771D" w:rsidRPr="004826C1" w:rsidRDefault="00D0771D" w:rsidP="00D0771D">
            <w:pPr>
              <w:rPr>
                <w:rFonts w:ascii="Tahoma" w:hAnsi="Tahoma"/>
                <w:b/>
              </w:rPr>
            </w:pPr>
          </w:p>
          <w:p w:rsidR="00D0771D" w:rsidRPr="004826C1" w:rsidRDefault="00D0771D" w:rsidP="00D0771D">
            <w:pPr>
              <w:jc w:val="center"/>
              <w:rPr>
                <w:rFonts w:ascii="Tahoma" w:hAnsi="Tahoma"/>
                <w:b/>
              </w:rPr>
            </w:pPr>
            <w:r w:rsidRPr="004826C1">
              <w:rPr>
                <w:rFonts w:ascii="Tahoma" w:hAnsi="Tahoma"/>
                <w:b/>
              </w:rPr>
              <w:t xml:space="preserve">Champ </w:t>
            </w:r>
            <w:r>
              <w:rPr>
                <w:rFonts w:ascii="Tahoma" w:hAnsi="Tahoma"/>
                <w:b/>
              </w:rPr>
              <w:t>des</w:t>
            </w:r>
            <w:r w:rsidRPr="004826C1">
              <w:rPr>
                <w:rFonts w:ascii="Tahoma" w:hAnsi="Tahoma"/>
                <w:b/>
              </w:rPr>
              <w:t xml:space="preserve"> pouvoir</w:t>
            </w:r>
            <w:r>
              <w:rPr>
                <w:rFonts w:ascii="Tahoma" w:hAnsi="Tahoma"/>
                <w:b/>
              </w:rPr>
              <w:t>s</w:t>
            </w:r>
            <w:r w:rsidRPr="004826C1">
              <w:rPr>
                <w:rFonts w:ascii="Tahoma" w:hAnsi="Tahoma"/>
                <w:b/>
              </w:rPr>
              <w:t xml:space="preserve"> d’investigation</w:t>
            </w:r>
          </w:p>
          <w:p w:rsidR="00D0771D" w:rsidRPr="004826C1"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Default="00D0771D" w:rsidP="00D0771D">
            <w:pPr>
              <w:jc w:val="center"/>
              <w:rPr>
                <w:rFonts w:ascii="Tahoma" w:hAnsi="Tahoma"/>
                <w:b/>
              </w:rPr>
            </w:pPr>
          </w:p>
          <w:p w:rsidR="00D0771D" w:rsidRPr="004826C1" w:rsidRDefault="00D0771D" w:rsidP="00D0771D">
            <w:pPr>
              <w:jc w:val="center"/>
              <w:rPr>
                <w:rFonts w:ascii="Tahoma" w:hAnsi="Tahoma"/>
                <w:b/>
              </w:rPr>
            </w:pPr>
          </w:p>
        </w:tc>
        <w:tc>
          <w:tcPr>
            <w:tcW w:w="3446" w:type="pct"/>
            <w:shd w:val="clear" w:color="auto" w:fill="auto"/>
          </w:tcPr>
          <w:p w:rsidR="00D0771D" w:rsidRPr="00011B8B" w:rsidRDefault="00D0771D" w:rsidP="00D0771D">
            <w:pPr>
              <w:jc w:val="both"/>
              <w:rPr>
                <w:rFonts w:ascii="Tahoma" w:hAnsi="Tahoma"/>
                <w:b/>
              </w:rPr>
            </w:pPr>
          </w:p>
          <w:p w:rsidR="00D0771D" w:rsidRPr="00011B8B" w:rsidRDefault="00AF5842" w:rsidP="00D0771D">
            <w:pPr>
              <w:jc w:val="both"/>
              <w:rPr>
                <w:rFonts w:ascii="Tahoma" w:hAnsi="Tahoma"/>
              </w:rPr>
            </w:pPr>
            <w:r>
              <w:rPr>
                <w:rFonts w:ascii="Tahoma" w:hAnsi="Tahoma"/>
                <w:b/>
              </w:rPr>
              <w:t>Art. L. 823-14.</w:t>
            </w:r>
            <w:r w:rsidR="00D0771D" w:rsidRPr="00AF5842">
              <w:rPr>
                <w:rFonts w:ascii="Tahoma" w:hAnsi="Tahoma"/>
              </w:rPr>
              <w:t>-</w:t>
            </w:r>
            <w:r w:rsidR="00D0771D" w:rsidRPr="00011B8B">
              <w:rPr>
                <w:rFonts w:ascii="Tahoma" w:hAnsi="Tahoma"/>
                <w:b/>
              </w:rPr>
              <w:t xml:space="preserve"> </w:t>
            </w:r>
            <w:r w:rsidR="00D0771D" w:rsidRPr="00011B8B">
              <w:rPr>
                <w:rFonts w:ascii="Tahoma" w:hAnsi="Tahoma"/>
              </w:rPr>
              <w:t xml:space="preserve">Les investigations prévues à l'article </w:t>
            </w:r>
            <w:r w:rsidR="008A56AF">
              <w:rPr>
                <w:rFonts w:ascii="Tahoma" w:hAnsi="Tahoma"/>
              </w:rPr>
              <w:br/>
            </w:r>
            <w:r w:rsidR="00D0771D" w:rsidRPr="00011B8B">
              <w:rPr>
                <w:rFonts w:ascii="Tahoma" w:hAnsi="Tahoma"/>
              </w:rPr>
              <w:t>L.</w:t>
            </w:r>
            <w:r w:rsidR="00D0771D">
              <w:rPr>
                <w:rFonts w:ascii="Tahoma" w:hAnsi="Tahoma"/>
              </w:rPr>
              <w:t> </w:t>
            </w:r>
            <w:r w:rsidR="00D0771D" w:rsidRPr="00011B8B">
              <w:rPr>
                <w:rFonts w:ascii="Tahoma" w:hAnsi="Tahoma"/>
              </w:rPr>
              <w:t>823-13 peuvent être faites tant auprès de la personne ou de l'entité dont les commissaires aux comptes sont chargés de certifier les comptes que des personnes ou entités qui la contrôlent ou qui sont contrôlées par elle au sens</w:t>
            </w:r>
            <w:r w:rsidR="00D0771D">
              <w:rPr>
                <w:rFonts w:ascii="Tahoma" w:hAnsi="Tahoma"/>
              </w:rPr>
              <w:t xml:space="preserve"> </w:t>
            </w:r>
            <w:r w:rsidR="00D0771D" w:rsidRPr="004826C1">
              <w:rPr>
                <w:rFonts w:ascii="Tahoma" w:hAnsi="Tahoma"/>
              </w:rPr>
              <w:t>des I et II</w:t>
            </w:r>
            <w:r w:rsidR="00D0771D" w:rsidRPr="00011B8B">
              <w:rPr>
                <w:rFonts w:ascii="Tahoma" w:hAnsi="Tahoma"/>
              </w:rPr>
              <w:t xml:space="preserve"> de l'article L. 233-3. Elles peuvent également être faites, pour l'application du deuxième alinéa de l'article L. 823-9, auprès de l'ensemble des personnes ou entités comprises dans la consolidation.</w:t>
            </w:r>
          </w:p>
          <w:p w:rsidR="00D0771D" w:rsidRPr="00011B8B" w:rsidRDefault="00D0771D" w:rsidP="00D0771D">
            <w:pPr>
              <w:jc w:val="both"/>
              <w:rPr>
                <w:rFonts w:ascii="Tahoma" w:hAnsi="Tahoma"/>
                <w:b/>
              </w:rPr>
            </w:pPr>
            <w:r w:rsidRPr="00011B8B">
              <w:rPr>
                <w:rFonts w:ascii="Tahoma" w:hAnsi="Tahoma"/>
              </w:rPr>
              <w:br/>
              <w:t>Les commissaires aux comptes peuvent également recueillir toutes informations utiles à l'exercice de leur mission auprès des tiers qui ont accompli des opérations pour le compte de la personne ou de l'entité. Toutefois, ce droit d'information ne peut s'étendre à la communication des pièces, contrats et documents quelconques détenus par des tiers, à moins qu'ils n'y soient autorisés par une</w:t>
            </w:r>
            <w:r w:rsidRPr="00011B8B">
              <w:rPr>
                <w:rFonts w:ascii="Tahoma" w:hAnsi="Tahoma"/>
                <w:b/>
              </w:rPr>
              <w:t xml:space="preserve"> </w:t>
            </w:r>
            <w:r w:rsidRPr="00011B8B">
              <w:rPr>
                <w:rFonts w:ascii="Tahoma" w:hAnsi="Tahoma"/>
              </w:rPr>
              <w:t>décision de justice.</w:t>
            </w:r>
          </w:p>
        </w:tc>
      </w:tr>
    </w:tbl>
    <w:p w:rsidR="00D0771D" w:rsidRDefault="00D0771D" w:rsidP="000572B7">
      <w:pPr>
        <w:rPr>
          <w:rFonts w:ascii="Tahoma" w:hAnsi="Tahoma"/>
          <w:b/>
        </w:rPr>
        <w:sectPr w:rsidR="00D0771D"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D0771D" w:rsidRPr="00011B8B" w:rsidTr="009E55F6">
        <w:tc>
          <w:tcPr>
            <w:tcW w:w="1554" w:type="pct"/>
            <w:shd w:val="clear" w:color="auto" w:fill="8ACAFE"/>
          </w:tcPr>
          <w:p w:rsidR="00D0771D" w:rsidRPr="004826C1" w:rsidRDefault="00D0771D" w:rsidP="00D0771D">
            <w:pPr>
              <w:jc w:val="center"/>
              <w:rPr>
                <w:rFonts w:ascii="Tahoma" w:hAnsi="Tahoma"/>
                <w:b/>
              </w:rPr>
            </w:pPr>
            <w:r>
              <w:rPr>
                <w:rFonts w:ascii="Tahoma" w:hAnsi="Tahoma"/>
                <w:b/>
              </w:rPr>
              <w:lastRenderedPageBreak/>
              <w:t>In</w:t>
            </w:r>
            <w:r w:rsidRPr="00011B8B">
              <w:rPr>
                <w:rFonts w:ascii="Tahoma" w:hAnsi="Tahoma"/>
                <w:b/>
              </w:rPr>
              <w:t>opposabilité du secret professionnel</w:t>
            </w:r>
            <w:r>
              <w:rPr>
                <w:rFonts w:ascii="Tahoma" w:hAnsi="Tahoma"/>
                <w:b/>
              </w:rPr>
              <w:t xml:space="preserve"> aux CAC</w:t>
            </w:r>
          </w:p>
        </w:tc>
        <w:tc>
          <w:tcPr>
            <w:tcW w:w="3446" w:type="pct"/>
            <w:shd w:val="clear" w:color="auto" w:fill="auto"/>
          </w:tcPr>
          <w:p w:rsidR="00D0771D" w:rsidRPr="00011B8B" w:rsidRDefault="00D0771D" w:rsidP="00D0771D">
            <w:pPr>
              <w:jc w:val="both"/>
              <w:rPr>
                <w:rFonts w:ascii="Tahoma" w:hAnsi="Tahoma"/>
              </w:rPr>
            </w:pPr>
            <w:r w:rsidRPr="00011B8B">
              <w:rPr>
                <w:rFonts w:ascii="Tahoma" w:hAnsi="Tahoma"/>
              </w:rPr>
              <w:t>Le secret professionnel ne peut être opposé aux commissaires aux comptes dans le cadre de leur mission, sauf par les auxiliaires de justice.</w:t>
            </w:r>
          </w:p>
          <w:p w:rsidR="00D0771D" w:rsidRPr="00011B8B" w:rsidRDefault="00D0771D" w:rsidP="000572B7">
            <w:pPr>
              <w:jc w:val="both"/>
              <w:rPr>
                <w:rFonts w:ascii="Tahoma" w:hAnsi="Tahoma"/>
                <w:b/>
              </w:rPr>
            </w:pPr>
          </w:p>
        </w:tc>
      </w:tr>
      <w:tr w:rsidR="000572B7" w:rsidRPr="00011B8B" w:rsidTr="009E55F6">
        <w:tc>
          <w:tcPr>
            <w:tcW w:w="1554" w:type="pct"/>
            <w:shd w:val="clear" w:color="auto" w:fill="8ACAFE"/>
          </w:tcPr>
          <w:p w:rsidR="000572B7" w:rsidRPr="004826C1" w:rsidRDefault="000572B7" w:rsidP="000572B7">
            <w:pPr>
              <w:jc w:val="center"/>
              <w:rPr>
                <w:rFonts w:ascii="Tahoma" w:hAnsi="Tahoma"/>
                <w:b/>
              </w:rPr>
            </w:pPr>
          </w:p>
          <w:p w:rsidR="000572B7" w:rsidRPr="00011B8B" w:rsidRDefault="000572B7" w:rsidP="000572B7">
            <w:pPr>
              <w:jc w:val="center"/>
              <w:rPr>
                <w:rFonts w:ascii="Tahoma" w:hAnsi="Tahoma"/>
                <w:b/>
              </w:rPr>
            </w:pPr>
            <w:r w:rsidRPr="00011B8B">
              <w:rPr>
                <w:rFonts w:ascii="Tahoma" w:hAnsi="Tahoma"/>
                <w:b/>
              </w:rPr>
              <w:t xml:space="preserve">Exercice en </w:t>
            </w:r>
            <w:r w:rsidR="00D0771D">
              <w:rPr>
                <w:rFonts w:ascii="Tahoma" w:hAnsi="Tahoma"/>
                <w:b/>
              </w:rPr>
              <w:br/>
            </w:r>
            <w:r w:rsidRPr="00011B8B">
              <w:rPr>
                <w:rFonts w:ascii="Tahoma" w:hAnsi="Tahoma"/>
                <w:b/>
              </w:rPr>
              <w:t>co-commissariat</w:t>
            </w:r>
          </w:p>
        </w:tc>
        <w:tc>
          <w:tcPr>
            <w:tcW w:w="3446" w:type="pct"/>
            <w:shd w:val="clear" w:color="auto" w:fill="auto"/>
          </w:tcPr>
          <w:p w:rsidR="000572B7" w:rsidRPr="00011B8B" w:rsidRDefault="000572B7" w:rsidP="000572B7">
            <w:pPr>
              <w:jc w:val="both"/>
              <w:rPr>
                <w:rFonts w:ascii="Tahoma" w:hAnsi="Tahoma"/>
                <w:b/>
              </w:rPr>
            </w:pPr>
          </w:p>
          <w:p w:rsidR="000572B7" w:rsidRPr="00011B8B" w:rsidRDefault="00AF5842" w:rsidP="000572B7">
            <w:pPr>
              <w:jc w:val="both"/>
              <w:rPr>
                <w:rFonts w:ascii="Tahoma" w:hAnsi="Tahoma"/>
              </w:rPr>
            </w:pPr>
            <w:r>
              <w:rPr>
                <w:rFonts w:ascii="Tahoma" w:hAnsi="Tahoma"/>
                <w:b/>
              </w:rPr>
              <w:t>Art. L. 823-15.</w:t>
            </w:r>
            <w:r w:rsidR="000572B7" w:rsidRPr="00AF5842">
              <w:rPr>
                <w:rFonts w:ascii="Tahoma" w:hAnsi="Tahoma"/>
              </w:rPr>
              <w:t>-</w:t>
            </w:r>
            <w:r w:rsidR="000572B7" w:rsidRPr="00011B8B">
              <w:rPr>
                <w:rFonts w:ascii="Tahoma" w:hAnsi="Tahoma"/>
                <w:b/>
              </w:rPr>
              <w:t xml:space="preserve"> </w:t>
            </w:r>
            <w:r w:rsidR="000572B7" w:rsidRPr="00011B8B">
              <w:rPr>
                <w:rFonts w:ascii="Tahoma" w:hAnsi="Tahoma"/>
              </w:rPr>
              <w:t xml:space="preserve">Lorsque la personne ou l'entité est astreinte à désigner deux commissaires aux comptes, ceux-ci se livrent ensemble à un examen contradictoire des conditions et des modalités d'établissement des comptes, selon les prescriptions énoncées par une norme d'exercice professionnel établie conformément au </w:t>
            </w:r>
            <w:r w:rsidR="000572B7" w:rsidRPr="004826C1">
              <w:rPr>
                <w:rFonts w:ascii="Tahoma" w:hAnsi="Tahoma"/>
              </w:rPr>
              <w:t xml:space="preserve">2° </w:t>
            </w:r>
            <w:r w:rsidR="000572B7" w:rsidRPr="00011B8B">
              <w:rPr>
                <w:rFonts w:ascii="Tahoma" w:hAnsi="Tahoma"/>
              </w:rPr>
              <w:t xml:space="preserve">de l'article </w:t>
            </w:r>
            <w:r w:rsidR="00B963CF">
              <w:rPr>
                <w:rFonts w:ascii="Tahoma" w:hAnsi="Tahoma"/>
              </w:rPr>
              <w:br/>
            </w:r>
            <w:r w:rsidR="000572B7" w:rsidRPr="00011B8B">
              <w:rPr>
                <w:rFonts w:ascii="Tahoma" w:hAnsi="Tahoma"/>
              </w:rPr>
              <w:t>L. 821-1</w:t>
            </w:r>
            <w:r w:rsidR="00D121AA">
              <w:rPr>
                <w:rFonts w:ascii="Tahoma" w:hAnsi="Tahoma"/>
              </w:rPr>
              <w:t>*</w:t>
            </w:r>
            <w:r w:rsidR="000572B7" w:rsidRPr="00011B8B">
              <w:rPr>
                <w:rFonts w:ascii="Tahoma" w:hAnsi="Tahoma"/>
              </w:rPr>
              <w:t>. Une norme d'exercice professionnel détermine les principes de répartition des diligences à mettre en œuvre par chacun des commissaires aux comptes pour l'accomplissement de leur mission.</w:t>
            </w:r>
          </w:p>
          <w:p w:rsidR="000572B7" w:rsidRDefault="000572B7" w:rsidP="000572B7">
            <w:pPr>
              <w:jc w:val="both"/>
              <w:rPr>
                <w:rFonts w:ascii="Tahoma" w:hAnsi="Tahoma"/>
                <w:b/>
              </w:rPr>
            </w:pPr>
          </w:p>
          <w:p w:rsidR="00D121AA" w:rsidRDefault="00D121AA" w:rsidP="00D121AA">
            <w:pPr>
              <w:autoSpaceDE w:val="0"/>
              <w:autoSpaceDN w:val="0"/>
              <w:adjustRightInd w:val="0"/>
              <w:spacing w:before="195" w:after="15"/>
              <w:ind w:right="135"/>
              <w:jc w:val="both"/>
              <w:rPr>
                <w:rFonts w:ascii="Tahoma" w:hAnsi="Tahoma"/>
                <w:i/>
              </w:rPr>
            </w:pPr>
            <w:r>
              <w:rPr>
                <w:rFonts w:ascii="Tahoma" w:hAnsi="Tahoma" w:cs="Tahoma"/>
                <w:b/>
              </w:rPr>
              <w:t>*</w:t>
            </w:r>
            <w:r>
              <w:rPr>
                <w:rFonts w:ascii="Tahoma" w:hAnsi="Tahoma"/>
                <w:i/>
              </w:rPr>
              <w:t xml:space="preserve"> Il s’agit du 2° du I. de </w:t>
            </w:r>
            <w:r w:rsidRPr="00D121AA">
              <w:rPr>
                <w:rFonts w:ascii="Tahoma" w:hAnsi="Tahoma"/>
                <w:i/>
              </w:rPr>
              <w:t>l'article L. 821-1</w:t>
            </w:r>
          </w:p>
          <w:p w:rsidR="00D121AA" w:rsidRPr="00011B8B" w:rsidRDefault="00D121AA" w:rsidP="000572B7">
            <w:pPr>
              <w:jc w:val="both"/>
              <w:rPr>
                <w:rFonts w:ascii="Tahoma" w:hAnsi="Tahoma"/>
                <w:b/>
              </w:rPr>
            </w:pPr>
          </w:p>
        </w:tc>
      </w:tr>
      <w:tr w:rsidR="006A4F71" w:rsidRPr="00011B8B" w:rsidTr="009E55F6">
        <w:tc>
          <w:tcPr>
            <w:tcW w:w="1554" w:type="pct"/>
            <w:shd w:val="clear" w:color="auto" w:fill="8ACAFE"/>
          </w:tcPr>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r w:rsidRPr="00011B8B">
              <w:rPr>
                <w:rFonts w:ascii="Tahoma" w:hAnsi="Tahoma"/>
                <w:b/>
              </w:rPr>
              <w:t>Communications sur la mission</w:t>
            </w: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011B8B" w:rsidRDefault="006A4F71" w:rsidP="006A4F71">
            <w:pPr>
              <w:jc w:val="center"/>
              <w:rPr>
                <w:rFonts w:ascii="Tahoma" w:hAnsi="Tahoma"/>
                <w:b/>
              </w:rPr>
            </w:pPr>
          </w:p>
          <w:p w:rsidR="006A4F71" w:rsidRPr="008A56AF" w:rsidRDefault="006A4F71" w:rsidP="006A4F71">
            <w:pPr>
              <w:jc w:val="center"/>
              <w:rPr>
                <w:rFonts w:ascii="Tahoma" w:hAnsi="Tahoma"/>
                <w:b/>
                <w:sz w:val="36"/>
                <w:szCs w:val="36"/>
              </w:rPr>
            </w:pPr>
          </w:p>
          <w:p w:rsidR="00446700" w:rsidRDefault="00446700" w:rsidP="00446700">
            <w:pPr>
              <w:jc w:val="center"/>
              <w:rPr>
                <w:rFonts w:ascii="Tahoma" w:hAnsi="Tahoma"/>
                <w:b/>
              </w:rPr>
            </w:pPr>
            <w:r w:rsidRPr="00011B8B">
              <w:rPr>
                <w:rFonts w:ascii="Tahoma" w:hAnsi="Tahoma"/>
                <w:b/>
              </w:rPr>
              <w:t>Communications sur la mission dans les entités ou personnes dotées d’un comité spécialisé</w:t>
            </w:r>
          </w:p>
          <w:p w:rsidR="006A4F71" w:rsidRDefault="006A4F71" w:rsidP="006A4F71">
            <w:pPr>
              <w:jc w:val="center"/>
              <w:rPr>
                <w:rFonts w:ascii="Tahoma" w:hAnsi="Tahoma"/>
                <w:b/>
              </w:rPr>
            </w:pPr>
          </w:p>
          <w:p w:rsidR="006A4F71" w:rsidRDefault="006A4F71" w:rsidP="006A4F71">
            <w:pPr>
              <w:jc w:val="center"/>
              <w:rPr>
                <w:rFonts w:ascii="Tahoma" w:hAnsi="Tahoma"/>
                <w:b/>
              </w:rPr>
            </w:pPr>
          </w:p>
          <w:p w:rsidR="006A4F71" w:rsidRPr="004826C1" w:rsidRDefault="006A4F71" w:rsidP="006A4F71">
            <w:pPr>
              <w:jc w:val="center"/>
              <w:rPr>
                <w:rFonts w:ascii="Tahoma" w:hAnsi="Tahoma"/>
                <w:b/>
              </w:rPr>
            </w:pPr>
          </w:p>
        </w:tc>
        <w:tc>
          <w:tcPr>
            <w:tcW w:w="3446" w:type="pct"/>
            <w:shd w:val="clear" w:color="auto" w:fill="auto"/>
          </w:tcPr>
          <w:p w:rsidR="006A4F71" w:rsidRPr="00011B8B" w:rsidRDefault="006A4F71" w:rsidP="006A4F71">
            <w:pPr>
              <w:jc w:val="both"/>
              <w:rPr>
                <w:rFonts w:ascii="Tahoma" w:hAnsi="Tahoma"/>
                <w:b/>
              </w:rPr>
            </w:pPr>
          </w:p>
          <w:p w:rsidR="006A4F71" w:rsidRPr="00011B8B" w:rsidRDefault="006A4F71" w:rsidP="00DC6B4A">
            <w:pPr>
              <w:spacing w:after="120"/>
              <w:jc w:val="both"/>
              <w:rPr>
                <w:rFonts w:ascii="Tahoma" w:hAnsi="Tahoma" w:cs="Tahoma"/>
              </w:rPr>
            </w:pPr>
            <w:r w:rsidRPr="00011B8B">
              <w:rPr>
                <w:rFonts w:ascii="Tahoma" w:hAnsi="Tahoma"/>
                <w:b/>
              </w:rPr>
              <w:t>Art. L. 823-16.</w:t>
            </w:r>
            <w:r w:rsidRPr="00011B8B">
              <w:rPr>
                <w:rFonts w:ascii="Tahoma" w:hAnsi="Tahoma"/>
              </w:rPr>
              <w:t xml:space="preserve">- </w:t>
            </w:r>
            <w:r w:rsidRPr="004826C1">
              <w:t>I</w:t>
            </w:r>
            <w:r>
              <w:t xml:space="preserve"> </w:t>
            </w:r>
            <w:r w:rsidRPr="00011B8B">
              <w:rPr>
                <w:rFonts w:ascii="Tahoma" w:hAnsi="Tahoma" w:cs="Tahoma"/>
              </w:rPr>
              <w:t xml:space="preserve">Les commissaires aux comptes portent à la connaissance, selon le cas, de l'organe collégial chargé de l'administration ou de l'organe chargé de la direction et de l'organe de surveillance, ainsi que, le cas échéant, du comité spécialisé </w:t>
            </w:r>
            <w:r w:rsidRPr="004826C1">
              <w:rPr>
                <w:rFonts w:ascii="Tahoma" w:hAnsi="Tahoma" w:cs="Tahoma"/>
              </w:rPr>
              <w:t>mentionné à l’article L. 823-19</w:t>
            </w:r>
            <w:r>
              <w:rPr>
                <w:rFonts w:ascii="Tahoma" w:hAnsi="Tahoma" w:cs="Tahoma"/>
              </w:rPr>
              <w:t xml:space="preserve"> </w:t>
            </w:r>
            <w:r w:rsidRPr="00011B8B">
              <w:rPr>
                <w:rFonts w:ascii="Tahoma" w:hAnsi="Tahoma" w:cs="Tahoma"/>
              </w:rPr>
              <w:t>agissant sous la responsabilité exclusive et collective de ces organes :</w:t>
            </w:r>
          </w:p>
          <w:p w:rsidR="006A4F71" w:rsidRPr="00011B8B" w:rsidRDefault="006A4F71" w:rsidP="006A4F71">
            <w:pPr>
              <w:jc w:val="both"/>
              <w:rPr>
                <w:rFonts w:ascii="Tahoma" w:hAnsi="Tahoma"/>
              </w:rPr>
            </w:pPr>
            <w:r w:rsidRPr="00011B8B">
              <w:rPr>
                <w:rFonts w:ascii="Tahoma" w:hAnsi="Tahoma"/>
              </w:rPr>
              <w:t>1° Leur programme général de travail mis en œuvre ainsi que les différents sondages auxquels ils ont procédé ;</w:t>
            </w:r>
          </w:p>
          <w:p w:rsidR="006A4F71" w:rsidRPr="00011B8B" w:rsidRDefault="006A4F71" w:rsidP="006A4F71">
            <w:pPr>
              <w:jc w:val="both"/>
              <w:rPr>
                <w:rFonts w:ascii="Tahoma" w:hAnsi="Tahoma"/>
              </w:rPr>
            </w:pPr>
            <w:r w:rsidRPr="00011B8B">
              <w:rPr>
                <w:rFonts w:ascii="Tahoma" w:hAnsi="Tahoma"/>
              </w:rPr>
              <w:br/>
              <w:t>2° Les modifications qui leur paraissent devoir être apportées aux comptes devant être arrêtés ou aux autres documents comptables, en faisant toutes observations utiles sur les méthodes d'évaluation utilisées pour leur établissement ;</w:t>
            </w:r>
          </w:p>
          <w:p w:rsidR="006A4F71" w:rsidRPr="00011B8B" w:rsidRDefault="006A4F71" w:rsidP="006A4F71">
            <w:pPr>
              <w:jc w:val="both"/>
              <w:rPr>
                <w:rFonts w:ascii="Tahoma" w:hAnsi="Tahoma"/>
              </w:rPr>
            </w:pPr>
            <w:r w:rsidRPr="00011B8B">
              <w:rPr>
                <w:rFonts w:ascii="Tahoma" w:hAnsi="Tahoma"/>
              </w:rPr>
              <w:br/>
              <w:t>3° Les irrégularités et les inexactitudes qu'ils auraient découvertes ;</w:t>
            </w:r>
          </w:p>
          <w:p w:rsidR="006A4F71" w:rsidRPr="00011B8B" w:rsidRDefault="006A4F71" w:rsidP="006A4F71">
            <w:pPr>
              <w:jc w:val="both"/>
              <w:rPr>
                <w:rFonts w:ascii="Tahoma" w:hAnsi="Tahoma"/>
              </w:rPr>
            </w:pPr>
            <w:r w:rsidRPr="00011B8B">
              <w:rPr>
                <w:rFonts w:ascii="Tahoma" w:hAnsi="Tahoma"/>
              </w:rPr>
              <w:br/>
              <w:t>4° Les conclusions auxquelles conduisent les observations et rectifications ci-dessus sur les résultats de la période comparés à ceux de la période précédente.</w:t>
            </w:r>
          </w:p>
          <w:p w:rsidR="006A4F71" w:rsidRPr="00011B8B" w:rsidRDefault="006A4F71" w:rsidP="006A4F71">
            <w:pPr>
              <w:jc w:val="both"/>
              <w:rPr>
                <w:rFonts w:ascii="Tahoma" w:hAnsi="Tahoma"/>
              </w:rPr>
            </w:pPr>
          </w:p>
          <w:p w:rsidR="006A4F71" w:rsidRPr="00011B8B" w:rsidRDefault="00446700" w:rsidP="00DC6B4A">
            <w:pPr>
              <w:jc w:val="both"/>
              <w:rPr>
                <w:rFonts w:ascii="Tahoma" w:hAnsi="Tahoma"/>
                <w:b/>
              </w:rPr>
            </w:pPr>
            <w:r>
              <w:rPr>
                <w:rFonts w:ascii="Tahoma" w:hAnsi="Tahoma" w:cs="Tahoma"/>
              </w:rPr>
              <w:t>II</w:t>
            </w:r>
            <w:r w:rsidRPr="009B552F">
              <w:rPr>
                <w:rFonts w:ascii="Tahoma" w:hAnsi="Tahoma" w:cs="Tahoma"/>
              </w:rPr>
              <w:t>-</w:t>
            </w:r>
            <w:r>
              <w:rPr>
                <w:rFonts w:ascii="Tahoma" w:hAnsi="Tahoma" w:cs="Tahoma"/>
              </w:rPr>
              <w:t xml:space="preserve"> </w:t>
            </w:r>
            <w:r w:rsidRPr="00011B8B">
              <w:rPr>
                <w:rFonts w:ascii="Tahoma" w:hAnsi="Tahoma" w:cs="Tahoma"/>
              </w:rPr>
              <w:t>Lorsqu'ils interviennent auprès de personnes ou d'entités soumises aux dispositions de l'article L. 823-19 ou qui se sont volontairement dotées d'un comité spécialisé au sens dudit article, ils examinent en outre avec le comité spécialisé mentionné à cet article les risques pesant sur leur indépendance et les mesures de sauvegarde prises pour atténuer ces risques.</w:t>
            </w:r>
          </w:p>
        </w:tc>
      </w:tr>
    </w:tbl>
    <w:p w:rsidR="006A4F71" w:rsidRDefault="006A4F71" w:rsidP="000572B7">
      <w:pPr>
        <w:jc w:val="center"/>
        <w:rPr>
          <w:rFonts w:ascii="Tahoma" w:hAnsi="Tahoma"/>
          <w:b/>
        </w:rPr>
        <w:sectPr w:rsidR="006A4F71"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6A4F71" w:rsidRPr="00011B8B" w:rsidTr="009E55F6">
        <w:tc>
          <w:tcPr>
            <w:tcW w:w="1554" w:type="pct"/>
            <w:shd w:val="clear" w:color="auto" w:fill="8ACAFE"/>
          </w:tcPr>
          <w:p w:rsidR="006A4F71" w:rsidRDefault="006A4F71" w:rsidP="000572B7">
            <w:pPr>
              <w:jc w:val="center"/>
              <w:rPr>
                <w:rFonts w:ascii="Tahoma" w:hAnsi="Tahoma"/>
                <w:b/>
              </w:rPr>
            </w:pPr>
          </w:p>
          <w:p w:rsidR="00DC6B4A" w:rsidRDefault="00DC6B4A" w:rsidP="000572B7">
            <w:pPr>
              <w:jc w:val="center"/>
              <w:rPr>
                <w:rFonts w:ascii="Tahoma" w:hAnsi="Tahoma"/>
                <w:b/>
              </w:rPr>
            </w:pPr>
          </w:p>
          <w:p w:rsidR="00DC6B4A" w:rsidRDefault="00DC6B4A" w:rsidP="000572B7">
            <w:pPr>
              <w:jc w:val="center"/>
              <w:rPr>
                <w:rFonts w:ascii="Tahoma" w:hAnsi="Tahoma"/>
                <w:b/>
              </w:rPr>
            </w:pPr>
          </w:p>
          <w:p w:rsidR="00DC6B4A" w:rsidRDefault="00DC6B4A" w:rsidP="000572B7">
            <w:pPr>
              <w:jc w:val="center"/>
              <w:rPr>
                <w:rFonts w:ascii="Tahoma" w:hAnsi="Tahoma"/>
                <w:b/>
              </w:rPr>
            </w:pPr>
          </w:p>
          <w:p w:rsidR="00DC6B4A" w:rsidRDefault="00DC6B4A" w:rsidP="000572B7">
            <w:pPr>
              <w:jc w:val="center"/>
              <w:rPr>
                <w:rFonts w:ascii="Tahoma" w:hAnsi="Tahoma"/>
                <w:b/>
              </w:rPr>
            </w:pPr>
          </w:p>
          <w:p w:rsidR="00DC6B4A" w:rsidRDefault="00DC6B4A" w:rsidP="000572B7">
            <w:pPr>
              <w:jc w:val="center"/>
              <w:rPr>
                <w:rFonts w:ascii="Tahoma" w:hAnsi="Tahoma"/>
                <w:b/>
              </w:rPr>
            </w:pPr>
          </w:p>
          <w:p w:rsidR="00DC6B4A" w:rsidRDefault="00DC6B4A" w:rsidP="000572B7">
            <w:pPr>
              <w:jc w:val="center"/>
              <w:rPr>
                <w:rFonts w:ascii="Tahoma" w:hAnsi="Tahoma"/>
                <w:b/>
              </w:rPr>
            </w:pPr>
          </w:p>
          <w:p w:rsidR="00DC6B4A" w:rsidRDefault="00DC6B4A" w:rsidP="000572B7">
            <w:pPr>
              <w:jc w:val="center"/>
              <w:rPr>
                <w:rFonts w:ascii="Tahoma" w:hAnsi="Tahoma"/>
                <w:b/>
              </w:rPr>
            </w:pPr>
          </w:p>
          <w:p w:rsidR="008A56AF" w:rsidRDefault="008A56AF" w:rsidP="000572B7">
            <w:pPr>
              <w:jc w:val="center"/>
              <w:rPr>
                <w:rFonts w:ascii="Tahoma" w:hAnsi="Tahoma"/>
                <w:b/>
              </w:rPr>
            </w:pPr>
          </w:p>
          <w:p w:rsidR="008A56AF" w:rsidRDefault="008A56AF" w:rsidP="000572B7">
            <w:pPr>
              <w:jc w:val="center"/>
              <w:rPr>
                <w:rFonts w:ascii="Tahoma" w:hAnsi="Tahoma"/>
                <w:b/>
              </w:rPr>
            </w:pPr>
          </w:p>
          <w:p w:rsidR="008A56AF" w:rsidRDefault="008A56AF" w:rsidP="000572B7">
            <w:pPr>
              <w:jc w:val="center"/>
              <w:rPr>
                <w:rFonts w:ascii="Tahoma" w:hAnsi="Tahoma"/>
                <w:b/>
              </w:rPr>
            </w:pPr>
          </w:p>
          <w:p w:rsidR="00446700" w:rsidRDefault="00446700" w:rsidP="000572B7">
            <w:pPr>
              <w:jc w:val="center"/>
              <w:rPr>
                <w:rFonts w:ascii="Tahoma" w:hAnsi="Tahoma"/>
                <w:b/>
              </w:rPr>
            </w:pPr>
          </w:p>
          <w:p w:rsidR="008A56AF" w:rsidRPr="00446700" w:rsidRDefault="008A56AF" w:rsidP="000572B7">
            <w:pPr>
              <w:jc w:val="center"/>
              <w:rPr>
                <w:rFonts w:ascii="Tahoma" w:hAnsi="Tahoma"/>
                <w:b/>
                <w:sz w:val="28"/>
                <w:szCs w:val="28"/>
              </w:rPr>
            </w:pPr>
          </w:p>
          <w:p w:rsidR="006A4F71" w:rsidRPr="00011B8B" w:rsidRDefault="006A4F71" w:rsidP="000572B7">
            <w:pPr>
              <w:jc w:val="center"/>
              <w:rPr>
                <w:rFonts w:ascii="Tahoma" w:hAnsi="Tahoma"/>
                <w:b/>
              </w:rPr>
            </w:pPr>
            <w:r>
              <w:rPr>
                <w:rFonts w:ascii="Tahoma" w:hAnsi="Tahoma"/>
                <w:b/>
              </w:rPr>
              <w:t>R</w:t>
            </w:r>
            <w:r w:rsidRPr="00296DAC">
              <w:rPr>
                <w:rFonts w:ascii="Tahoma" w:hAnsi="Tahoma"/>
                <w:b/>
              </w:rPr>
              <w:t>apport complémentaire</w:t>
            </w:r>
            <w:r>
              <w:rPr>
                <w:rFonts w:ascii="Tahoma" w:hAnsi="Tahoma"/>
                <w:b/>
              </w:rPr>
              <w:t xml:space="preserve"> du CAC au comité spécialisé</w:t>
            </w:r>
          </w:p>
        </w:tc>
        <w:tc>
          <w:tcPr>
            <w:tcW w:w="3446" w:type="pct"/>
            <w:shd w:val="clear" w:color="auto" w:fill="auto"/>
          </w:tcPr>
          <w:p w:rsidR="008A56AF" w:rsidRDefault="008A56AF" w:rsidP="008A56AF">
            <w:pPr>
              <w:spacing w:after="120"/>
              <w:jc w:val="both"/>
              <w:rPr>
                <w:rFonts w:ascii="Tahoma" w:hAnsi="Tahoma" w:cs="Tahoma"/>
              </w:rPr>
            </w:pPr>
            <w:r w:rsidRPr="00011B8B">
              <w:rPr>
                <w:rFonts w:ascii="Tahoma" w:hAnsi="Tahoma" w:cs="Tahoma"/>
              </w:rPr>
              <w:t>Ils portent à la connaissance de ce comité les faiblesses significatives du contrôle interne, pour ce qui concerne les procédures relatives à l'élaboration et au traitement de l'information comptable et financière, et lui communiquent chaque année :</w:t>
            </w:r>
          </w:p>
          <w:p w:rsidR="006A4F71" w:rsidRDefault="006A4F71" w:rsidP="00446700">
            <w:pPr>
              <w:spacing w:after="240"/>
              <w:jc w:val="both"/>
              <w:rPr>
                <w:rFonts w:ascii="Tahoma" w:hAnsi="Tahoma" w:cs="Tahoma"/>
              </w:rPr>
            </w:pPr>
            <w:r w:rsidRPr="009B552F">
              <w:rPr>
                <w:rFonts w:ascii="Tahoma" w:hAnsi="Tahoma" w:cs="Tahoma"/>
              </w:rPr>
              <w:t>1</w:t>
            </w:r>
            <w:r>
              <w:rPr>
                <w:rFonts w:ascii="Tahoma" w:hAnsi="Tahoma" w:cs="Tahoma"/>
              </w:rPr>
              <w:t>°</w:t>
            </w:r>
            <w:r w:rsidRPr="00011B8B">
              <w:rPr>
                <w:rFonts w:ascii="Tahoma" w:hAnsi="Tahoma" w:cs="Tahoma"/>
              </w:rPr>
              <w:t xml:space="preserve"> Une déclaration d'indépendance</w:t>
            </w:r>
            <w:r>
              <w:rPr>
                <w:rFonts w:ascii="Tahoma" w:hAnsi="Tahoma" w:cs="Tahoma"/>
              </w:rPr>
              <w:t> ;</w:t>
            </w:r>
          </w:p>
          <w:p w:rsidR="006A4F71" w:rsidRPr="00011B8B" w:rsidRDefault="006A4F71" w:rsidP="00446700">
            <w:pPr>
              <w:spacing w:after="240"/>
              <w:jc w:val="both"/>
              <w:rPr>
                <w:rFonts w:ascii="Tahoma" w:hAnsi="Tahoma" w:cs="Tahoma"/>
              </w:rPr>
            </w:pPr>
            <w:r w:rsidRPr="009B552F">
              <w:rPr>
                <w:rFonts w:ascii="Tahoma" w:hAnsi="Tahoma" w:cs="Tahoma"/>
              </w:rPr>
              <w:t>2°</w:t>
            </w:r>
            <w:r w:rsidRPr="00011B8B">
              <w:rPr>
                <w:rFonts w:ascii="Tahoma" w:hAnsi="Tahoma" w:cs="Tahoma"/>
              </w:rPr>
              <w:t xml:space="preserve"> Une actualisation des informations mentionnées à l'article L. 820-3 détaillant les prestations fournies par les membres du réseau auquel les commissaires aux comptes sont affiliés </w:t>
            </w:r>
            <w:r w:rsidRPr="009B552F">
              <w:rPr>
                <w:rFonts w:ascii="Tahoma" w:hAnsi="Tahoma" w:cs="Tahoma"/>
              </w:rPr>
              <w:t xml:space="preserve"> ainsi que les services autres que la certification des comptes qu'ils ont eux-mêmes fournis.</w:t>
            </w:r>
          </w:p>
          <w:p w:rsidR="006A4F71" w:rsidRDefault="006A4F71" w:rsidP="00446700">
            <w:pPr>
              <w:spacing w:after="240"/>
              <w:jc w:val="both"/>
              <w:rPr>
                <w:rFonts w:ascii="Tahoma" w:hAnsi="Tahoma" w:cs="Tahoma"/>
              </w:rPr>
            </w:pPr>
            <w:r w:rsidRPr="009B552F">
              <w:rPr>
                <w:rFonts w:ascii="Tahoma" w:hAnsi="Tahoma" w:cs="Tahoma"/>
              </w:rPr>
              <w:t>I</w:t>
            </w:r>
            <w:r w:rsidR="00AF5842">
              <w:rPr>
                <w:rFonts w:ascii="Tahoma" w:hAnsi="Tahoma" w:cs="Tahoma"/>
              </w:rPr>
              <w:t>II.</w:t>
            </w:r>
            <w:r w:rsidRPr="009B552F">
              <w:rPr>
                <w:rFonts w:ascii="Tahoma" w:hAnsi="Tahoma" w:cs="Tahoma"/>
              </w:rPr>
              <w:t>-</w:t>
            </w:r>
            <w:r w:rsidRPr="00296DAC">
              <w:rPr>
                <w:rFonts w:ascii="Tahoma" w:hAnsi="Tahoma" w:cs="Tahoma"/>
                <w:b/>
              </w:rPr>
              <w:t xml:space="preserve"> </w:t>
            </w:r>
            <w:r w:rsidRPr="00B46BED">
              <w:rPr>
                <w:rFonts w:ascii="Tahoma" w:hAnsi="Tahoma" w:cs="Tahoma"/>
              </w:rPr>
              <w:t xml:space="preserve">Lorsqu'ils interviennent auprès de personnes ou d'entités soumises aux dispositions de l'article L. 823-19, les commissaires aux comptes remettent au comité spécialisé au sens dudit article un rapport complémentaire conforme aux dispositions de l'article 11 du règlement (UE) n° 537/2014 du 16 avril 2014. Ce rapport est remis à l'organe chargé de l'administration ou à l'organe de surveillance lorsque celui-ci remplit les fonctions du comité spécialisé. </w:t>
            </w:r>
          </w:p>
          <w:p w:rsidR="006A4F71" w:rsidRPr="009B552F" w:rsidRDefault="006A4F71" w:rsidP="006A4F71">
            <w:pPr>
              <w:jc w:val="both"/>
              <w:rPr>
                <w:rFonts w:ascii="Tahoma" w:hAnsi="Tahoma" w:cs="Tahoma"/>
                <w:u w:val="single"/>
              </w:rPr>
            </w:pPr>
            <w:r w:rsidRPr="009B552F">
              <w:rPr>
                <w:rFonts w:ascii="Tahoma" w:hAnsi="Tahoma" w:cs="Tahoma"/>
                <w:i/>
                <w:iCs/>
                <w:u w:val="single"/>
              </w:rPr>
              <w:t>Commentaire</w:t>
            </w:r>
          </w:p>
          <w:p w:rsidR="006A4F71" w:rsidRPr="00011B8B" w:rsidRDefault="006A4F71" w:rsidP="00446700">
            <w:pPr>
              <w:jc w:val="both"/>
              <w:rPr>
                <w:rFonts w:ascii="Tahoma" w:hAnsi="Tahoma"/>
                <w:b/>
              </w:rPr>
            </w:pPr>
            <w:r w:rsidRPr="00B46BED">
              <w:rPr>
                <w:rFonts w:ascii="Tahoma" w:hAnsi="Tahoma" w:cs="Tahoma"/>
                <w:i/>
                <w:iCs/>
              </w:rPr>
              <w:t xml:space="preserve">Conformément à l'article 53 5° de l'ordonnance </w:t>
            </w:r>
            <w:r w:rsidR="00DC6B4A">
              <w:rPr>
                <w:rFonts w:ascii="Tahoma" w:hAnsi="Tahoma" w:cs="Tahoma"/>
                <w:i/>
                <w:iCs/>
              </w:rPr>
              <w:br/>
            </w:r>
            <w:r w:rsidRPr="00B46BED">
              <w:rPr>
                <w:rFonts w:ascii="Tahoma" w:hAnsi="Tahoma" w:cs="Tahoma"/>
                <w:i/>
                <w:iCs/>
              </w:rPr>
              <w:t xml:space="preserve">n° 2016-315 du 17 mars 2016, les dispositions du III de l'article L.823-16 du code de commerce dans sa rédaction issue de la présente ordonnance entrent en vigueur à compter du premier exercice ouvert postérieurement au </w:t>
            </w:r>
            <w:r w:rsidR="00B963CF">
              <w:rPr>
                <w:rFonts w:ascii="Tahoma" w:hAnsi="Tahoma" w:cs="Tahoma"/>
                <w:i/>
                <w:iCs/>
              </w:rPr>
              <w:br/>
            </w:r>
            <w:r w:rsidRPr="00B46BED">
              <w:rPr>
                <w:rFonts w:ascii="Tahoma" w:hAnsi="Tahoma" w:cs="Tahoma"/>
                <w:i/>
                <w:iCs/>
              </w:rPr>
              <w:t>16 juin 2016.</w:t>
            </w:r>
          </w:p>
        </w:tc>
      </w:tr>
      <w:tr w:rsidR="000572B7" w:rsidRPr="00011B8B" w:rsidTr="00DC6B4A">
        <w:tc>
          <w:tcPr>
            <w:tcW w:w="1554" w:type="pct"/>
            <w:shd w:val="clear" w:color="auto" w:fill="8ACAFE"/>
          </w:tcPr>
          <w:p w:rsidR="000572B7" w:rsidRDefault="000572B7" w:rsidP="000572B7">
            <w:pPr>
              <w:jc w:val="center"/>
              <w:rPr>
                <w:rFonts w:ascii="Tahoma" w:hAnsi="Tahoma"/>
                <w:b/>
              </w:rPr>
            </w:pPr>
          </w:p>
          <w:p w:rsidR="000572B7" w:rsidRPr="00011B8B" w:rsidRDefault="000572B7" w:rsidP="000572B7">
            <w:pPr>
              <w:jc w:val="center"/>
              <w:rPr>
                <w:rFonts w:ascii="Tahoma" w:hAnsi="Tahoma"/>
                <w:b/>
              </w:rPr>
            </w:pPr>
            <w:r>
              <w:rPr>
                <w:rFonts w:ascii="Tahoma" w:hAnsi="Tahoma"/>
                <w:b/>
              </w:rPr>
              <w:t xml:space="preserve">Levée du secret professionnel à </w:t>
            </w:r>
            <w:r w:rsidRPr="007042A9">
              <w:rPr>
                <w:rFonts w:ascii="Tahoma" w:hAnsi="Tahoma"/>
                <w:b/>
              </w:rPr>
              <w:t>l'égard du comptable public d'un organisme public</w:t>
            </w:r>
          </w:p>
        </w:tc>
        <w:tc>
          <w:tcPr>
            <w:tcW w:w="3446" w:type="pct"/>
            <w:shd w:val="clear" w:color="auto" w:fill="auto"/>
          </w:tcPr>
          <w:p w:rsidR="000572B7" w:rsidRDefault="000572B7" w:rsidP="000572B7">
            <w:pPr>
              <w:jc w:val="both"/>
              <w:rPr>
                <w:rFonts w:ascii="Tahoma" w:hAnsi="Tahoma"/>
                <w:b/>
              </w:rPr>
            </w:pPr>
          </w:p>
          <w:p w:rsidR="000572B7" w:rsidRDefault="00AF5842" w:rsidP="00446700">
            <w:pPr>
              <w:spacing w:after="120"/>
              <w:jc w:val="both"/>
              <w:rPr>
                <w:rFonts w:ascii="Tahoma" w:hAnsi="Tahoma"/>
              </w:rPr>
            </w:pPr>
            <w:r>
              <w:rPr>
                <w:rFonts w:ascii="Tahoma" w:hAnsi="Tahoma"/>
                <w:b/>
              </w:rPr>
              <w:t>Art. L. 823-16-1.</w:t>
            </w:r>
            <w:r w:rsidR="000572B7" w:rsidRPr="0005254B">
              <w:rPr>
                <w:rFonts w:ascii="Tahoma" w:hAnsi="Tahoma"/>
              </w:rPr>
              <w:t>- Les commissaires aux comptes sont déliés du secret professionnel à l'égard du comptable public d'un organisme public lorsqu'ils sont chargés de la certification</w:t>
            </w:r>
            <w:r w:rsidR="000572B7">
              <w:rPr>
                <w:rFonts w:ascii="Tahoma" w:hAnsi="Tahoma"/>
              </w:rPr>
              <w:t xml:space="preserve"> des comptes dudit organisme.</w:t>
            </w:r>
          </w:p>
          <w:p w:rsidR="000572B7" w:rsidRDefault="000572B7" w:rsidP="000572B7">
            <w:pPr>
              <w:jc w:val="both"/>
              <w:rPr>
                <w:rFonts w:ascii="Tahoma" w:hAnsi="Tahoma"/>
              </w:rPr>
            </w:pPr>
            <w:r w:rsidRPr="0005254B">
              <w:rPr>
                <w:rFonts w:ascii="Tahoma" w:hAnsi="Tahoma"/>
              </w:rPr>
              <w:t>Les commissaires aux comptes adressent copie de leurs rapports de certification des comptes des organismes publics dotés d'un comptable public à ce dernier.</w:t>
            </w:r>
          </w:p>
          <w:p w:rsidR="000572B7" w:rsidRPr="00011B8B" w:rsidRDefault="000572B7" w:rsidP="000572B7">
            <w:pPr>
              <w:jc w:val="both"/>
              <w:rPr>
                <w:rFonts w:ascii="Tahoma" w:hAnsi="Tahoma"/>
                <w:b/>
              </w:rPr>
            </w:pPr>
          </w:p>
        </w:tc>
      </w:tr>
      <w:tr w:rsidR="00DC6B4A" w:rsidRPr="00011B8B" w:rsidTr="00DC6B4A">
        <w:tc>
          <w:tcPr>
            <w:tcW w:w="1554" w:type="pct"/>
            <w:shd w:val="clear" w:color="auto" w:fill="8ACAFE"/>
          </w:tcPr>
          <w:p w:rsidR="00DC6B4A" w:rsidRPr="009B552F" w:rsidRDefault="00DC6B4A" w:rsidP="00DC6B4A">
            <w:pPr>
              <w:jc w:val="center"/>
              <w:rPr>
                <w:rFonts w:ascii="Tahoma" w:hAnsi="Tahoma"/>
              </w:rPr>
            </w:pPr>
          </w:p>
          <w:p w:rsidR="00DC6B4A" w:rsidRDefault="00DC6B4A" w:rsidP="00DC6B4A">
            <w:pPr>
              <w:jc w:val="center"/>
              <w:rPr>
                <w:rFonts w:ascii="Tahoma" w:hAnsi="Tahoma"/>
                <w:b/>
              </w:rPr>
            </w:pPr>
            <w:r w:rsidRPr="00011B8B">
              <w:rPr>
                <w:rFonts w:ascii="Tahoma" w:hAnsi="Tahoma"/>
                <w:b/>
              </w:rPr>
              <w:t>Convocations du commissaire aux comptes</w:t>
            </w:r>
          </w:p>
        </w:tc>
        <w:tc>
          <w:tcPr>
            <w:tcW w:w="3446" w:type="pct"/>
            <w:shd w:val="clear" w:color="auto" w:fill="auto"/>
          </w:tcPr>
          <w:p w:rsidR="00DC6B4A" w:rsidRPr="00011B8B" w:rsidRDefault="00DC6B4A" w:rsidP="00DC6B4A">
            <w:pPr>
              <w:jc w:val="both"/>
              <w:rPr>
                <w:rFonts w:ascii="Tahoma" w:hAnsi="Tahoma"/>
                <w:b/>
              </w:rPr>
            </w:pPr>
          </w:p>
          <w:p w:rsidR="00DC6B4A" w:rsidRDefault="00AF5842" w:rsidP="00446700">
            <w:pPr>
              <w:jc w:val="both"/>
              <w:rPr>
                <w:rFonts w:ascii="Tahoma" w:hAnsi="Tahoma"/>
                <w:b/>
              </w:rPr>
            </w:pPr>
            <w:r>
              <w:rPr>
                <w:rFonts w:ascii="Tahoma" w:hAnsi="Tahoma"/>
                <w:b/>
              </w:rPr>
              <w:t>Art. L. 823-17.</w:t>
            </w:r>
            <w:r w:rsidR="00DC6B4A" w:rsidRPr="00AF5842">
              <w:rPr>
                <w:rFonts w:ascii="Tahoma" w:hAnsi="Tahoma"/>
              </w:rPr>
              <w:t>-</w:t>
            </w:r>
            <w:r w:rsidR="00DC6B4A" w:rsidRPr="00011B8B">
              <w:rPr>
                <w:rFonts w:ascii="Tahoma" w:hAnsi="Tahoma"/>
                <w:b/>
              </w:rPr>
              <w:t xml:space="preserve"> </w:t>
            </w:r>
            <w:r w:rsidR="00DC6B4A" w:rsidRPr="00011B8B">
              <w:rPr>
                <w:rFonts w:ascii="Tahoma" w:hAnsi="Tahoma"/>
              </w:rPr>
              <w:t>Les commissaires aux comptes sont convoqués à toutes les réunions du conseil d'administration ou du directoire et du conseil de surveillance, ou de l'organe collégial d'administration ou de direction et de l'organe de surveillance qui examinent ou arrêtent des comptes annuels ou intermédiaires, ainsi qu'à toutes les assemblées d'actionnaires ou d'associés ou à toutes les réunions de l'organe compétent mentionné à l'article L. 823-1.</w:t>
            </w:r>
          </w:p>
        </w:tc>
      </w:tr>
    </w:tbl>
    <w:p w:rsidR="00DC6B4A" w:rsidRDefault="00DC6B4A" w:rsidP="000572B7">
      <w:pPr>
        <w:jc w:val="center"/>
        <w:rPr>
          <w:rFonts w:ascii="Tahoma" w:hAnsi="Tahoma"/>
        </w:rPr>
        <w:sectPr w:rsidR="00DC6B4A"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DC6B4A">
        <w:tc>
          <w:tcPr>
            <w:tcW w:w="1554" w:type="pct"/>
            <w:shd w:val="clear" w:color="auto" w:fill="8ACAFE"/>
          </w:tcPr>
          <w:p w:rsidR="000572B7" w:rsidRPr="009B552F" w:rsidRDefault="000572B7" w:rsidP="000572B7">
            <w:pPr>
              <w:rPr>
                <w:rFonts w:ascii="Tahoma" w:hAnsi="Tahoma"/>
                <w:b/>
              </w:rPr>
            </w:pPr>
          </w:p>
          <w:p w:rsidR="000572B7" w:rsidRPr="009B552F" w:rsidRDefault="000572B7" w:rsidP="000572B7">
            <w:pPr>
              <w:jc w:val="center"/>
              <w:rPr>
                <w:rFonts w:ascii="Tahoma" w:hAnsi="Tahoma"/>
                <w:b/>
              </w:rPr>
            </w:pPr>
            <w:r w:rsidRPr="009B552F">
              <w:rPr>
                <w:rFonts w:ascii="Tahoma" w:hAnsi="Tahoma"/>
                <w:b/>
              </w:rPr>
              <w:t>Prise en charge des honoraires</w:t>
            </w:r>
          </w:p>
          <w:p w:rsidR="000572B7" w:rsidRPr="009B552F" w:rsidRDefault="000572B7" w:rsidP="000572B7">
            <w:pPr>
              <w:jc w:val="center"/>
              <w:rPr>
                <w:rFonts w:ascii="Tahoma" w:hAnsi="Tahoma"/>
                <w:b/>
              </w:rPr>
            </w:pPr>
          </w:p>
          <w:p w:rsidR="000572B7" w:rsidRPr="009B552F" w:rsidRDefault="000572B7" w:rsidP="000572B7">
            <w:pPr>
              <w:jc w:val="center"/>
              <w:rPr>
                <w:rFonts w:ascii="Tahoma" w:hAnsi="Tahoma"/>
                <w:b/>
              </w:rPr>
            </w:pPr>
          </w:p>
          <w:p w:rsidR="000572B7" w:rsidRPr="009B552F" w:rsidRDefault="000572B7" w:rsidP="000572B7">
            <w:pPr>
              <w:jc w:val="center"/>
              <w:rPr>
                <w:rFonts w:ascii="Tahoma" w:hAnsi="Tahoma"/>
                <w:b/>
              </w:rPr>
            </w:pPr>
          </w:p>
          <w:p w:rsidR="000572B7" w:rsidRPr="009B552F" w:rsidRDefault="000572B7" w:rsidP="000572B7">
            <w:pPr>
              <w:jc w:val="center"/>
              <w:rPr>
                <w:rFonts w:ascii="Tahoma" w:hAnsi="Tahoma"/>
                <w:b/>
              </w:rPr>
            </w:pPr>
          </w:p>
          <w:p w:rsidR="00DC6B4A" w:rsidRPr="00446700" w:rsidRDefault="00DC6B4A" w:rsidP="000572B7">
            <w:pPr>
              <w:jc w:val="center"/>
              <w:rPr>
                <w:rFonts w:ascii="Tahoma" w:hAnsi="Tahoma"/>
                <w:b/>
                <w:sz w:val="28"/>
                <w:szCs w:val="28"/>
              </w:rPr>
            </w:pPr>
          </w:p>
          <w:p w:rsidR="000572B7" w:rsidRPr="009B552F" w:rsidRDefault="000572B7" w:rsidP="000572B7">
            <w:pPr>
              <w:jc w:val="center"/>
              <w:rPr>
                <w:rFonts w:ascii="Tahoma" w:hAnsi="Tahoma"/>
                <w:b/>
              </w:rPr>
            </w:pPr>
            <w:r w:rsidRPr="009B552F">
              <w:rPr>
                <w:rFonts w:ascii="Tahoma" w:hAnsi="Tahoma"/>
                <w:b/>
              </w:rPr>
              <w:t xml:space="preserve">Mandats EIP </w:t>
            </w:r>
            <w:r w:rsidR="00446700">
              <w:rPr>
                <w:rFonts w:ascii="Tahoma" w:hAnsi="Tahoma"/>
                <w:b/>
              </w:rPr>
              <w:t>-</w:t>
            </w:r>
            <w:r>
              <w:rPr>
                <w:rFonts w:ascii="Tahoma" w:hAnsi="Tahoma"/>
                <w:b/>
              </w:rPr>
              <w:t xml:space="preserve"> </w:t>
            </w:r>
            <w:r w:rsidRPr="009B552F">
              <w:rPr>
                <w:rFonts w:ascii="Tahoma" w:hAnsi="Tahoma"/>
                <w:b/>
              </w:rPr>
              <w:t>Limitation des honoraires facturés au titre des S</w:t>
            </w:r>
            <w:r>
              <w:rPr>
                <w:rFonts w:ascii="Tahoma" w:hAnsi="Tahoma"/>
                <w:b/>
              </w:rPr>
              <w:t>ACC</w:t>
            </w:r>
            <w:r w:rsidRPr="009B552F">
              <w:rPr>
                <w:rFonts w:ascii="Tahoma" w:hAnsi="Tahoma"/>
                <w:b/>
              </w:rPr>
              <w:t xml:space="preserve"> - Principes</w:t>
            </w:r>
          </w:p>
          <w:p w:rsidR="000572B7" w:rsidRPr="009B552F"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Pr="00446700" w:rsidRDefault="000572B7" w:rsidP="000572B7">
            <w:pPr>
              <w:jc w:val="center"/>
              <w:rPr>
                <w:rFonts w:ascii="Tahoma" w:hAnsi="Tahoma"/>
                <w:b/>
                <w:sz w:val="20"/>
                <w:szCs w:val="20"/>
              </w:rPr>
            </w:pPr>
          </w:p>
          <w:p w:rsidR="000572B7" w:rsidRPr="007C1451" w:rsidRDefault="000572B7" w:rsidP="000572B7">
            <w:pPr>
              <w:jc w:val="center"/>
              <w:rPr>
                <w:rFonts w:ascii="Tahoma" w:hAnsi="Tahoma"/>
                <w:b/>
              </w:rPr>
            </w:pPr>
            <w:r w:rsidRPr="007C1451">
              <w:rPr>
                <w:rFonts w:ascii="Tahoma" w:hAnsi="Tahoma"/>
                <w:b/>
              </w:rPr>
              <w:t xml:space="preserve">Mandats EIP </w:t>
            </w:r>
            <w:r w:rsidR="00446700">
              <w:rPr>
                <w:rFonts w:ascii="Tahoma" w:hAnsi="Tahoma"/>
                <w:b/>
              </w:rPr>
              <w:t>-</w:t>
            </w:r>
            <w:r w:rsidRPr="007C1451">
              <w:rPr>
                <w:rFonts w:ascii="Tahoma" w:hAnsi="Tahoma"/>
                <w:b/>
              </w:rPr>
              <w:t xml:space="preserve"> </w:t>
            </w:r>
            <w:r>
              <w:rPr>
                <w:rFonts w:ascii="Tahoma" w:hAnsi="Tahoma"/>
                <w:b/>
              </w:rPr>
              <w:t xml:space="preserve">Limitation </w:t>
            </w:r>
            <w:r w:rsidRPr="007C1451">
              <w:rPr>
                <w:rFonts w:ascii="Tahoma" w:hAnsi="Tahoma"/>
                <w:b/>
              </w:rPr>
              <w:t xml:space="preserve">des honoraires </w:t>
            </w:r>
            <w:r>
              <w:rPr>
                <w:rFonts w:ascii="Tahoma" w:hAnsi="Tahoma"/>
                <w:b/>
              </w:rPr>
              <w:t>facturés</w:t>
            </w:r>
            <w:r w:rsidRPr="007C1451">
              <w:rPr>
                <w:rFonts w:ascii="Tahoma" w:hAnsi="Tahoma"/>
                <w:b/>
              </w:rPr>
              <w:t xml:space="preserve"> au titre des SA</w:t>
            </w:r>
            <w:r>
              <w:rPr>
                <w:rFonts w:ascii="Tahoma" w:hAnsi="Tahoma"/>
                <w:b/>
              </w:rPr>
              <w:t>CC</w:t>
            </w:r>
            <w:r w:rsidRPr="007C1451">
              <w:rPr>
                <w:rFonts w:ascii="Tahoma" w:hAnsi="Tahoma"/>
                <w:b/>
              </w:rPr>
              <w:t xml:space="preserve"> </w:t>
            </w:r>
            <w:r w:rsidR="00446700">
              <w:rPr>
                <w:rFonts w:ascii="Tahoma" w:hAnsi="Tahoma"/>
                <w:b/>
              </w:rPr>
              <w:t>-</w:t>
            </w:r>
            <w:r>
              <w:rPr>
                <w:rFonts w:ascii="Tahoma" w:hAnsi="Tahoma"/>
                <w:b/>
              </w:rPr>
              <w:t xml:space="preserve"> Dérogations</w:t>
            </w: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Pr="00011B8B" w:rsidRDefault="000572B7" w:rsidP="000572B7">
            <w:pPr>
              <w:jc w:val="center"/>
              <w:rPr>
                <w:rFonts w:ascii="Tahoma" w:hAnsi="Tahoma"/>
                <w:b/>
              </w:rPr>
            </w:pPr>
          </w:p>
        </w:tc>
        <w:tc>
          <w:tcPr>
            <w:tcW w:w="3446" w:type="pct"/>
            <w:shd w:val="clear" w:color="auto" w:fill="auto"/>
          </w:tcPr>
          <w:p w:rsidR="000572B7" w:rsidRPr="00011B8B" w:rsidRDefault="000572B7" w:rsidP="000572B7">
            <w:pPr>
              <w:jc w:val="both"/>
              <w:rPr>
                <w:rFonts w:ascii="Tahoma" w:hAnsi="Tahoma"/>
                <w:b/>
              </w:rPr>
            </w:pPr>
          </w:p>
          <w:p w:rsidR="000572B7" w:rsidRDefault="000572B7" w:rsidP="000572B7">
            <w:pPr>
              <w:jc w:val="both"/>
              <w:rPr>
                <w:rFonts w:ascii="Tahoma" w:hAnsi="Tahoma"/>
              </w:rPr>
            </w:pPr>
            <w:r w:rsidRPr="00011B8B">
              <w:rPr>
                <w:rFonts w:ascii="Tahoma" w:hAnsi="Tahoma"/>
                <w:b/>
              </w:rPr>
              <w:t xml:space="preserve">Art. L. 823-18. </w:t>
            </w:r>
            <w:r w:rsidRPr="005339FC">
              <w:rPr>
                <w:rFonts w:ascii="Tahoma" w:hAnsi="Tahoma"/>
              </w:rPr>
              <w:t>I</w:t>
            </w:r>
            <w:r w:rsidR="00AF5842" w:rsidRPr="005339FC">
              <w:rPr>
                <w:rFonts w:ascii="Tahoma" w:hAnsi="Tahoma"/>
              </w:rPr>
              <w:t>.</w:t>
            </w:r>
            <w:r w:rsidRPr="00AF5842">
              <w:rPr>
                <w:rFonts w:ascii="Tahoma" w:hAnsi="Tahoma"/>
              </w:rPr>
              <w:t>-</w:t>
            </w:r>
            <w:r w:rsidRPr="00011B8B">
              <w:rPr>
                <w:rFonts w:ascii="Tahoma" w:hAnsi="Tahoma"/>
                <w:b/>
              </w:rPr>
              <w:t xml:space="preserve"> </w:t>
            </w:r>
            <w:r w:rsidRPr="00011B8B">
              <w:rPr>
                <w:rFonts w:ascii="Tahoma" w:hAnsi="Tahoma"/>
              </w:rPr>
              <w:t>Les honoraires</w:t>
            </w:r>
            <w:r w:rsidRPr="00011B8B">
              <w:rPr>
                <w:rFonts w:ascii="Tahoma" w:hAnsi="Tahoma"/>
                <w:b/>
              </w:rPr>
              <w:t xml:space="preserve"> </w:t>
            </w:r>
            <w:r w:rsidRPr="009B552F">
              <w:rPr>
                <w:rFonts w:ascii="Tahoma" w:hAnsi="Tahoma"/>
              </w:rPr>
              <w:t>du</w:t>
            </w:r>
            <w:r w:rsidRPr="00011B8B">
              <w:rPr>
                <w:rFonts w:ascii="Tahoma" w:hAnsi="Tahoma"/>
              </w:rPr>
              <w:t xml:space="preserve"> commissaire aux comptes sont supportés par la personne ou l'entité dont </w:t>
            </w:r>
            <w:r w:rsidRPr="009B552F">
              <w:rPr>
                <w:rFonts w:ascii="Tahoma" w:hAnsi="Tahoma"/>
              </w:rPr>
              <w:t>il est</w:t>
            </w:r>
            <w:r>
              <w:rPr>
                <w:rFonts w:ascii="Tahoma" w:hAnsi="Tahoma"/>
                <w:b/>
              </w:rPr>
              <w:t xml:space="preserve"> </w:t>
            </w:r>
            <w:r w:rsidRPr="00011B8B">
              <w:rPr>
                <w:rFonts w:ascii="Tahoma" w:hAnsi="Tahoma"/>
              </w:rPr>
              <w:t xml:space="preserve">chargé de certifier les comptes. </w:t>
            </w:r>
          </w:p>
          <w:p w:rsidR="000572B7" w:rsidRDefault="000572B7" w:rsidP="000572B7">
            <w:pPr>
              <w:jc w:val="both"/>
              <w:rPr>
                <w:rFonts w:ascii="Tahoma" w:hAnsi="Tahoma"/>
              </w:rPr>
            </w:pPr>
          </w:p>
          <w:p w:rsidR="000572B7" w:rsidRDefault="000572B7" w:rsidP="000572B7">
            <w:pPr>
              <w:jc w:val="both"/>
              <w:rPr>
                <w:rFonts w:ascii="Tahoma" w:hAnsi="Tahoma"/>
              </w:rPr>
            </w:pPr>
            <w:r w:rsidRPr="00011B8B">
              <w:rPr>
                <w:rFonts w:ascii="Tahoma" w:hAnsi="Tahoma"/>
              </w:rPr>
              <w:t>Ces honoraires sont fixés selon des modalités déterminées par décret en Conseil d'Etat.</w:t>
            </w:r>
          </w:p>
          <w:p w:rsidR="000572B7" w:rsidRDefault="000572B7" w:rsidP="000572B7">
            <w:pPr>
              <w:jc w:val="both"/>
              <w:rPr>
                <w:rFonts w:ascii="Tahoma" w:hAnsi="Tahoma"/>
              </w:rPr>
            </w:pPr>
          </w:p>
          <w:p w:rsidR="000572B7" w:rsidRPr="00B46BED" w:rsidRDefault="00AF5842" w:rsidP="000572B7">
            <w:pPr>
              <w:jc w:val="both"/>
              <w:rPr>
                <w:rFonts w:ascii="Tahoma" w:hAnsi="Tahoma"/>
              </w:rPr>
            </w:pPr>
            <w:r>
              <w:rPr>
                <w:rFonts w:ascii="Tahoma" w:hAnsi="Tahoma"/>
              </w:rPr>
              <w:t>II.</w:t>
            </w:r>
            <w:r w:rsidR="000572B7" w:rsidRPr="009B552F">
              <w:rPr>
                <w:rFonts w:ascii="Tahoma" w:hAnsi="Tahoma"/>
              </w:rPr>
              <w:t xml:space="preserve">- </w:t>
            </w:r>
            <w:r w:rsidR="000572B7" w:rsidRPr="00B46BED">
              <w:rPr>
                <w:rFonts w:ascii="Tahoma" w:hAnsi="Tahoma"/>
              </w:rPr>
              <w:t>Lorsque le commissaire aux comptes fournit à une entité d'intérêt public dont il est chargé de cert</w:t>
            </w:r>
            <w:r w:rsidR="000572B7" w:rsidRPr="00CE14A7">
              <w:rPr>
                <w:rFonts w:ascii="Tahoma" w:hAnsi="Tahoma"/>
              </w:rPr>
              <w:t>ifier les comptes, ou à la person</w:t>
            </w:r>
            <w:r w:rsidR="000572B7" w:rsidRPr="00A2099A">
              <w:rPr>
                <w:rFonts w:ascii="Tahoma" w:hAnsi="Tahoma"/>
              </w:rPr>
              <w:t>ne qui la contrôle ou qui est contrôlée par elle au sens des I et II de l'article L. 233-3, des services autres que la certification des comptes, le total des honoraires facturés pour ces autres services se limite à 70 % de la moyenne des honoraires facturés au cours des trois derniers exercices pour le contrôle légal des comptes et des états financiers consolidés de l'entité d'intérêt public et, le cas échéant, de la personne qui la contrôle ou qui est contrôlée par elle.</w:t>
            </w:r>
          </w:p>
          <w:p w:rsidR="000572B7" w:rsidRPr="009B552F" w:rsidRDefault="000572B7" w:rsidP="000572B7">
            <w:pPr>
              <w:jc w:val="both"/>
              <w:rPr>
                <w:rFonts w:ascii="Tahoma" w:hAnsi="Tahoma"/>
              </w:rPr>
            </w:pPr>
          </w:p>
          <w:p w:rsidR="000572B7" w:rsidRPr="00B46BED" w:rsidRDefault="000572B7" w:rsidP="000572B7">
            <w:pPr>
              <w:jc w:val="both"/>
              <w:rPr>
                <w:rFonts w:ascii="Tahoma" w:hAnsi="Tahoma"/>
              </w:rPr>
            </w:pPr>
            <w:r w:rsidRPr="00B46BED">
              <w:rPr>
                <w:rFonts w:ascii="Tahoma" w:hAnsi="Tahoma"/>
              </w:rPr>
              <w:t>Les services autres que la certification des comptes qui sont requis par la législation de l'Union ou par une disposition législative ou règlementaire sont exclus de ce calcul.</w:t>
            </w:r>
          </w:p>
          <w:p w:rsidR="000572B7" w:rsidRPr="00B46BED" w:rsidRDefault="000572B7" w:rsidP="000572B7">
            <w:pPr>
              <w:jc w:val="both"/>
              <w:rPr>
                <w:rFonts w:ascii="Tahoma" w:hAnsi="Tahoma"/>
              </w:rPr>
            </w:pPr>
          </w:p>
          <w:p w:rsidR="000572B7" w:rsidRPr="00B46BED" w:rsidRDefault="000572B7" w:rsidP="000572B7">
            <w:pPr>
              <w:jc w:val="both"/>
              <w:rPr>
                <w:rFonts w:ascii="Tahoma" w:hAnsi="Tahoma"/>
              </w:rPr>
            </w:pPr>
            <w:r w:rsidRPr="00CE14A7">
              <w:rPr>
                <w:rFonts w:ascii="Tahoma" w:hAnsi="Tahoma"/>
              </w:rPr>
              <w:t xml:space="preserve">Le commissaire aux comptes respecte en outre les dispositions du paragraphe 3 de l'article 4 du règlement (UE) </w:t>
            </w:r>
            <w:r w:rsidRPr="00A2099A">
              <w:rPr>
                <w:rFonts w:ascii="Tahoma" w:hAnsi="Tahoma"/>
              </w:rPr>
              <w:t xml:space="preserve">n° 537/2014 du 16 avril 2014. </w:t>
            </w:r>
          </w:p>
          <w:p w:rsidR="000572B7" w:rsidRPr="009B552F" w:rsidRDefault="000572B7" w:rsidP="000572B7">
            <w:pPr>
              <w:jc w:val="both"/>
              <w:rPr>
                <w:rFonts w:ascii="Tahoma" w:hAnsi="Tahoma"/>
              </w:rPr>
            </w:pPr>
          </w:p>
          <w:p w:rsidR="000572B7" w:rsidRDefault="00AF5842" w:rsidP="000572B7">
            <w:pPr>
              <w:jc w:val="both"/>
              <w:rPr>
                <w:rFonts w:ascii="Tahoma" w:hAnsi="Tahoma"/>
                <w:b/>
              </w:rPr>
            </w:pPr>
            <w:r>
              <w:rPr>
                <w:rFonts w:ascii="Tahoma" w:hAnsi="Tahoma"/>
              </w:rPr>
              <w:t>III.</w:t>
            </w:r>
            <w:r w:rsidR="000572B7" w:rsidRPr="009B552F">
              <w:rPr>
                <w:rFonts w:ascii="Tahoma" w:hAnsi="Tahoma"/>
              </w:rPr>
              <w:t xml:space="preserve">- </w:t>
            </w:r>
            <w:r w:rsidR="000572B7" w:rsidRPr="00B46BED">
              <w:rPr>
                <w:rFonts w:ascii="Tahoma" w:hAnsi="Tahoma"/>
              </w:rPr>
              <w:t xml:space="preserve">Le Haut conseil peut, à la demande du commissaire aux comptes, autoriser ce dernier, à titre exceptionnel, à dépasser le plafond prévu au II pendant une période n'excédant pas deux </w:t>
            </w:r>
            <w:r w:rsidR="000572B7" w:rsidRPr="00CE14A7">
              <w:rPr>
                <w:rFonts w:ascii="Tahoma" w:hAnsi="Tahoma"/>
              </w:rPr>
              <w:t>exercices.</w:t>
            </w:r>
          </w:p>
          <w:p w:rsidR="000572B7" w:rsidRPr="001973D4" w:rsidRDefault="000572B7" w:rsidP="000572B7">
            <w:pPr>
              <w:jc w:val="both"/>
              <w:rPr>
                <w:rFonts w:ascii="Tahoma" w:hAnsi="Tahoma"/>
                <w:b/>
              </w:rPr>
            </w:pPr>
          </w:p>
          <w:p w:rsidR="000572B7" w:rsidRPr="009B552F" w:rsidRDefault="000572B7" w:rsidP="000572B7">
            <w:pPr>
              <w:jc w:val="both"/>
              <w:rPr>
                <w:rFonts w:ascii="Tahoma" w:hAnsi="Tahoma"/>
                <w:i/>
                <w:iCs/>
                <w:u w:val="single"/>
              </w:rPr>
            </w:pPr>
            <w:r w:rsidRPr="009B552F">
              <w:rPr>
                <w:rFonts w:ascii="Tahoma" w:hAnsi="Tahoma"/>
                <w:i/>
                <w:iCs/>
                <w:u w:val="single"/>
              </w:rPr>
              <w:t>Commentaire :</w:t>
            </w:r>
          </w:p>
          <w:p w:rsidR="000572B7" w:rsidRPr="00B46BED" w:rsidRDefault="000572B7" w:rsidP="000572B7">
            <w:pPr>
              <w:jc w:val="both"/>
              <w:rPr>
                <w:rFonts w:ascii="Tahoma" w:hAnsi="Tahoma"/>
                <w:i/>
                <w:iCs/>
              </w:rPr>
            </w:pPr>
            <w:r w:rsidRPr="00B46BED">
              <w:rPr>
                <w:rFonts w:ascii="Tahoma" w:hAnsi="Tahoma"/>
                <w:i/>
                <w:iCs/>
              </w:rPr>
              <w:t>Conformément à l'article 53 6° de l'ordonnance n° 2016-315 du 17 mars 2016, les dispositions du II</w:t>
            </w:r>
            <w:r w:rsidR="00446700">
              <w:rPr>
                <w:rFonts w:ascii="Tahoma" w:hAnsi="Tahoma"/>
                <w:i/>
                <w:iCs/>
              </w:rPr>
              <w:t>.</w:t>
            </w:r>
            <w:r w:rsidRPr="00B46BED">
              <w:rPr>
                <w:rFonts w:ascii="Tahoma" w:hAnsi="Tahoma"/>
                <w:i/>
                <w:iCs/>
              </w:rPr>
              <w:t xml:space="preserve"> de l'article L. 823-18 du code de commerce dans sa rédaction issue de la présente ordonnance entrent en vigueur à compter du quatrième exercice ouvert postérieurement au 16 juin 2016.</w:t>
            </w:r>
          </w:p>
          <w:p w:rsidR="000572B7" w:rsidRPr="00011B8B" w:rsidRDefault="000572B7" w:rsidP="000572B7">
            <w:pPr>
              <w:jc w:val="both"/>
              <w:rPr>
                <w:rFonts w:ascii="Tahoma" w:hAnsi="Tahoma"/>
              </w:rPr>
            </w:pPr>
          </w:p>
        </w:tc>
      </w:tr>
      <w:tr w:rsidR="00DC6B4A" w:rsidRPr="00011B8B" w:rsidTr="00DC6B4A">
        <w:tc>
          <w:tcPr>
            <w:tcW w:w="1554" w:type="pct"/>
            <w:shd w:val="clear" w:color="auto" w:fill="8ACAFE"/>
          </w:tcPr>
          <w:p w:rsidR="00DC6B4A" w:rsidRPr="009B552F" w:rsidRDefault="00DC6B4A" w:rsidP="00DC6B4A">
            <w:pPr>
              <w:jc w:val="center"/>
              <w:rPr>
                <w:rFonts w:ascii="Tahoma" w:hAnsi="Tahoma"/>
                <w:b/>
              </w:rPr>
            </w:pPr>
          </w:p>
          <w:p w:rsidR="00DC6B4A" w:rsidRPr="009B552F" w:rsidRDefault="00DC6B4A" w:rsidP="00DC6B4A">
            <w:pPr>
              <w:jc w:val="center"/>
              <w:rPr>
                <w:rFonts w:ascii="Tahoma" w:hAnsi="Tahoma"/>
                <w:b/>
              </w:rPr>
            </w:pPr>
            <w:r w:rsidRPr="0017433C">
              <w:rPr>
                <w:rFonts w:ascii="Tahoma" w:hAnsi="Tahoma"/>
                <w:b/>
              </w:rPr>
              <w:t>Litiges liés aux honoraires</w:t>
            </w:r>
          </w:p>
        </w:tc>
        <w:tc>
          <w:tcPr>
            <w:tcW w:w="3446" w:type="pct"/>
            <w:shd w:val="clear" w:color="auto" w:fill="auto"/>
          </w:tcPr>
          <w:p w:rsidR="00DC6B4A" w:rsidRDefault="00DC6B4A" w:rsidP="00DC6B4A">
            <w:pPr>
              <w:jc w:val="both"/>
              <w:rPr>
                <w:rFonts w:ascii="Tahoma" w:hAnsi="Tahoma"/>
                <w:b/>
              </w:rPr>
            </w:pPr>
          </w:p>
          <w:p w:rsidR="00DC6B4A" w:rsidRDefault="00AF5842" w:rsidP="00DC6B4A">
            <w:pPr>
              <w:jc w:val="both"/>
              <w:rPr>
                <w:rFonts w:ascii="Tahoma" w:hAnsi="Tahoma"/>
              </w:rPr>
            </w:pPr>
            <w:r>
              <w:rPr>
                <w:rFonts w:ascii="Tahoma" w:hAnsi="Tahoma"/>
                <w:b/>
              </w:rPr>
              <w:t>Art. L. 823-18-1.</w:t>
            </w:r>
            <w:r w:rsidR="00DC6B4A" w:rsidRPr="00AF5842">
              <w:rPr>
                <w:rFonts w:ascii="Tahoma" w:hAnsi="Tahoma"/>
              </w:rPr>
              <w:t>-</w:t>
            </w:r>
            <w:r w:rsidR="00DC6B4A">
              <w:rPr>
                <w:rFonts w:ascii="Tahoma" w:hAnsi="Tahoma"/>
                <w:b/>
              </w:rPr>
              <w:t xml:space="preserve"> </w:t>
            </w:r>
            <w:r w:rsidR="00DC6B4A" w:rsidRPr="00B46BED">
              <w:rPr>
                <w:rFonts w:ascii="Tahoma" w:hAnsi="Tahoma"/>
              </w:rPr>
              <w:t>Les litiges relatifs à la rémunération des commissaires aux comptes sont portés devant la commission régionale de discipline prévue à l'article L. 824-9 et, en appel, devant le Haut conseil du commissariat aux comptes, sans préjudice de l'application des dispositions du cinquième alinéa du 2° du II de l'article L. 824-1.</w:t>
            </w:r>
          </w:p>
          <w:p w:rsidR="00DC6B4A" w:rsidRPr="00011B8B" w:rsidRDefault="00DC6B4A" w:rsidP="00DC6B4A">
            <w:pPr>
              <w:jc w:val="both"/>
              <w:rPr>
                <w:rFonts w:ascii="Tahoma" w:hAnsi="Tahoma"/>
                <w:b/>
              </w:rPr>
            </w:pPr>
          </w:p>
        </w:tc>
      </w:tr>
    </w:tbl>
    <w:p w:rsidR="00DC6B4A" w:rsidRDefault="00DC6B4A" w:rsidP="000572B7">
      <w:pPr>
        <w:jc w:val="center"/>
        <w:rPr>
          <w:rFonts w:ascii="Tahoma" w:hAnsi="Tahoma"/>
          <w:b/>
        </w:rPr>
        <w:sectPr w:rsidR="00DC6B4A"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DC6B4A">
        <w:tc>
          <w:tcPr>
            <w:tcW w:w="1554" w:type="pct"/>
            <w:shd w:val="clear" w:color="auto" w:fill="8ACAFE"/>
          </w:tcPr>
          <w:p w:rsidR="000572B7" w:rsidRPr="009B552F" w:rsidRDefault="000572B7" w:rsidP="000572B7">
            <w:pPr>
              <w:rPr>
                <w:rFonts w:ascii="Tahoma" w:hAnsi="Tahoma"/>
                <w:b/>
              </w:rPr>
            </w:pPr>
          </w:p>
        </w:tc>
        <w:tc>
          <w:tcPr>
            <w:tcW w:w="3446" w:type="pct"/>
            <w:shd w:val="clear" w:color="auto" w:fill="8ACAFE"/>
          </w:tcPr>
          <w:p w:rsidR="000572B7" w:rsidRDefault="000572B7" w:rsidP="000572B7">
            <w:pPr>
              <w:jc w:val="center"/>
              <w:rPr>
                <w:rFonts w:ascii="Tahoma" w:hAnsi="Tahoma"/>
                <w:b/>
              </w:rPr>
            </w:pPr>
            <w:r>
              <w:rPr>
                <w:rFonts w:ascii="Tahoma" w:hAnsi="Tahoma"/>
                <w:b/>
              </w:rPr>
              <w:t>SECTION 4</w:t>
            </w:r>
          </w:p>
          <w:p w:rsidR="000572B7" w:rsidRPr="00011B8B" w:rsidRDefault="000572B7" w:rsidP="000572B7">
            <w:pPr>
              <w:jc w:val="center"/>
              <w:rPr>
                <w:rFonts w:ascii="Tahoma" w:hAnsi="Tahoma"/>
                <w:b/>
              </w:rPr>
            </w:pPr>
            <w:r>
              <w:rPr>
                <w:rFonts w:ascii="Tahoma" w:hAnsi="Tahoma"/>
                <w:b/>
              </w:rPr>
              <w:t>« DU COMITE SPECIALISE »</w:t>
            </w:r>
          </w:p>
        </w:tc>
      </w:tr>
      <w:tr w:rsidR="00DC6B4A" w:rsidRPr="00011B8B" w:rsidTr="00DC6B4A">
        <w:tc>
          <w:tcPr>
            <w:tcW w:w="1554" w:type="pct"/>
            <w:shd w:val="clear" w:color="auto" w:fill="8ACAFE"/>
          </w:tcPr>
          <w:p w:rsidR="00DC6B4A" w:rsidRPr="009B552F" w:rsidRDefault="00DC6B4A" w:rsidP="00DC6B4A">
            <w:pPr>
              <w:rPr>
                <w:rFonts w:ascii="Tahoma" w:hAnsi="Tahoma"/>
                <w:b/>
              </w:rPr>
            </w:pPr>
          </w:p>
          <w:p w:rsidR="00DC6B4A" w:rsidRPr="009B552F" w:rsidRDefault="00DC6B4A" w:rsidP="00DC6B4A">
            <w:pPr>
              <w:rPr>
                <w:rFonts w:ascii="Tahoma" w:hAnsi="Tahoma"/>
                <w:b/>
              </w:rPr>
            </w:pPr>
            <w:r w:rsidRPr="00011B8B">
              <w:rPr>
                <w:rFonts w:ascii="Tahoma" w:hAnsi="Tahoma"/>
                <w:b/>
              </w:rPr>
              <w:t xml:space="preserve">Comité spécialisé </w:t>
            </w:r>
          </w:p>
        </w:tc>
        <w:tc>
          <w:tcPr>
            <w:tcW w:w="3446" w:type="pct"/>
            <w:shd w:val="clear" w:color="auto" w:fill="FFFFFF" w:themeFill="background1"/>
          </w:tcPr>
          <w:p w:rsidR="00DC6B4A" w:rsidRPr="00011B8B" w:rsidRDefault="00DC6B4A" w:rsidP="00DC6B4A">
            <w:pPr>
              <w:jc w:val="both"/>
              <w:rPr>
                <w:rFonts w:ascii="Tahoma" w:hAnsi="Tahoma"/>
                <w:b/>
              </w:rPr>
            </w:pPr>
          </w:p>
          <w:p w:rsidR="00DC6B4A" w:rsidRPr="00011B8B" w:rsidRDefault="00DC6B4A" w:rsidP="00DC6B4A">
            <w:pPr>
              <w:jc w:val="both"/>
              <w:rPr>
                <w:rFonts w:ascii="Tahoma" w:hAnsi="Tahoma" w:cs="Tahoma"/>
              </w:rPr>
            </w:pPr>
            <w:r w:rsidRPr="00011B8B">
              <w:rPr>
                <w:rFonts w:ascii="Tahoma" w:hAnsi="Tahoma" w:cs="Tahoma"/>
                <w:b/>
              </w:rPr>
              <w:t xml:space="preserve">Art. L. 823-19. </w:t>
            </w:r>
            <w:r w:rsidRPr="009B552F">
              <w:rPr>
                <w:rFonts w:ascii="Tahoma" w:hAnsi="Tahoma" w:cs="Tahoma"/>
              </w:rPr>
              <w:t>I</w:t>
            </w:r>
            <w:r w:rsidR="00AF5842">
              <w:rPr>
                <w:rFonts w:ascii="Tahoma" w:hAnsi="Tahoma" w:cs="Tahoma"/>
              </w:rPr>
              <w:t>.</w:t>
            </w:r>
            <w:r>
              <w:rPr>
                <w:rFonts w:ascii="Tahoma" w:hAnsi="Tahoma" w:cs="Tahoma"/>
              </w:rPr>
              <w:t xml:space="preserve">- </w:t>
            </w:r>
            <w:r w:rsidRPr="00011B8B">
              <w:rPr>
                <w:rFonts w:ascii="Tahoma" w:hAnsi="Tahoma" w:cs="Tahoma"/>
              </w:rPr>
              <w:t>Au sein</w:t>
            </w:r>
            <w:r w:rsidRPr="009B552F">
              <w:rPr>
                <w:rFonts w:ascii="Tahoma" w:hAnsi="Tahoma" w:cs="Tahoma"/>
              </w:rPr>
              <w:t xml:space="preserve"> des entités d'intérêt public au sens de l'article L. 820-1 et des sociétés de financement au sens du II de l'article L. 511-1 du code monétaire et financier,</w:t>
            </w:r>
            <w:r w:rsidRPr="00011B8B">
              <w:rPr>
                <w:rFonts w:ascii="Tahoma" w:hAnsi="Tahoma" w:cs="Tahoma"/>
              </w:rPr>
              <w:t xml:space="preserve"> un comité spécialisé agissant sous la responsabilité, selon le cas, de l'organe chargé de l'administration ou de l'organe de surveillance</w:t>
            </w:r>
            <w:r>
              <w:rPr>
                <w:rFonts w:ascii="Tahoma" w:hAnsi="Tahoma" w:cs="Tahoma"/>
              </w:rPr>
              <w:t>,</w:t>
            </w:r>
            <w:r w:rsidRPr="00011B8B">
              <w:rPr>
                <w:rFonts w:ascii="Tahoma" w:hAnsi="Tahoma" w:cs="Tahoma"/>
              </w:rPr>
              <w:t xml:space="preserve"> assure le suivi des questions relatives à l'élaboration et au contrôle des informations comptables et financières.</w:t>
            </w:r>
          </w:p>
          <w:p w:rsidR="00DC6B4A" w:rsidRPr="009B552F" w:rsidRDefault="00DC6B4A" w:rsidP="00DC6B4A">
            <w:pPr>
              <w:jc w:val="both"/>
              <w:rPr>
                <w:rFonts w:ascii="Tahoma" w:hAnsi="Tahoma" w:cs="Tahoma"/>
              </w:rPr>
            </w:pPr>
            <w:r w:rsidRPr="00011B8B">
              <w:rPr>
                <w:rFonts w:ascii="Tahoma" w:hAnsi="Tahoma" w:cs="Tahoma"/>
              </w:rPr>
              <w:br/>
            </w:r>
            <w:r w:rsidRPr="009B552F">
              <w:rPr>
                <w:rFonts w:ascii="Tahoma" w:hAnsi="Tahoma" w:cs="Tahoma"/>
              </w:rPr>
              <w:t>II</w:t>
            </w:r>
            <w:r w:rsidR="00AF5842">
              <w:rPr>
                <w:rFonts w:ascii="Tahoma" w:hAnsi="Tahoma" w:cs="Tahoma"/>
              </w:rPr>
              <w:t>.</w:t>
            </w:r>
            <w:r w:rsidRPr="009B552F">
              <w:rPr>
                <w:rFonts w:ascii="Tahoma" w:hAnsi="Tahoma" w:cs="Tahoma"/>
              </w:rPr>
              <w:t>-</w:t>
            </w:r>
            <w:r>
              <w:rPr>
                <w:rFonts w:ascii="Tahoma" w:hAnsi="Tahoma" w:cs="Tahoma"/>
              </w:rPr>
              <w:t xml:space="preserve"> </w:t>
            </w:r>
            <w:r w:rsidRPr="00011B8B">
              <w:rPr>
                <w:rFonts w:ascii="Tahoma" w:hAnsi="Tahoma" w:cs="Tahoma"/>
              </w:rPr>
              <w:t xml:space="preserve">La composition de ce comité est fixée, selon le cas, par l'organe chargé de l'administration ou de la surveillance. </w:t>
            </w:r>
            <w:r w:rsidRPr="009B552F">
              <w:rPr>
                <w:rFonts w:ascii="Tahoma" w:hAnsi="Tahoma" w:cs="Tahoma"/>
              </w:rPr>
              <w:t xml:space="preserve">Elle </w:t>
            </w:r>
            <w:r w:rsidRPr="00011B8B">
              <w:rPr>
                <w:rFonts w:ascii="Tahoma" w:hAnsi="Tahoma" w:cs="Tahoma"/>
              </w:rPr>
              <w:t xml:space="preserve">ne peut comprendre que des membres de l'organe chargé de </w:t>
            </w:r>
            <w:r w:rsidRPr="009B552F">
              <w:rPr>
                <w:rFonts w:ascii="Tahoma" w:hAnsi="Tahoma" w:cs="Tahoma"/>
              </w:rPr>
              <w:t>l'administration ou de la surveillance en fonction dans la société, à l'exclusion de ceux exerçant des fonctions de direction. Un membre au moins du comité doit présenter des compétences particulières en matière financière, comptable ou de contrôle légal des comptes et être indépendant au regard de critères précisés et rendus publics par l'organe chargé de l'administration ou de la surveillance.</w:t>
            </w:r>
          </w:p>
          <w:p w:rsidR="00DC6B4A" w:rsidRPr="009B552F" w:rsidRDefault="00DC6B4A" w:rsidP="00DC6B4A">
            <w:pPr>
              <w:jc w:val="both"/>
              <w:rPr>
                <w:rFonts w:ascii="Tahoma" w:hAnsi="Tahoma" w:cs="Tahoma"/>
              </w:rPr>
            </w:pPr>
            <w:r w:rsidRPr="009B552F">
              <w:rPr>
                <w:rFonts w:ascii="Tahoma" w:hAnsi="Tahoma" w:cs="Tahoma"/>
              </w:rPr>
              <w:br/>
              <w:t>Sans préjudice des compétences des organes chargés de l'administration, de la direction et de la surveillance, ce comité est notamment chargé des missi</w:t>
            </w:r>
            <w:r w:rsidRPr="001F4A71">
              <w:rPr>
                <w:rFonts w:ascii="Tahoma" w:hAnsi="Tahoma" w:cs="Tahoma"/>
              </w:rPr>
              <w:t>ons suivantes :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1° Il suit le processus d'élaboration de l'information financière et, le cas échéant, formule des recommandations pour en garantir l'intégrité ;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2° Il suit l'efficacité des systèmes de contrôle interne et de gestion des risques, ainsi q</w:t>
            </w:r>
            <w:r w:rsidRPr="001F4A71">
              <w:rPr>
                <w:rFonts w:ascii="Tahoma" w:hAnsi="Tahoma" w:cs="Tahoma"/>
              </w:rPr>
              <w:t>ue le cas échéant de l'audit interne, en ce qui concerne les procédures relatives à l'élaboration et au traitement de l'information comptable et financière, sans qu'il soit po</w:t>
            </w:r>
            <w:r w:rsidRPr="009B552F">
              <w:rPr>
                <w:rFonts w:ascii="Tahoma" w:hAnsi="Tahoma" w:cs="Tahoma"/>
              </w:rPr>
              <w:t>rté atteinte à son indépendance</w:t>
            </w:r>
            <w:r>
              <w:rPr>
                <w:rFonts w:ascii="Tahoma" w:hAnsi="Tahoma" w:cs="Tahoma"/>
              </w:rPr>
              <w:t> </w:t>
            </w:r>
            <w:r w:rsidRPr="009B552F">
              <w:rPr>
                <w:rFonts w:ascii="Tahoma" w:hAnsi="Tahoma" w:cs="Tahoma"/>
              </w:rPr>
              <w:t>;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 xml:space="preserve">3° Il émet une recommandation sur les commissaires aux comptes proposés à la désignation par l'assemblée générale ou l'organe exerçant une fonction analogue. </w:t>
            </w:r>
            <w:r w:rsidRPr="001F4A71">
              <w:rPr>
                <w:rFonts w:ascii="Tahoma" w:hAnsi="Tahoma" w:cs="Tahoma"/>
              </w:rPr>
              <w:t>Cette recommandation adressée à l'organe chargé de l'administration ou l'organe de surveillance est élaborée conformément aux dispositions de l'article 16 du règlement (UE) n° 537/2014 précité ; il émet également une recommandation à cet organe lorsque le renouvellement du mandat du ou des commissaires est envisagé dans les conditions définies à l'article L. 823-3-1 ; </w:t>
            </w:r>
          </w:p>
          <w:p w:rsidR="00DC6B4A" w:rsidRDefault="00DC6B4A" w:rsidP="00DC6B4A">
            <w:pPr>
              <w:jc w:val="center"/>
              <w:rPr>
                <w:rFonts w:ascii="Tahoma" w:hAnsi="Tahoma"/>
                <w:b/>
              </w:rPr>
            </w:pPr>
          </w:p>
        </w:tc>
      </w:tr>
    </w:tbl>
    <w:p w:rsidR="00DC6B4A" w:rsidRDefault="00DC6B4A" w:rsidP="000572B7">
      <w:pPr>
        <w:rPr>
          <w:rFonts w:ascii="Tahoma" w:hAnsi="Tahoma"/>
          <w:b/>
        </w:rPr>
        <w:sectPr w:rsidR="00DC6B4A"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DC6B4A" w:rsidRPr="00011B8B" w:rsidTr="00DC6B4A">
        <w:tc>
          <w:tcPr>
            <w:tcW w:w="1554" w:type="pct"/>
            <w:shd w:val="clear" w:color="auto" w:fill="8ACAFE"/>
          </w:tcPr>
          <w:p w:rsidR="00DC6B4A" w:rsidRPr="009B552F" w:rsidRDefault="00DC6B4A" w:rsidP="000572B7">
            <w:pPr>
              <w:rPr>
                <w:rFonts w:ascii="Tahoma" w:hAnsi="Tahoma"/>
                <w:b/>
              </w:rPr>
            </w:pPr>
          </w:p>
        </w:tc>
        <w:tc>
          <w:tcPr>
            <w:tcW w:w="3446" w:type="pct"/>
            <w:shd w:val="clear" w:color="auto" w:fill="auto"/>
          </w:tcPr>
          <w:p w:rsidR="00DC6B4A" w:rsidRPr="009B552F" w:rsidRDefault="00DC6B4A" w:rsidP="00DC6B4A">
            <w:pPr>
              <w:jc w:val="both"/>
              <w:rPr>
                <w:rFonts w:ascii="Tahoma" w:hAnsi="Tahoma" w:cs="Tahoma"/>
              </w:rPr>
            </w:pPr>
            <w:r w:rsidRPr="009B552F">
              <w:rPr>
                <w:rFonts w:ascii="Tahoma" w:hAnsi="Tahoma" w:cs="Tahoma"/>
              </w:rPr>
              <w:t xml:space="preserve">4° Il suit la réalisation </w:t>
            </w:r>
            <w:r w:rsidRPr="001F4A71">
              <w:rPr>
                <w:rFonts w:ascii="Tahoma" w:hAnsi="Tahoma" w:cs="Tahoma"/>
              </w:rPr>
              <w:t>par le commissaire aux comptes de sa mission ; en ce qui concerne les entités d'intérêt public, il tient compte des constatations et conclusions du Haut conseil du commissariat aux comptes consécutives aux contrôles réalisés en application des articles L. 821-9 et suivants ;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5° Il s'assure du respect par le commissaire aux comptes des conditions d'indépendance définies à la section 2 du chapitre II du présent titre ; en ce qui concerne les entités d'intérêt public, le cas échéant, il prend les mesures néc</w:t>
            </w:r>
            <w:r w:rsidRPr="001F4A71">
              <w:rPr>
                <w:rFonts w:ascii="Tahoma" w:hAnsi="Tahoma" w:cs="Tahoma"/>
              </w:rPr>
              <w:t>essaires à l'application du paragraphe 3 de l'article 4 du règlement (UE) n° 537/2014 précité et s'assure du respect des conditions mentionnées à l'article 6 du même règlement</w:t>
            </w:r>
            <w:r>
              <w:rPr>
                <w:rFonts w:ascii="Tahoma" w:hAnsi="Tahoma" w:cs="Tahoma"/>
              </w:rPr>
              <w:t> </w:t>
            </w:r>
            <w:r w:rsidRPr="001F4A71">
              <w:rPr>
                <w:rFonts w:ascii="Tahoma" w:hAnsi="Tahoma" w:cs="Tahoma"/>
              </w:rPr>
              <w:t>;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6° Il approuve, pour les entités d'intérêt public, la fourniture des service</w:t>
            </w:r>
            <w:r w:rsidRPr="001F4A71">
              <w:rPr>
                <w:rFonts w:ascii="Tahoma" w:hAnsi="Tahoma" w:cs="Tahoma"/>
              </w:rPr>
              <w:t>s mention</w:t>
            </w:r>
            <w:r w:rsidRPr="009B552F">
              <w:rPr>
                <w:rFonts w:ascii="Tahoma" w:hAnsi="Tahoma" w:cs="Tahoma"/>
              </w:rPr>
              <w:t>nés à l'article L. 822-11-2 ;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 xml:space="preserve">7° Il rend compte régulièrement à l'organe collégial chargé de l'administration ou à l'organe de surveillance de l'exercice de ses missions. </w:t>
            </w:r>
            <w:r w:rsidRPr="001F4A71">
              <w:rPr>
                <w:rFonts w:ascii="Tahoma" w:hAnsi="Tahoma" w:cs="Tahoma"/>
              </w:rPr>
              <w:t xml:space="preserve">Il rend également compte des résultats de la mission de certification des comptes, de la manière dont cette mission a contribué à l'intégrité de l'information financière et du rôle qu'il a joué dans ce processus. Il </w:t>
            </w:r>
            <w:r w:rsidRPr="009B552F">
              <w:rPr>
                <w:rFonts w:ascii="Tahoma" w:hAnsi="Tahoma" w:cs="Tahoma"/>
              </w:rPr>
              <w:t>l'informe sans délai de toute difficulté rencontrée. </w:t>
            </w:r>
          </w:p>
          <w:p w:rsidR="00DC6B4A" w:rsidRPr="00011B8B" w:rsidRDefault="00DC6B4A" w:rsidP="000572B7">
            <w:pPr>
              <w:jc w:val="both"/>
              <w:rPr>
                <w:rFonts w:ascii="Tahoma" w:hAnsi="Tahoma"/>
                <w:b/>
              </w:rPr>
            </w:pPr>
          </w:p>
        </w:tc>
      </w:tr>
      <w:tr w:rsidR="000572B7" w:rsidRPr="00011B8B" w:rsidTr="00DC6B4A">
        <w:trPr>
          <w:trHeight w:val="2966"/>
        </w:trPr>
        <w:tc>
          <w:tcPr>
            <w:tcW w:w="1554" w:type="pct"/>
            <w:shd w:val="clear" w:color="auto" w:fill="8ACAFE"/>
          </w:tcPr>
          <w:p w:rsidR="000572B7" w:rsidRPr="001F4A71" w:rsidRDefault="000572B7" w:rsidP="000572B7">
            <w:pPr>
              <w:rPr>
                <w:rFonts w:ascii="Tahoma" w:hAnsi="Tahoma"/>
                <w:b/>
              </w:rPr>
            </w:pPr>
          </w:p>
          <w:p w:rsidR="000572B7" w:rsidRDefault="000572B7" w:rsidP="000572B7">
            <w:pPr>
              <w:jc w:val="center"/>
              <w:rPr>
                <w:rFonts w:ascii="Tahoma" w:hAnsi="Tahoma"/>
                <w:b/>
              </w:rPr>
            </w:pPr>
            <w:r w:rsidRPr="00011B8B">
              <w:rPr>
                <w:rFonts w:ascii="Tahoma" w:hAnsi="Tahoma"/>
                <w:b/>
              </w:rPr>
              <w:t>Exemption de comité spécialisé</w:t>
            </w: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Default="000572B7" w:rsidP="000572B7">
            <w:pPr>
              <w:jc w:val="center"/>
              <w:rPr>
                <w:rFonts w:ascii="Tahoma" w:hAnsi="Tahoma"/>
                <w:b/>
              </w:rPr>
            </w:pPr>
          </w:p>
          <w:p w:rsidR="000572B7" w:rsidRPr="00011B8B" w:rsidRDefault="000572B7" w:rsidP="000572B7">
            <w:pPr>
              <w:jc w:val="center"/>
              <w:rPr>
                <w:rFonts w:ascii="Tahoma" w:hAnsi="Tahoma"/>
                <w:b/>
              </w:rPr>
            </w:pPr>
          </w:p>
        </w:tc>
        <w:tc>
          <w:tcPr>
            <w:tcW w:w="3446" w:type="pct"/>
            <w:shd w:val="clear" w:color="auto" w:fill="auto"/>
          </w:tcPr>
          <w:p w:rsidR="000572B7" w:rsidRDefault="000572B7" w:rsidP="000572B7">
            <w:pPr>
              <w:jc w:val="both"/>
            </w:pPr>
          </w:p>
          <w:p w:rsidR="000572B7" w:rsidRPr="009B552F" w:rsidRDefault="000572B7" w:rsidP="000572B7">
            <w:pPr>
              <w:jc w:val="both"/>
              <w:rPr>
                <w:rFonts w:ascii="Tahoma" w:hAnsi="Tahoma" w:cs="Tahoma"/>
              </w:rPr>
            </w:pPr>
            <w:r w:rsidRPr="00011B8B">
              <w:rPr>
                <w:rFonts w:ascii="Tahoma" w:hAnsi="Tahoma" w:cs="Tahoma"/>
                <w:b/>
              </w:rPr>
              <w:t xml:space="preserve">Art. L. 823-20. </w:t>
            </w:r>
            <w:r w:rsidRPr="00011B8B">
              <w:rPr>
                <w:rFonts w:ascii="Tahoma" w:hAnsi="Tahoma" w:cs="Tahoma"/>
              </w:rPr>
              <w:t xml:space="preserve">- </w:t>
            </w:r>
            <w:r w:rsidRPr="009B552F">
              <w:rPr>
                <w:rFonts w:ascii="Tahoma" w:hAnsi="Tahoma" w:cs="Tahoma"/>
              </w:rPr>
              <w:t>Ne sont pas tenus de se doter du comité spécialisé mentionné à l'article L. 823-19 : </w:t>
            </w:r>
          </w:p>
          <w:p w:rsidR="000572B7" w:rsidRPr="009B552F" w:rsidRDefault="000572B7" w:rsidP="000572B7">
            <w:pPr>
              <w:jc w:val="both"/>
              <w:rPr>
                <w:rFonts w:ascii="Tahoma" w:hAnsi="Tahoma" w:cs="Tahoma"/>
              </w:rPr>
            </w:pPr>
          </w:p>
          <w:p w:rsidR="000572B7" w:rsidRPr="009B552F" w:rsidRDefault="000572B7" w:rsidP="000572B7">
            <w:pPr>
              <w:jc w:val="both"/>
              <w:rPr>
                <w:rFonts w:ascii="Tahoma" w:hAnsi="Tahoma" w:cs="Tahoma"/>
              </w:rPr>
            </w:pPr>
            <w:r w:rsidRPr="009B552F">
              <w:rPr>
                <w:rFonts w:ascii="Tahoma" w:hAnsi="Tahoma" w:cs="Tahoma"/>
              </w:rPr>
              <w:t>1° Les établissements de crédit et les sociétés de financement dont les titres ne sont pas admis à la négociation sur un marché réglementé et qui n'ont émis, de manière continue ou répétée, que des titres obligataires, à condition que le montant total nominal de ces titres reste inférieur à 100 millions d'euros et qu'ils n</w:t>
            </w:r>
            <w:r w:rsidR="00AF5842">
              <w:rPr>
                <w:rFonts w:ascii="Tahoma" w:hAnsi="Tahoma" w:cs="Tahoma"/>
              </w:rPr>
              <w:t>'aient pas publié de prospectus </w:t>
            </w:r>
            <w:r w:rsidRPr="009B552F">
              <w:rPr>
                <w:rFonts w:ascii="Tahoma" w:hAnsi="Tahoma" w:cs="Tahoma"/>
              </w:rPr>
              <w:t>; </w:t>
            </w:r>
          </w:p>
          <w:p w:rsidR="000572B7" w:rsidRPr="009B552F" w:rsidRDefault="000572B7" w:rsidP="000572B7">
            <w:pPr>
              <w:jc w:val="both"/>
              <w:rPr>
                <w:rFonts w:ascii="Tahoma" w:hAnsi="Tahoma" w:cs="Tahoma"/>
              </w:rPr>
            </w:pPr>
          </w:p>
          <w:p w:rsidR="000572B7" w:rsidRPr="009B552F" w:rsidRDefault="000572B7" w:rsidP="000572B7">
            <w:pPr>
              <w:jc w:val="both"/>
              <w:rPr>
                <w:rFonts w:ascii="Tahoma" w:hAnsi="Tahoma" w:cs="Tahoma"/>
              </w:rPr>
            </w:pPr>
            <w:r w:rsidRPr="009B552F">
              <w:rPr>
                <w:rFonts w:ascii="Tahoma" w:hAnsi="Tahoma" w:cs="Tahoma"/>
              </w:rPr>
              <w:t>2° Les organismes de titrisation, s'ils expliquent publiquement les raisons pour lesquelles ils ne jugent pas opportun de disposer d'un comité spécialisé ou de confier les missions du comité spécialisé à un organe d'administration ou de surveillance ; </w:t>
            </w:r>
          </w:p>
          <w:p w:rsidR="000572B7" w:rsidRPr="009B552F" w:rsidRDefault="000572B7" w:rsidP="000572B7">
            <w:pPr>
              <w:jc w:val="both"/>
              <w:rPr>
                <w:rFonts w:ascii="Tahoma" w:hAnsi="Tahoma" w:cs="Tahoma"/>
              </w:rPr>
            </w:pPr>
          </w:p>
          <w:p w:rsidR="000572B7" w:rsidRPr="009B552F" w:rsidRDefault="000572B7" w:rsidP="000572B7">
            <w:pPr>
              <w:jc w:val="both"/>
              <w:rPr>
                <w:rFonts w:ascii="Tahoma" w:hAnsi="Tahoma" w:cs="Tahoma"/>
              </w:rPr>
            </w:pPr>
            <w:r w:rsidRPr="009B552F">
              <w:rPr>
                <w:rFonts w:ascii="Tahoma" w:hAnsi="Tahoma" w:cs="Tahoma"/>
              </w:rPr>
              <w:t>3° Les organismes de placements collectifs mentionnés au chapitre IV du titre Ier du livre II du code monétaire et financier, à l'exception des organismes mentionnés au 2° ; </w:t>
            </w:r>
          </w:p>
          <w:p w:rsidR="000572B7" w:rsidRPr="001F4A71" w:rsidRDefault="000572B7" w:rsidP="00DC6B4A">
            <w:pPr>
              <w:ind w:firstLine="19"/>
              <w:jc w:val="both"/>
              <w:rPr>
                <w:rFonts w:ascii="Tahoma" w:hAnsi="Tahoma"/>
              </w:rPr>
            </w:pPr>
          </w:p>
        </w:tc>
      </w:tr>
      <w:tr w:rsidR="00DC6B4A" w:rsidRPr="00011B8B" w:rsidTr="00DC6B4A">
        <w:trPr>
          <w:trHeight w:val="2966"/>
        </w:trPr>
        <w:tc>
          <w:tcPr>
            <w:tcW w:w="1554" w:type="pct"/>
            <w:shd w:val="clear" w:color="auto" w:fill="8ACAFE"/>
          </w:tcPr>
          <w:p w:rsidR="00DC6B4A" w:rsidRPr="001F4A71" w:rsidRDefault="00DC6B4A" w:rsidP="000572B7">
            <w:pPr>
              <w:rPr>
                <w:rFonts w:ascii="Tahoma" w:hAnsi="Tahoma"/>
                <w:b/>
              </w:rPr>
            </w:pPr>
          </w:p>
        </w:tc>
        <w:tc>
          <w:tcPr>
            <w:tcW w:w="3446" w:type="pct"/>
            <w:shd w:val="clear" w:color="auto" w:fill="auto"/>
          </w:tcPr>
          <w:p w:rsidR="00DC6B4A" w:rsidRPr="009B552F" w:rsidRDefault="00DC6B4A" w:rsidP="00DC6B4A">
            <w:pPr>
              <w:jc w:val="both"/>
              <w:rPr>
                <w:rFonts w:ascii="Tahoma" w:hAnsi="Tahoma" w:cs="Tahoma"/>
              </w:rPr>
            </w:pPr>
            <w:r w:rsidRPr="009B552F">
              <w:rPr>
                <w:rFonts w:ascii="Tahoma" w:hAnsi="Tahoma" w:cs="Tahoma"/>
              </w:rPr>
              <w:t>4° Les personnes et entités disposant d'un autre organe exerçant les mis</w:t>
            </w:r>
            <w:r w:rsidRPr="001F4A71">
              <w:rPr>
                <w:rFonts w:ascii="Tahoma" w:hAnsi="Tahoma" w:cs="Tahoma"/>
              </w:rPr>
              <w:t xml:space="preserve">sions de ce comité spécialisé, </w:t>
            </w:r>
            <w:r w:rsidRPr="009B552F">
              <w:rPr>
                <w:rFonts w:ascii="Tahoma" w:hAnsi="Tahoma" w:cs="Tahoma"/>
              </w:rPr>
              <w:t>sous réserve d'identifier cet organe, qui peut être l'organe chargé de l'administration ou l'organe de surveillance, et de rendre publique sa composition ; </w:t>
            </w:r>
          </w:p>
          <w:p w:rsidR="00DC6B4A" w:rsidRPr="009B552F" w:rsidRDefault="00DC6B4A" w:rsidP="00DC6B4A">
            <w:pPr>
              <w:jc w:val="both"/>
              <w:rPr>
                <w:rFonts w:ascii="Tahoma" w:hAnsi="Tahoma" w:cs="Tahoma"/>
              </w:rPr>
            </w:pPr>
          </w:p>
          <w:p w:rsidR="00DC6B4A" w:rsidRPr="009B552F" w:rsidRDefault="00DC6B4A" w:rsidP="00DC6B4A">
            <w:pPr>
              <w:jc w:val="both"/>
              <w:rPr>
                <w:rFonts w:ascii="Tahoma" w:hAnsi="Tahoma" w:cs="Tahoma"/>
              </w:rPr>
            </w:pPr>
            <w:r w:rsidRPr="009B552F">
              <w:rPr>
                <w:rFonts w:ascii="Tahoma" w:hAnsi="Tahoma" w:cs="Tahoma"/>
              </w:rPr>
              <w:t xml:space="preserve">5° Les personnes et entités contrôlées par une autre personne ou entité au sens des I et II de l'article </w:t>
            </w:r>
            <w:r w:rsidRPr="009B552F">
              <w:rPr>
                <w:rFonts w:ascii="Tahoma" w:hAnsi="Tahoma" w:cs="Tahoma"/>
              </w:rPr>
              <w:br/>
              <w:t>L. 233-3, lorsque cette dernière est elle-même soumise aux dispositions de l'article L. 823-19 et comporte un organe exerçant les missions de ce comité spécialisé. </w:t>
            </w:r>
          </w:p>
          <w:p w:rsidR="00DC6B4A" w:rsidRDefault="00DC6B4A" w:rsidP="00DC6B4A">
            <w:pPr>
              <w:jc w:val="both"/>
              <w:rPr>
                <w:rFonts w:ascii="Tahoma" w:hAnsi="Tahoma" w:cs="Tahoma"/>
              </w:rPr>
            </w:pPr>
          </w:p>
          <w:p w:rsidR="00DC6B4A" w:rsidRPr="0017433C" w:rsidRDefault="00DC6B4A" w:rsidP="00DC6B4A">
            <w:pPr>
              <w:jc w:val="both"/>
              <w:rPr>
                <w:rFonts w:ascii="Tahoma" w:hAnsi="Tahoma" w:cs="Tahoma"/>
              </w:rPr>
            </w:pPr>
            <w:r w:rsidRPr="0017433C">
              <w:rPr>
                <w:rFonts w:ascii="Tahoma" w:hAnsi="Tahoma" w:cs="Tahoma"/>
              </w:rPr>
              <w:t>Dans les entités d'intérêt public autres que celles mentionnées au 4° et au 5° qui ne sont pas tenues de désigner un comité spécialisé en application du présent article, les missions de ce comité sont exercées, le cas échéant, par l'organe d'administration ou de surveillance ou par l'organe remplissant des fonctions équivalentes. </w:t>
            </w:r>
          </w:p>
          <w:p w:rsidR="00DC6B4A" w:rsidRPr="0017433C" w:rsidRDefault="00DC6B4A" w:rsidP="00DC6B4A">
            <w:pPr>
              <w:jc w:val="both"/>
              <w:rPr>
                <w:rFonts w:ascii="Tahoma" w:hAnsi="Tahoma" w:cs="Tahoma"/>
              </w:rPr>
            </w:pPr>
          </w:p>
          <w:p w:rsidR="00DC6B4A" w:rsidRPr="00CE14A7" w:rsidRDefault="00DC6B4A" w:rsidP="00DC6B4A">
            <w:pPr>
              <w:jc w:val="both"/>
              <w:rPr>
                <w:rFonts w:ascii="Tahoma" w:hAnsi="Tahoma" w:cs="Tahoma"/>
              </w:rPr>
            </w:pPr>
            <w:r w:rsidRPr="0017433C">
              <w:rPr>
                <w:rFonts w:ascii="Tahoma" w:hAnsi="Tahoma" w:cs="Tahoma"/>
              </w:rPr>
              <w:t>Lorsque les missions confiées au comité spécialisé sont exercées par l'organe chargé de l'administration ou par l'organe remplissant des fonctions équivalentes, il ne peut, pour l'exercice de ces missions, être présidé par le président de cet organe si ce dernier exerce les fonctions de direction générale.</w:t>
            </w:r>
          </w:p>
          <w:p w:rsidR="00DC6B4A" w:rsidRDefault="00DC6B4A" w:rsidP="000572B7">
            <w:pPr>
              <w:jc w:val="both"/>
            </w:pPr>
          </w:p>
        </w:tc>
      </w:tr>
      <w:tr w:rsidR="00DC6B4A" w:rsidRPr="00011B8B" w:rsidTr="00DC6B4A">
        <w:trPr>
          <w:trHeight w:val="2966"/>
        </w:trPr>
        <w:tc>
          <w:tcPr>
            <w:tcW w:w="1554" w:type="pct"/>
            <w:shd w:val="clear" w:color="auto" w:fill="8ACAFE"/>
          </w:tcPr>
          <w:p w:rsidR="005339FC" w:rsidRDefault="005339FC" w:rsidP="00DC6B4A">
            <w:pPr>
              <w:jc w:val="center"/>
              <w:rPr>
                <w:rFonts w:ascii="Tahoma" w:hAnsi="Tahoma"/>
                <w:b/>
              </w:rPr>
            </w:pPr>
          </w:p>
          <w:p w:rsidR="00DC6B4A" w:rsidRPr="001F4A71" w:rsidRDefault="00DC6B4A" w:rsidP="00DC6B4A">
            <w:pPr>
              <w:jc w:val="center"/>
              <w:rPr>
                <w:rFonts w:ascii="Tahoma" w:hAnsi="Tahoma"/>
                <w:b/>
              </w:rPr>
            </w:pPr>
            <w:r>
              <w:rPr>
                <w:rFonts w:ascii="Tahoma" w:hAnsi="Tahoma"/>
                <w:b/>
              </w:rPr>
              <w:t>Obligation de confidentialité du comité spécialisé</w:t>
            </w:r>
          </w:p>
        </w:tc>
        <w:tc>
          <w:tcPr>
            <w:tcW w:w="3446" w:type="pct"/>
            <w:shd w:val="clear" w:color="auto" w:fill="auto"/>
          </w:tcPr>
          <w:p w:rsidR="00DC6B4A" w:rsidRPr="001F4A71" w:rsidRDefault="00DC6B4A" w:rsidP="00DC6B4A">
            <w:pPr>
              <w:jc w:val="both"/>
              <w:rPr>
                <w:rFonts w:ascii="Tahoma" w:hAnsi="Tahoma" w:cs="Tahoma"/>
                <w:b/>
              </w:rPr>
            </w:pPr>
          </w:p>
          <w:p w:rsidR="00DC6B4A" w:rsidRPr="0017433C" w:rsidRDefault="00AF5842" w:rsidP="00DC6B4A">
            <w:pPr>
              <w:ind w:firstLine="19"/>
              <w:jc w:val="both"/>
              <w:rPr>
                <w:rFonts w:ascii="Tahoma" w:hAnsi="Tahoma" w:cs="Tahoma"/>
              </w:rPr>
            </w:pPr>
            <w:r>
              <w:rPr>
                <w:rFonts w:ascii="Tahoma" w:hAnsi="Tahoma" w:cs="Tahoma"/>
                <w:b/>
              </w:rPr>
              <w:t>Art. L. 823-21.</w:t>
            </w:r>
            <w:r w:rsidR="00DC6B4A" w:rsidRPr="00AF5842">
              <w:rPr>
                <w:rFonts w:ascii="Tahoma" w:hAnsi="Tahoma" w:cs="Tahoma"/>
              </w:rPr>
              <w:t>-</w:t>
            </w:r>
            <w:r w:rsidR="00DC6B4A" w:rsidRPr="001F4A71">
              <w:rPr>
                <w:rFonts w:ascii="Tahoma" w:hAnsi="Tahoma" w:cs="Tahoma"/>
                <w:b/>
              </w:rPr>
              <w:t xml:space="preserve"> </w:t>
            </w:r>
            <w:r w:rsidR="00DC6B4A" w:rsidRPr="0017433C">
              <w:rPr>
                <w:rFonts w:ascii="Tahoma" w:hAnsi="Tahoma" w:cs="Tahoma"/>
              </w:rPr>
              <w:t xml:space="preserve">Le comité spécialisé ou l'organe qui en exerce les fonctions est tenu à une obligation de confidentialité à l'égard des informations relatives : </w:t>
            </w:r>
          </w:p>
          <w:p w:rsidR="00DC6B4A" w:rsidRPr="00CE14A7" w:rsidRDefault="00DC6B4A" w:rsidP="00DC6B4A">
            <w:pPr>
              <w:ind w:firstLine="19"/>
              <w:jc w:val="both"/>
              <w:rPr>
                <w:rFonts w:ascii="Tahoma" w:hAnsi="Tahoma" w:cs="Tahoma"/>
              </w:rPr>
            </w:pPr>
          </w:p>
          <w:p w:rsidR="00DC6B4A" w:rsidRPr="00A2099A" w:rsidRDefault="00DC6B4A" w:rsidP="00DC6B4A">
            <w:pPr>
              <w:ind w:firstLine="19"/>
              <w:jc w:val="both"/>
              <w:rPr>
                <w:rFonts w:ascii="Tahoma" w:hAnsi="Tahoma" w:cs="Tahoma"/>
              </w:rPr>
            </w:pPr>
            <w:r w:rsidRPr="00A2099A">
              <w:rPr>
                <w:rFonts w:ascii="Tahoma" w:hAnsi="Tahoma" w:cs="Tahoma"/>
              </w:rPr>
              <w:t xml:space="preserve">1° Aux services fournis par les membres du réseau auquel appartient le commissaire aux comptes, mentionnées au I de l'article L. 820-3 ; </w:t>
            </w:r>
          </w:p>
          <w:p w:rsidR="00DC6B4A" w:rsidRPr="005D0120" w:rsidRDefault="00DC6B4A" w:rsidP="00DC6B4A">
            <w:pPr>
              <w:ind w:firstLine="19"/>
              <w:jc w:val="both"/>
              <w:rPr>
                <w:rFonts w:ascii="Tahoma" w:hAnsi="Tahoma" w:cs="Tahoma"/>
              </w:rPr>
            </w:pPr>
          </w:p>
          <w:p w:rsidR="00DC6B4A" w:rsidRDefault="00DC6B4A" w:rsidP="00DC6B4A">
            <w:pPr>
              <w:ind w:firstLine="19"/>
              <w:jc w:val="both"/>
              <w:rPr>
                <w:rFonts w:ascii="Tahoma" w:hAnsi="Tahoma"/>
              </w:rPr>
            </w:pPr>
            <w:r w:rsidRPr="00F423B1">
              <w:rPr>
                <w:rFonts w:ascii="Tahoma" w:hAnsi="Tahoma" w:cs="Tahoma"/>
              </w:rPr>
              <w:t>2° Aux constatations et conclusions du Haut conseil mentionnées au 4° du II de l'article L. 823-19.</w:t>
            </w:r>
          </w:p>
          <w:p w:rsidR="00DC6B4A" w:rsidRDefault="00DC6B4A" w:rsidP="00DC6B4A">
            <w:pPr>
              <w:ind w:firstLine="19"/>
              <w:jc w:val="both"/>
              <w:rPr>
                <w:rFonts w:ascii="Tahoma" w:hAnsi="Tahoma"/>
              </w:rPr>
            </w:pPr>
          </w:p>
          <w:p w:rsidR="00DC6B4A" w:rsidRPr="009B552F" w:rsidRDefault="00DC6B4A" w:rsidP="00DC6B4A">
            <w:pPr>
              <w:jc w:val="both"/>
              <w:rPr>
                <w:rFonts w:ascii="Tahoma" w:hAnsi="Tahoma" w:cs="Tahoma"/>
              </w:rPr>
            </w:pPr>
          </w:p>
        </w:tc>
      </w:tr>
    </w:tbl>
    <w:p w:rsidR="00DC6B4A" w:rsidRDefault="00DC6B4A" w:rsidP="000572B7">
      <w:pPr>
        <w:rPr>
          <w:rFonts w:ascii="Tahoma" w:hAnsi="Tahoma"/>
          <w:b/>
        </w:rPr>
        <w:sectPr w:rsidR="00DC6B4A" w:rsidSect="0077778C">
          <w:pgSz w:w="11906" w:h="16838" w:code="9"/>
          <w:pgMar w:top="284" w:right="1134" w:bottom="1134" w:left="1134" w:header="709" w:footer="709" w:gutter="0"/>
          <w:cols w:space="709"/>
        </w:sectPr>
      </w:pPr>
    </w:p>
    <w:tbl>
      <w:tblPr>
        <w:tblpPr w:leftFromText="141" w:rightFromText="141" w:vertAnchor="page" w:horzAnchor="margin" w:tblpY="1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791"/>
      </w:tblGrid>
      <w:tr w:rsidR="000572B7" w:rsidRPr="00011B8B" w:rsidTr="00DC6B4A">
        <w:trPr>
          <w:trHeight w:val="415"/>
        </w:trPr>
        <w:tc>
          <w:tcPr>
            <w:tcW w:w="1554" w:type="pct"/>
            <w:shd w:val="clear" w:color="auto" w:fill="FFC000"/>
          </w:tcPr>
          <w:p w:rsidR="000572B7" w:rsidRDefault="000572B7" w:rsidP="000572B7">
            <w:pPr>
              <w:jc w:val="center"/>
              <w:rPr>
                <w:rFonts w:ascii="Tahoma" w:hAnsi="Tahoma" w:cs="Tahoma"/>
                <w:b/>
              </w:rPr>
            </w:pPr>
          </w:p>
          <w:p w:rsidR="000572B7" w:rsidRPr="001F4A71" w:rsidRDefault="000572B7" w:rsidP="000572B7">
            <w:pPr>
              <w:jc w:val="center"/>
              <w:rPr>
                <w:rFonts w:ascii="Tahoma" w:hAnsi="Tahoma"/>
                <w:b/>
              </w:rPr>
            </w:pPr>
            <w:r w:rsidRPr="00DC41C2">
              <w:rPr>
                <w:rFonts w:ascii="Tahoma" w:hAnsi="Tahoma" w:cs="Tahoma"/>
                <w:b/>
              </w:rPr>
              <w:t>CHAPITRE IV</w:t>
            </w:r>
          </w:p>
        </w:tc>
        <w:tc>
          <w:tcPr>
            <w:tcW w:w="3446" w:type="pct"/>
            <w:shd w:val="clear" w:color="auto" w:fill="8ACAFE"/>
          </w:tcPr>
          <w:p w:rsidR="000572B7" w:rsidRDefault="000572B7" w:rsidP="000572B7">
            <w:pPr>
              <w:jc w:val="center"/>
              <w:rPr>
                <w:rFonts w:ascii="Tahoma" w:hAnsi="Tahoma" w:cs="Tahoma"/>
                <w:b/>
              </w:rPr>
            </w:pPr>
          </w:p>
          <w:p w:rsidR="000572B7" w:rsidRPr="00DC23C9" w:rsidRDefault="000572B7" w:rsidP="000572B7">
            <w:pPr>
              <w:jc w:val="center"/>
              <w:rPr>
                <w:rFonts w:ascii="Tahoma" w:hAnsi="Tahoma" w:cs="Tahoma"/>
                <w:b/>
              </w:rPr>
            </w:pPr>
            <w:r w:rsidRPr="00DC23C9">
              <w:rPr>
                <w:rFonts w:ascii="Tahoma" w:hAnsi="Tahoma" w:cs="Tahoma"/>
                <w:b/>
              </w:rPr>
              <w:t>« D</w:t>
            </w:r>
            <w:r>
              <w:rPr>
                <w:rFonts w:ascii="Tahoma" w:hAnsi="Tahoma" w:cs="Tahoma"/>
                <w:b/>
              </w:rPr>
              <w:t xml:space="preserve">ES </w:t>
            </w:r>
            <w:r w:rsidRPr="00DC23C9">
              <w:rPr>
                <w:rFonts w:ascii="Tahoma" w:hAnsi="Tahoma" w:cs="Tahoma"/>
                <w:b/>
              </w:rPr>
              <w:t>SANCTIONS »</w:t>
            </w:r>
          </w:p>
          <w:p w:rsidR="000572B7" w:rsidRPr="00B66C8D" w:rsidRDefault="000572B7" w:rsidP="000572B7">
            <w:pPr>
              <w:rPr>
                <w:b/>
              </w:rPr>
            </w:pPr>
          </w:p>
        </w:tc>
      </w:tr>
      <w:tr w:rsidR="000572B7" w:rsidRPr="00011B8B" w:rsidTr="00DC6B4A">
        <w:trPr>
          <w:trHeight w:val="982"/>
        </w:trPr>
        <w:tc>
          <w:tcPr>
            <w:tcW w:w="1554" w:type="pct"/>
            <w:shd w:val="clear" w:color="auto" w:fill="8ACAFE"/>
          </w:tcPr>
          <w:p w:rsidR="000572B7" w:rsidRPr="00DC41C2" w:rsidRDefault="000572B7" w:rsidP="000572B7">
            <w:pPr>
              <w:rPr>
                <w:rFonts w:ascii="Tahoma" w:hAnsi="Tahoma" w:cs="Tahoma"/>
                <w:b/>
              </w:rPr>
            </w:pPr>
          </w:p>
        </w:tc>
        <w:tc>
          <w:tcPr>
            <w:tcW w:w="3446" w:type="pct"/>
            <w:shd w:val="clear" w:color="auto" w:fill="8ACAFE"/>
          </w:tcPr>
          <w:p w:rsidR="000572B7" w:rsidRPr="00F35742" w:rsidRDefault="000572B7" w:rsidP="000572B7">
            <w:pPr>
              <w:jc w:val="center"/>
              <w:rPr>
                <w:rFonts w:ascii="Tahoma" w:hAnsi="Tahoma" w:cs="Tahoma"/>
                <w:b/>
              </w:rPr>
            </w:pPr>
            <w:r w:rsidRPr="00DC41C2">
              <w:rPr>
                <w:rFonts w:ascii="Tahoma" w:hAnsi="Tahoma" w:cs="Tahoma"/>
                <w:b/>
              </w:rPr>
              <w:t xml:space="preserve">SECTION </w:t>
            </w:r>
            <w:r>
              <w:rPr>
                <w:rFonts w:ascii="Tahoma" w:hAnsi="Tahoma" w:cs="Tahoma"/>
                <w:b/>
              </w:rPr>
              <w:t>1</w:t>
            </w:r>
          </w:p>
          <w:p w:rsidR="000572B7" w:rsidRPr="00B66C8D" w:rsidRDefault="000572B7" w:rsidP="000572B7">
            <w:pPr>
              <w:jc w:val="center"/>
              <w:rPr>
                <w:b/>
              </w:rPr>
            </w:pPr>
            <w:r w:rsidRPr="00DC23C9">
              <w:rPr>
                <w:rFonts w:ascii="Tahoma" w:hAnsi="Tahoma" w:cs="Tahoma"/>
                <w:b/>
              </w:rPr>
              <w:t>« DE LA NATURE DES MANQUEMENTS ET DES SANCTIONS »</w:t>
            </w:r>
          </w:p>
        </w:tc>
      </w:tr>
      <w:tr w:rsidR="000572B7" w:rsidRPr="00011B8B" w:rsidTr="00DC6B4A">
        <w:trPr>
          <w:trHeight w:val="3675"/>
        </w:trPr>
        <w:tc>
          <w:tcPr>
            <w:tcW w:w="1554" w:type="pct"/>
            <w:shd w:val="clear" w:color="auto" w:fill="8ACAFE"/>
          </w:tcPr>
          <w:p w:rsidR="000572B7" w:rsidRPr="00446700" w:rsidRDefault="000572B7" w:rsidP="000572B7">
            <w:pPr>
              <w:jc w:val="center"/>
              <w:rPr>
                <w:b/>
                <w:sz w:val="28"/>
                <w:szCs w:val="28"/>
              </w:rPr>
            </w:pPr>
          </w:p>
          <w:p w:rsidR="000572B7" w:rsidRPr="00DC41C2" w:rsidRDefault="000572B7" w:rsidP="000572B7">
            <w:pPr>
              <w:jc w:val="center"/>
              <w:rPr>
                <w:rFonts w:ascii="Tahoma" w:hAnsi="Tahoma" w:cs="Tahoma"/>
                <w:b/>
              </w:rPr>
            </w:pPr>
            <w:r>
              <w:rPr>
                <w:rFonts w:ascii="Tahoma" w:hAnsi="Tahoma" w:cs="Tahoma"/>
                <w:b/>
              </w:rPr>
              <w:t>CAC passibles de s</w:t>
            </w:r>
            <w:r w:rsidRPr="00B66C8D">
              <w:rPr>
                <w:rFonts w:ascii="Tahoma" w:hAnsi="Tahoma" w:cs="Tahoma"/>
                <w:b/>
              </w:rPr>
              <w:t xml:space="preserve">anctions </w:t>
            </w:r>
            <w:r>
              <w:rPr>
                <w:rFonts w:ascii="Tahoma" w:hAnsi="Tahoma" w:cs="Tahoma"/>
                <w:b/>
              </w:rPr>
              <w:t>à raison de fautes disciplinaires</w:t>
            </w:r>
            <w:r w:rsidRPr="00B66C8D">
              <w:rPr>
                <w:rFonts w:ascii="Tahoma" w:hAnsi="Tahoma" w:cs="Tahoma"/>
                <w:b/>
              </w:rPr>
              <w:t xml:space="preserve"> </w:t>
            </w: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r>
              <w:rPr>
                <w:rFonts w:ascii="Tahoma" w:hAnsi="Tahoma" w:cs="Tahoma"/>
                <w:b/>
              </w:rPr>
              <w:t>Définition de la faute disciplinaire</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Pr>
                <w:rFonts w:ascii="Tahoma" w:hAnsi="Tahoma" w:cs="Tahoma"/>
                <w:b/>
              </w:rPr>
              <w:t>Autres p</w:t>
            </w:r>
            <w:r w:rsidRPr="00B66C8D">
              <w:rPr>
                <w:rFonts w:ascii="Tahoma" w:hAnsi="Tahoma" w:cs="Tahoma"/>
                <w:b/>
              </w:rPr>
              <w:t xml:space="preserve">ersonnes physiques et morales passibles de sanctions </w:t>
            </w:r>
            <w:r>
              <w:rPr>
                <w:rFonts w:ascii="Tahoma" w:hAnsi="Tahoma" w:cs="Tahoma"/>
                <w:b/>
              </w:rPr>
              <w:t>à raison de manquements</w:t>
            </w:r>
            <w:r w:rsidRPr="00B66C8D">
              <w:rPr>
                <w:rFonts w:ascii="Tahoma" w:hAnsi="Tahoma" w:cs="Tahoma"/>
                <w:b/>
              </w:rPr>
              <w:t xml:space="preserve"> </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tc>
        <w:tc>
          <w:tcPr>
            <w:tcW w:w="3446" w:type="pct"/>
            <w:shd w:val="clear" w:color="auto" w:fill="auto"/>
          </w:tcPr>
          <w:p w:rsidR="000572B7" w:rsidRDefault="000572B7" w:rsidP="000572B7">
            <w:pPr>
              <w:shd w:val="clear" w:color="auto" w:fill="FFFFFF"/>
              <w:jc w:val="both"/>
              <w:rPr>
                <w:rFonts w:ascii="Tahoma" w:hAnsi="Tahoma" w:cs="Tahoma"/>
                <w:b/>
                <w:color w:val="000000"/>
              </w:rPr>
            </w:pPr>
          </w:p>
          <w:p w:rsidR="000572B7" w:rsidRPr="0017433C" w:rsidRDefault="000572B7" w:rsidP="00D32F37">
            <w:pPr>
              <w:shd w:val="clear" w:color="auto" w:fill="FFFFFF"/>
              <w:spacing w:after="360"/>
              <w:jc w:val="both"/>
              <w:rPr>
                <w:rFonts w:ascii="Tahoma" w:hAnsi="Tahoma" w:cs="Tahoma"/>
                <w:color w:val="000000"/>
              </w:rPr>
            </w:pPr>
            <w:r w:rsidRPr="00B66C8D">
              <w:rPr>
                <w:rFonts w:ascii="Tahoma" w:hAnsi="Tahoma" w:cs="Tahoma"/>
                <w:b/>
                <w:color w:val="000000"/>
              </w:rPr>
              <w:t xml:space="preserve">Art. L. 824-1. </w:t>
            </w:r>
            <w:r w:rsidRPr="001F4A71">
              <w:rPr>
                <w:rFonts w:ascii="Tahoma" w:hAnsi="Tahoma" w:cs="Tahoma"/>
                <w:color w:val="000000"/>
              </w:rPr>
              <w:t>I.</w:t>
            </w:r>
            <w:r w:rsidRPr="00AF5842">
              <w:rPr>
                <w:rFonts w:ascii="Tahoma" w:hAnsi="Tahoma" w:cs="Tahoma"/>
                <w:color w:val="000000"/>
              </w:rPr>
              <w:t>-</w:t>
            </w:r>
            <w:r w:rsidRPr="00B66C8D">
              <w:rPr>
                <w:rFonts w:ascii="Tahoma" w:hAnsi="Tahoma" w:cs="Tahoma"/>
                <w:b/>
                <w:color w:val="000000"/>
              </w:rPr>
              <w:t xml:space="preserve"> </w:t>
            </w:r>
            <w:r w:rsidRPr="0017433C">
              <w:rPr>
                <w:rFonts w:ascii="Tahoma" w:hAnsi="Tahoma" w:cs="Tahoma"/>
                <w:color w:val="000000"/>
              </w:rPr>
              <w:t>Sont passibles des sanctions prévues à l'article L. 824-2, les commissaires aux comptes à raison des fautes disciplinaires qu'ils commettent. </w:t>
            </w:r>
          </w:p>
          <w:p w:rsidR="000572B7" w:rsidRPr="0017433C" w:rsidRDefault="000572B7" w:rsidP="00446700">
            <w:pPr>
              <w:shd w:val="clear" w:color="auto" w:fill="FFFFFF"/>
              <w:spacing w:before="240" w:after="180" w:line="288" w:lineRule="atLeast"/>
              <w:jc w:val="both"/>
              <w:rPr>
                <w:rFonts w:ascii="Tahoma" w:hAnsi="Tahoma" w:cs="Tahoma"/>
                <w:color w:val="000000"/>
              </w:rPr>
            </w:pPr>
            <w:r w:rsidRPr="0017433C">
              <w:rPr>
                <w:rFonts w:ascii="Tahoma" w:hAnsi="Tahoma" w:cs="Tahoma"/>
                <w:color w:val="000000"/>
              </w:rPr>
              <w:t>Constitue une faute disciplinaire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1° Tout manquement aux conditions légales d'exercice de la profession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2° Toute négligence grave et tout fait contraire à la probité ou à l'honneur. </w:t>
            </w:r>
          </w:p>
          <w:p w:rsidR="000572B7" w:rsidRPr="0017433C" w:rsidRDefault="00AF5842" w:rsidP="000572B7">
            <w:pPr>
              <w:shd w:val="clear" w:color="auto" w:fill="FFFFFF"/>
              <w:spacing w:before="180" w:after="180" w:line="288" w:lineRule="atLeast"/>
              <w:jc w:val="both"/>
              <w:rPr>
                <w:rFonts w:ascii="Tahoma" w:hAnsi="Tahoma" w:cs="Tahoma"/>
                <w:color w:val="000000"/>
              </w:rPr>
            </w:pPr>
            <w:r>
              <w:rPr>
                <w:rFonts w:ascii="Tahoma" w:hAnsi="Tahoma" w:cs="Tahoma"/>
                <w:color w:val="000000"/>
              </w:rPr>
              <w:t>II.</w:t>
            </w:r>
            <w:r w:rsidR="000572B7" w:rsidRPr="001F4A71">
              <w:rPr>
                <w:rFonts w:ascii="Tahoma" w:hAnsi="Tahoma" w:cs="Tahoma"/>
                <w:color w:val="000000"/>
              </w:rPr>
              <w:t>-</w:t>
            </w:r>
            <w:r w:rsidR="000572B7" w:rsidRPr="00F35742">
              <w:rPr>
                <w:rFonts w:ascii="Tahoma" w:hAnsi="Tahoma" w:cs="Tahoma"/>
                <w:b/>
                <w:color w:val="000000"/>
              </w:rPr>
              <w:t xml:space="preserve"> </w:t>
            </w:r>
            <w:r w:rsidR="000572B7" w:rsidRPr="0017433C">
              <w:rPr>
                <w:rFonts w:ascii="Tahoma" w:hAnsi="Tahoma" w:cs="Tahoma"/>
                <w:color w:val="000000"/>
              </w:rPr>
              <w:t>Sont passibles des sanctions prévues à l'article L. 824-3 à raison des manquements suivants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1° Les associés, salariés du commissaire aux comptes, toute autre personne participant à la mission de certification ou les personnes qui sont étroitement liées au commissaire aux comptes au sens de l'article 3, paragraphe 26, du règlement (UE) n° 596/2014 du 16 avril 2014, du fait des manquements aux dispositions de l'article L. 822-11-3 ainsi qu'aux dispositions du code de déontologie relatives aux liens personnels, professionnels ou financiers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2° Les entités d'intérêt public, leurs gérants, administrateurs ou membres du directoire ou du conseil de surveillance, du fait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a) De manquements aux dispositions des articles L. 822-11, L. 822-11-1 et L. 822-11-2 et de l'article 5 du règlement (UE) n° 537/2014 du 16 avril 2014, relatives aux services fournis par les commissaires aux comptes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b) De manquements aux dispositions de l'article L. 823-1, relatives à la désignation des commissaires aux comptes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c) De manquements aux dispositions des articles L. 823-3-1 et de l'article 17 du règlement (UE) n° 537/2014 du 16 avril 2014, relatives à la durée du mandat ; </w:t>
            </w:r>
          </w:p>
          <w:p w:rsidR="000572B7" w:rsidRPr="0017433C" w:rsidRDefault="000572B7" w:rsidP="000572B7">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d) De manquements aux dispositions relatives aux honoraires prévues à l'article L. 823-18 et à l'article 4 du règlement (UE) n° 537/2014 du 16 avril 2014 ; </w:t>
            </w:r>
          </w:p>
          <w:p w:rsidR="000572B7" w:rsidRPr="00B66C8D" w:rsidRDefault="000572B7" w:rsidP="00AA26ED">
            <w:pPr>
              <w:shd w:val="clear" w:color="auto" w:fill="FFFFFF"/>
              <w:spacing w:before="180" w:after="180" w:line="288" w:lineRule="atLeast"/>
              <w:jc w:val="both"/>
              <w:rPr>
                <w:rFonts w:ascii="Tahoma" w:hAnsi="Tahoma" w:cs="Tahoma"/>
                <w:b/>
              </w:rPr>
            </w:pPr>
          </w:p>
        </w:tc>
      </w:tr>
      <w:tr w:rsidR="00AA26ED" w:rsidRPr="00011B8B" w:rsidTr="00DC6B4A">
        <w:trPr>
          <w:trHeight w:val="3675"/>
        </w:trPr>
        <w:tc>
          <w:tcPr>
            <w:tcW w:w="1554" w:type="pct"/>
            <w:shd w:val="clear" w:color="auto" w:fill="8ACAFE"/>
          </w:tcPr>
          <w:p w:rsidR="00AA26ED" w:rsidRPr="00B66C8D" w:rsidRDefault="00AA26ED" w:rsidP="000572B7">
            <w:pPr>
              <w:jc w:val="center"/>
              <w:rPr>
                <w:b/>
              </w:rPr>
            </w:pPr>
          </w:p>
        </w:tc>
        <w:tc>
          <w:tcPr>
            <w:tcW w:w="3446" w:type="pct"/>
            <w:shd w:val="clear" w:color="auto" w:fill="auto"/>
          </w:tcPr>
          <w:p w:rsidR="00AA26ED" w:rsidRPr="0017433C" w:rsidRDefault="00AA26ED" w:rsidP="00AA26ED">
            <w:pPr>
              <w:shd w:val="clear" w:color="auto" w:fill="FFFFFF"/>
              <w:spacing w:before="180" w:after="180" w:line="288" w:lineRule="atLeast"/>
              <w:jc w:val="both"/>
              <w:rPr>
                <w:rFonts w:ascii="Tahoma" w:hAnsi="Tahoma" w:cs="Tahoma"/>
                <w:color w:val="000000"/>
              </w:rPr>
            </w:pPr>
            <w:r w:rsidRPr="0017433C">
              <w:rPr>
                <w:rFonts w:ascii="Tahoma" w:hAnsi="Tahoma" w:cs="Tahoma"/>
                <w:color w:val="000000"/>
              </w:rPr>
              <w:t>3° Les personnes ou entités soumises à l'obligation de certification de leurs comptes, leurs gérants, administrateurs ou membres du directoire ou du conseil de surveillance, ainsi que les personnes</w:t>
            </w:r>
            <w:r w:rsidRPr="00B66C8D">
              <w:rPr>
                <w:rFonts w:ascii="Tahoma" w:hAnsi="Tahoma" w:cs="Tahoma"/>
                <w:b/>
                <w:color w:val="000000"/>
              </w:rPr>
              <w:t xml:space="preserve"> </w:t>
            </w:r>
            <w:r w:rsidRPr="0017433C">
              <w:rPr>
                <w:rFonts w:ascii="Tahoma" w:hAnsi="Tahoma" w:cs="Tahoma"/>
                <w:color w:val="000000"/>
              </w:rPr>
              <w:t xml:space="preserve">mentionnées au 1°, lorsqu'elles s'opposent de quelque façon que ce soit à l'exercice des fonctions confiées aux agents du Haut conseil du commissariat aux comptes en matière de contrôles et d'enquêtes par les dispositions du présent chapitre, de la section 2 du chapitre Ier, et de l'article 23 du règlement (UE) n° 537/2014 du </w:t>
            </w:r>
            <w:r w:rsidR="00B963CF">
              <w:rPr>
                <w:rFonts w:ascii="Tahoma" w:hAnsi="Tahoma" w:cs="Tahoma"/>
                <w:color w:val="000000"/>
              </w:rPr>
              <w:br/>
            </w:r>
            <w:r w:rsidRPr="0017433C">
              <w:rPr>
                <w:rFonts w:ascii="Tahoma" w:hAnsi="Tahoma" w:cs="Tahoma"/>
                <w:color w:val="000000"/>
              </w:rPr>
              <w:t>16 avril 2014 ; </w:t>
            </w:r>
          </w:p>
          <w:p w:rsidR="00AA26ED" w:rsidRPr="00B66C8D" w:rsidRDefault="00AA26ED" w:rsidP="00AA26ED">
            <w:pPr>
              <w:shd w:val="clear" w:color="auto" w:fill="FFFFFF"/>
              <w:spacing w:before="180" w:after="180" w:line="288" w:lineRule="atLeast"/>
              <w:jc w:val="both"/>
              <w:rPr>
                <w:rFonts w:ascii="Tahoma" w:hAnsi="Tahoma" w:cs="Tahoma"/>
                <w:b/>
                <w:color w:val="000000"/>
              </w:rPr>
            </w:pPr>
            <w:r w:rsidRPr="0017433C">
              <w:rPr>
                <w:rFonts w:ascii="Tahoma" w:hAnsi="Tahoma" w:cs="Tahoma"/>
                <w:color w:val="000000"/>
              </w:rPr>
              <w:t>4° Tout dirigeant, administrateur, membre du conseil de surveillance ou personne occupant un poste de direction au sein d'une personne ou entité, ainsi que cette personne ou entité, du fait d'un manquement aux dispositions de l'article L. 822-12.</w:t>
            </w:r>
          </w:p>
          <w:p w:rsidR="00AA26ED" w:rsidRDefault="00AA26ED" w:rsidP="000572B7">
            <w:pPr>
              <w:shd w:val="clear" w:color="auto" w:fill="FFFFFF"/>
              <w:jc w:val="both"/>
              <w:rPr>
                <w:rFonts w:ascii="Tahoma" w:hAnsi="Tahoma" w:cs="Tahoma"/>
                <w:b/>
                <w:color w:val="000000"/>
              </w:rPr>
            </w:pPr>
          </w:p>
        </w:tc>
      </w:tr>
      <w:tr w:rsidR="000572B7" w:rsidRPr="00011B8B" w:rsidTr="00AA26ED">
        <w:trPr>
          <w:trHeight w:val="3675"/>
        </w:trPr>
        <w:tc>
          <w:tcPr>
            <w:tcW w:w="1554" w:type="pct"/>
            <w:shd w:val="clear" w:color="auto" w:fill="8ACAFE"/>
          </w:tcPr>
          <w:p w:rsidR="005339FC" w:rsidRDefault="005339FC" w:rsidP="000572B7">
            <w:pPr>
              <w:jc w:val="center"/>
              <w:rPr>
                <w:rFonts w:ascii="Tahoma" w:hAnsi="Tahoma" w:cs="Tahoma"/>
                <w:b/>
              </w:rPr>
            </w:pPr>
          </w:p>
          <w:p w:rsidR="000572B7" w:rsidRPr="00B66C8D" w:rsidRDefault="000572B7" w:rsidP="000572B7">
            <w:pPr>
              <w:jc w:val="center"/>
              <w:rPr>
                <w:rFonts w:ascii="Tahoma" w:hAnsi="Tahoma" w:cs="Tahoma"/>
                <w:b/>
              </w:rPr>
            </w:pPr>
            <w:r>
              <w:rPr>
                <w:rFonts w:ascii="Tahoma" w:hAnsi="Tahoma" w:cs="Tahoma"/>
                <w:b/>
              </w:rPr>
              <w:t>S</w:t>
            </w:r>
            <w:r w:rsidRPr="00B66C8D">
              <w:rPr>
                <w:rFonts w:ascii="Tahoma" w:hAnsi="Tahoma" w:cs="Tahoma"/>
                <w:b/>
              </w:rPr>
              <w:t xml:space="preserve">anctions </w:t>
            </w:r>
            <w:r>
              <w:rPr>
                <w:rFonts w:ascii="Tahoma" w:hAnsi="Tahoma" w:cs="Tahoma"/>
                <w:b/>
              </w:rPr>
              <w:t>applicables aux CAC</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D32F37" w:rsidRPr="00B66C8D" w:rsidRDefault="00D32F37" w:rsidP="000572B7">
            <w:pPr>
              <w:jc w:val="center"/>
              <w:rPr>
                <w:rFonts w:ascii="Tahoma" w:hAnsi="Tahoma" w:cs="Tahoma"/>
                <w:b/>
              </w:rPr>
            </w:pPr>
          </w:p>
          <w:p w:rsidR="000572B7" w:rsidRDefault="000572B7" w:rsidP="000572B7">
            <w:pPr>
              <w:jc w:val="center"/>
              <w:rPr>
                <w:rFonts w:ascii="Tahoma" w:hAnsi="Tahoma" w:cs="Tahoma"/>
                <w:b/>
              </w:rPr>
            </w:pPr>
            <w:r w:rsidRPr="00B66C8D">
              <w:rPr>
                <w:rFonts w:ascii="Tahoma" w:hAnsi="Tahoma" w:cs="Tahoma"/>
                <w:b/>
              </w:rPr>
              <w:t>Sursis total ou partiel</w:t>
            </w: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r>
              <w:rPr>
                <w:rFonts w:ascii="Tahoma" w:hAnsi="Tahoma" w:cs="Tahoma"/>
                <w:b/>
              </w:rPr>
              <w:t>Sanction complémentaire d’inéligibilité aux organismes professionnels</w:t>
            </w:r>
          </w:p>
          <w:p w:rsidR="000572B7" w:rsidRPr="00B66C8D" w:rsidRDefault="000572B7" w:rsidP="000572B7">
            <w:pPr>
              <w:jc w:val="center"/>
              <w:rPr>
                <w:rFonts w:ascii="Tahoma" w:hAnsi="Tahoma" w:cs="Tahoma"/>
                <w:b/>
              </w:rPr>
            </w:pPr>
          </w:p>
        </w:tc>
        <w:tc>
          <w:tcPr>
            <w:tcW w:w="3446" w:type="pct"/>
            <w:shd w:val="clear" w:color="auto" w:fill="auto"/>
          </w:tcPr>
          <w:p w:rsidR="005339FC" w:rsidRDefault="005339FC" w:rsidP="000572B7">
            <w:pPr>
              <w:jc w:val="both"/>
              <w:rPr>
                <w:rFonts w:ascii="Tahoma" w:hAnsi="Tahoma" w:cs="Tahoma"/>
                <w:b/>
              </w:rPr>
            </w:pPr>
          </w:p>
          <w:p w:rsidR="000572B7" w:rsidRPr="001F4A71" w:rsidRDefault="000572B7" w:rsidP="000572B7">
            <w:pPr>
              <w:jc w:val="both"/>
              <w:rPr>
                <w:rFonts w:ascii="Tahoma" w:hAnsi="Tahoma" w:cs="Tahoma"/>
              </w:rPr>
            </w:pPr>
            <w:r w:rsidRPr="00B66C8D">
              <w:rPr>
                <w:rFonts w:ascii="Tahoma" w:hAnsi="Tahoma" w:cs="Tahoma"/>
                <w:b/>
              </w:rPr>
              <w:t xml:space="preserve">Art. L. 824-2. </w:t>
            </w:r>
            <w:r w:rsidR="00AF5842">
              <w:rPr>
                <w:rFonts w:ascii="Tahoma" w:hAnsi="Tahoma" w:cs="Tahoma"/>
              </w:rPr>
              <w:t>I.</w:t>
            </w:r>
            <w:r w:rsidRPr="001F4A71">
              <w:rPr>
                <w:rFonts w:ascii="Tahoma" w:hAnsi="Tahoma" w:cs="Tahoma"/>
              </w:rPr>
              <w:t>- Les commissaires aux comptes sont passibles des sanctions suivantes : </w:t>
            </w:r>
          </w:p>
          <w:p w:rsidR="000572B7" w:rsidRPr="001F4A71" w:rsidRDefault="000572B7" w:rsidP="000572B7">
            <w:pPr>
              <w:jc w:val="both"/>
              <w:rPr>
                <w:rFonts w:ascii="Tahoma" w:hAnsi="Tahoma" w:cs="Tahoma"/>
              </w:rPr>
            </w:pPr>
          </w:p>
          <w:p w:rsidR="000572B7" w:rsidRPr="001F4A71" w:rsidRDefault="000572B7" w:rsidP="000572B7">
            <w:pPr>
              <w:jc w:val="both"/>
              <w:rPr>
                <w:rFonts w:ascii="Tahoma" w:hAnsi="Tahoma" w:cs="Tahoma"/>
              </w:rPr>
            </w:pPr>
            <w:r w:rsidRPr="001F4A71">
              <w:rPr>
                <w:rFonts w:ascii="Tahoma" w:hAnsi="Tahoma" w:cs="Tahoma"/>
              </w:rPr>
              <w:t>1° L'avertissement ;</w:t>
            </w:r>
          </w:p>
          <w:p w:rsidR="000572B7" w:rsidRPr="001F4A71" w:rsidRDefault="000572B7" w:rsidP="000572B7">
            <w:pPr>
              <w:jc w:val="both"/>
              <w:rPr>
                <w:rFonts w:ascii="Tahoma" w:hAnsi="Tahoma" w:cs="Tahoma"/>
              </w:rPr>
            </w:pPr>
          </w:p>
          <w:p w:rsidR="000572B7" w:rsidRPr="001F4A71" w:rsidRDefault="000572B7" w:rsidP="000572B7">
            <w:pPr>
              <w:jc w:val="both"/>
              <w:rPr>
                <w:rFonts w:ascii="Tahoma" w:hAnsi="Tahoma" w:cs="Tahoma"/>
              </w:rPr>
            </w:pPr>
            <w:r w:rsidRPr="001F4A71">
              <w:rPr>
                <w:rFonts w:ascii="Tahoma" w:hAnsi="Tahoma" w:cs="Tahoma"/>
              </w:rPr>
              <w:t>2° Le blâme ; </w:t>
            </w:r>
          </w:p>
          <w:p w:rsidR="000572B7" w:rsidRPr="001F4A71" w:rsidRDefault="000572B7" w:rsidP="000572B7">
            <w:pPr>
              <w:jc w:val="both"/>
              <w:rPr>
                <w:rFonts w:ascii="Tahoma" w:hAnsi="Tahoma" w:cs="Tahoma"/>
              </w:rPr>
            </w:pPr>
          </w:p>
          <w:p w:rsidR="000572B7" w:rsidRPr="001F4A71" w:rsidRDefault="000572B7" w:rsidP="000572B7">
            <w:pPr>
              <w:jc w:val="both"/>
              <w:rPr>
                <w:rFonts w:ascii="Tahoma" w:hAnsi="Tahoma" w:cs="Tahoma"/>
              </w:rPr>
            </w:pPr>
            <w:r w:rsidRPr="001F4A71">
              <w:rPr>
                <w:rFonts w:ascii="Tahoma" w:hAnsi="Tahoma" w:cs="Tahoma"/>
              </w:rPr>
              <w:t>3° L'interdiction d'exercer la fonction de commissaire aux comptes pour une durée n'excédant pas cinq ans ; </w:t>
            </w:r>
          </w:p>
          <w:p w:rsidR="000572B7" w:rsidRPr="001F4A71" w:rsidRDefault="000572B7" w:rsidP="000572B7">
            <w:pPr>
              <w:jc w:val="both"/>
              <w:rPr>
                <w:rFonts w:ascii="Tahoma" w:hAnsi="Tahoma" w:cs="Tahoma"/>
              </w:rPr>
            </w:pPr>
          </w:p>
          <w:p w:rsidR="000572B7" w:rsidRPr="001F4A71" w:rsidRDefault="000572B7" w:rsidP="000572B7">
            <w:pPr>
              <w:jc w:val="both"/>
              <w:rPr>
                <w:rFonts w:ascii="Tahoma" w:hAnsi="Tahoma" w:cs="Tahoma"/>
              </w:rPr>
            </w:pPr>
            <w:r w:rsidRPr="001F4A71">
              <w:rPr>
                <w:rFonts w:ascii="Tahoma" w:hAnsi="Tahoma" w:cs="Tahoma"/>
              </w:rPr>
              <w:t>4° La radiation de la liste ; </w:t>
            </w:r>
          </w:p>
          <w:p w:rsidR="000572B7" w:rsidRPr="001F4A71" w:rsidRDefault="000572B7" w:rsidP="000572B7">
            <w:pPr>
              <w:jc w:val="both"/>
              <w:rPr>
                <w:rFonts w:ascii="Tahoma" w:hAnsi="Tahoma" w:cs="Tahoma"/>
              </w:rPr>
            </w:pPr>
          </w:p>
          <w:p w:rsidR="000572B7" w:rsidRPr="001F4A71" w:rsidRDefault="000572B7" w:rsidP="000572B7">
            <w:pPr>
              <w:jc w:val="both"/>
              <w:rPr>
                <w:rFonts w:ascii="Tahoma" w:hAnsi="Tahoma" w:cs="Tahoma"/>
              </w:rPr>
            </w:pPr>
            <w:r w:rsidRPr="001F4A71">
              <w:rPr>
                <w:rFonts w:ascii="Tahoma" w:hAnsi="Tahoma" w:cs="Tahoma"/>
              </w:rPr>
              <w:t>5° Le retrait de l'honorariat. </w:t>
            </w:r>
          </w:p>
          <w:p w:rsidR="000572B7" w:rsidRPr="001F4A71" w:rsidRDefault="000572B7" w:rsidP="000572B7">
            <w:pPr>
              <w:jc w:val="both"/>
              <w:rPr>
                <w:rFonts w:ascii="Tahoma" w:hAnsi="Tahoma" w:cs="Tahoma"/>
              </w:rPr>
            </w:pPr>
          </w:p>
          <w:p w:rsidR="000572B7" w:rsidRDefault="00AF5842" w:rsidP="00D32F37">
            <w:pPr>
              <w:jc w:val="both"/>
              <w:rPr>
                <w:rFonts w:ascii="Tahoma" w:hAnsi="Tahoma" w:cs="Tahoma"/>
              </w:rPr>
            </w:pPr>
            <w:r>
              <w:rPr>
                <w:rFonts w:ascii="Tahoma" w:hAnsi="Tahoma" w:cs="Tahoma"/>
              </w:rPr>
              <w:t>II.</w:t>
            </w:r>
            <w:r w:rsidR="000572B7" w:rsidRPr="001F4A71">
              <w:rPr>
                <w:rFonts w:ascii="Tahoma" w:hAnsi="Tahoma" w:cs="Tahoma"/>
              </w:rPr>
              <w:t>- Les commissaires aux comptes peuvent également faire l'objet des sanctions suivantes :</w:t>
            </w:r>
          </w:p>
          <w:p w:rsidR="00D32F37" w:rsidRDefault="00D32F37" w:rsidP="00D32F37">
            <w:pPr>
              <w:jc w:val="both"/>
              <w:rPr>
                <w:rFonts w:ascii="Tahoma" w:hAnsi="Tahoma" w:cs="Tahoma"/>
              </w:rPr>
            </w:pPr>
          </w:p>
          <w:p w:rsidR="000572B7" w:rsidRPr="0017433C" w:rsidRDefault="000572B7" w:rsidP="000572B7">
            <w:pPr>
              <w:jc w:val="both"/>
              <w:rPr>
                <w:rFonts w:ascii="Tahoma" w:hAnsi="Tahoma" w:cs="Tahoma"/>
              </w:rPr>
            </w:pPr>
            <w:r w:rsidRPr="001F4A71">
              <w:rPr>
                <w:rFonts w:ascii="Tahoma" w:hAnsi="Tahoma" w:cs="Tahoma"/>
              </w:rPr>
              <w:t>1° La publication</w:t>
            </w:r>
            <w:r w:rsidRPr="0017433C">
              <w:rPr>
                <w:rFonts w:ascii="Tahoma" w:hAnsi="Tahoma" w:cs="Tahoma"/>
              </w:rPr>
              <w:t xml:space="preserve"> d'une déclaration indiquant que le rapport présenté à l'assemblée générale ne remplit pas les exigences imposées par le présent code ou, le cas échéant, par l'article 10 du règlement (UE) n° 537/2014 du 16 avril 2014 ; </w:t>
            </w:r>
          </w:p>
          <w:p w:rsidR="000572B7" w:rsidRPr="0017433C" w:rsidRDefault="000572B7" w:rsidP="000572B7">
            <w:pPr>
              <w:jc w:val="both"/>
              <w:rPr>
                <w:rFonts w:ascii="Tahoma" w:hAnsi="Tahoma" w:cs="Tahoma"/>
              </w:rPr>
            </w:pPr>
          </w:p>
          <w:p w:rsidR="000572B7" w:rsidRDefault="000572B7" w:rsidP="000572B7">
            <w:pPr>
              <w:jc w:val="both"/>
              <w:rPr>
                <w:rFonts w:ascii="Tahoma" w:hAnsi="Tahoma" w:cs="Tahoma"/>
              </w:rPr>
            </w:pPr>
            <w:r w:rsidRPr="0017433C">
              <w:rPr>
                <w:rFonts w:ascii="Tahoma" w:hAnsi="Tahoma" w:cs="Tahoma"/>
              </w:rPr>
              <w:t>2° L'interdiction, pour une durée n'excédant pas trois ans, d'exercer des fonctions d'administration ou de direction au sein d'une société de commissaire aux comptes et au sein d'entités d'intérêt public ;</w:t>
            </w:r>
          </w:p>
          <w:p w:rsidR="000572B7" w:rsidRDefault="000572B7" w:rsidP="000572B7">
            <w:pPr>
              <w:jc w:val="both"/>
              <w:rPr>
                <w:rFonts w:ascii="Tahoma" w:hAnsi="Tahoma" w:cs="Tahoma"/>
              </w:rPr>
            </w:pPr>
          </w:p>
          <w:p w:rsidR="000572B7" w:rsidRDefault="000572B7" w:rsidP="00D32F37">
            <w:pPr>
              <w:jc w:val="both"/>
              <w:rPr>
                <w:rFonts w:ascii="Tahoma" w:hAnsi="Tahoma" w:cs="Tahoma"/>
              </w:rPr>
            </w:pPr>
            <w:r w:rsidRPr="0017433C">
              <w:rPr>
                <w:rFonts w:ascii="Tahoma" w:hAnsi="Tahoma" w:cs="Tahoma"/>
              </w:rPr>
              <w:t>3° Le paiement, à titre de sanction pécuniaire, d'une somme ne pouvant excéder : </w:t>
            </w:r>
          </w:p>
          <w:p w:rsidR="00D32F37" w:rsidRPr="0017433C" w:rsidRDefault="00D32F37" w:rsidP="00D32F37">
            <w:pPr>
              <w:jc w:val="both"/>
              <w:rPr>
                <w:rFonts w:ascii="Tahoma" w:hAnsi="Tahoma" w:cs="Tahoma"/>
              </w:rPr>
            </w:pPr>
          </w:p>
          <w:p w:rsidR="000572B7" w:rsidRPr="001F4A71" w:rsidRDefault="000572B7" w:rsidP="00D32F37">
            <w:pPr>
              <w:spacing w:after="120"/>
              <w:jc w:val="both"/>
              <w:rPr>
                <w:rFonts w:ascii="Tahoma" w:hAnsi="Tahoma" w:cs="Tahoma"/>
              </w:rPr>
            </w:pPr>
            <w:r w:rsidRPr="0017433C">
              <w:rPr>
                <w:rFonts w:ascii="Tahoma" w:hAnsi="Tahoma" w:cs="Tahoma"/>
              </w:rPr>
              <w:t xml:space="preserve">a) </w:t>
            </w:r>
            <w:r w:rsidRPr="001F4A71">
              <w:rPr>
                <w:rFonts w:ascii="Tahoma" w:hAnsi="Tahoma" w:cs="Tahoma"/>
              </w:rPr>
              <w:t xml:space="preserve">Pour une personne physique, la somme de </w:t>
            </w:r>
            <w:r w:rsidRPr="001F4A71">
              <w:rPr>
                <w:rFonts w:ascii="Tahoma" w:hAnsi="Tahoma" w:cs="Tahoma"/>
              </w:rPr>
              <w:br/>
              <w:t>250 000 euros ; </w:t>
            </w:r>
          </w:p>
          <w:p w:rsidR="000572B7" w:rsidRDefault="000572B7" w:rsidP="000572B7">
            <w:pPr>
              <w:jc w:val="both"/>
              <w:rPr>
                <w:rFonts w:ascii="Tahoma" w:hAnsi="Tahoma" w:cs="Tahoma"/>
              </w:rPr>
            </w:pPr>
          </w:p>
          <w:p w:rsidR="00D32F37" w:rsidRPr="001F4A71" w:rsidRDefault="00D32F37" w:rsidP="00D32F37">
            <w:pPr>
              <w:jc w:val="both"/>
              <w:rPr>
                <w:rFonts w:ascii="Tahoma" w:hAnsi="Tahoma" w:cs="Tahoma"/>
              </w:rPr>
            </w:pPr>
            <w:r w:rsidRPr="001F4A71">
              <w:rPr>
                <w:rFonts w:ascii="Tahoma" w:hAnsi="Tahoma" w:cs="Tahoma"/>
              </w:rPr>
              <w:lastRenderedPageBreak/>
              <w:t>b) Pour une personne morale, la plus élevée des sommes suivantes :</w:t>
            </w:r>
          </w:p>
          <w:p w:rsidR="00D32F37" w:rsidRPr="001F4A71" w:rsidRDefault="00D32F37" w:rsidP="000572B7">
            <w:pPr>
              <w:jc w:val="both"/>
              <w:rPr>
                <w:rFonts w:ascii="Tahoma" w:hAnsi="Tahoma" w:cs="Tahoma"/>
              </w:rPr>
            </w:pPr>
          </w:p>
          <w:p w:rsidR="000572B7" w:rsidRPr="001F4A71" w:rsidRDefault="000572B7" w:rsidP="000572B7">
            <w:pPr>
              <w:numPr>
                <w:ilvl w:val="0"/>
                <w:numId w:val="6"/>
              </w:numPr>
              <w:ind w:left="317" w:hanging="317"/>
              <w:jc w:val="both"/>
              <w:rPr>
                <w:rFonts w:ascii="Tahoma" w:hAnsi="Tahoma" w:cs="Tahoma"/>
              </w:rPr>
            </w:pPr>
            <w:r w:rsidRPr="001F4A71">
              <w:rPr>
                <w:rFonts w:ascii="Tahoma" w:hAnsi="Tahoma" w:cs="Tahoma"/>
              </w:rPr>
              <w:t>un million d'euros ; </w:t>
            </w:r>
          </w:p>
          <w:p w:rsidR="000572B7" w:rsidRPr="001F4A71" w:rsidRDefault="000572B7" w:rsidP="000572B7">
            <w:pPr>
              <w:ind w:left="317" w:hanging="317"/>
              <w:jc w:val="both"/>
              <w:rPr>
                <w:rFonts w:ascii="Tahoma" w:hAnsi="Tahoma" w:cs="Tahoma"/>
              </w:rPr>
            </w:pPr>
          </w:p>
          <w:p w:rsidR="000572B7" w:rsidRPr="001F4A71" w:rsidRDefault="000572B7" w:rsidP="000572B7">
            <w:pPr>
              <w:numPr>
                <w:ilvl w:val="0"/>
                <w:numId w:val="6"/>
              </w:numPr>
              <w:ind w:left="317" w:hanging="317"/>
              <w:jc w:val="both"/>
              <w:rPr>
                <w:rFonts w:ascii="Tahoma" w:hAnsi="Tahoma" w:cs="Tahoma"/>
              </w:rPr>
            </w:pPr>
            <w:r w:rsidRPr="001F4A71">
              <w:rPr>
                <w:rFonts w:ascii="Tahoma" w:hAnsi="Tahoma" w:cs="Tahoma"/>
              </w:rPr>
              <w:t>lorsque la faute intervient dans le cadre d'une mission de certification, la moyenne annuelle des honoraires facturés au titre de l'exercice durant lequel la faute a été commise et des deux exercices précédant celui-ci, par le commissaire aux comptes, à la personne ou à l'entité dont il est chargé de certifier les comptes ou, à défaut, le montant des honoraires facturés par le commissaire aux comptes à cette personne ou entité au titre de l'exercice au cours duquel la faute a été commise.</w:t>
            </w:r>
          </w:p>
          <w:p w:rsidR="000572B7" w:rsidRPr="001F4A71" w:rsidRDefault="000572B7" w:rsidP="000572B7">
            <w:pPr>
              <w:ind w:left="27" w:hanging="317"/>
              <w:jc w:val="both"/>
              <w:rPr>
                <w:rFonts w:ascii="Tahoma" w:hAnsi="Tahoma" w:cs="Tahoma"/>
              </w:rPr>
            </w:pPr>
            <w:r w:rsidRPr="001F4A71">
              <w:rPr>
                <w:rFonts w:ascii="Tahoma" w:hAnsi="Tahoma" w:cs="Tahoma"/>
              </w:rPr>
              <w:br/>
              <w:t>En cas de faute réitérée dans les cinq années à compter de la date à laquelle la sanction pécuniaire précédemment prononcée est devenue définitive, une sanction pécuniaire plus lourde peut être prononcée, sans toutefois excéder le double des montants mentionnés aux a et b. </w:t>
            </w:r>
          </w:p>
          <w:p w:rsidR="000572B7" w:rsidRPr="001F4A71" w:rsidRDefault="000572B7" w:rsidP="000572B7">
            <w:pPr>
              <w:ind w:left="317" w:hanging="317"/>
              <w:jc w:val="both"/>
              <w:rPr>
                <w:rFonts w:ascii="Tahoma" w:hAnsi="Tahoma" w:cs="Tahoma"/>
              </w:rPr>
            </w:pPr>
          </w:p>
          <w:p w:rsidR="000572B7" w:rsidRDefault="000572B7" w:rsidP="000572B7">
            <w:pPr>
              <w:ind w:left="317" w:hanging="317"/>
              <w:jc w:val="both"/>
              <w:rPr>
                <w:rFonts w:ascii="Tahoma" w:hAnsi="Tahoma" w:cs="Tahoma"/>
              </w:rPr>
            </w:pPr>
            <w:r w:rsidRPr="001F4A71">
              <w:rPr>
                <w:rFonts w:ascii="Tahoma" w:hAnsi="Tahoma" w:cs="Tahoma"/>
              </w:rPr>
              <w:t>Les sommes sont versées au Trésor public. </w:t>
            </w:r>
          </w:p>
          <w:p w:rsidR="000572B7" w:rsidRPr="001F4A71" w:rsidRDefault="000572B7" w:rsidP="000572B7">
            <w:pPr>
              <w:ind w:left="317" w:hanging="317"/>
              <w:jc w:val="both"/>
              <w:rPr>
                <w:rFonts w:ascii="Tahoma" w:hAnsi="Tahoma" w:cs="Tahoma"/>
              </w:rPr>
            </w:pPr>
          </w:p>
          <w:p w:rsidR="000572B7" w:rsidRPr="001F4A71" w:rsidRDefault="00AF5842" w:rsidP="000572B7">
            <w:pPr>
              <w:jc w:val="both"/>
              <w:rPr>
                <w:rFonts w:ascii="Tahoma" w:hAnsi="Tahoma" w:cs="Tahoma"/>
              </w:rPr>
            </w:pPr>
            <w:r>
              <w:rPr>
                <w:rFonts w:ascii="Tahoma" w:hAnsi="Tahoma" w:cs="Tahoma"/>
              </w:rPr>
              <w:t>III.</w:t>
            </w:r>
            <w:r w:rsidR="000572B7" w:rsidRPr="001F4A71">
              <w:rPr>
                <w:rFonts w:ascii="Tahoma" w:hAnsi="Tahoma" w:cs="Tahoma"/>
              </w:rPr>
              <w:t>- Les sanctions prévues au 3° du I et au 3° du II peuvent être assorties du sursis total ou partiel. Si, dans le délai de cinq ans à compter du prononcé de la sanction, la personne sanctionnée commet une faute entraînant le prononcé d'une nouvelle sanction, celle-ci entraînera, sauf décision motivée, l'exécution de la première sanction sans confusion possible avec la seconde. </w:t>
            </w:r>
          </w:p>
          <w:p w:rsidR="000572B7" w:rsidRPr="001F4A71" w:rsidRDefault="000572B7" w:rsidP="000572B7">
            <w:pPr>
              <w:jc w:val="both"/>
              <w:rPr>
                <w:rFonts w:ascii="Tahoma" w:hAnsi="Tahoma" w:cs="Tahoma"/>
              </w:rPr>
            </w:pPr>
          </w:p>
          <w:p w:rsidR="000572B7" w:rsidRPr="001F4A71" w:rsidRDefault="00AF5842" w:rsidP="000572B7">
            <w:pPr>
              <w:jc w:val="both"/>
              <w:rPr>
                <w:rFonts w:ascii="Tahoma" w:hAnsi="Tahoma" w:cs="Tahoma"/>
              </w:rPr>
            </w:pPr>
            <w:r>
              <w:rPr>
                <w:rFonts w:ascii="Tahoma" w:hAnsi="Tahoma" w:cs="Tahoma"/>
              </w:rPr>
              <w:t>IV.</w:t>
            </w:r>
            <w:r w:rsidR="000572B7" w:rsidRPr="001F4A71">
              <w:rPr>
                <w:rFonts w:ascii="Tahoma" w:hAnsi="Tahoma" w:cs="Tahoma"/>
              </w:rPr>
              <w:t>- Les sanctions prévues aux 1°, 2° et 3° du I et aux 2° et 3° du II peuvent être assorties de la sanction complémentaire de l'inéligibilité aux organismes professionnels pendant dix ans au plus.</w:t>
            </w:r>
          </w:p>
          <w:p w:rsidR="000572B7" w:rsidRPr="00B66C8D" w:rsidRDefault="000572B7" w:rsidP="000572B7">
            <w:pPr>
              <w:jc w:val="both"/>
              <w:rPr>
                <w:rFonts w:ascii="Tahoma" w:hAnsi="Tahoma" w:cs="Tahoma"/>
                <w:b/>
              </w:rPr>
            </w:pPr>
          </w:p>
        </w:tc>
      </w:tr>
      <w:tr w:rsidR="000572B7" w:rsidRPr="00011B8B" w:rsidTr="00AA26ED">
        <w:trPr>
          <w:trHeight w:val="3675"/>
        </w:trPr>
        <w:tc>
          <w:tcPr>
            <w:tcW w:w="1554" w:type="pct"/>
            <w:shd w:val="clear" w:color="auto" w:fill="8ACAFE"/>
          </w:tcPr>
          <w:p w:rsidR="000572B7" w:rsidRDefault="000572B7" w:rsidP="000572B7">
            <w:pPr>
              <w:jc w:val="center"/>
              <w:rPr>
                <w:rFonts w:ascii="Tahoma" w:hAnsi="Tahoma" w:cs="Tahoma"/>
                <w:b/>
              </w:rPr>
            </w:pPr>
          </w:p>
          <w:p w:rsidR="000572B7" w:rsidRDefault="000572B7" w:rsidP="000572B7">
            <w:pPr>
              <w:jc w:val="center"/>
              <w:rPr>
                <w:rFonts w:ascii="Tahoma" w:hAnsi="Tahoma" w:cs="Tahoma"/>
                <w:b/>
              </w:rPr>
            </w:pPr>
            <w:r w:rsidRPr="00B66C8D">
              <w:rPr>
                <w:rFonts w:ascii="Tahoma" w:hAnsi="Tahoma" w:cs="Tahoma"/>
                <w:b/>
              </w:rPr>
              <w:t>Sanctions</w:t>
            </w:r>
            <w:r>
              <w:rPr>
                <w:rFonts w:ascii="Tahoma" w:hAnsi="Tahoma" w:cs="Tahoma"/>
                <w:b/>
              </w:rPr>
              <w:t xml:space="preserve"> applicables</w:t>
            </w:r>
            <w:r w:rsidRPr="00B66C8D">
              <w:rPr>
                <w:rFonts w:ascii="Tahoma" w:hAnsi="Tahoma" w:cs="Tahoma"/>
                <w:b/>
              </w:rPr>
              <w:t xml:space="preserve"> aux personnes mentionnées au paragraphe II de l'article L. 824-1</w:t>
            </w: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D32F37" w:rsidRPr="00D32F37" w:rsidRDefault="00D32F37" w:rsidP="000572B7">
            <w:pPr>
              <w:jc w:val="center"/>
              <w:rPr>
                <w:rFonts w:ascii="Tahoma" w:hAnsi="Tahoma" w:cs="Tahoma"/>
                <w:b/>
                <w:sz w:val="28"/>
                <w:szCs w:val="28"/>
              </w:rPr>
            </w:pPr>
          </w:p>
          <w:p w:rsidR="000572B7" w:rsidRPr="00B66C8D" w:rsidRDefault="000572B7" w:rsidP="000572B7">
            <w:pPr>
              <w:jc w:val="center"/>
              <w:rPr>
                <w:rFonts w:ascii="Tahoma" w:hAnsi="Tahoma" w:cs="Tahoma"/>
                <w:b/>
              </w:rPr>
            </w:pPr>
            <w:r>
              <w:rPr>
                <w:rFonts w:ascii="Tahoma" w:hAnsi="Tahoma" w:cs="Tahoma"/>
                <w:b/>
              </w:rPr>
              <w:t xml:space="preserve">Sursis total ou partiel </w:t>
            </w:r>
          </w:p>
        </w:tc>
        <w:tc>
          <w:tcPr>
            <w:tcW w:w="3446" w:type="pct"/>
            <w:shd w:val="clear" w:color="auto" w:fill="auto"/>
          </w:tcPr>
          <w:p w:rsidR="000572B7" w:rsidRDefault="000572B7" w:rsidP="000572B7">
            <w:pPr>
              <w:jc w:val="both"/>
              <w:rPr>
                <w:rFonts w:ascii="Tahoma" w:hAnsi="Tahoma" w:cs="Tahoma"/>
                <w:b/>
              </w:rPr>
            </w:pPr>
          </w:p>
          <w:p w:rsidR="000572B7" w:rsidRPr="001F4A71" w:rsidRDefault="000572B7" w:rsidP="000572B7">
            <w:pPr>
              <w:jc w:val="both"/>
              <w:rPr>
                <w:rFonts w:ascii="Tahoma" w:hAnsi="Tahoma" w:cs="Tahoma"/>
              </w:rPr>
            </w:pPr>
            <w:r w:rsidRPr="00B66C8D">
              <w:rPr>
                <w:rFonts w:ascii="Tahoma" w:hAnsi="Tahoma" w:cs="Tahoma"/>
                <w:b/>
              </w:rPr>
              <w:t>Art. L. 824-3</w:t>
            </w:r>
            <w:r>
              <w:rPr>
                <w:rFonts w:ascii="Tahoma" w:hAnsi="Tahoma" w:cs="Tahoma"/>
                <w:b/>
              </w:rPr>
              <w:t xml:space="preserve"> </w:t>
            </w:r>
            <w:r w:rsidR="00AF5842">
              <w:rPr>
                <w:rFonts w:ascii="Tahoma" w:hAnsi="Tahoma" w:cs="Tahoma"/>
              </w:rPr>
              <w:t>I.</w:t>
            </w:r>
            <w:r w:rsidRPr="001F4A71">
              <w:rPr>
                <w:rFonts w:ascii="Tahoma" w:hAnsi="Tahoma" w:cs="Tahoma"/>
              </w:rPr>
              <w:t>- Les personnes mentionnées au II de l'article L. 824-1 sont passibles des sanctions suivantes : </w:t>
            </w:r>
          </w:p>
          <w:p w:rsidR="000572B7" w:rsidRPr="001F4A71" w:rsidRDefault="000572B7" w:rsidP="000572B7">
            <w:pPr>
              <w:jc w:val="both"/>
              <w:rPr>
                <w:rFonts w:ascii="Tahoma" w:hAnsi="Tahoma" w:cs="Tahoma"/>
              </w:rPr>
            </w:pPr>
          </w:p>
          <w:p w:rsidR="000572B7" w:rsidRPr="001F4A71" w:rsidRDefault="000572B7" w:rsidP="000572B7">
            <w:pPr>
              <w:jc w:val="both"/>
              <w:rPr>
                <w:rFonts w:ascii="Tahoma" w:hAnsi="Tahoma" w:cs="Tahoma"/>
              </w:rPr>
            </w:pPr>
            <w:r w:rsidRPr="001F4A71">
              <w:rPr>
                <w:rFonts w:ascii="Tahoma" w:hAnsi="Tahoma" w:cs="Tahoma"/>
              </w:rPr>
              <w:t>1° L'interdiction pour une durée n'excédant pas trois ans d'exercer des fonctions d'administration ou de direction au sein d'entités d'intérêt public et des fonctions de commissaire aux comptes ; </w:t>
            </w:r>
          </w:p>
          <w:p w:rsidR="000572B7" w:rsidRPr="0017433C" w:rsidRDefault="000572B7" w:rsidP="000572B7">
            <w:pPr>
              <w:jc w:val="both"/>
              <w:rPr>
                <w:rFonts w:ascii="Tahoma" w:hAnsi="Tahoma" w:cs="Tahoma"/>
              </w:rPr>
            </w:pPr>
          </w:p>
          <w:p w:rsidR="00D32F37" w:rsidRDefault="000572B7" w:rsidP="00D32F37">
            <w:pPr>
              <w:spacing w:after="120"/>
              <w:jc w:val="both"/>
              <w:rPr>
                <w:rFonts w:ascii="Tahoma" w:hAnsi="Tahoma" w:cs="Tahoma"/>
              </w:rPr>
            </w:pPr>
            <w:r w:rsidRPr="0017433C">
              <w:rPr>
                <w:rFonts w:ascii="Tahoma" w:hAnsi="Tahoma" w:cs="Tahoma"/>
              </w:rPr>
              <w:t>2° Le paiement, à titre de sanction pécuniaire, d'une somme n'excédant pas les montants suivants : </w:t>
            </w:r>
          </w:p>
          <w:p w:rsidR="000572B7" w:rsidRPr="0017433C" w:rsidRDefault="000572B7" w:rsidP="000572B7">
            <w:pPr>
              <w:jc w:val="both"/>
              <w:rPr>
                <w:rFonts w:ascii="Tahoma" w:hAnsi="Tahoma" w:cs="Tahoma"/>
              </w:rPr>
            </w:pPr>
            <w:r w:rsidRPr="0017433C">
              <w:rPr>
                <w:rFonts w:ascii="Tahoma" w:hAnsi="Tahoma" w:cs="Tahoma"/>
              </w:rPr>
              <w:t xml:space="preserve">a) Pour les personnes physiques mentionnées aux 1° et 3° du II de l'article L. 824-1, la somme de 50 000 </w:t>
            </w:r>
            <w:r>
              <w:rPr>
                <w:rFonts w:ascii="Tahoma" w:hAnsi="Tahoma" w:cs="Tahoma"/>
              </w:rPr>
              <w:t>euros</w:t>
            </w:r>
            <w:r w:rsidRPr="0017433C">
              <w:rPr>
                <w:rFonts w:ascii="Tahoma" w:hAnsi="Tahoma" w:cs="Tahoma"/>
              </w:rPr>
              <w:t xml:space="preserve"> ; </w:t>
            </w:r>
          </w:p>
          <w:p w:rsidR="000572B7" w:rsidRDefault="000572B7" w:rsidP="000572B7">
            <w:pPr>
              <w:jc w:val="both"/>
              <w:rPr>
                <w:rFonts w:ascii="Tahoma" w:hAnsi="Tahoma" w:cs="Tahoma"/>
                <w:b/>
              </w:rPr>
            </w:pPr>
          </w:p>
          <w:p w:rsidR="00D32F37" w:rsidRPr="00B66C8D" w:rsidRDefault="00D32F37" w:rsidP="000572B7">
            <w:pPr>
              <w:jc w:val="both"/>
              <w:rPr>
                <w:rFonts w:ascii="Tahoma" w:hAnsi="Tahoma" w:cs="Tahoma"/>
                <w:b/>
              </w:rPr>
            </w:pPr>
          </w:p>
          <w:p w:rsidR="000572B7" w:rsidRPr="00CE14A7" w:rsidRDefault="000572B7" w:rsidP="000572B7">
            <w:pPr>
              <w:jc w:val="both"/>
              <w:rPr>
                <w:rFonts w:ascii="Tahoma" w:hAnsi="Tahoma" w:cs="Tahoma"/>
              </w:rPr>
            </w:pPr>
            <w:r w:rsidRPr="00CE14A7">
              <w:rPr>
                <w:rFonts w:ascii="Tahoma" w:hAnsi="Tahoma" w:cs="Tahoma"/>
              </w:rPr>
              <w:lastRenderedPageBreak/>
              <w:t>b) Pour les personnes physiques mentionnées aux 2° et 4° du II de l'articl</w:t>
            </w:r>
            <w:r w:rsidR="00D32F37">
              <w:rPr>
                <w:rFonts w:ascii="Tahoma" w:hAnsi="Tahoma" w:cs="Tahoma"/>
              </w:rPr>
              <w:t>e L. 824-1, la somme de 250 000</w:t>
            </w:r>
            <w:r>
              <w:rPr>
                <w:rFonts w:ascii="Tahoma" w:hAnsi="Tahoma" w:cs="Tahoma"/>
              </w:rPr>
              <w:t xml:space="preserve"> euros</w:t>
            </w:r>
            <w:r w:rsidRPr="00CE14A7">
              <w:rPr>
                <w:rFonts w:ascii="Tahoma" w:hAnsi="Tahoma" w:cs="Tahoma"/>
              </w:rPr>
              <w:t xml:space="preserv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 xml:space="preserve">c) Pour les personnes morales mentionnées aux 1°, 3° et 4° du II de l'article L. 824-1, la somme de 500 000 </w:t>
            </w:r>
            <w:r>
              <w:rPr>
                <w:rFonts w:ascii="Tahoma" w:hAnsi="Tahoma" w:cs="Tahoma"/>
              </w:rPr>
              <w:t xml:space="preserve">euros </w:t>
            </w:r>
            <w:r w:rsidRPr="00CE14A7">
              <w:rPr>
                <w:rFonts w:ascii="Tahoma" w:hAnsi="Tahoma" w:cs="Tahoma"/>
              </w:rPr>
              <w:t>;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d) Pour les personnes morales mentionnées au 2° du II de l'article L. 824-1, la plus élevée des sommes suivantes :</w:t>
            </w:r>
          </w:p>
          <w:p w:rsidR="000572B7" w:rsidRPr="00CE14A7" w:rsidRDefault="000572B7" w:rsidP="000572B7">
            <w:pPr>
              <w:jc w:val="both"/>
              <w:rPr>
                <w:rFonts w:ascii="Tahoma" w:hAnsi="Tahoma" w:cs="Tahoma"/>
              </w:rPr>
            </w:pPr>
          </w:p>
          <w:p w:rsidR="000572B7" w:rsidRPr="00CE14A7" w:rsidRDefault="000572B7" w:rsidP="000572B7">
            <w:pPr>
              <w:tabs>
                <w:tab w:val="left" w:pos="346"/>
              </w:tabs>
              <w:ind w:left="34"/>
              <w:jc w:val="both"/>
              <w:rPr>
                <w:rFonts w:ascii="Tahoma" w:hAnsi="Tahoma" w:cs="Tahoma"/>
              </w:rPr>
            </w:pPr>
            <w:r w:rsidRPr="00CE14A7">
              <w:rPr>
                <w:rFonts w:ascii="Tahoma" w:hAnsi="Tahoma" w:cs="Tahoma"/>
              </w:rPr>
              <w:t>-</w:t>
            </w:r>
            <w:r w:rsidR="00AA26ED">
              <w:rPr>
                <w:rFonts w:ascii="Tahoma" w:hAnsi="Tahoma" w:cs="Tahoma"/>
              </w:rPr>
              <w:t xml:space="preserve"> </w:t>
            </w:r>
            <w:r w:rsidRPr="00CE14A7">
              <w:rPr>
                <w:rFonts w:ascii="Tahoma" w:hAnsi="Tahoma" w:cs="Tahoma"/>
              </w:rPr>
              <w:t>un million d'euros ; </w:t>
            </w:r>
          </w:p>
          <w:p w:rsidR="000572B7" w:rsidRPr="00CE14A7" w:rsidRDefault="000572B7" w:rsidP="000572B7">
            <w:pPr>
              <w:jc w:val="both"/>
              <w:rPr>
                <w:rFonts w:ascii="Tahoma" w:hAnsi="Tahoma" w:cs="Tahoma"/>
              </w:rPr>
            </w:pPr>
          </w:p>
          <w:p w:rsidR="000572B7" w:rsidRPr="00CE14A7" w:rsidRDefault="000572B7" w:rsidP="000572B7">
            <w:pPr>
              <w:numPr>
                <w:ilvl w:val="0"/>
                <w:numId w:val="6"/>
              </w:numPr>
              <w:ind w:left="317" w:hanging="317"/>
              <w:jc w:val="both"/>
              <w:rPr>
                <w:rFonts w:ascii="Tahoma" w:hAnsi="Tahoma" w:cs="Tahoma"/>
              </w:rPr>
            </w:pPr>
            <w:r w:rsidRPr="00CE14A7">
              <w:rPr>
                <w:rFonts w:ascii="Tahoma" w:hAnsi="Tahoma" w:cs="Tahoma"/>
              </w:rPr>
              <w:t>lorsque le manquement intervient dans le cadre d'une mission de certification, la moyenne annuelle des honoraires facturés au titre de l'exercice durant lequel le manquement a été commis et des deux exercices précédant celui-ci, par le commissaire aux comptes, à la personne morale concernée ou, à défaut, le montant des honoraires facturés par le commissaire aux comptes à la personne morale concernée au titre de l'exercice au cours duquel le manquement a été commis.</w:t>
            </w:r>
          </w:p>
          <w:p w:rsidR="000572B7" w:rsidRPr="00CE14A7" w:rsidRDefault="000572B7" w:rsidP="000572B7">
            <w:pPr>
              <w:jc w:val="both"/>
              <w:rPr>
                <w:rFonts w:ascii="Tahoma" w:hAnsi="Tahoma" w:cs="Tahoma"/>
              </w:rPr>
            </w:pPr>
            <w:r w:rsidRPr="00CE14A7">
              <w:rPr>
                <w:rFonts w:ascii="Tahoma" w:hAnsi="Tahoma" w:cs="Tahoma"/>
              </w:rPr>
              <w:br/>
              <w:t>En cas de manquement réitéré dans les cinq années à compter de la date à laquelle la sanction pécuniaire précédemment prononcée est devenue définitive, le montant de la sanction pécuniaire prononcée ne peut excéder le double des montants mentionnés aux a, b, c et d. </w:t>
            </w:r>
          </w:p>
          <w:p w:rsidR="000572B7" w:rsidRPr="00B66C8D" w:rsidRDefault="000572B7" w:rsidP="000572B7">
            <w:pPr>
              <w:jc w:val="both"/>
              <w:rPr>
                <w:rFonts w:ascii="Tahoma" w:hAnsi="Tahoma" w:cs="Tahoma"/>
                <w:b/>
              </w:rPr>
            </w:pPr>
          </w:p>
          <w:p w:rsidR="00D32F37" w:rsidRDefault="000572B7" w:rsidP="000572B7">
            <w:pPr>
              <w:jc w:val="both"/>
              <w:rPr>
                <w:rFonts w:ascii="Tahoma" w:hAnsi="Tahoma" w:cs="Tahoma"/>
                <w:b/>
              </w:rPr>
            </w:pPr>
            <w:r w:rsidRPr="00CE14A7">
              <w:rPr>
                <w:rFonts w:ascii="Tahoma" w:hAnsi="Tahoma" w:cs="Tahoma"/>
              </w:rPr>
              <w:t>Les sommes sont versées au Trésor public.</w:t>
            </w:r>
            <w:r w:rsidRPr="00B66C8D">
              <w:rPr>
                <w:rFonts w:ascii="Tahoma" w:hAnsi="Tahoma" w:cs="Tahoma"/>
                <w:b/>
              </w:rPr>
              <w:t> </w:t>
            </w:r>
          </w:p>
          <w:p w:rsidR="00D32F37" w:rsidRDefault="00D32F37" w:rsidP="000572B7">
            <w:pPr>
              <w:jc w:val="both"/>
              <w:rPr>
                <w:rFonts w:ascii="Tahoma" w:hAnsi="Tahoma" w:cs="Tahoma"/>
                <w:b/>
              </w:rPr>
            </w:pPr>
          </w:p>
          <w:p w:rsidR="000572B7" w:rsidRPr="00CE14A7" w:rsidRDefault="00AF5842" w:rsidP="000572B7">
            <w:pPr>
              <w:jc w:val="both"/>
              <w:rPr>
                <w:rFonts w:ascii="Tahoma" w:hAnsi="Tahoma" w:cs="Tahoma"/>
              </w:rPr>
            </w:pPr>
            <w:r>
              <w:rPr>
                <w:rFonts w:ascii="Tahoma" w:hAnsi="Tahoma" w:cs="Tahoma"/>
              </w:rPr>
              <w:t>II.</w:t>
            </w:r>
            <w:r w:rsidR="000572B7" w:rsidRPr="001F4A71">
              <w:rPr>
                <w:rFonts w:ascii="Tahoma" w:hAnsi="Tahoma" w:cs="Tahoma"/>
              </w:rPr>
              <w:t>-</w:t>
            </w:r>
            <w:r w:rsidR="000572B7" w:rsidRPr="00B66C8D">
              <w:rPr>
                <w:rFonts w:ascii="Tahoma" w:hAnsi="Tahoma" w:cs="Tahoma"/>
                <w:b/>
              </w:rPr>
              <w:t xml:space="preserve"> </w:t>
            </w:r>
            <w:r w:rsidR="000572B7" w:rsidRPr="00CE14A7">
              <w:rPr>
                <w:rFonts w:ascii="Tahoma" w:hAnsi="Tahoma" w:cs="Tahoma"/>
              </w:rPr>
              <w:t>Les sanctions prévues au I peuvent être assorties du sursis total ou partiel. Si, dans le délai de cinq ans à compter du prononcé de la sanction, la personne sanctionnée commet un manquement entraînant le prononcé d'une nouvelle sanction, celle-ci entraînera, sauf décision motivée, l'exécution de la première sanction sans confusion possible avec la seconde.</w:t>
            </w:r>
          </w:p>
          <w:p w:rsidR="000572B7" w:rsidRPr="00B66C8D" w:rsidRDefault="000572B7" w:rsidP="000572B7">
            <w:pPr>
              <w:rPr>
                <w:b/>
              </w:rPr>
            </w:pPr>
          </w:p>
        </w:tc>
      </w:tr>
      <w:tr w:rsidR="000572B7" w:rsidRPr="00011B8B" w:rsidTr="00AA26ED">
        <w:trPr>
          <w:trHeight w:val="590"/>
        </w:trPr>
        <w:tc>
          <w:tcPr>
            <w:tcW w:w="1554" w:type="pct"/>
            <w:shd w:val="clear" w:color="auto" w:fill="8ACAFE"/>
          </w:tcPr>
          <w:p w:rsidR="000572B7" w:rsidRPr="00B66C8D" w:rsidRDefault="000572B7" w:rsidP="000572B7">
            <w:pPr>
              <w:ind w:right="-533"/>
              <w:jc w:val="center"/>
              <w:rPr>
                <w:b/>
              </w:rPr>
            </w:pPr>
          </w:p>
        </w:tc>
        <w:tc>
          <w:tcPr>
            <w:tcW w:w="3446" w:type="pct"/>
            <w:shd w:val="clear" w:color="auto" w:fill="8ACAFE"/>
          </w:tcPr>
          <w:p w:rsidR="000572B7" w:rsidRPr="00B66C8D" w:rsidRDefault="000572B7" w:rsidP="000572B7">
            <w:pPr>
              <w:shd w:val="clear" w:color="auto" w:fill="99CCFF"/>
              <w:jc w:val="center"/>
              <w:rPr>
                <w:rFonts w:ascii="Tahoma" w:hAnsi="Tahoma" w:cs="Tahoma"/>
                <w:b/>
              </w:rPr>
            </w:pPr>
            <w:r w:rsidRPr="00B66C8D">
              <w:rPr>
                <w:rFonts w:ascii="Tahoma" w:hAnsi="Tahoma" w:cs="Tahoma"/>
                <w:b/>
              </w:rPr>
              <w:t xml:space="preserve">SECTION </w:t>
            </w:r>
            <w:r>
              <w:rPr>
                <w:rFonts w:ascii="Tahoma" w:hAnsi="Tahoma" w:cs="Tahoma"/>
                <w:b/>
              </w:rPr>
              <w:t>2</w:t>
            </w:r>
          </w:p>
          <w:p w:rsidR="000572B7" w:rsidRPr="00B66C8D" w:rsidRDefault="000572B7" w:rsidP="000572B7">
            <w:pPr>
              <w:shd w:val="clear" w:color="auto" w:fill="99CCFF"/>
              <w:jc w:val="center"/>
              <w:rPr>
                <w:b/>
              </w:rPr>
            </w:pPr>
            <w:r w:rsidRPr="00B66C8D">
              <w:rPr>
                <w:rFonts w:ascii="Tahoma" w:hAnsi="Tahoma" w:cs="Tahoma"/>
                <w:b/>
              </w:rPr>
              <w:t>« DE LA PROCEDURE »</w:t>
            </w:r>
          </w:p>
        </w:tc>
      </w:tr>
      <w:tr w:rsidR="000572B7" w:rsidRPr="00011B8B" w:rsidTr="00B963CF">
        <w:trPr>
          <w:trHeight w:val="2973"/>
        </w:trPr>
        <w:tc>
          <w:tcPr>
            <w:tcW w:w="1554" w:type="pct"/>
            <w:shd w:val="clear" w:color="auto" w:fill="8ACAFE"/>
          </w:tcPr>
          <w:p w:rsidR="000572B7" w:rsidRPr="00B66C8D" w:rsidRDefault="000572B7" w:rsidP="000572B7">
            <w:pPr>
              <w:jc w:val="both"/>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Personnes habilitées à saisir le rapporteur général</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tc>
        <w:tc>
          <w:tcPr>
            <w:tcW w:w="3446" w:type="pct"/>
            <w:shd w:val="clear" w:color="auto" w:fill="auto"/>
          </w:tcPr>
          <w:p w:rsidR="000572B7" w:rsidRPr="00CE14A7" w:rsidRDefault="000572B7" w:rsidP="000572B7">
            <w:pPr>
              <w:jc w:val="both"/>
              <w:rPr>
                <w:rFonts w:ascii="Tahoma" w:hAnsi="Tahoma" w:cs="Tahoma"/>
              </w:rPr>
            </w:pPr>
          </w:p>
          <w:p w:rsidR="000572B7" w:rsidRPr="00CE14A7" w:rsidRDefault="00AF5842" w:rsidP="000572B7">
            <w:pPr>
              <w:jc w:val="both"/>
              <w:rPr>
                <w:rFonts w:ascii="Tahoma" w:hAnsi="Tahoma" w:cs="Tahoma"/>
              </w:rPr>
            </w:pPr>
            <w:r>
              <w:rPr>
                <w:rFonts w:ascii="Tahoma" w:hAnsi="Tahoma" w:cs="Tahoma"/>
                <w:b/>
              </w:rPr>
              <w:t>Art. L. 824-4.</w:t>
            </w:r>
            <w:r w:rsidR="000572B7" w:rsidRPr="00CE14A7">
              <w:rPr>
                <w:rFonts w:ascii="Tahoma" w:hAnsi="Tahoma" w:cs="Tahoma"/>
              </w:rPr>
              <w:t>- Le rapporteur général est saisi de tout fait susceptible de justifier l'engagement d'une procédure de sanction par :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1° Le premier président de la Cour des comptes ou le président d'une chambre régionale des comptes ; </w:t>
            </w:r>
          </w:p>
          <w:p w:rsidR="000572B7" w:rsidRPr="00CE14A7" w:rsidRDefault="000572B7" w:rsidP="000572B7">
            <w:pPr>
              <w:jc w:val="both"/>
              <w:rPr>
                <w:rFonts w:ascii="Tahoma" w:hAnsi="Tahoma" w:cs="Tahoma"/>
              </w:rPr>
            </w:pPr>
            <w:r w:rsidRPr="00CE14A7">
              <w:rPr>
                <w:rFonts w:ascii="Tahoma" w:hAnsi="Tahoma" w:cs="Tahoma"/>
              </w:rPr>
              <w:br/>
              <w:t>2° Le procureur général près la cour d'appel compétente ;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3° Le président de l'Autorité des marchés financiers ; </w:t>
            </w:r>
          </w:p>
          <w:p w:rsidR="000572B7" w:rsidRPr="00CE14A7" w:rsidRDefault="000572B7" w:rsidP="000572B7">
            <w:pPr>
              <w:jc w:val="both"/>
              <w:rPr>
                <w:rFonts w:ascii="Tahoma" w:hAnsi="Tahoma" w:cs="Tahoma"/>
              </w:rPr>
            </w:pPr>
            <w:r w:rsidRPr="00CE14A7">
              <w:rPr>
                <w:rFonts w:ascii="Tahoma" w:hAnsi="Tahoma" w:cs="Tahoma"/>
              </w:rPr>
              <w:br/>
              <w:t>4° Le président de l'Autorité de contrôle prudentiel et de résolution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5° Le président du Haut conseil du commissariat aux comptes</w:t>
            </w:r>
            <w:r w:rsidR="00AF5842">
              <w:rPr>
                <w:rFonts w:ascii="Tahoma" w:hAnsi="Tahoma" w:cs="Tahoma"/>
              </w:rPr>
              <w:t> </w:t>
            </w:r>
            <w:r w:rsidRPr="00CE14A7">
              <w:rPr>
                <w:rFonts w:ascii="Tahoma" w:hAnsi="Tahoma" w:cs="Tahoma"/>
              </w:rPr>
              <w:t>;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6° Le président de la Compagnie nationale des commissaires aux comptes ou le président d'une compagnie régionale.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Le rapporteur général peut également se saisir des signalements dont il est destinataire.</w:t>
            </w:r>
          </w:p>
          <w:p w:rsidR="000572B7" w:rsidRPr="00CE14A7" w:rsidRDefault="000572B7" w:rsidP="000572B7">
            <w:pPr>
              <w:jc w:val="both"/>
              <w:rPr>
                <w:rFonts w:ascii="Tahoma" w:hAnsi="Tahoma" w:cs="Tahoma"/>
              </w:rPr>
            </w:pPr>
          </w:p>
        </w:tc>
      </w:tr>
      <w:tr w:rsidR="000572B7" w:rsidRPr="00011B8B" w:rsidTr="00AA26ED">
        <w:trPr>
          <w:trHeight w:val="3675"/>
        </w:trPr>
        <w:tc>
          <w:tcPr>
            <w:tcW w:w="1554" w:type="pct"/>
            <w:shd w:val="clear" w:color="auto" w:fill="8ACAFE"/>
          </w:tcPr>
          <w:p w:rsidR="000572B7" w:rsidRPr="00B66C8D" w:rsidRDefault="000572B7" w:rsidP="000572B7">
            <w:pPr>
              <w:jc w:val="both"/>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 xml:space="preserve">Enquête </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 xml:space="preserve">Pouvoirs du rapporteur général et des enquêteurs </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r>
              <w:rPr>
                <w:rFonts w:ascii="Tahoma" w:hAnsi="Tahoma" w:cs="Tahoma"/>
                <w:b/>
              </w:rPr>
              <w:t xml:space="preserve">Possibilité pour </w:t>
            </w:r>
            <w:r w:rsidRPr="00B66C8D">
              <w:rPr>
                <w:rFonts w:ascii="Tahoma" w:hAnsi="Tahoma" w:cs="Tahoma"/>
                <w:b/>
              </w:rPr>
              <w:t xml:space="preserve">toute personne entendue </w:t>
            </w:r>
            <w:r>
              <w:rPr>
                <w:rFonts w:ascii="Tahoma" w:hAnsi="Tahoma" w:cs="Tahoma"/>
                <w:b/>
              </w:rPr>
              <w:t xml:space="preserve">de se faire assister </w:t>
            </w:r>
            <w:r w:rsidRPr="00B66C8D">
              <w:rPr>
                <w:rFonts w:ascii="Tahoma" w:hAnsi="Tahoma" w:cs="Tahoma"/>
                <w:b/>
              </w:rPr>
              <w:t xml:space="preserve">par un conseil de son choix </w:t>
            </w:r>
          </w:p>
          <w:p w:rsidR="000572B7" w:rsidRPr="00B66C8D" w:rsidRDefault="000572B7" w:rsidP="000572B7">
            <w:pPr>
              <w:jc w:val="center"/>
              <w:rPr>
                <w:rFonts w:ascii="Tahoma" w:hAnsi="Tahoma" w:cs="Tahoma"/>
                <w:b/>
              </w:rPr>
            </w:pPr>
          </w:p>
        </w:tc>
        <w:tc>
          <w:tcPr>
            <w:tcW w:w="3446" w:type="pct"/>
            <w:shd w:val="clear" w:color="auto" w:fill="auto"/>
          </w:tcPr>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BB52EF">
              <w:rPr>
                <w:rFonts w:ascii="Tahoma" w:hAnsi="Tahoma" w:cs="Tahoma"/>
                <w:b/>
              </w:rPr>
              <w:t>Art. L. 824-5.</w:t>
            </w:r>
            <w:r w:rsidRPr="00CE14A7">
              <w:rPr>
                <w:rFonts w:ascii="Tahoma" w:hAnsi="Tahoma" w:cs="Tahoma"/>
              </w:rPr>
              <w:t>- Le rapporteur général procède à une enquête. Il peut désigner des enquêteurs pour l'assister.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Le rapporteur général et les enquêteurs peuvent à cet effet</w:t>
            </w:r>
            <w:r>
              <w:rPr>
                <w:rFonts w:ascii="Tahoma" w:hAnsi="Tahoma" w:cs="Tahoma"/>
              </w:rPr>
              <w:t> </w:t>
            </w:r>
            <w:r w:rsidRPr="00CE14A7">
              <w:rPr>
                <w:rFonts w:ascii="Tahoma" w:hAnsi="Tahoma" w:cs="Tahoma"/>
              </w:rPr>
              <w:t>: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1° Obtenir du commissaire aux comptes, sans que celui-ci puisse opposer le secret professionnel, tout document ou information, sous quelque forme que ce soit, concernant la mission de certification des comptes ou toute autre prestation fournie par lui, aux personnes ou entités dont il certifie les comptes ; ils peuvent en exiger une copie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2° Obtenir de toute personne tout document ou information lié à la mission de certification des comptes ou à toute autre prestation fournie par le commissaire aux comptes aux personnes ou entités dont il certifie les comptes ; ils peuvent en exiger une copie ;</w:t>
            </w:r>
          </w:p>
          <w:p w:rsidR="000572B7" w:rsidRPr="00CE14A7" w:rsidRDefault="000572B7" w:rsidP="000572B7">
            <w:pPr>
              <w:jc w:val="both"/>
              <w:rPr>
                <w:rFonts w:ascii="Tahoma" w:hAnsi="Tahoma" w:cs="Tahoma"/>
              </w:rPr>
            </w:pPr>
          </w:p>
          <w:p w:rsidR="000572B7" w:rsidRDefault="000572B7" w:rsidP="000572B7">
            <w:pPr>
              <w:rPr>
                <w:rFonts w:ascii="Tahoma" w:hAnsi="Tahoma" w:cs="Tahoma"/>
              </w:rPr>
            </w:pPr>
            <w:r w:rsidRPr="00CE14A7">
              <w:rPr>
                <w:rFonts w:ascii="Tahoma" w:hAnsi="Tahoma" w:cs="Tahoma"/>
              </w:rPr>
              <w:t>3° Convoquer et entendre toute personne susceptible de leur fournir</w:t>
            </w:r>
            <w:r>
              <w:rPr>
                <w:rFonts w:ascii="Tahoma" w:hAnsi="Tahoma" w:cs="Tahoma"/>
              </w:rPr>
              <w:t xml:space="preserve"> </w:t>
            </w:r>
            <w:r w:rsidRPr="00CE14A7">
              <w:rPr>
                <w:rFonts w:ascii="Tahoma" w:hAnsi="Tahoma" w:cs="Tahoma"/>
              </w:rPr>
              <w:t>des informations ;</w:t>
            </w:r>
            <w:r w:rsidRPr="00CE14A7">
              <w:rPr>
                <w:rFonts w:ascii="Tahoma" w:hAnsi="Tahoma" w:cs="Tahoma"/>
              </w:rPr>
              <w:br/>
            </w:r>
          </w:p>
          <w:p w:rsidR="000572B7" w:rsidRPr="00CE14A7" w:rsidRDefault="000572B7" w:rsidP="000572B7">
            <w:pPr>
              <w:jc w:val="both"/>
              <w:rPr>
                <w:rFonts w:ascii="Tahoma" w:hAnsi="Tahoma" w:cs="Tahoma"/>
              </w:rPr>
            </w:pPr>
            <w:r w:rsidRPr="00CE14A7">
              <w:rPr>
                <w:rFonts w:ascii="Tahoma" w:hAnsi="Tahoma" w:cs="Tahoma"/>
              </w:rPr>
              <w:t>4° Accéder aux locaux à usage professionnel ;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 xml:space="preserve">5° Demander à des commissaires aux comptes inscrits sur une liste établie par le Haut conseil après avis de la </w:t>
            </w:r>
            <w:r>
              <w:rPr>
                <w:rFonts w:ascii="Tahoma" w:hAnsi="Tahoma" w:cs="Tahoma"/>
              </w:rPr>
              <w:t>C</w:t>
            </w:r>
            <w:r w:rsidRPr="00CE14A7">
              <w:rPr>
                <w:rFonts w:ascii="Tahoma" w:hAnsi="Tahoma" w:cs="Tahoma"/>
              </w:rPr>
              <w:t xml:space="preserve">ompagnie nationale des commissaires aux comptes, de procéder à des vérifications ou d'effectuer des actes d'enquête sous leur contrôle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6° Faire appel à des experts.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Toute personne entendue pour les besoins de l'enquête peut se faire assister par un conseil de son choix.</w:t>
            </w:r>
          </w:p>
        </w:tc>
      </w:tr>
      <w:tr w:rsidR="000572B7" w:rsidRPr="00011B8B" w:rsidTr="00AA26ED">
        <w:trPr>
          <w:trHeight w:val="2173"/>
        </w:trPr>
        <w:tc>
          <w:tcPr>
            <w:tcW w:w="1554" w:type="pct"/>
            <w:shd w:val="clear" w:color="auto" w:fill="8ACAFE"/>
          </w:tcPr>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Rapporteur général et blanchiment de capitaux ou financement du terrorisme</w:t>
            </w:r>
          </w:p>
        </w:tc>
        <w:tc>
          <w:tcPr>
            <w:tcW w:w="3446" w:type="pct"/>
            <w:shd w:val="clear" w:color="auto" w:fill="auto"/>
          </w:tcPr>
          <w:p w:rsidR="000572B7" w:rsidRPr="00B66C8D" w:rsidRDefault="000572B7" w:rsidP="000572B7">
            <w:pPr>
              <w:jc w:val="both"/>
              <w:rPr>
                <w:rFonts w:ascii="Tahoma" w:hAnsi="Tahoma" w:cs="Tahoma"/>
                <w:b/>
              </w:rPr>
            </w:pPr>
          </w:p>
          <w:p w:rsidR="000572B7" w:rsidRPr="00DC23C9" w:rsidRDefault="00AF5842" w:rsidP="000572B7">
            <w:pPr>
              <w:jc w:val="both"/>
              <w:rPr>
                <w:rFonts w:ascii="Tahoma" w:hAnsi="Tahoma" w:cs="Tahoma"/>
                <w:b/>
              </w:rPr>
            </w:pPr>
            <w:r>
              <w:rPr>
                <w:rFonts w:ascii="Tahoma" w:hAnsi="Tahoma" w:cs="Tahoma"/>
                <w:b/>
              </w:rPr>
              <w:t>Art. L. 824-6.</w:t>
            </w:r>
            <w:r w:rsidR="000572B7" w:rsidRPr="00AF5842">
              <w:rPr>
                <w:rFonts w:ascii="Tahoma" w:hAnsi="Tahoma" w:cs="Tahoma"/>
              </w:rPr>
              <w:t>-</w:t>
            </w:r>
            <w:r w:rsidR="000572B7" w:rsidRPr="00DC41C2">
              <w:rPr>
                <w:rFonts w:ascii="Tahoma" w:hAnsi="Tahoma" w:cs="Tahoma"/>
                <w:b/>
              </w:rPr>
              <w:t xml:space="preserve"> </w:t>
            </w:r>
            <w:r w:rsidR="000572B7" w:rsidRPr="00CE14A7">
              <w:rPr>
                <w:rFonts w:ascii="Tahoma" w:hAnsi="Tahoma" w:cs="Tahoma"/>
              </w:rPr>
              <w:t>Lorsqu'il constate des faits susceptibles d'être liés au blanchiment de capitaux ou au financement du terrorisme, le rapporteur général en informe le service mentionné à l'article L. 561-23 du code monétaire et financier.</w:t>
            </w:r>
          </w:p>
        </w:tc>
      </w:tr>
      <w:tr w:rsidR="000572B7" w:rsidRPr="00011B8B" w:rsidTr="00AA26ED">
        <w:trPr>
          <w:trHeight w:val="3675"/>
        </w:trPr>
        <w:tc>
          <w:tcPr>
            <w:tcW w:w="1554" w:type="pct"/>
            <w:shd w:val="clear" w:color="auto" w:fill="8ACAFE"/>
          </w:tcPr>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 xml:space="preserve">Demande de suspension provisoire du CAC </w:t>
            </w:r>
          </w:p>
        </w:tc>
        <w:tc>
          <w:tcPr>
            <w:tcW w:w="3446" w:type="pct"/>
            <w:shd w:val="clear" w:color="auto" w:fill="auto"/>
          </w:tcPr>
          <w:p w:rsidR="000572B7" w:rsidRPr="00B66C8D" w:rsidRDefault="000572B7" w:rsidP="000572B7">
            <w:pPr>
              <w:jc w:val="both"/>
              <w:rPr>
                <w:rFonts w:ascii="Tahoma" w:hAnsi="Tahoma" w:cs="Tahoma"/>
              </w:rPr>
            </w:pPr>
          </w:p>
          <w:p w:rsidR="000572B7" w:rsidRPr="00CE14A7" w:rsidRDefault="00AF5842" w:rsidP="000572B7">
            <w:pPr>
              <w:jc w:val="both"/>
              <w:rPr>
                <w:rFonts w:ascii="Tahoma" w:hAnsi="Tahoma" w:cs="Tahoma"/>
              </w:rPr>
            </w:pPr>
            <w:r>
              <w:rPr>
                <w:rFonts w:ascii="Tahoma" w:hAnsi="Tahoma" w:cs="Tahoma"/>
                <w:b/>
              </w:rPr>
              <w:t>Art. L. 824-7.</w:t>
            </w:r>
            <w:r w:rsidR="000572B7" w:rsidRPr="00AF5842">
              <w:rPr>
                <w:rFonts w:ascii="Tahoma" w:hAnsi="Tahoma" w:cs="Tahoma"/>
              </w:rPr>
              <w:t>-</w:t>
            </w:r>
            <w:r w:rsidR="000572B7" w:rsidRPr="00DC41C2">
              <w:rPr>
                <w:rFonts w:ascii="Tahoma" w:hAnsi="Tahoma" w:cs="Tahoma"/>
                <w:b/>
              </w:rPr>
              <w:t xml:space="preserve"> </w:t>
            </w:r>
            <w:r w:rsidR="000572B7" w:rsidRPr="00CE14A7">
              <w:rPr>
                <w:rFonts w:ascii="Tahoma" w:hAnsi="Tahoma" w:cs="Tahoma"/>
              </w:rPr>
              <w:t>Lorsque des faits d'une particulière gravité apparaissent de nature à justifier des sanctions pénales ou disciplinaires, le rapporteur général peut, lorsque l'urgence et l'intérêt public le justifient, et après que l'intéressé a été mis en mesure de présenter ses observations, saisir le Haut conseil qui délibère hors la présence de la formation restreinte d'une demande de suspension provisoire d'une durée maximale de six mois, d'un commissaire aux comptes, personne physique.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Le rapporteur général ou le Haut conseil peut être saisi d'une demande de suspension provisoire par l'une des autorités mentionnées au premier alinéa de l'article L. 824-4.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Le Haut conseil dans sa composition mentionnée au premier alinéa peut à tout moment mettre fin à la suspension provisoire de sa propre initiative ou à la demande de l'intéressé.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La suspension provisoire cesse de plein droit dès que les actions pénale et disciplinaire sont éteintes.</w:t>
            </w:r>
          </w:p>
          <w:p w:rsidR="000572B7" w:rsidRPr="00B66C8D" w:rsidRDefault="000572B7" w:rsidP="000572B7">
            <w:pPr>
              <w:jc w:val="both"/>
              <w:rPr>
                <w:rFonts w:ascii="Tahoma" w:hAnsi="Tahoma" w:cs="Tahoma"/>
              </w:rPr>
            </w:pPr>
          </w:p>
        </w:tc>
      </w:tr>
      <w:tr w:rsidR="00AA26ED" w:rsidRPr="00011B8B" w:rsidTr="00AA26ED">
        <w:trPr>
          <w:trHeight w:val="3675"/>
        </w:trPr>
        <w:tc>
          <w:tcPr>
            <w:tcW w:w="1554" w:type="pct"/>
            <w:shd w:val="clear" w:color="auto" w:fill="8ACAFE"/>
          </w:tcPr>
          <w:p w:rsidR="00AA26ED" w:rsidRPr="00B66C8D" w:rsidRDefault="00AA26ED" w:rsidP="00AA26ED">
            <w:pPr>
              <w:jc w:val="center"/>
              <w:rPr>
                <w:rFonts w:ascii="Tahoma" w:hAnsi="Tahoma" w:cs="Tahoma"/>
                <w:b/>
              </w:rPr>
            </w:pPr>
          </w:p>
          <w:p w:rsidR="00AA26ED" w:rsidRPr="00B66C8D" w:rsidRDefault="00AA26ED" w:rsidP="00AA26ED">
            <w:pPr>
              <w:jc w:val="center"/>
              <w:rPr>
                <w:rFonts w:ascii="Tahoma" w:hAnsi="Tahoma" w:cs="Tahoma"/>
                <w:b/>
              </w:rPr>
            </w:pPr>
            <w:r w:rsidRPr="00B66C8D">
              <w:rPr>
                <w:rFonts w:ascii="Tahoma" w:hAnsi="Tahoma" w:cs="Tahoma"/>
                <w:b/>
              </w:rPr>
              <w:t>Rapport d’enquête</w:t>
            </w:r>
          </w:p>
          <w:p w:rsidR="00AA26ED" w:rsidRPr="00B66C8D" w:rsidRDefault="00AA26ED" w:rsidP="00AA26ED">
            <w:pPr>
              <w:jc w:val="center"/>
              <w:rPr>
                <w:rFonts w:ascii="Tahoma" w:hAnsi="Tahoma" w:cs="Tahoma"/>
                <w:b/>
              </w:rPr>
            </w:pPr>
          </w:p>
          <w:p w:rsidR="00AA26ED" w:rsidRDefault="00AA26ED" w:rsidP="00AA26ED">
            <w:pPr>
              <w:jc w:val="center"/>
              <w:rPr>
                <w:rFonts w:ascii="Tahoma" w:hAnsi="Tahoma" w:cs="Tahoma"/>
                <w:b/>
              </w:rPr>
            </w:pPr>
          </w:p>
          <w:p w:rsidR="00AA26ED" w:rsidRPr="00B66C8D" w:rsidRDefault="00AA26ED" w:rsidP="00AA26ED">
            <w:pPr>
              <w:jc w:val="center"/>
              <w:rPr>
                <w:rFonts w:ascii="Tahoma" w:hAnsi="Tahoma" w:cs="Tahoma"/>
                <w:b/>
              </w:rPr>
            </w:pPr>
            <w:r w:rsidRPr="00B66C8D">
              <w:rPr>
                <w:rFonts w:ascii="Tahoma" w:hAnsi="Tahoma" w:cs="Tahoma"/>
                <w:b/>
              </w:rPr>
              <w:t>Arrêté des griefs par le Haut conseil</w:t>
            </w:r>
            <w:r>
              <w:rPr>
                <w:rFonts w:ascii="Tahoma" w:hAnsi="Tahoma" w:cs="Tahoma"/>
                <w:b/>
              </w:rPr>
              <w:t xml:space="preserve"> – Notification des griefs</w:t>
            </w:r>
          </w:p>
          <w:p w:rsidR="00AA26ED" w:rsidRDefault="00AA26ED" w:rsidP="00AA26ED">
            <w:pPr>
              <w:jc w:val="center"/>
              <w:rPr>
                <w:rFonts w:ascii="Tahoma" w:hAnsi="Tahoma" w:cs="Tahoma"/>
                <w:b/>
              </w:rPr>
            </w:pPr>
          </w:p>
          <w:p w:rsidR="00AA26ED" w:rsidRDefault="00AA26ED" w:rsidP="00AA26ED">
            <w:pPr>
              <w:jc w:val="center"/>
              <w:rPr>
                <w:rFonts w:ascii="Tahoma" w:hAnsi="Tahoma" w:cs="Tahoma"/>
                <w:b/>
              </w:rPr>
            </w:pPr>
          </w:p>
          <w:p w:rsidR="00F633BA" w:rsidRPr="00B66C8D" w:rsidRDefault="00F633BA" w:rsidP="00AA26ED">
            <w:pPr>
              <w:jc w:val="center"/>
              <w:rPr>
                <w:rFonts w:ascii="Tahoma" w:hAnsi="Tahoma" w:cs="Tahoma"/>
                <w:b/>
              </w:rPr>
            </w:pPr>
          </w:p>
          <w:p w:rsidR="00AA26ED" w:rsidRPr="00D32F37" w:rsidRDefault="00AA26ED" w:rsidP="00AA26ED">
            <w:pPr>
              <w:jc w:val="center"/>
              <w:rPr>
                <w:rFonts w:ascii="Tahoma" w:hAnsi="Tahoma" w:cs="Tahoma"/>
                <w:b/>
                <w:sz w:val="28"/>
                <w:szCs w:val="28"/>
              </w:rPr>
            </w:pPr>
          </w:p>
          <w:p w:rsidR="00AA26ED" w:rsidRPr="00B66C8D" w:rsidRDefault="00AA26ED" w:rsidP="00AA26ED">
            <w:pPr>
              <w:jc w:val="center"/>
              <w:rPr>
                <w:rFonts w:ascii="Tahoma" w:hAnsi="Tahoma" w:cs="Tahoma"/>
                <w:b/>
              </w:rPr>
            </w:pPr>
            <w:r>
              <w:rPr>
                <w:rFonts w:ascii="Tahoma" w:hAnsi="Tahoma" w:cs="Tahoma"/>
                <w:b/>
              </w:rPr>
              <w:t>Droits de la défense</w:t>
            </w:r>
          </w:p>
          <w:p w:rsidR="00AA26ED" w:rsidRDefault="00AA26ED" w:rsidP="00AA26ED">
            <w:pPr>
              <w:jc w:val="center"/>
              <w:rPr>
                <w:rFonts w:ascii="Tahoma" w:hAnsi="Tahoma" w:cs="Tahoma"/>
                <w:b/>
              </w:rPr>
            </w:pPr>
          </w:p>
          <w:p w:rsidR="00AA26ED" w:rsidRDefault="00AA26ED" w:rsidP="00AA26ED">
            <w:pPr>
              <w:jc w:val="center"/>
              <w:rPr>
                <w:rFonts w:ascii="Tahoma" w:hAnsi="Tahoma" w:cs="Tahoma"/>
                <w:b/>
              </w:rPr>
            </w:pPr>
          </w:p>
          <w:p w:rsidR="00AA26ED" w:rsidRDefault="00AA26ED" w:rsidP="00AA26ED">
            <w:pPr>
              <w:jc w:val="center"/>
              <w:rPr>
                <w:rFonts w:ascii="Tahoma" w:hAnsi="Tahoma" w:cs="Tahoma"/>
                <w:b/>
              </w:rPr>
            </w:pPr>
          </w:p>
          <w:p w:rsidR="00AA26ED" w:rsidRPr="00B66C8D" w:rsidRDefault="00AA26ED" w:rsidP="00AA26ED">
            <w:pPr>
              <w:jc w:val="center"/>
              <w:rPr>
                <w:rFonts w:ascii="Tahoma" w:hAnsi="Tahoma" w:cs="Tahoma"/>
                <w:b/>
              </w:rPr>
            </w:pPr>
            <w:r w:rsidRPr="00B66C8D">
              <w:rPr>
                <w:rFonts w:ascii="Tahoma" w:hAnsi="Tahoma" w:cs="Tahoma"/>
                <w:b/>
              </w:rPr>
              <w:t xml:space="preserve">Rapport final </w:t>
            </w:r>
          </w:p>
          <w:p w:rsidR="00AA26ED" w:rsidRPr="00B66C8D" w:rsidRDefault="00AA26ED" w:rsidP="00AA26ED">
            <w:pPr>
              <w:jc w:val="center"/>
              <w:rPr>
                <w:rFonts w:ascii="Tahoma" w:hAnsi="Tahoma" w:cs="Tahoma"/>
                <w:b/>
              </w:rPr>
            </w:pPr>
          </w:p>
          <w:p w:rsidR="00AA26ED" w:rsidRPr="00B66C8D" w:rsidRDefault="00AA26ED" w:rsidP="00AA26ED">
            <w:pPr>
              <w:jc w:val="center"/>
              <w:rPr>
                <w:rFonts w:ascii="Tahoma" w:hAnsi="Tahoma" w:cs="Tahoma"/>
                <w:b/>
              </w:rPr>
            </w:pPr>
          </w:p>
          <w:p w:rsidR="00AA26ED" w:rsidRPr="00B66C8D" w:rsidRDefault="00AA26ED" w:rsidP="00AA26ED">
            <w:pPr>
              <w:jc w:val="center"/>
              <w:rPr>
                <w:rFonts w:ascii="Tahoma" w:hAnsi="Tahoma" w:cs="Tahoma"/>
                <w:b/>
              </w:rPr>
            </w:pPr>
            <w:r w:rsidRPr="00B66C8D">
              <w:rPr>
                <w:rFonts w:ascii="Tahoma" w:hAnsi="Tahoma" w:cs="Tahoma"/>
                <w:b/>
              </w:rPr>
              <w:t>Désignation de la formation compétente</w:t>
            </w:r>
          </w:p>
        </w:tc>
        <w:tc>
          <w:tcPr>
            <w:tcW w:w="3446" w:type="pct"/>
            <w:shd w:val="clear" w:color="auto" w:fill="auto"/>
          </w:tcPr>
          <w:p w:rsidR="00F633BA" w:rsidRDefault="00F633BA" w:rsidP="00AA26ED">
            <w:pPr>
              <w:jc w:val="both"/>
              <w:rPr>
                <w:rFonts w:ascii="Tahoma" w:hAnsi="Tahoma" w:cs="Tahoma"/>
                <w:b/>
              </w:rPr>
            </w:pPr>
          </w:p>
          <w:p w:rsidR="00AA26ED" w:rsidRPr="00CE14A7" w:rsidRDefault="00AA26ED" w:rsidP="00AA26ED">
            <w:pPr>
              <w:jc w:val="both"/>
              <w:rPr>
                <w:rFonts w:ascii="Tahoma" w:hAnsi="Tahoma" w:cs="Tahoma"/>
              </w:rPr>
            </w:pPr>
            <w:r w:rsidRPr="00BB52EF">
              <w:rPr>
                <w:rFonts w:ascii="Tahoma" w:hAnsi="Tahoma" w:cs="Tahoma"/>
                <w:b/>
              </w:rPr>
              <w:t>Art. L. 824-8.</w:t>
            </w:r>
            <w:r w:rsidRPr="00CE14A7">
              <w:rPr>
                <w:rFonts w:ascii="Tahoma" w:hAnsi="Tahoma" w:cs="Tahoma"/>
              </w:rPr>
              <w:t>- A l'issue de l'enquête et après avoir entendu la personne intéressée, le rapporteur général établit un rapport d'enquête qu'il adresse au Haut conseil. Lorsque les faits justifient l'engagement d'une procédure de sanction, le Haut conseil délibérant hors la présence des membres de la formation restreinte arrête les griefs qui sont notifiés par le rapporteur général à la personne intéressée. La notification expose les faits passibles de sanction. Elle est accompagnée des principaux éléments susceptibles de fonder les griefs. </w:t>
            </w:r>
          </w:p>
          <w:p w:rsidR="00AA26ED" w:rsidRPr="00CE14A7" w:rsidRDefault="00AA26ED" w:rsidP="00AA26ED">
            <w:pPr>
              <w:jc w:val="both"/>
              <w:rPr>
                <w:rFonts w:ascii="Tahoma" w:hAnsi="Tahoma" w:cs="Tahoma"/>
              </w:rPr>
            </w:pPr>
          </w:p>
          <w:p w:rsidR="00AA26ED" w:rsidRDefault="00AA26ED" w:rsidP="00AA26ED">
            <w:pPr>
              <w:jc w:val="both"/>
              <w:rPr>
                <w:rFonts w:ascii="Tahoma" w:hAnsi="Tahoma" w:cs="Tahoma"/>
              </w:rPr>
            </w:pPr>
            <w:r w:rsidRPr="00CE14A7">
              <w:rPr>
                <w:rFonts w:ascii="Tahoma" w:hAnsi="Tahoma" w:cs="Tahoma"/>
              </w:rPr>
              <w:t>La personne intéressée peut consulter le dossier et présenter ses observations. Elle peut se faire assister par un conseil de son choix à toutes les étapes de la procédure. </w:t>
            </w:r>
          </w:p>
          <w:p w:rsidR="00AA26ED" w:rsidRDefault="00AA26ED" w:rsidP="00AA26ED">
            <w:pPr>
              <w:jc w:val="both"/>
              <w:rPr>
                <w:rFonts w:ascii="Tahoma" w:hAnsi="Tahoma" w:cs="Tahoma"/>
              </w:rPr>
            </w:pPr>
          </w:p>
          <w:p w:rsidR="00AA26ED" w:rsidRPr="00CE14A7" w:rsidRDefault="00AA26ED" w:rsidP="00AA26ED">
            <w:pPr>
              <w:jc w:val="both"/>
              <w:rPr>
                <w:rFonts w:ascii="Tahoma" w:hAnsi="Tahoma" w:cs="Tahoma"/>
              </w:rPr>
            </w:pPr>
            <w:r w:rsidRPr="00CE14A7">
              <w:rPr>
                <w:rFonts w:ascii="Tahoma" w:hAnsi="Tahoma" w:cs="Tahoma"/>
              </w:rPr>
              <w:t>Le rapporteur général établit un rapport final qu'il adresse au Haut conseil avec les observations de la personne intéressée. Le Haut conseil, statuant hors la présence des membres de la formation restreinte, désigne la formation compétente pour statuer, conformément aux dispositions de l'article L. 824-10. Cette décision est notifiée à la personne poursuivie.</w:t>
            </w:r>
          </w:p>
          <w:p w:rsidR="00AA26ED" w:rsidRPr="00B66C8D" w:rsidRDefault="00AA26ED" w:rsidP="000572B7">
            <w:pPr>
              <w:jc w:val="both"/>
              <w:rPr>
                <w:rFonts w:ascii="Tahoma" w:hAnsi="Tahoma" w:cs="Tahoma"/>
              </w:rPr>
            </w:pPr>
          </w:p>
        </w:tc>
      </w:tr>
      <w:tr w:rsidR="000572B7" w:rsidRPr="00011B8B" w:rsidTr="00AA26ED">
        <w:trPr>
          <w:trHeight w:val="3675"/>
        </w:trPr>
        <w:tc>
          <w:tcPr>
            <w:tcW w:w="1554" w:type="pct"/>
            <w:shd w:val="clear" w:color="auto" w:fill="8ACAFE"/>
          </w:tcPr>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Commission régionale de discipline</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Composition</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D32F37" w:rsidRDefault="000572B7" w:rsidP="000572B7">
            <w:pPr>
              <w:jc w:val="center"/>
              <w:rPr>
                <w:rFonts w:ascii="Tahoma" w:hAnsi="Tahoma" w:cs="Tahoma"/>
                <w:b/>
                <w:sz w:val="28"/>
                <w:szCs w:val="28"/>
              </w:rPr>
            </w:pPr>
          </w:p>
          <w:p w:rsidR="000572B7" w:rsidRPr="00B66C8D" w:rsidRDefault="000572B7" w:rsidP="000572B7">
            <w:pPr>
              <w:jc w:val="center"/>
              <w:rPr>
                <w:rFonts w:ascii="Tahoma" w:hAnsi="Tahoma" w:cs="Tahoma"/>
                <w:b/>
              </w:rPr>
            </w:pPr>
            <w:r w:rsidRPr="00B66C8D">
              <w:rPr>
                <w:rFonts w:ascii="Tahoma" w:hAnsi="Tahoma" w:cs="Tahoma"/>
                <w:b/>
              </w:rPr>
              <w:t>Nomination et secret professionnel</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pPr>
            <w:r w:rsidRPr="00B66C8D">
              <w:rPr>
                <w:rFonts w:ascii="Tahoma" w:hAnsi="Tahoma" w:cs="Tahoma"/>
                <w:b/>
              </w:rPr>
              <w:t xml:space="preserve">Modalités de vote </w:t>
            </w:r>
          </w:p>
        </w:tc>
        <w:tc>
          <w:tcPr>
            <w:tcW w:w="3446" w:type="pct"/>
            <w:shd w:val="clear" w:color="auto" w:fill="auto"/>
          </w:tcPr>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BB52EF">
              <w:rPr>
                <w:rFonts w:ascii="Tahoma" w:hAnsi="Tahoma" w:cs="Tahoma"/>
                <w:b/>
              </w:rPr>
              <w:t>Art. L. 824-9</w:t>
            </w:r>
            <w:r w:rsidR="00AF5842">
              <w:rPr>
                <w:rFonts w:ascii="Tahoma" w:hAnsi="Tahoma" w:cs="Tahoma"/>
              </w:rPr>
              <w:t>.</w:t>
            </w:r>
            <w:r w:rsidRPr="00CE14A7">
              <w:rPr>
                <w:rFonts w:ascii="Tahoma" w:hAnsi="Tahoma" w:cs="Tahoma"/>
              </w:rPr>
              <w:t>- Une commission régionale de discipline est établie au siège de chaque cour d'appel. Elle est compétente pour prononcer des sanctions à l'égard des commissaires aux comptes inscrits auprès de la compagnie régionale du même ressort.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La commission est composée de la façon suivante : </w:t>
            </w:r>
          </w:p>
          <w:p w:rsidR="000572B7" w:rsidRPr="00CE14A7" w:rsidRDefault="000572B7" w:rsidP="000572B7">
            <w:pPr>
              <w:jc w:val="both"/>
              <w:rPr>
                <w:rFonts w:ascii="Tahoma" w:hAnsi="Tahoma" w:cs="Tahoma"/>
              </w:rPr>
            </w:pPr>
            <w:r w:rsidRPr="00CE14A7">
              <w:rPr>
                <w:rFonts w:ascii="Tahoma" w:hAnsi="Tahoma" w:cs="Tahoma"/>
              </w:rPr>
              <w:br/>
              <w:t>1° Un magistrat de l'ordre judiciaire qui en assure la présidence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2° Un magistrat de la chambre régionale des comptes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3° Un membre de l'enseignement supérieur spécialisé en matière juridique, économique ou financière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4° Une personne qualifiée en matière juridique, économique ou financière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5° Un membre de la compagnie régionale des commissaires aux comptes.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Les membres de la commission sont nommés par arrêté du garde des sceaux, ministre de la justice, pour une durée de trois ans renouvelable. Ils sont soumis au secret professionnel dans l'exercice de leur mandat.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Les décisions sont prises à la majorité des voix. La voix du président est prépondérante en cas de partage égal des voix.</w:t>
            </w:r>
          </w:p>
          <w:p w:rsidR="000572B7" w:rsidRPr="00CE14A7" w:rsidRDefault="000572B7" w:rsidP="000572B7">
            <w:pPr>
              <w:jc w:val="both"/>
              <w:rPr>
                <w:rFonts w:ascii="Tahoma" w:hAnsi="Tahoma" w:cs="Tahoma"/>
              </w:rPr>
            </w:pPr>
          </w:p>
          <w:p w:rsidR="000572B7" w:rsidRPr="00BB52EF" w:rsidRDefault="000572B7" w:rsidP="000572B7">
            <w:pPr>
              <w:jc w:val="both"/>
              <w:rPr>
                <w:rFonts w:ascii="Tahoma" w:hAnsi="Tahoma" w:cs="Tahoma"/>
              </w:rPr>
            </w:pPr>
            <w:r w:rsidRPr="00BB52EF">
              <w:rPr>
                <w:rFonts w:ascii="Tahoma" w:hAnsi="Tahoma" w:cs="Tahoma"/>
                <w:i/>
                <w:u w:val="single"/>
              </w:rPr>
              <w:t>Commentaires :</w:t>
            </w:r>
            <w:r w:rsidRPr="00BB52EF">
              <w:rPr>
                <w:rFonts w:ascii="Tahoma" w:hAnsi="Tahoma" w:cs="Tahoma"/>
              </w:rPr>
              <w:t xml:space="preserve"> </w:t>
            </w:r>
          </w:p>
          <w:p w:rsidR="000572B7" w:rsidRDefault="000572B7" w:rsidP="000572B7">
            <w:pPr>
              <w:jc w:val="both"/>
              <w:rPr>
                <w:rFonts w:ascii="Tahoma" w:hAnsi="Tahoma" w:cs="Tahoma"/>
                <w:i/>
              </w:rPr>
            </w:pPr>
            <w:r>
              <w:rPr>
                <w:rFonts w:ascii="Tahoma" w:hAnsi="Tahoma" w:cs="Tahoma"/>
                <w:i/>
              </w:rPr>
              <w:t xml:space="preserve">En application de l’article 53 7° </w:t>
            </w:r>
            <w:r w:rsidRPr="00BB52EF">
              <w:rPr>
                <w:rFonts w:ascii="Tahoma" w:hAnsi="Tahoma" w:cs="Tahoma"/>
                <w:i/>
              </w:rPr>
              <w:t>de l'ordonnance n° 2016-315 du 17 mars 2016</w:t>
            </w:r>
            <w:r>
              <w:rPr>
                <w:rFonts w:ascii="Tahoma" w:hAnsi="Tahoma" w:cs="Tahoma"/>
                <w:i/>
              </w:rPr>
              <w:t>, l</w:t>
            </w:r>
            <w:r w:rsidRPr="00CE14A7">
              <w:rPr>
                <w:rFonts w:ascii="Tahoma" w:hAnsi="Tahoma" w:cs="Tahoma"/>
                <w:i/>
              </w:rPr>
              <w:t xml:space="preserve">es commissions régionales de discipline mentionnées à l'article L. </w:t>
            </w:r>
            <w:r>
              <w:rPr>
                <w:rFonts w:ascii="Tahoma" w:hAnsi="Tahoma" w:cs="Tahoma"/>
                <w:i/>
              </w:rPr>
              <w:t>821-6-2</w:t>
            </w:r>
            <w:r w:rsidR="00F633BA">
              <w:rPr>
                <w:rFonts w:ascii="Tahoma" w:hAnsi="Tahoma" w:cs="Tahoma"/>
                <w:i/>
              </w:rPr>
              <w:t xml:space="preserve"> (il s’agit de l’article </w:t>
            </w:r>
            <w:r w:rsidR="00D32F37">
              <w:rPr>
                <w:rFonts w:ascii="Tahoma" w:hAnsi="Tahoma" w:cs="Tahoma"/>
                <w:i/>
              </w:rPr>
              <w:br/>
            </w:r>
            <w:r w:rsidR="00F633BA">
              <w:rPr>
                <w:rFonts w:ascii="Tahoma" w:hAnsi="Tahoma" w:cs="Tahoma"/>
                <w:i/>
              </w:rPr>
              <w:t>L. 824-</w:t>
            </w:r>
            <w:r w:rsidR="00D121AA">
              <w:rPr>
                <w:rFonts w:ascii="Tahoma" w:hAnsi="Tahoma" w:cs="Tahoma"/>
                <w:i/>
              </w:rPr>
              <w:t>9</w:t>
            </w:r>
            <w:r w:rsidR="00F633BA">
              <w:rPr>
                <w:rFonts w:ascii="Tahoma" w:hAnsi="Tahoma" w:cs="Tahoma"/>
                <w:i/>
              </w:rPr>
              <w:t xml:space="preserve">) </w:t>
            </w:r>
            <w:r w:rsidRPr="00CE14A7">
              <w:rPr>
                <w:rFonts w:ascii="Tahoma" w:hAnsi="Tahoma" w:cs="Tahoma"/>
                <w:i/>
              </w:rPr>
              <w:t xml:space="preserve">du code de commerce dans sa rédaction issue </w:t>
            </w:r>
            <w:r w:rsidR="00D32F37">
              <w:rPr>
                <w:rFonts w:ascii="Tahoma" w:hAnsi="Tahoma" w:cs="Tahoma"/>
                <w:i/>
              </w:rPr>
              <w:t xml:space="preserve">de </w:t>
            </w:r>
            <w:r w:rsidRPr="00CE14A7">
              <w:rPr>
                <w:rFonts w:ascii="Tahoma" w:hAnsi="Tahoma" w:cs="Tahoma"/>
                <w:i/>
              </w:rPr>
              <w:t>l</w:t>
            </w:r>
            <w:r>
              <w:rPr>
                <w:rFonts w:ascii="Tahoma" w:hAnsi="Tahoma" w:cs="Tahoma"/>
                <w:i/>
              </w:rPr>
              <w:t>’</w:t>
            </w:r>
            <w:r w:rsidRPr="00CE14A7">
              <w:rPr>
                <w:rFonts w:ascii="Tahoma" w:hAnsi="Tahoma" w:cs="Tahoma"/>
                <w:i/>
              </w:rPr>
              <w:t xml:space="preserve">ordonnance, ont compétence pour statuer sur les procédures de discipline pendantes le 17 juin 2016, devant les commissions régionales d'inscription statuant en chambres régionales de discipline. </w:t>
            </w:r>
          </w:p>
          <w:p w:rsidR="000572B7" w:rsidRPr="00CE14A7" w:rsidRDefault="000572B7" w:rsidP="000572B7">
            <w:pPr>
              <w:jc w:val="both"/>
              <w:rPr>
                <w:rFonts w:ascii="Tahoma" w:hAnsi="Tahoma" w:cs="Tahoma"/>
              </w:rPr>
            </w:pPr>
          </w:p>
        </w:tc>
      </w:tr>
      <w:tr w:rsidR="000572B7" w:rsidRPr="00011B8B" w:rsidTr="00AA26ED">
        <w:trPr>
          <w:trHeight w:val="3675"/>
        </w:trPr>
        <w:tc>
          <w:tcPr>
            <w:tcW w:w="1554" w:type="pct"/>
            <w:shd w:val="clear" w:color="auto" w:fill="8ACAFE"/>
          </w:tcPr>
          <w:p w:rsidR="000572B7" w:rsidRDefault="000572B7" w:rsidP="000572B7"/>
          <w:p w:rsidR="000572B7" w:rsidRPr="00E7618F" w:rsidRDefault="000572B7" w:rsidP="000572B7">
            <w:pPr>
              <w:jc w:val="center"/>
              <w:rPr>
                <w:rFonts w:ascii="Tahoma" w:hAnsi="Tahoma" w:cs="Tahoma"/>
                <w:b/>
              </w:rPr>
            </w:pPr>
            <w:r w:rsidRPr="00E7618F">
              <w:rPr>
                <w:rFonts w:ascii="Tahoma" w:hAnsi="Tahoma" w:cs="Tahoma"/>
                <w:b/>
              </w:rPr>
              <w:t>Compétence du Haut conseil statuant en formation restreinte</w:t>
            </w:r>
          </w:p>
          <w:p w:rsidR="000572B7" w:rsidRPr="00E7618F" w:rsidRDefault="000572B7" w:rsidP="000572B7">
            <w:pPr>
              <w:jc w:val="center"/>
              <w:rPr>
                <w:rFonts w:ascii="Tahoma" w:hAnsi="Tahoma" w:cs="Tahoma"/>
                <w:b/>
              </w:rPr>
            </w:pPr>
          </w:p>
          <w:p w:rsidR="000572B7" w:rsidRPr="00E7618F" w:rsidRDefault="000572B7" w:rsidP="000572B7">
            <w:pPr>
              <w:jc w:val="center"/>
              <w:rPr>
                <w:rFonts w:ascii="Tahoma" w:hAnsi="Tahoma" w:cs="Tahoma"/>
                <w:b/>
              </w:rPr>
            </w:pPr>
          </w:p>
          <w:p w:rsidR="000572B7" w:rsidRPr="00D32F37" w:rsidRDefault="000572B7" w:rsidP="000572B7">
            <w:pPr>
              <w:jc w:val="center"/>
              <w:rPr>
                <w:rFonts w:ascii="Tahoma" w:hAnsi="Tahoma" w:cs="Tahoma"/>
                <w:b/>
                <w:sz w:val="28"/>
                <w:szCs w:val="28"/>
              </w:rPr>
            </w:pPr>
          </w:p>
          <w:p w:rsidR="000572B7" w:rsidRPr="00E7618F" w:rsidRDefault="000572B7" w:rsidP="000572B7">
            <w:pPr>
              <w:jc w:val="center"/>
              <w:rPr>
                <w:rFonts w:ascii="Tahoma" w:hAnsi="Tahoma" w:cs="Tahoma"/>
                <w:b/>
              </w:rPr>
            </w:pPr>
            <w:r w:rsidRPr="00E7618F">
              <w:rPr>
                <w:rFonts w:ascii="Tahoma" w:hAnsi="Tahoma" w:cs="Tahoma"/>
                <w:b/>
              </w:rPr>
              <w:t>Compétence de la Commission régionale de discipline</w:t>
            </w:r>
          </w:p>
          <w:p w:rsidR="000572B7" w:rsidRDefault="000572B7" w:rsidP="000572B7">
            <w:pPr>
              <w:jc w:val="center"/>
              <w:rPr>
                <w:rFonts w:ascii="Tahoma" w:hAnsi="Tahoma" w:cs="Tahoma"/>
                <w:b/>
              </w:rPr>
            </w:pPr>
          </w:p>
          <w:p w:rsidR="000572B7" w:rsidRDefault="000572B7" w:rsidP="000572B7">
            <w:pPr>
              <w:jc w:val="center"/>
            </w:pPr>
            <w:r w:rsidRPr="00E7618F">
              <w:rPr>
                <w:rFonts w:ascii="Tahoma" w:hAnsi="Tahoma" w:cs="Tahoma"/>
                <w:b/>
              </w:rPr>
              <w:t>Dérogation</w:t>
            </w:r>
          </w:p>
        </w:tc>
        <w:tc>
          <w:tcPr>
            <w:tcW w:w="3446" w:type="pct"/>
            <w:shd w:val="clear" w:color="auto" w:fill="auto"/>
          </w:tcPr>
          <w:p w:rsidR="000572B7" w:rsidRPr="00B66C8D" w:rsidRDefault="000572B7" w:rsidP="000572B7">
            <w:pPr>
              <w:jc w:val="both"/>
              <w:rPr>
                <w:rFonts w:ascii="Tahoma" w:hAnsi="Tahoma" w:cs="Tahoma"/>
                <w:b/>
              </w:rPr>
            </w:pPr>
          </w:p>
          <w:p w:rsidR="000572B7" w:rsidRPr="00B66C8D" w:rsidRDefault="00AF5842" w:rsidP="000572B7">
            <w:pPr>
              <w:jc w:val="both"/>
              <w:rPr>
                <w:rFonts w:ascii="Tahoma" w:hAnsi="Tahoma" w:cs="Tahoma"/>
                <w:b/>
              </w:rPr>
            </w:pPr>
            <w:r>
              <w:rPr>
                <w:rFonts w:ascii="Tahoma" w:hAnsi="Tahoma" w:cs="Tahoma"/>
                <w:b/>
              </w:rPr>
              <w:t>Art. L. 824-10.</w:t>
            </w:r>
            <w:r w:rsidRPr="00AF5842">
              <w:rPr>
                <w:rFonts w:ascii="Tahoma" w:hAnsi="Tahoma" w:cs="Tahoma"/>
              </w:rPr>
              <w:t>-</w:t>
            </w:r>
            <w:r w:rsidR="000572B7">
              <w:rPr>
                <w:rFonts w:ascii="Tahoma" w:hAnsi="Tahoma" w:cs="Tahoma"/>
                <w:b/>
              </w:rPr>
              <w:t xml:space="preserve"> </w:t>
            </w:r>
            <w:r w:rsidR="000572B7" w:rsidRPr="008F0F53">
              <w:rPr>
                <w:rFonts w:ascii="Tahoma" w:hAnsi="Tahoma" w:cs="Tahoma"/>
              </w:rPr>
              <w:t>I.</w:t>
            </w:r>
            <w:r w:rsidR="000572B7" w:rsidRPr="00B66C8D">
              <w:rPr>
                <w:rFonts w:ascii="Tahoma" w:hAnsi="Tahoma" w:cs="Tahoma"/>
                <w:b/>
              </w:rPr>
              <w:t xml:space="preserve"> - </w:t>
            </w:r>
            <w:r w:rsidR="000572B7" w:rsidRPr="00CE14A7">
              <w:rPr>
                <w:rFonts w:ascii="Tahoma" w:hAnsi="Tahoma" w:cs="Tahoma"/>
              </w:rPr>
              <w:t xml:space="preserve">Le Haut conseil statuant en formation restreinte connaît de l'action intentée à l'encontre des contrôleurs de pays tiers mentionnés au I de l'article </w:t>
            </w:r>
            <w:r w:rsidR="00AA26ED">
              <w:rPr>
                <w:rFonts w:ascii="Tahoma" w:hAnsi="Tahoma" w:cs="Tahoma"/>
              </w:rPr>
              <w:br/>
            </w:r>
            <w:r w:rsidR="000572B7" w:rsidRPr="00CE14A7">
              <w:rPr>
                <w:rFonts w:ascii="Tahoma" w:hAnsi="Tahoma" w:cs="Tahoma"/>
              </w:rPr>
              <w:t>L. 822-1-5 et des personnes autres que les commissaires aux comptes.</w:t>
            </w:r>
            <w:r w:rsidR="000572B7" w:rsidRPr="00B66C8D">
              <w:rPr>
                <w:rFonts w:ascii="Tahoma" w:hAnsi="Tahoma" w:cs="Tahoma"/>
                <w:b/>
              </w:rPr>
              <w:t> </w:t>
            </w:r>
          </w:p>
          <w:p w:rsidR="000572B7" w:rsidRPr="00B66C8D" w:rsidRDefault="000572B7" w:rsidP="000572B7">
            <w:pPr>
              <w:jc w:val="both"/>
              <w:rPr>
                <w:rFonts w:ascii="Tahoma" w:hAnsi="Tahoma" w:cs="Tahoma"/>
                <w:b/>
              </w:rPr>
            </w:pPr>
          </w:p>
          <w:p w:rsidR="000572B7" w:rsidRPr="00CE14A7" w:rsidRDefault="00AF5842" w:rsidP="000572B7">
            <w:pPr>
              <w:jc w:val="both"/>
              <w:rPr>
                <w:rFonts w:ascii="Tahoma" w:hAnsi="Tahoma" w:cs="Tahoma"/>
              </w:rPr>
            </w:pPr>
            <w:r>
              <w:rPr>
                <w:rFonts w:ascii="Tahoma" w:hAnsi="Tahoma" w:cs="Tahoma"/>
              </w:rPr>
              <w:t>II.</w:t>
            </w:r>
            <w:r w:rsidR="000572B7" w:rsidRPr="008F0F53">
              <w:rPr>
                <w:rFonts w:ascii="Tahoma" w:hAnsi="Tahoma" w:cs="Tahoma"/>
              </w:rPr>
              <w:t>-</w:t>
            </w:r>
            <w:r w:rsidR="000572B7" w:rsidRPr="00B66C8D">
              <w:rPr>
                <w:rFonts w:ascii="Tahoma" w:hAnsi="Tahoma" w:cs="Tahoma"/>
                <w:b/>
              </w:rPr>
              <w:t xml:space="preserve"> </w:t>
            </w:r>
            <w:r w:rsidR="000572B7" w:rsidRPr="00CE14A7">
              <w:rPr>
                <w:rFonts w:ascii="Tahoma" w:hAnsi="Tahoma" w:cs="Tahoma"/>
              </w:rPr>
              <w:t>La commission régionale de discipline connaît de l'action intentée contre un commissaire aux comptes inscrit sur la liste mentionnée au I de l'article L. 822-1. </w:t>
            </w:r>
          </w:p>
          <w:p w:rsidR="000572B7" w:rsidRPr="00B66C8D" w:rsidRDefault="000572B7" w:rsidP="000572B7">
            <w:pPr>
              <w:jc w:val="both"/>
              <w:rPr>
                <w:rFonts w:ascii="Tahoma" w:hAnsi="Tahoma" w:cs="Tahoma"/>
                <w:b/>
              </w:rPr>
            </w:pPr>
          </w:p>
          <w:p w:rsidR="000572B7" w:rsidRDefault="00AF5842" w:rsidP="000572B7">
            <w:pPr>
              <w:jc w:val="both"/>
              <w:rPr>
                <w:rFonts w:ascii="Tahoma" w:hAnsi="Tahoma" w:cs="Tahoma"/>
              </w:rPr>
            </w:pPr>
            <w:r>
              <w:rPr>
                <w:rFonts w:ascii="Tahoma" w:hAnsi="Tahoma" w:cs="Tahoma"/>
              </w:rPr>
              <w:t>III.</w:t>
            </w:r>
            <w:r w:rsidR="000572B7" w:rsidRPr="008F0F53">
              <w:rPr>
                <w:rFonts w:ascii="Tahoma" w:hAnsi="Tahoma" w:cs="Tahoma"/>
              </w:rPr>
              <w:t>-</w:t>
            </w:r>
            <w:r w:rsidR="000572B7" w:rsidRPr="00B66C8D">
              <w:rPr>
                <w:rFonts w:ascii="Tahoma" w:hAnsi="Tahoma" w:cs="Tahoma"/>
                <w:b/>
              </w:rPr>
              <w:t xml:space="preserve"> </w:t>
            </w:r>
            <w:r w:rsidR="000572B7" w:rsidRPr="00CE14A7">
              <w:rPr>
                <w:rFonts w:ascii="Tahoma" w:hAnsi="Tahoma" w:cs="Tahoma"/>
              </w:rPr>
              <w:t>Par dérogation aux dispositions du II, le Haut conseil statuant en formation restreinte connaît de l'action intentée contre un commissaire aux comptes lorsque ce dernier est mis en cause en même temps qu'une personne mentionnée au II de l'article L. 824-1, ou lorsque le Haut conseil le décide en raison de la nature des griefs, de leur gravité, de la complexité de l'affaire ou des nécessités de la bonne administration.</w:t>
            </w:r>
          </w:p>
          <w:p w:rsidR="000572B7" w:rsidRDefault="000572B7" w:rsidP="000572B7">
            <w:pPr>
              <w:jc w:val="both"/>
              <w:rPr>
                <w:rFonts w:ascii="Tahoma" w:hAnsi="Tahoma" w:cs="Tahoma"/>
              </w:rPr>
            </w:pPr>
          </w:p>
          <w:p w:rsidR="000572B7" w:rsidRPr="008F0F53" w:rsidRDefault="000572B7" w:rsidP="000572B7">
            <w:pPr>
              <w:jc w:val="both"/>
              <w:rPr>
                <w:rFonts w:ascii="Tahoma" w:hAnsi="Tahoma" w:cs="Tahoma"/>
              </w:rPr>
            </w:pPr>
            <w:r w:rsidRPr="008F0F53">
              <w:rPr>
                <w:rFonts w:ascii="Tahoma" w:hAnsi="Tahoma" w:cs="Tahoma"/>
                <w:i/>
                <w:u w:val="single"/>
              </w:rPr>
              <w:t>Commentaire :</w:t>
            </w:r>
            <w:r w:rsidRPr="008F0F53">
              <w:rPr>
                <w:rFonts w:ascii="Tahoma" w:hAnsi="Tahoma" w:cs="Tahoma"/>
              </w:rPr>
              <w:t xml:space="preserve"> </w:t>
            </w:r>
          </w:p>
          <w:p w:rsidR="000572B7" w:rsidRPr="00CE14A7" w:rsidRDefault="00D32F37" w:rsidP="000572B7">
            <w:pPr>
              <w:jc w:val="both"/>
              <w:rPr>
                <w:rFonts w:ascii="Tahoma" w:hAnsi="Tahoma" w:cs="Tahoma"/>
              </w:rPr>
            </w:pPr>
            <w:r>
              <w:rPr>
                <w:rFonts w:ascii="Tahoma" w:hAnsi="Tahoma" w:cs="Tahoma"/>
                <w:i/>
              </w:rPr>
              <w:t xml:space="preserve">En application de l’article </w:t>
            </w:r>
            <w:r w:rsidR="000572B7">
              <w:rPr>
                <w:rFonts w:ascii="Tahoma" w:hAnsi="Tahoma" w:cs="Tahoma"/>
                <w:i/>
              </w:rPr>
              <w:t xml:space="preserve">53 8° de l’ordonnance </w:t>
            </w:r>
            <w:r w:rsidR="000572B7">
              <w:t xml:space="preserve"> </w:t>
            </w:r>
            <w:r w:rsidR="00AA26ED">
              <w:br/>
            </w:r>
            <w:r w:rsidR="000572B7" w:rsidRPr="008F0F53">
              <w:rPr>
                <w:rFonts w:ascii="Tahoma" w:hAnsi="Tahoma" w:cs="Tahoma"/>
                <w:i/>
              </w:rPr>
              <w:t>n° 2016-315 du 17 mars 2016</w:t>
            </w:r>
            <w:r w:rsidR="000572B7">
              <w:rPr>
                <w:rFonts w:ascii="Tahoma" w:hAnsi="Tahoma" w:cs="Tahoma"/>
                <w:i/>
              </w:rPr>
              <w:t>, l</w:t>
            </w:r>
            <w:r w:rsidR="000572B7" w:rsidRPr="00CE14A7">
              <w:rPr>
                <w:rFonts w:ascii="Tahoma" w:hAnsi="Tahoma" w:cs="Tahoma"/>
                <w:i/>
              </w:rPr>
              <w:t>e Haut conseil statuant en formation restreinte est compétent pour se prononcer sur les appels formés avant le 17 juin 2016 contre les décisions des commissions régionales d'inscription et contre les décisions des mêmes commissions statuant en chambres régionales de discipline</w:t>
            </w:r>
            <w:r w:rsidR="000572B7">
              <w:rPr>
                <w:rFonts w:ascii="Tahoma" w:hAnsi="Tahoma" w:cs="Tahoma"/>
                <w:i/>
              </w:rPr>
              <w:t>.</w:t>
            </w:r>
          </w:p>
          <w:p w:rsidR="000572B7" w:rsidRPr="00B66C8D" w:rsidRDefault="000572B7" w:rsidP="000572B7">
            <w:pPr>
              <w:jc w:val="both"/>
              <w:rPr>
                <w:b/>
              </w:rPr>
            </w:pPr>
          </w:p>
        </w:tc>
      </w:tr>
      <w:tr w:rsidR="000572B7" w:rsidRPr="00011B8B" w:rsidTr="00AA26ED">
        <w:trPr>
          <w:trHeight w:val="3675"/>
        </w:trPr>
        <w:tc>
          <w:tcPr>
            <w:tcW w:w="1554" w:type="pct"/>
            <w:shd w:val="clear" w:color="auto" w:fill="8ACAFE"/>
          </w:tcPr>
          <w:p w:rsidR="000572B7" w:rsidRDefault="000572B7" w:rsidP="000572B7"/>
          <w:p w:rsidR="000572B7" w:rsidRPr="00B66C8D" w:rsidRDefault="000572B7" w:rsidP="000572B7">
            <w:pPr>
              <w:jc w:val="center"/>
              <w:rPr>
                <w:rFonts w:ascii="Tahoma" w:hAnsi="Tahoma" w:cs="Tahoma"/>
                <w:b/>
              </w:rPr>
            </w:pPr>
            <w:r w:rsidRPr="00B66C8D">
              <w:rPr>
                <w:rFonts w:ascii="Tahoma" w:hAnsi="Tahoma" w:cs="Tahoma"/>
                <w:b/>
              </w:rPr>
              <w:t>Convocation à l’audience</w:t>
            </w:r>
          </w:p>
          <w:p w:rsidR="000572B7" w:rsidRPr="00B66C8D" w:rsidRDefault="000572B7" w:rsidP="000572B7">
            <w:pPr>
              <w:jc w:val="center"/>
              <w:rPr>
                <w:rFonts w:ascii="Tahoma" w:hAnsi="Tahoma" w:cs="Tahoma"/>
                <w:b/>
              </w:rPr>
            </w:pPr>
          </w:p>
          <w:p w:rsidR="000572B7" w:rsidRPr="00D32F37" w:rsidRDefault="000572B7" w:rsidP="000572B7">
            <w:pPr>
              <w:jc w:val="center"/>
              <w:rPr>
                <w:rFonts w:ascii="Tahoma" w:hAnsi="Tahoma" w:cs="Tahoma"/>
                <w:b/>
                <w:sz w:val="28"/>
                <w:szCs w:val="28"/>
              </w:rPr>
            </w:pPr>
          </w:p>
          <w:p w:rsidR="000572B7" w:rsidRPr="00B66C8D" w:rsidRDefault="000572B7" w:rsidP="000572B7">
            <w:pPr>
              <w:jc w:val="center"/>
              <w:rPr>
                <w:rFonts w:ascii="Tahoma" w:hAnsi="Tahoma" w:cs="Tahoma"/>
                <w:b/>
              </w:rPr>
            </w:pPr>
            <w:r w:rsidRPr="00B66C8D">
              <w:rPr>
                <w:rFonts w:ascii="Tahoma" w:hAnsi="Tahoma" w:cs="Tahoma"/>
                <w:b/>
              </w:rPr>
              <w:t>Récusation d’un membre de la formation</w:t>
            </w:r>
          </w:p>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Audience publique</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Audience à huis clos</w:t>
            </w:r>
          </w:p>
          <w:p w:rsidR="000572B7" w:rsidRDefault="000572B7" w:rsidP="000572B7">
            <w:pPr>
              <w:jc w:val="center"/>
              <w:rPr>
                <w:rFonts w:ascii="Tahoma" w:hAnsi="Tahoma" w:cs="Tahoma"/>
                <w:b/>
              </w:rPr>
            </w:pPr>
          </w:p>
          <w:p w:rsidR="00D32F37" w:rsidRDefault="00D32F37" w:rsidP="000572B7">
            <w:pPr>
              <w:jc w:val="center"/>
              <w:rPr>
                <w:rFonts w:ascii="Tahoma" w:hAnsi="Tahoma" w:cs="Tahoma"/>
                <w:b/>
              </w:rPr>
            </w:pPr>
          </w:p>
          <w:p w:rsidR="00D32F37" w:rsidRDefault="00D32F37" w:rsidP="000572B7">
            <w:pPr>
              <w:jc w:val="center"/>
              <w:rPr>
                <w:rFonts w:ascii="Tahoma" w:hAnsi="Tahoma" w:cs="Tahoma"/>
                <w:b/>
              </w:rPr>
            </w:pPr>
          </w:p>
          <w:p w:rsidR="00D32F37" w:rsidRPr="00B66C8D" w:rsidRDefault="00D32F3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Assistance ou représentation</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Audition de tiers</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r w:rsidRPr="00B66C8D">
              <w:rPr>
                <w:rFonts w:ascii="Tahoma" w:hAnsi="Tahoma" w:cs="Tahoma"/>
                <w:b/>
              </w:rPr>
              <w:t xml:space="preserve">Présence du rapporteur </w:t>
            </w:r>
            <w:r w:rsidRPr="00B66C8D">
              <w:rPr>
                <w:rFonts w:ascii="Tahoma" w:hAnsi="Tahoma" w:cs="Tahoma"/>
                <w:b/>
              </w:rPr>
              <w:lastRenderedPageBreak/>
              <w:t xml:space="preserve">général ou de </w:t>
            </w:r>
            <w:r>
              <w:rPr>
                <w:rFonts w:ascii="Tahoma" w:hAnsi="Tahoma" w:cs="Tahoma"/>
                <w:b/>
              </w:rPr>
              <w:t>son représentant</w:t>
            </w:r>
            <w:r w:rsidRPr="00B66C8D">
              <w:rPr>
                <w:rFonts w:ascii="Tahoma" w:hAnsi="Tahoma" w:cs="Tahoma"/>
                <w:b/>
              </w:rPr>
              <w:t xml:space="preserve"> à l’audience</w:t>
            </w:r>
          </w:p>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D32F37">
            <w:pPr>
              <w:spacing w:after="120"/>
              <w:jc w:val="center"/>
              <w:rPr>
                <w:rFonts w:ascii="Tahoma" w:hAnsi="Tahoma" w:cs="Tahoma"/>
                <w:b/>
              </w:rPr>
            </w:pPr>
            <w:r>
              <w:rPr>
                <w:rFonts w:ascii="Tahoma" w:hAnsi="Tahoma" w:cs="Tahoma"/>
                <w:b/>
              </w:rPr>
              <w:t>Proposition de sanctions par le rapporteur général</w:t>
            </w:r>
          </w:p>
          <w:p w:rsidR="000572B7" w:rsidRDefault="000572B7" w:rsidP="000572B7">
            <w:pPr>
              <w:jc w:val="center"/>
              <w:rPr>
                <w:rFonts w:ascii="Tahoma" w:hAnsi="Tahoma" w:cs="Tahoma"/>
                <w:b/>
              </w:rPr>
            </w:pPr>
            <w:r w:rsidRPr="00B66C8D">
              <w:rPr>
                <w:rFonts w:ascii="Tahoma" w:hAnsi="Tahoma" w:cs="Tahoma"/>
                <w:b/>
              </w:rPr>
              <w:t>Délibération</w:t>
            </w:r>
          </w:p>
          <w:p w:rsidR="000572B7" w:rsidRDefault="000572B7" w:rsidP="000572B7">
            <w:pPr>
              <w:jc w:val="center"/>
              <w:rPr>
                <w:rFonts w:ascii="Tahoma" w:hAnsi="Tahoma" w:cs="Tahoma"/>
                <w:b/>
              </w:rPr>
            </w:pPr>
          </w:p>
          <w:p w:rsidR="00D32F37" w:rsidRPr="00B66C8D" w:rsidRDefault="00D32F37" w:rsidP="000572B7">
            <w:pPr>
              <w:jc w:val="center"/>
              <w:rPr>
                <w:rFonts w:ascii="Tahoma" w:hAnsi="Tahoma" w:cs="Tahoma"/>
                <w:b/>
              </w:rPr>
            </w:pPr>
          </w:p>
          <w:p w:rsidR="000572B7" w:rsidRDefault="000572B7" w:rsidP="000572B7">
            <w:pPr>
              <w:jc w:val="center"/>
            </w:pPr>
            <w:r w:rsidRPr="00B66C8D">
              <w:rPr>
                <w:rFonts w:ascii="Tahoma" w:hAnsi="Tahoma" w:cs="Tahoma"/>
                <w:b/>
              </w:rPr>
              <w:t>Décision</w:t>
            </w:r>
          </w:p>
        </w:tc>
        <w:tc>
          <w:tcPr>
            <w:tcW w:w="3446" w:type="pct"/>
            <w:shd w:val="clear" w:color="auto" w:fill="auto"/>
          </w:tcPr>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8F0F53">
              <w:rPr>
                <w:rFonts w:ascii="Tahoma" w:hAnsi="Tahoma" w:cs="Tahoma"/>
                <w:b/>
              </w:rPr>
              <w:t>Art. L. 824-11.</w:t>
            </w:r>
            <w:r w:rsidRPr="00CE14A7">
              <w:rPr>
                <w:rFonts w:ascii="Tahoma" w:hAnsi="Tahoma" w:cs="Tahoma"/>
              </w:rPr>
              <w:t>- La formation compétente pour statuer convoque la personne poursuivie à une audience qui se tient deux mois au moins après la notification des griefs.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Lorsqu'il existe une raison sérieuse de mettre en doute l'impartialité d'un membre de la formation, sa récusation est prononcée à la demande de la personne poursuivie ou du rapporteur général.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L'audience est publique. Toutefois, d'office ou à la demande de la personne intéressée, le président peut interdire au public l'accès de la salle pendant tout ou partie de l'audience dans l'intérêt de l'ordre public ou lorsque la protection des secrets d'affaires ou de tout autre secret protégé par la loi l'exige. </w:t>
            </w:r>
            <w:r w:rsidRPr="00CE14A7">
              <w:rPr>
                <w:rFonts w:ascii="Tahoma" w:hAnsi="Tahoma" w:cs="Tahoma"/>
              </w:rPr>
              <w:br/>
            </w:r>
          </w:p>
          <w:p w:rsidR="000572B7" w:rsidRDefault="000572B7" w:rsidP="000572B7">
            <w:pPr>
              <w:jc w:val="both"/>
              <w:rPr>
                <w:rFonts w:ascii="Tahoma" w:hAnsi="Tahoma" w:cs="Tahoma"/>
              </w:rPr>
            </w:pPr>
            <w:r w:rsidRPr="00CE14A7">
              <w:rPr>
                <w:rFonts w:ascii="Tahoma" w:hAnsi="Tahoma" w:cs="Tahoma"/>
              </w:rPr>
              <w:t>La personne poursuivie peut être assistée ou représentée par le conseil de son choix. </w:t>
            </w:r>
          </w:p>
          <w:p w:rsidR="000572B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Le président peut décider d'entendre toute personne dont l'audition lui paraît utile.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 xml:space="preserve">Le rapporteur général ou la personne qu'il désigne pour le </w:t>
            </w:r>
            <w:r w:rsidRPr="00CE14A7">
              <w:rPr>
                <w:rFonts w:ascii="Tahoma" w:hAnsi="Tahoma" w:cs="Tahoma"/>
              </w:rPr>
              <w:lastRenderedPageBreak/>
              <w:t>représenter assiste à l'audience. Toutefois, lorsque l'audience se tient devant la commission régionale de discipline, il peut y participer par un moyen de télécommunication audiovisuelle. Il expose ses conclusions oralement. </w:t>
            </w:r>
          </w:p>
          <w:p w:rsidR="000572B7" w:rsidRPr="00CE14A7" w:rsidRDefault="000572B7" w:rsidP="000572B7">
            <w:pPr>
              <w:jc w:val="both"/>
              <w:rPr>
                <w:rFonts w:ascii="Tahoma" w:hAnsi="Tahoma" w:cs="Tahoma"/>
              </w:rPr>
            </w:pPr>
          </w:p>
          <w:p w:rsidR="000572B7" w:rsidRPr="00D32F37" w:rsidRDefault="000572B7" w:rsidP="000572B7">
            <w:pPr>
              <w:rPr>
                <w:rFonts w:ascii="Tahoma" w:hAnsi="Tahoma" w:cs="Tahoma"/>
                <w:sz w:val="36"/>
                <w:szCs w:val="36"/>
              </w:rPr>
            </w:pPr>
            <w:r w:rsidRPr="00CE14A7">
              <w:rPr>
                <w:rFonts w:ascii="Tahoma" w:hAnsi="Tahoma" w:cs="Tahoma"/>
              </w:rPr>
              <w:t>Il peut proposer une ou plusieurs des sanctions prévues aux articles L. 824-2 et L. 824-3. </w:t>
            </w:r>
            <w:r w:rsidRPr="00CE14A7">
              <w:rPr>
                <w:rFonts w:ascii="Tahoma" w:hAnsi="Tahoma" w:cs="Tahoma"/>
              </w:rPr>
              <w:br/>
            </w:r>
          </w:p>
          <w:p w:rsidR="000572B7" w:rsidRDefault="000572B7" w:rsidP="000572B7">
            <w:pPr>
              <w:jc w:val="both"/>
              <w:rPr>
                <w:rFonts w:ascii="Tahoma" w:hAnsi="Tahoma" w:cs="Tahoma"/>
              </w:rPr>
            </w:pPr>
            <w:r w:rsidRPr="00CE14A7">
              <w:rPr>
                <w:rFonts w:ascii="Tahoma" w:hAnsi="Tahoma" w:cs="Tahoma"/>
              </w:rPr>
              <w:t>La formation délibère hors la présence des parties et du rapporteur général. Elle peut enjoindre à la personne intéressée de mettre un terme au manquement et de s'abstenir de le réitérer. Elle rend une décision motivée.</w:t>
            </w:r>
          </w:p>
          <w:p w:rsidR="000572B7" w:rsidRPr="00CE14A7" w:rsidRDefault="000572B7" w:rsidP="000572B7">
            <w:pPr>
              <w:jc w:val="both"/>
              <w:rPr>
                <w:rFonts w:ascii="Tahoma" w:hAnsi="Tahoma" w:cs="Tahoma"/>
              </w:rPr>
            </w:pPr>
          </w:p>
        </w:tc>
      </w:tr>
      <w:tr w:rsidR="000572B7" w:rsidRPr="00011B8B" w:rsidTr="00AA26ED">
        <w:trPr>
          <w:trHeight w:val="698"/>
        </w:trPr>
        <w:tc>
          <w:tcPr>
            <w:tcW w:w="1554" w:type="pct"/>
            <w:shd w:val="clear" w:color="auto" w:fill="8ACAFE"/>
          </w:tcPr>
          <w:p w:rsidR="000572B7" w:rsidRDefault="000572B7" w:rsidP="000572B7"/>
        </w:tc>
        <w:tc>
          <w:tcPr>
            <w:tcW w:w="3446" w:type="pct"/>
            <w:shd w:val="clear" w:color="auto" w:fill="8ACAFE"/>
          </w:tcPr>
          <w:p w:rsidR="000572B7" w:rsidRPr="00CE14A7" w:rsidRDefault="000572B7" w:rsidP="000572B7">
            <w:pPr>
              <w:jc w:val="center"/>
              <w:rPr>
                <w:rFonts w:ascii="Tahoma" w:hAnsi="Tahoma" w:cs="Tahoma"/>
                <w:b/>
              </w:rPr>
            </w:pPr>
            <w:r w:rsidRPr="00CE14A7">
              <w:rPr>
                <w:rFonts w:ascii="Tahoma" w:hAnsi="Tahoma" w:cs="Tahoma"/>
                <w:b/>
              </w:rPr>
              <w:t xml:space="preserve">SECTION </w:t>
            </w:r>
            <w:r>
              <w:rPr>
                <w:rFonts w:ascii="Tahoma" w:hAnsi="Tahoma" w:cs="Tahoma"/>
                <w:b/>
              </w:rPr>
              <w:t>3</w:t>
            </w:r>
          </w:p>
          <w:p w:rsidR="000572B7" w:rsidRPr="00CE14A7" w:rsidRDefault="000572B7" w:rsidP="000572B7">
            <w:pPr>
              <w:jc w:val="center"/>
            </w:pPr>
            <w:r w:rsidRPr="00CE14A7">
              <w:rPr>
                <w:rFonts w:ascii="Tahoma" w:hAnsi="Tahoma" w:cs="Tahoma"/>
                <w:b/>
              </w:rPr>
              <w:t>« DES DECISIONS ET DES VOIES DE RECOURS »</w:t>
            </w:r>
          </w:p>
        </w:tc>
      </w:tr>
      <w:tr w:rsidR="000572B7" w:rsidRPr="00011B8B" w:rsidTr="00AA26ED">
        <w:trPr>
          <w:trHeight w:val="3675"/>
        </w:trPr>
        <w:tc>
          <w:tcPr>
            <w:tcW w:w="1554" w:type="pct"/>
            <w:shd w:val="clear" w:color="auto" w:fill="8ACAFE"/>
          </w:tcPr>
          <w:p w:rsidR="000572B7" w:rsidRPr="00B66C8D" w:rsidRDefault="000572B7" w:rsidP="000572B7">
            <w:pPr>
              <w:jc w:val="center"/>
              <w:rPr>
                <w:rFonts w:ascii="Tahoma" w:hAnsi="Tahoma" w:cs="Tahoma"/>
                <w:b/>
              </w:rPr>
            </w:pPr>
          </w:p>
          <w:p w:rsidR="000572B7" w:rsidRDefault="000572B7" w:rsidP="000572B7">
            <w:pPr>
              <w:jc w:val="center"/>
            </w:pPr>
            <w:r w:rsidRPr="00B66C8D">
              <w:rPr>
                <w:rFonts w:ascii="Tahoma" w:hAnsi="Tahoma" w:cs="Tahoma"/>
                <w:b/>
              </w:rPr>
              <w:t>Circonstances à prendre en compte dans le prononcé des sanctions</w:t>
            </w:r>
          </w:p>
        </w:tc>
        <w:tc>
          <w:tcPr>
            <w:tcW w:w="3446" w:type="pct"/>
            <w:shd w:val="clear" w:color="auto" w:fill="auto"/>
          </w:tcPr>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8F0F53">
              <w:rPr>
                <w:rFonts w:ascii="Tahoma" w:hAnsi="Tahoma" w:cs="Tahoma"/>
                <w:b/>
              </w:rPr>
              <w:t>Art. L. 824-12.</w:t>
            </w:r>
            <w:r w:rsidRPr="00CE14A7">
              <w:rPr>
                <w:rFonts w:ascii="Tahoma" w:hAnsi="Tahoma" w:cs="Tahoma"/>
              </w:rPr>
              <w:t>- Les sanctions sont déterminées en tenant compte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1° De la gravité et de la durée de la faute ou du manquement reprochés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2° De la qualité et du degré d'implication de la personne intéressée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3° De la situation et de la capacité financière de la personne intéressée, au vu notamment de son patrimoine et, s'agissant d'une personne physique de ses revenus annuels, s'agissant d'une personne morale de son chiffre d'affaires total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4° De l'importance soit des gains ou avantages obtenus, soit des pertes ou coûts évités par la personne intéressée, dans la mesure où ils peuvent être déterminés ; </w:t>
            </w:r>
          </w:p>
          <w:p w:rsidR="000572B7" w:rsidRPr="00CE14A7" w:rsidRDefault="000572B7" w:rsidP="000572B7">
            <w:pPr>
              <w:jc w:val="both"/>
              <w:rPr>
                <w:rFonts w:ascii="Tahoma" w:hAnsi="Tahoma" w:cs="Tahoma"/>
              </w:rPr>
            </w:pPr>
          </w:p>
          <w:p w:rsidR="000572B7" w:rsidRPr="00CE14A7" w:rsidRDefault="000572B7" w:rsidP="000572B7">
            <w:pPr>
              <w:jc w:val="both"/>
              <w:rPr>
                <w:rFonts w:ascii="Tahoma" w:hAnsi="Tahoma" w:cs="Tahoma"/>
              </w:rPr>
            </w:pPr>
            <w:r w:rsidRPr="00CE14A7">
              <w:rPr>
                <w:rFonts w:ascii="Tahoma" w:hAnsi="Tahoma" w:cs="Tahoma"/>
              </w:rPr>
              <w:t>5° Du degré de coopération dont a fait preuve la personne intéressée dans le cadre de l'enquête ; </w:t>
            </w:r>
          </w:p>
          <w:p w:rsidR="000572B7" w:rsidRPr="00CE14A7" w:rsidRDefault="000572B7" w:rsidP="000572B7">
            <w:pPr>
              <w:jc w:val="both"/>
              <w:rPr>
                <w:rFonts w:ascii="Tahoma" w:hAnsi="Tahoma" w:cs="Tahoma"/>
              </w:rPr>
            </w:pPr>
          </w:p>
          <w:p w:rsidR="000572B7" w:rsidRDefault="000572B7" w:rsidP="000572B7">
            <w:pPr>
              <w:jc w:val="both"/>
              <w:rPr>
                <w:rFonts w:ascii="Tahoma" w:hAnsi="Tahoma" w:cs="Tahoma"/>
              </w:rPr>
            </w:pPr>
            <w:r w:rsidRPr="00CE14A7">
              <w:rPr>
                <w:rFonts w:ascii="Tahoma" w:hAnsi="Tahoma" w:cs="Tahoma"/>
              </w:rPr>
              <w:t>6° Des manquements commis précédemment par la personne intéressée.</w:t>
            </w:r>
          </w:p>
          <w:p w:rsidR="00F633BA" w:rsidRPr="00CE14A7" w:rsidRDefault="00F633BA" w:rsidP="000572B7">
            <w:pPr>
              <w:jc w:val="both"/>
            </w:pPr>
          </w:p>
        </w:tc>
      </w:tr>
      <w:tr w:rsidR="000572B7" w:rsidRPr="00011B8B" w:rsidTr="00AA26ED">
        <w:trPr>
          <w:trHeight w:val="2116"/>
        </w:trPr>
        <w:tc>
          <w:tcPr>
            <w:tcW w:w="1554" w:type="pct"/>
            <w:shd w:val="clear" w:color="auto" w:fill="8ACAFE"/>
          </w:tcPr>
          <w:p w:rsidR="000572B7" w:rsidRDefault="000572B7" w:rsidP="000572B7"/>
          <w:p w:rsidR="000572B7" w:rsidRPr="00B66C8D" w:rsidRDefault="000572B7" w:rsidP="000572B7">
            <w:pPr>
              <w:jc w:val="center"/>
              <w:rPr>
                <w:rFonts w:ascii="Tahoma" w:hAnsi="Tahoma" w:cs="Tahoma"/>
                <w:b/>
              </w:rPr>
            </w:pPr>
            <w:r w:rsidRPr="00B66C8D">
              <w:rPr>
                <w:rFonts w:ascii="Tahoma" w:hAnsi="Tahoma" w:cs="Tahoma"/>
                <w:b/>
              </w:rPr>
              <w:t>Publication de la décision</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5A7BCF" w:rsidRDefault="000572B7" w:rsidP="000572B7">
            <w:pPr>
              <w:jc w:val="center"/>
              <w:rPr>
                <w:rFonts w:ascii="Tahoma" w:hAnsi="Tahoma" w:cs="Tahoma"/>
                <w:b/>
                <w:sz w:val="28"/>
                <w:szCs w:val="28"/>
              </w:rPr>
            </w:pPr>
            <w:bookmarkStart w:id="2" w:name="_GoBack"/>
            <w:bookmarkEnd w:id="2"/>
          </w:p>
          <w:p w:rsidR="000572B7" w:rsidRPr="00B66C8D" w:rsidRDefault="000572B7" w:rsidP="000572B7">
            <w:pPr>
              <w:jc w:val="center"/>
              <w:rPr>
                <w:rFonts w:ascii="Tahoma" w:hAnsi="Tahoma" w:cs="Tahoma"/>
                <w:b/>
              </w:rPr>
            </w:pPr>
            <w:r w:rsidRPr="00B66C8D">
              <w:rPr>
                <w:rFonts w:ascii="Tahoma" w:hAnsi="Tahoma" w:cs="Tahoma"/>
                <w:b/>
              </w:rPr>
              <w:t xml:space="preserve">Anonymisation </w:t>
            </w:r>
            <w:r>
              <w:rPr>
                <w:rFonts w:ascii="Tahoma" w:hAnsi="Tahoma" w:cs="Tahoma"/>
                <w:b/>
              </w:rPr>
              <w:t xml:space="preserve">possible </w:t>
            </w:r>
            <w:r w:rsidRPr="00B66C8D">
              <w:rPr>
                <w:rFonts w:ascii="Tahoma" w:hAnsi="Tahoma" w:cs="Tahoma"/>
                <w:b/>
              </w:rPr>
              <w:t>de la décision publiée</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Pr="00D32F37" w:rsidRDefault="000572B7" w:rsidP="000572B7">
            <w:pPr>
              <w:jc w:val="center"/>
              <w:rPr>
                <w:rFonts w:ascii="Tahoma" w:hAnsi="Tahoma" w:cs="Tahoma"/>
                <w:b/>
                <w:sz w:val="28"/>
                <w:szCs w:val="28"/>
              </w:rPr>
            </w:pPr>
          </w:p>
          <w:p w:rsidR="000572B7" w:rsidRPr="00B66C8D" w:rsidRDefault="000572B7" w:rsidP="000572B7">
            <w:pPr>
              <w:jc w:val="center"/>
              <w:rPr>
                <w:rFonts w:ascii="Tahoma" w:hAnsi="Tahoma" w:cs="Tahoma"/>
                <w:b/>
              </w:rPr>
            </w:pPr>
            <w:r w:rsidRPr="00B66C8D">
              <w:rPr>
                <w:rFonts w:ascii="Tahoma" w:hAnsi="Tahoma" w:cs="Tahoma"/>
                <w:b/>
              </w:rPr>
              <w:t>Public</w:t>
            </w:r>
            <w:r>
              <w:rPr>
                <w:rFonts w:ascii="Tahoma" w:hAnsi="Tahoma" w:cs="Tahoma"/>
                <w:b/>
              </w:rPr>
              <w:t>ation</w:t>
            </w:r>
            <w:r w:rsidRPr="00B66C8D">
              <w:rPr>
                <w:rFonts w:ascii="Tahoma" w:hAnsi="Tahoma" w:cs="Tahoma"/>
                <w:b/>
              </w:rPr>
              <w:t xml:space="preserve"> </w:t>
            </w:r>
            <w:r>
              <w:rPr>
                <w:rFonts w:ascii="Tahoma" w:hAnsi="Tahoma" w:cs="Tahoma"/>
                <w:b/>
              </w:rPr>
              <w:t xml:space="preserve">du recours </w:t>
            </w:r>
            <w:r w:rsidRPr="00B66C8D">
              <w:rPr>
                <w:rFonts w:ascii="Tahoma" w:hAnsi="Tahoma" w:cs="Tahoma"/>
                <w:b/>
              </w:rPr>
              <w:t xml:space="preserve">sur le site Internet du H3C </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H3C et CEAOB</w:t>
            </w:r>
          </w:p>
          <w:p w:rsidR="000572B7" w:rsidRDefault="000572B7" w:rsidP="000572B7"/>
          <w:p w:rsidR="000572B7" w:rsidRDefault="000572B7" w:rsidP="000572B7"/>
          <w:p w:rsidR="000572B7" w:rsidRDefault="000572B7" w:rsidP="000572B7"/>
        </w:tc>
        <w:tc>
          <w:tcPr>
            <w:tcW w:w="3446" w:type="pct"/>
            <w:shd w:val="clear" w:color="auto" w:fill="auto"/>
          </w:tcPr>
          <w:p w:rsidR="000572B7" w:rsidRPr="00B66C8D" w:rsidRDefault="000572B7" w:rsidP="000572B7">
            <w:pPr>
              <w:jc w:val="both"/>
              <w:rPr>
                <w:rFonts w:ascii="Tahoma" w:hAnsi="Tahoma" w:cs="Tahoma"/>
                <w:b/>
              </w:rPr>
            </w:pPr>
          </w:p>
          <w:p w:rsidR="000572B7" w:rsidRPr="00E7618F" w:rsidRDefault="000572B7" w:rsidP="000572B7">
            <w:pPr>
              <w:jc w:val="both"/>
              <w:rPr>
                <w:rFonts w:ascii="Tahoma" w:hAnsi="Tahoma" w:cs="Tahoma"/>
              </w:rPr>
            </w:pPr>
            <w:r w:rsidRPr="00B66C8D">
              <w:rPr>
                <w:rFonts w:ascii="Tahoma" w:hAnsi="Tahoma" w:cs="Tahoma"/>
                <w:b/>
              </w:rPr>
              <w:t xml:space="preserve">Art. </w:t>
            </w:r>
            <w:r>
              <w:rPr>
                <w:rFonts w:ascii="Tahoma" w:hAnsi="Tahoma" w:cs="Tahoma"/>
                <w:b/>
              </w:rPr>
              <w:t xml:space="preserve">L. </w:t>
            </w:r>
            <w:r w:rsidRPr="00B66C8D">
              <w:rPr>
                <w:rFonts w:ascii="Tahoma" w:hAnsi="Tahoma" w:cs="Tahoma"/>
                <w:b/>
              </w:rPr>
              <w:t>824-13.</w:t>
            </w:r>
            <w:r w:rsidRPr="00AF5842">
              <w:rPr>
                <w:rFonts w:ascii="Tahoma" w:hAnsi="Tahoma" w:cs="Tahoma"/>
              </w:rPr>
              <w:t>-</w:t>
            </w:r>
            <w:r w:rsidRPr="00B66C8D">
              <w:rPr>
                <w:rFonts w:ascii="Tahoma" w:hAnsi="Tahoma" w:cs="Tahoma"/>
                <w:b/>
              </w:rPr>
              <w:t xml:space="preserve"> </w:t>
            </w:r>
            <w:r w:rsidRPr="00E7618F">
              <w:rPr>
                <w:rFonts w:ascii="Tahoma" w:hAnsi="Tahoma" w:cs="Tahoma"/>
              </w:rPr>
              <w:t>La décision de la commission régionale de discipline ou du Haut conseil est publiée sur le site internet du Haut conseil. Le cas échéant, elle est également rendue publique dans les publications, journaux ou supports qu'ils désignent, dans un format de publication proportionné à la faute ou au manquement commis et à la sanction infligée. Les frais sont supportés par les personnes sanctionnées. </w:t>
            </w:r>
          </w:p>
          <w:p w:rsidR="000572B7" w:rsidRDefault="000572B7" w:rsidP="000572B7">
            <w:pPr>
              <w:jc w:val="both"/>
              <w:rPr>
                <w:rFonts w:ascii="Tahoma" w:hAnsi="Tahoma" w:cs="Tahoma"/>
              </w:rPr>
            </w:pPr>
          </w:p>
          <w:p w:rsidR="000572B7" w:rsidRPr="00E7618F" w:rsidRDefault="000572B7" w:rsidP="000572B7">
            <w:pPr>
              <w:jc w:val="both"/>
              <w:rPr>
                <w:rFonts w:ascii="Tahoma" w:hAnsi="Tahoma" w:cs="Tahoma"/>
              </w:rPr>
            </w:pPr>
            <w:r w:rsidRPr="00E7618F">
              <w:rPr>
                <w:rFonts w:ascii="Tahoma" w:hAnsi="Tahoma" w:cs="Tahoma"/>
              </w:rPr>
              <w:t>La décision est publiée sous forme anonyme dans l'une ou l'autre des circonstances suivantes : </w:t>
            </w:r>
          </w:p>
          <w:p w:rsidR="000572B7" w:rsidRPr="00E7618F" w:rsidRDefault="000572B7" w:rsidP="000572B7">
            <w:pPr>
              <w:jc w:val="both"/>
              <w:rPr>
                <w:rFonts w:ascii="Tahoma" w:hAnsi="Tahoma" w:cs="Tahoma"/>
              </w:rPr>
            </w:pPr>
          </w:p>
          <w:p w:rsidR="000572B7" w:rsidRPr="00E7618F" w:rsidRDefault="000572B7" w:rsidP="000572B7">
            <w:pPr>
              <w:jc w:val="both"/>
              <w:rPr>
                <w:rFonts w:ascii="Tahoma" w:hAnsi="Tahoma" w:cs="Tahoma"/>
              </w:rPr>
            </w:pPr>
            <w:r w:rsidRPr="00E7618F">
              <w:rPr>
                <w:rFonts w:ascii="Tahoma" w:hAnsi="Tahoma" w:cs="Tahoma"/>
              </w:rPr>
              <w:lastRenderedPageBreak/>
              <w:t>1° Lorsque la publication de la décision est susceptible de causer à la personne sanctionnée un préjudice grave et disproportionné, notamment, dans le cas d'une sanction infligée à une personne physique, lorsque la publication inclut des données personnelles ; </w:t>
            </w:r>
          </w:p>
          <w:p w:rsidR="000572B7" w:rsidRPr="00E7618F" w:rsidRDefault="000572B7" w:rsidP="000572B7">
            <w:pPr>
              <w:jc w:val="both"/>
              <w:rPr>
                <w:rFonts w:ascii="Tahoma" w:hAnsi="Tahoma" w:cs="Tahoma"/>
              </w:rPr>
            </w:pPr>
          </w:p>
          <w:p w:rsidR="000572B7" w:rsidRPr="00E7618F" w:rsidRDefault="000572B7" w:rsidP="000572B7">
            <w:pPr>
              <w:jc w:val="both"/>
              <w:rPr>
                <w:rFonts w:ascii="Tahoma" w:hAnsi="Tahoma" w:cs="Tahoma"/>
              </w:rPr>
            </w:pPr>
            <w:r w:rsidRPr="00E7618F">
              <w:rPr>
                <w:rFonts w:ascii="Tahoma" w:hAnsi="Tahoma" w:cs="Tahoma"/>
              </w:rPr>
              <w:t>2° Lorsque la publication serait de nature à perturber gravement la stabilité du système financier, de même que le déroulement d'une enquête ou d'un contrôle en cours. </w:t>
            </w:r>
          </w:p>
          <w:p w:rsidR="000572B7" w:rsidRPr="00B66C8D" w:rsidRDefault="000572B7" w:rsidP="000572B7">
            <w:pPr>
              <w:jc w:val="both"/>
              <w:rPr>
                <w:rFonts w:ascii="Tahoma" w:hAnsi="Tahoma" w:cs="Tahoma"/>
                <w:b/>
              </w:rPr>
            </w:pPr>
          </w:p>
          <w:p w:rsidR="000572B7" w:rsidRPr="00E7618F" w:rsidRDefault="000572B7" w:rsidP="000572B7">
            <w:pPr>
              <w:jc w:val="both"/>
              <w:rPr>
                <w:rFonts w:ascii="Tahoma" w:hAnsi="Tahoma" w:cs="Tahoma"/>
              </w:rPr>
            </w:pPr>
            <w:r w:rsidRPr="00E7618F">
              <w:rPr>
                <w:rFonts w:ascii="Tahoma" w:hAnsi="Tahoma" w:cs="Tahoma"/>
              </w:rPr>
              <w:t>Lorsqu'une décision de sanction fait l'objet d'un recours, le Haut conseil, informé sans délai, le cas échéant, par la commission régionale de discipline, publie immédiatement cette information sur son site internet. </w:t>
            </w:r>
          </w:p>
          <w:p w:rsidR="000572B7" w:rsidRPr="00B66C8D" w:rsidRDefault="000572B7" w:rsidP="000572B7">
            <w:pPr>
              <w:jc w:val="both"/>
              <w:rPr>
                <w:rFonts w:ascii="Tahoma" w:hAnsi="Tahoma" w:cs="Tahoma"/>
                <w:b/>
              </w:rPr>
            </w:pPr>
          </w:p>
          <w:p w:rsidR="000572B7" w:rsidRDefault="000572B7" w:rsidP="000572B7">
            <w:pPr>
              <w:jc w:val="both"/>
              <w:rPr>
                <w:rFonts w:ascii="Tahoma" w:hAnsi="Tahoma" w:cs="Tahoma"/>
              </w:rPr>
            </w:pPr>
            <w:r w:rsidRPr="00E7618F">
              <w:rPr>
                <w:rFonts w:ascii="Tahoma" w:hAnsi="Tahoma" w:cs="Tahoma"/>
              </w:rPr>
              <w:t xml:space="preserve">Le Haut conseil informe sans délai l'organe mentionné au 2° de l'article 30 du règlement (UE) n° 537/2014 du 16 avril 2014 des interdictions temporaires prononcées en application des 3° et 8° de l'article L. 824-2 ainsi que du 2° de l'article </w:t>
            </w:r>
            <w:r w:rsidR="00AA26ED">
              <w:rPr>
                <w:rFonts w:ascii="Tahoma" w:hAnsi="Tahoma" w:cs="Tahoma"/>
              </w:rPr>
              <w:br/>
            </w:r>
            <w:r w:rsidRPr="00E7618F">
              <w:rPr>
                <w:rFonts w:ascii="Tahoma" w:hAnsi="Tahoma" w:cs="Tahoma"/>
              </w:rPr>
              <w:t>L. 824-3</w:t>
            </w:r>
            <w:r w:rsidRPr="008F0F53">
              <w:rPr>
                <w:rFonts w:ascii="Tahoma" w:hAnsi="Tahoma" w:cs="Tahoma"/>
                <w:b/>
              </w:rPr>
              <w:t>*</w:t>
            </w:r>
            <w:r w:rsidRPr="00E7618F">
              <w:rPr>
                <w:rFonts w:ascii="Tahoma" w:hAnsi="Tahoma" w:cs="Tahoma"/>
              </w:rPr>
              <w:t>.</w:t>
            </w:r>
          </w:p>
          <w:p w:rsidR="000572B7" w:rsidRDefault="000572B7" w:rsidP="000572B7">
            <w:pPr>
              <w:jc w:val="both"/>
              <w:rPr>
                <w:rFonts w:ascii="Tahoma" w:hAnsi="Tahoma" w:cs="Tahoma"/>
              </w:rPr>
            </w:pPr>
          </w:p>
          <w:p w:rsidR="000572B7" w:rsidRDefault="000572B7" w:rsidP="000572B7">
            <w:pPr>
              <w:jc w:val="both"/>
              <w:rPr>
                <w:rFonts w:ascii="Tahoma" w:hAnsi="Tahoma" w:cs="Tahoma"/>
              </w:rPr>
            </w:pPr>
            <w:r w:rsidRPr="008F0F53">
              <w:rPr>
                <w:rFonts w:ascii="Tahoma" w:hAnsi="Tahoma" w:cs="Tahoma"/>
                <w:b/>
              </w:rPr>
              <w:t>*</w:t>
            </w:r>
            <w:r w:rsidRPr="008F0F53">
              <w:rPr>
                <w:rFonts w:ascii="Tahoma" w:hAnsi="Tahoma" w:cs="Tahoma"/>
                <w:i/>
              </w:rPr>
              <w:t xml:space="preserve"> </w:t>
            </w:r>
            <w:r w:rsidR="00481331">
              <w:rPr>
                <w:rFonts w:ascii="Tahoma" w:hAnsi="Tahoma" w:cs="Tahoma"/>
                <w:i/>
              </w:rPr>
              <w:t xml:space="preserve">Il s’agit </w:t>
            </w:r>
            <w:r w:rsidRPr="008F0F53">
              <w:rPr>
                <w:rFonts w:ascii="Tahoma" w:hAnsi="Tahoma" w:cs="Tahoma"/>
                <w:i/>
              </w:rPr>
              <w:t xml:space="preserve">des 3° du I. et 2° du II. de l'article L. 824-2 ainsi que du 1° du I. </w:t>
            </w:r>
            <w:r>
              <w:rPr>
                <w:rFonts w:ascii="Tahoma" w:hAnsi="Tahoma" w:cs="Tahoma"/>
                <w:i/>
              </w:rPr>
              <w:t>de l'article L.</w:t>
            </w:r>
            <w:r w:rsidRPr="008F0F53">
              <w:rPr>
                <w:rFonts w:ascii="Tahoma" w:hAnsi="Tahoma" w:cs="Tahoma"/>
                <w:i/>
              </w:rPr>
              <w:t>824-3</w:t>
            </w:r>
          </w:p>
          <w:p w:rsidR="000572B7" w:rsidRPr="00E7618F" w:rsidRDefault="000572B7" w:rsidP="000572B7">
            <w:pPr>
              <w:jc w:val="both"/>
              <w:rPr>
                <w:rFonts w:ascii="Tahoma" w:hAnsi="Tahoma" w:cs="Tahoma"/>
              </w:rPr>
            </w:pPr>
          </w:p>
        </w:tc>
      </w:tr>
      <w:tr w:rsidR="000572B7" w:rsidRPr="00011B8B" w:rsidTr="00AA26ED">
        <w:trPr>
          <w:trHeight w:val="1280"/>
        </w:trPr>
        <w:tc>
          <w:tcPr>
            <w:tcW w:w="1554" w:type="pct"/>
            <w:shd w:val="clear" w:color="auto" w:fill="8ACAFE"/>
          </w:tcPr>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r w:rsidRPr="00B66C8D">
              <w:rPr>
                <w:rFonts w:ascii="Tahoma" w:hAnsi="Tahoma" w:cs="Tahoma"/>
                <w:b/>
              </w:rPr>
              <w:t>Recours devant le Conseil d’Etat</w:t>
            </w:r>
          </w:p>
        </w:tc>
        <w:tc>
          <w:tcPr>
            <w:tcW w:w="3446" w:type="pct"/>
            <w:shd w:val="clear" w:color="auto" w:fill="auto"/>
          </w:tcPr>
          <w:p w:rsidR="000572B7" w:rsidRDefault="000572B7" w:rsidP="000572B7">
            <w:pPr>
              <w:jc w:val="both"/>
              <w:rPr>
                <w:rFonts w:ascii="Tahoma" w:hAnsi="Tahoma" w:cs="Tahoma"/>
                <w:b/>
              </w:rPr>
            </w:pPr>
          </w:p>
          <w:p w:rsidR="000572B7" w:rsidRDefault="00AF5842" w:rsidP="000572B7">
            <w:pPr>
              <w:jc w:val="both"/>
              <w:rPr>
                <w:rFonts w:ascii="Tahoma" w:hAnsi="Tahoma" w:cs="Tahoma"/>
              </w:rPr>
            </w:pPr>
            <w:r>
              <w:rPr>
                <w:rFonts w:ascii="Tahoma" w:hAnsi="Tahoma" w:cs="Tahoma"/>
                <w:b/>
              </w:rPr>
              <w:t>Art. L. 824-14.</w:t>
            </w:r>
            <w:r w:rsidR="000572B7" w:rsidRPr="00AF5842">
              <w:rPr>
                <w:rFonts w:ascii="Tahoma" w:hAnsi="Tahoma" w:cs="Tahoma"/>
              </w:rPr>
              <w:t>-</w:t>
            </w:r>
            <w:r w:rsidR="000572B7" w:rsidRPr="00B66C8D">
              <w:rPr>
                <w:rFonts w:ascii="Tahoma" w:hAnsi="Tahoma" w:cs="Tahoma"/>
                <w:b/>
              </w:rPr>
              <w:t xml:space="preserve"> </w:t>
            </w:r>
            <w:r w:rsidR="000572B7" w:rsidRPr="00E7618F">
              <w:rPr>
                <w:rFonts w:ascii="Tahoma" w:hAnsi="Tahoma" w:cs="Tahoma"/>
              </w:rPr>
              <w:t>La personne sanctionnée ou le président du Haut conseil après accord du collège peut former un recours de pleine juridiction devant le Conseil d'Etat.</w:t>
            </w:r>
          </w:p>
          <w:p w:rsidR="000572B7" w:rsidRPr="00E7618F" w:rsidRDefault="000572B7" w:rsidP="000572B7">
            <w:pPr>
              <w:jc w:val="both"/>
              <w:rPr>
                <w:rFonts w:ascii="Tahoma" w:hAnsi="Tahoma" w:cs="Tahoma"/>
              </w:rPr>
            </w:pPr>
          </w:p>
          <w:p w:rsidR="000572B7" w:rsidRPr="00B66C8D" w:rsidRDefault="000572B7" w:rsidP="000572B7">
            <w:pPr>
              <w:jc w:val="both"/>
              <w:rPr>
                <w:rFonts w:ascii="Tahoma" w:hAnsi="Tahoma" w:cs="Tahoma"/>
                <w:b/>
              </w:rPr>
            </w:pPr>
          </w:p>
        </w:tc>
      </w:tr>
      <w:tr w:rsidR="000572B7" w:rsidRPr="00011B8B" w:rsidTr="00AA26ED">
        <w:trPr>
          <w:trHeight w:val="706"/>
        </w:trPr>
        <w:tc>
          <w:tcPr>
            <w:tcW w:w="1554" w:type="pct"/>
            <w:shd w:val="clear" w:color="auto" w:fill="8ACAFE"/>
          </w:tcPr>
          <w:p w:rsidR="000572B7" w:rsidRPr="00B66C8D" w:rsidRDefault="000572B7" w:rsidP="000572B7">
            <w:pPr>
              <w:jc w:val="both"/>
              <w:rPr>
                <w:rFonts w:ascii="Tahoma" w:hAnsi="Tahoma" w:cs="Tahoma"/>
                <w:b/>
              </w:rPr>
            </w:pPr>
          </w:p>
          <w:p w:rsidR="000572B7" w:rsidRPr="00B66C8D" w:rsidRDefault="000572B7" w:rsidP="000572B7">
            <w:pPr>
              <w:jc w:val="center"/>
              <w:rPr>
                <w:rFonts w:ascii="Tahoma" w:hAnsi="Tahoma" w:cs="Tahoma"/>
                <w:b/>
              </w:rPr>
            </w:pPr>
          </w:p>
        </w:tc>
        <w:tc>
          <w:tcPr>
            <w:tcW w:w="3446" w:type="pct"/>
            <w:shd w:val="clear" w:color="auto" w:fill="8ACAFE"/>
          </w:tcPr>
          <w:p w:rsidR="000572B7" w:rsidRPr="00B66C8D" w:rsidRDefault="000572B7" w:rsidP="000572B7">
            <w:pPr>
              <w:shd w:val="clear" w:color="auto" w:fill="99CCFF"/>
              <w:jc w:val="center"/>
              <w:rPr>
                <w:rFonts w:ascii="Tahoma" w:hAnsi="Tahoma" w:cs="Tahoma"/>
                <w:b/>
              </w:rPr>
            </w:pPr>
            <w:r w:rsidRPr="00B66C8D">
              <w:rPr>
                <w:rFonts w:ascii="Tahoma" w:hAnsi="Tahoma" w:cs="Tahoma"/>
                <w:b/>
              </w:rPr>
              <w:t xml:space="preserve">SECTION </w:t>
            </w:r>
            <w:r>
              <w:rPr>
                <w:rFonts w:ascii="Tahoma" w:hAnsi="Tahoma" w:cs="Tahoma"/>
                <w:b/>
              </w:rPr>
              <w:t>4</w:t>
            </w:r>
            <w:r w:rsidRPr="00B66C8D">
              <w:rPr>
                <w:rFonts w:ascii="Tahoma" w:hAnsi="Tahoma" w:cs="Tahoma"/>
                <w:b/>
              </w:rPr>
              <w:t> :</w:t>
            </w:r>
          </w:p>
          <w:p w:rsidR="000572B7" w:rsidRPr="00B66C8D" w:rsidRDefault="000572B7" w:rsidP="000572B7">
            <w:pPr>
              <w:shd w:val="clear" w:color="auto" w:fill="99CCFF"/>
              <w:jc w:val="center"/>
              <w:rPr>
                <w:rFonts w:ascii="Tahoma" w:hAnsi="Tahoma" w:cs="Tahoma"/>
                <w:b/>
              </w:rPr>
            </w:pPr>
            <w:r w:rsidRPr="00B66C8D">
              <w:rPr>
                <w:rFonts w:ascii="Tahoma" w:hAnsi="Tahoma" w:cs="Tahoma"/>
                <w:b/>
              </w:rPr>
              <w:t>« DE LA COOPERATION EN MATIERE DE SANCTIONS »</w:t>
            </w:r>
          </w:p>
        </w:tc>
      </w:tr>
      <w:tr w:rsidR="000572B7" w:rsidRPr="00011B8B" w:rsidTr="00AA26ED">
        <w:trPr>
          <w:trHeight w:val="2116"/>
        </w:trPr>
        <w:tc>
          <w:tcPr>
            <w:tcW w:w="1554" w:type="pct"/>
            <w:shd w:val="clear" w:color="auto" w:fill="8ACAFE"/>
          </w:tcPr>
          <w:p w:rsidR="000572B7" w:rsidRPr="00D32F37" w:rsidRDefault="000572B7" w:rsidP="000572B7">
            <w:pPr>
              <w:jc w:val="both"/>
              <w:rPr>
                <w:rFonts w:ascii="Tahoma" w:hAnsi="Tahoma" w:cs="Tahoma"/>
                <w:b/>
                <w:sz w:val="28"/>
                <w:szCs w:val="28"/>
              </w:rPr>
            </w:pPr>
          </w:p>
          <w:p w:rsidR="000572B7" w:rsidRPr="00B66C8D" w:rsidRDefault="000572B7" w:rsidP="000572B7">
            <w:pPr>
              <w:jc w:val="center"/>
              <w:rPr>
                <w:rFonts w:ascii="Tahoma" w:hAnsi="Tahoma" w:cs="Tahoma"/>
                <w:b/>
              </w:rPr>
            </w:pPr>
            <w:r>
              <w:rPr>
                <w:rFonts w:ascii="Tahoma" w:hAnsi="Tahoma" w:cs="Tahoma"/>
                <w:b/>
              </w:rPr>
              <w:t xml:space="preserve">Communications d’informations par le </w:t>
            </w:r>
            <w:r w:rsidRPr="00B66C8D">
              <w:rPr>
                <w:rFonts w:ascii="Tahoma" w:hAnsi="Tahoma" w:cs="Tahoma"/>
                <w:b/>
              </w:rPr>
              <w:t xml:space="preserve">Rapporteur général </w:t>
            </w:r>
            <w:r>
              <w:rPr>
                <w:rFonts w:ascii="Tahoma" w:hAnsi="Tahoma" w:cs="Tahoma"/>
                <w:b/>
              </w:rPr>
              <w:t>aux</w:t>
            </w:r>
            <w:r w:rsidRPr="00B66C8D">
              <w:rPr>
                <w:rFonts w:ascii="Tahoma" w:hAnsi="Tahoma" w:cs="Tahoma"/>
                <w:b/>
              </w:rPr>
              <w:t xml:space="preserve"> autorités des Etats de l'U</w:t>
            </w:r>
            <w:r>
              <w:rPr>
                <w:rFonts w:ascii="Tahoma" w:hAnsi="Tahoma" w:cs="Tahoma"/>
                <w:b/>
              </w:rPr>
              <w:t>E ayant des compétences analogues aux siennes</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Default="000572B7" w:rsidP="000572B7">
            <w:pPr>
              <w:jc w:val="center"/>
              <w:rPr>
                <w:rFonts w:ascii="Tahoma" w:hAnsi="Tahoma" w:cs="Tahoma"/>
                <w:b/>
              </w:rPr>
            </w:pPr>
          </w:p>
          <w:p w:rsidR="000572B7" w:rsidRDefault="000572B7" w:rsidP="000572B7">
            <w:pPr>
              <w:jc w:val="center"/>
              <w:rPr>
                <w:rFonts w:ascii="Tahoma" w:hAnsi="Tahoma" w:cs="Tahoma"/>
                <w:b/>
              </w:rPr>
            </w:pPr>
            <w:r>
              <w:rPr>
                <w:rFonts w:ascii="Tahoma" w:hAnsi="Tahoma" w:cs="Tahoma"/>
                <w:b/>
              </w:rPr>
              <w:t>Enquêtes diligentées par le rapporteur général</w:t>
            </w:r>
          </w:p>
          <w:p w:rsidR="00D32F37" w:rsidRDefault="00D32F37" w:rsidP="000572B7">
            <w:pPr>
              <w:jc w:val="center"/>
              <w:rPr>
                <w:rFonts w:ascii="Tahoma" w:hAnsi="Tahoma" w:cs="Tahoma"/>
                <w:b/>
              </w:rPr>
            </w:pPr>
          </w:p>
          <w:p w:rsidR="000572B7" w:rsidRDefault="000572B7" w:rsidP="000572B7">
            <w:pPr>
              <w:tabs>
                <w:tab w:val="left" w:pos="426"/>
              </w:tabs>
              <w:jc w:val="center"/>
              <w:rPr>
                <w:rFonts w:ascii="Tahoma" w:hAnsi="Tahoma" w:cs="Tahoma"/>
                <w:b/>
              </w:rPr>
            </w:pPr>
            <w:r w:rsidRPr="00554C77">
              <w:rPr>
                <w:rFonts w:ascii="Tahoma" w:hAnsi="Tahoma" w:cs="Tahoma"/>
                <w:b/>
              </w:rPr>
              <w:lastRenderedPageBreak/>
              <w:t xml:space="preserve">Demandes d’assistance des autorités des </w:t>
            </w:r>
            <w:r>
              <w:rPr>
                <w:rFonts w:ascii="Tahoma" w:hAnsi="Tahoma" w:cs="Tahoma"/>
                <w:b/>
              </w:rPr>
              <w:t xml:space="preserve">Etats hors UE </w:t>
            </w:r>
            <w:r w:rsidRPr="00554C77">
              <w:rPr>
                <w:rFonts w:ascii="Tahoma" w:hAnsi="Tahoma" w:cs="Tahoma"/>
                <w:b/>
              </w:rPr>
              <w:t>ayant des compétences analogues aux siennes (réciprocité et secret professionnel)</w:t>
            </w:r>
          </w:p>
          <w:p w:rsidR="000572B7" w:rsidRDefault="000572B7" w:rsidP="000572B7">
            <w:pPr>
              <w:tabs>
                <w:tab w:val="left" w:pos="426"/>
              </w:tabs>
              <w:jc w:val="center"/>
              <w:rPr>
                <w:rFonts w:ascii="Tahoma" w:hAnsi="Tahoma" w:cs="Tahoma"/>
                <w:b/>
              </w:rPr>
            </w:pPr>
          </w:p>
          <w:p w:rsidR="000572B7" w:rsidRDefault="000572B7" w:rsidP="000572B7">
            <w:pPr>
              <w:tabs>
                <w:tab w:val="left" w:pos="426"/>
              </w:tabs>
              <w:jc w:val="center"/>
              <w:rPr>
                <w:rFonts w:ascii="Tahoma" w:hAnsi="Tahoma" w:cs="Tahoma"/>
                <w:b/>
              </w:rPr>
            </w:pPr>
          </w:p>
          <w:p w:rsidR="000572B7" w:rsidRPr="00B66C8D" w:rsidRDefault="000572B7" w:rsidP="000572B7">
            <w:pPr>
              <w:jc w:val="center"/>
              <w:rPr>
                <w:rFonts w:ascii="Tahoma" w:hAnsi="Tahoma" w:cs="Tahoma"/>
                <w:b/>
              </w:rPr>
            </w:pPr>
            <w:r>
              <w:rPr>
                <w:rFonts w:ascii="Tahoma" w:hAnsi="Tahoma" w:cs="Tahoma"/>
                <w:b/>
              </w:rPr>
              <w:t xml:space="preserve">Participation des agents des autorités des Etats hors UE à l’enquête </w:t>
            </w: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p w:rsidR="000572B7" w:rsidRPr="00B66C8D" w:rsidRDefault="000572B7" w:rsidP="000572B7">
            <w:pPr>
              <w:jc w:val="center"/>
              <w:rPr>
                <w:rFonts w:ascii="Tahoma" w:hAnsi="Tahoma" w:cs="Tahoma"/>
                <w:b/>
              </w:rPr>
            </w:pPr>
          </w:p>
        </w:tc>
        <w:tc>
          <w:tcPr>
            <w:tcW w:w="3446" w:type="pct"/>
            <w:shd w:val="clear" w:color="auto" w:fill="auto"/>
          </w:tcPr>
          <w:p w:rsidR="000572B7" w:rsidRPr="00B66C8D" w:rsidRDefault="000572B7" w:rsidP="000572B7">
            <w:pPr>
              <w:jc w:val="both"/>
              <w:rPr>
                <w:rFonts w:ascii="Tahoma" w:hAnsi="Tahoma" w:cs="Tahoma"/>
                <w:b/>
              </w:rPr>
            </w:pPr>
          </w:p>
          <w:p w:rsidR="000572B7" w:rsidRPr="008F0F53" w:rsidRDefault="000572B7" w:rsidP="000572B7">
            <w:pPr>
              <w:jc w:val="both"/>
              <w:rPr>
                <w:rFonts w:ascii="Tahoma" w:hAnsi="Tahoma" w:cs="Tahoma"/>
                <w:b/>
              </w:rPr>
            </w:pPr>
            <w:r w:rsidRPr="00B66C8D">
              <w:rPr>
                <w:rFonts w:ascii="Tahoma" w:hAnsi="Tahoma" w:cs="Tahoma"/>
                <w:b/>
              </w:rPr>
              <w:t xml:space="preserve">L. 824-15. </w:t>
            </w:r>
            <w:r w:rsidR="00AF5842">
              <w:rPr>
                <w:rFonts w:ascii="Tahoma" w:hAnsi="Tahoma" w:cs="Tahoma"/>
              </w:rPr>
              <w:t>I.</w:t>
            </w:r>
            <w:r w:rsidRPr="008F0F53">
              <w:rPr>
                <w:rFonts w:ascii="Tahoma" w:hAnsi="Tahoma" w:cs="Tahoma"/>
              </w:rPr>
              <w:t>-</w:t>
            </w:r>
            <w:r w:rsidRPr="00B66C8D">
              <w:rPr>
                <w:rFonts w:ascii="Tahoma" w:hAnsi="Tahoma" w:cs="Tahoma"/>
                <w:b/>
              </w:rPr>
              <w:t xml:space="preserve"> </w:t>
            </w:r>
            <w:r w:rsidRPr="005D0120">
              <w:rPr>
                <w:rFonts w:ascii="Tahoma" w:hAnsi="Tahoma" w:cs="Tahoma"/>
              </w:rPr>
              <w:t>Le rapporteur général communique, à leur demande, les informations ou les documents qu'il détient ou qu'il recueille aux autorités des Etats membres de l'Union européenne exerçant des compétences analogues aux siennes. </w:t>
            </w:r>
          </w:p>
          <w:p w:rsidR="000572B7" w:rsidRPr="005D0120" w:rsidRDefault="000572B7" w:rsidP="000572B7">
            <w:pPr>
              <w:jc w:val="both"/>
              <w:rPr>
                <w:rFonts w:ascii="Tahoma" w:hAnsi="Tahoma" w:cs="Tahoma"/>
              </w:rPr>
            </w:pPr>
          </w:p>
          <w:p w:rsidR="000572B7" w:rsidRPr="005D0120" w:rsidRDefault="000572B7" w:rsidP="000572B7">
            <w:pPr>
              <w:jc w:val="both"/>
              <w:rPr>
                <w:rFonts w:ascii="Tahoma" w:hAnsi="Tahoma" w:cs="Tahoma"/>
              </w:rPr>
            </w:pPr>
            <w:r w:rsidRPr="005D0120">
              <w:rPr>
                <w:rFonts w:ascii="Tahoma" w:hAnsi="Tahoma" w:cs="Tahoma"/>
              </w:rPr>
              <w:t>Le rapporteur général peut diligenter une enquête afin de répondre aux demandes d'assistance des autorités mentionnées au premier alinéa. </w:t>
            </w:r>
          </w:p>
          <w:p w:rsidR="000572B7" w:rsidRPr="005D0120" w:rsidRDefault="000572B7" w:rsidP="000572B7">
            <w:pPr>
              <w:jc w:val="both"/>
              <w:rPr>
                <w:rFonts w:ascii="Tahoma" w:hAnsi="Tahoma" w:cs="Tahoma"/>
              </w:rPr>
            </w:pPr>
          </w:p>
          <w:p w:rsidR="000572B7" w:rsidRPr="005D0120" w:rsidRDefault="000572B7" w:rsidP="000572B7">
            <w:pPr>
              <w:jc w:val="both"/>
              <w:rPr>
                <w:rFonts w:ascii="Tahoma" w:hAnsi="Tahoma" w:cs="Tahoma"/>
              </w:rPr>
            </w:pPr>
            <w:r w:rsidRPr="005D0120">
              <w:rPr>
                <w:rFonts w:ascii="Tahoma" w:hAnsi="Tahoma" w:cs="Tahoma"/>
              </w:rPr>
              <w:t>Lorsque l'une de ces autorités le demande, le rapporteur général peut autoriser les agents de cette autorité à assister aux actes d'enquête. </w:t>
            </w:r>
          </w:p>
          <w:p w:rsidR="000572B7" w:rsidRDefault="000572B7" w:rsidP="000572B7">
            <w:pPr>
              <w:jc w:val="both"/>
              <w:rPr>
                <w:rFonts w:ascii="Tahoma" w:hAnsi="Tahoma" w:cs="Tahoma"/>
                <w:b/>
              </w:rPr>
            </w:pPr>
          </w:p>
          <w:p w:rsidR="000572B7" w:rsidRPr="00B66C8D" w:rsidRDefault="000572B7" w:rsidP="000572B7">
            <w:pPr>
              <w:jc w:val="both"/>
              <w:rPr>
                <w:rFonts w:ascii="Tahoma" w:hAnsi="Tahoma" w:cs="Tahoma"/>
                <w:b/>
              </w:rPr>
            </w:pPr>
          </w:p>
          <w:p w:rsidR="000572B7" w:rsidRPr="00B66C8D" w:rsidRDefault="00AF5842" w:rsidP="000572B7">
            <w:pPr>
              <w:jc w:val="both"/>
              <w:rPr>
                <w:rFonts w:ascii="Tahoma" w:hAnsi="Tahoma" w:cs="Tahoma"/>
                <w:b/>
              </w:rPr>
            </w:pPr>
            <w:r>
              <w:rPr>
                <w:rFonts w:ascii="Tahoma" w:hAnsi="Tahoma" w:cs="Tahoma"/>
              </w:rPr>
              <w:t>II.</w:t>
            </w:r>
            <w:r w:rsidR="000572B7" w:rsidRPr="00554C77">
              <w:rPr>
                <w:rFonts w:ascii="Tahoma" w:hAnsi="Tahoma" w:cs="Tahoma"/>
              </w:rPr>
              <w:t xml:space="preserve">- </w:t>
            </w:r>
            <w:r w:rsidR="000572B7" w:rsidRPr="005D0120">
              <w:rPr>
                <w:rFonts w:ascii="Tahoma" w:hAnsi="Tahoma" w:cs="Tahoma"/>
              </w:rPr>
              <w:t xml:space="preserve">Le rapporteur général peut diligenter une enquête afin de répondre aux demandes d'assistance des autorités des Etats non membres de l'Union européenne exerçant des compétences analogues aux siennes sous réserve de </w:t>
            </w:r>
            <w:r w:rsidR="000572B7" w:rsidRPr="005D0120">
              <w:rPr>
                <w:rFonts w:ascii="Tahoma" w:hAnsi="Tahoma" w:cs="Tahoma"/>
              </w:rPr>
              <w:lastRenderedPageBreak/>
              <w:t>réciprocité et à la condition que l'autorité concernée soit soumise au secret professionnel avec les mêmes garanties qu'en France.</w:t>
            </w:r>
            <w:r w:rsidR="000572B7" w:rsidRPr="00B66C8D">
              <w:rPr>
                <w:rFonts w:ascii="Tahoma" w:hAnsi="Tahoma" w:cs="Tahoma"/>
                <w:b/>
              </w:rPr>
              <w:t> </w:t>
            </w:r>
          </w:p>
          <w:p w:rsidR="000572B7" w:rsidRPr="00B66C8D" w:rsidRDefault="000572B7" w:rsidP="000572B7">
            <w:pPr>
              <w:jc w:val="both"/>
              <w:rPr>
                <w:rFonts w:ascii="Tahoma" w:hAnsi="Tahoma" w:cs="Tahoma"/>
                <w:b/>
              </w:rPr>
            </w:pPr>
          </w:p>
          <w:p w:rsidR="000572B7" w:rsidRPr="005D0120" w:rsidRDefault="000572B7" w:rsidP="000572B7">
            <w:pPr>
              <w:jc w:val="both"/>
              <w:rPr>
                <w:rFonts w:ascii="Tahoma" w:hAnsi="Tahoma" w:cs="Tahoma"/>
              </w:rPr>
            </w:pPr>
            <w:r w:rsidRPr="005D0120">
              <w:rPr>
                <w:rFonts w:ascii="Tahoma" w:hAnsi="Tahoma" w:cs="Tahoma"/>
              </w:rPr>
              <w:t>Il peut, sous les mêmes réserve</w:t>
            </w:r>
            <w:r w:rsidR="00AA26ED">
              <w:rPr>
                <w:rFonts w:ascii="Tahoma" w:hAnsi="Tahoma" w:cs="Tahoma"/>
              </w:rPr>
              <w:t>s</w:t>
            </w:r>
            <w:r w:rsidRPr="005D0120">
              <w:rPr>
                <w:rFonts w:ascii="Tahoma" w:hAnsi="Tahoma" w:cs="Tahoma"/>
              </w:rPr>
              <w:t xml:space="preserve"> et condition, diligenter des actes d'enquête qu'il détermine afin de répondre aux demandes d'assistance des autorités mentionnées au précéd</w:t>
            </w:r>
            <w:r>
              <w:rPr>
                <w:rFonts w:ascii="Tahoma" w:hAnsi="Tahoma" w:cs="Tahoma"/>
              </w:rPr>
              <w:t>e</w:t>
            </w:r>
            <w:r w:rsidRPr="005D0120">
              <w:rPr>
                <w:rFonts w:ascii="Tahoma" w:hAnsi="Tahoma" w:cs="Tahoma"/>
              </w:rPr>
              <w:t>nt alinéa. </w:t>
            </w:r>
          </w:p>
          <w:p w:rsidR="000572B7" w:rsidRDefault="000572B7" w:rsidP="000572B7">
            <w:pPr>
              <w:jc w:val="both"/>
              <w:rPr>
                <w:rFonts w:ascii="Tahoma" w:hAnsi="Tahoma" w:cs="Tahoma"/>
              </w:rPr>
            </w:pPr>
          </w:p>
          <w:p w:rsidR="000572B7" w:rsidRPr="005D0120" w:rsidRDefault="000572B7" w:rsidP="000572B7">
            <w:pPr>
              <w:jc w:val="both"/>
              <w:rPr>
                <w:rFonts w:ascii="Tahoma" w:hAnsi="Tahoma" w:cs="Tahoma"/>
              </w:rPr>
            </w:pPr>
            <w:r w:rsidRPr="005D0120">
              <w:rPr>
                <w:rFonts w:ascii="Tahoma" w:hAnsi="Tahoma" w:cs="Tahoma"/>
              </w:rPr>
              <w:t>Le rapporteur peut, à titre exceptionnel, autoriser les agents des autorités des Etats non membres de l'Union européenne à assister aux enquêtes. Ces agents ne peuvent solliciter directement du commissaire aux comptes la communication d'informations ou de documents.</w:t>
            </w:r>
          </w:p>
          <w:p w:rsidR="000572B7" w:rsidRPr="00B66C8D" w:rsidRDefault="000572B7" w:rsidP="000572B7">
            <w:pPr>
              <w:jc w:val="both"/>
              <w:rPr>
                <w:rFonts w:ascii="Tahoma" w:hAnsi="Tahoma" w:cs="Tahoma"/>
                <w:b/>
              </w:rPr>
            </w:pPr>
          </w:p>
        </w:tc>
      </w:tr>
      <w:tr w:rsidR="000572B7" w:rsidRPr="00011B8B" w:rsidTr="00AA26ED">
        <w:trPr>
          <w:trHeight w:val="1275"/>
        </w:trPr>
        <w:tc>
          <w:tcPr>
            <w:tcW w:w="1554" w:type="pct"/>
            <w:shd w:val="clear" w:color="auto" w:fill="8ACAFE"/>
          </w:tcPr>
          <w:p w:rsidR="000572B7" w:rsidRPr="00B66C8D" w:rsidRDefault="000572B7" w:rsidP="000572B7">
            <w:pPr>
              <w:jc w:val="both"/>
              <w:rPr>
                <w:rFonts w:ascii="Tahoma" w:hAnsi="Tahoma" w:cs="Tahoma"/>
                <w:b/>
              </w:rPr>
            </w:pPr>
            <w:r w:rsidRPr="00B66C8D">
              <w:rPr>
                <w:rFonts w:ascii="Tahoma" w:hAnsi="Tahoma" w:cs="Tahoma"/>
                <w:b/>
              </w:rPr>
              <w:lastRenderedPageBreak/>
              <w:t xml:space="preserve"> </w:t>
            </w:r>
          </w:p>
        </w:tc>
        <w:tc>
          <w:tcPr>
            <w:tcW w:w="3446" w:type="pct"/>
            <w:shd w:val="clear" w:color="auto" w:fill="auto"/>
          </w:tcPr>
          <w:p w:rsidR="00F633BA" w:rsidRDefault="00F633BA" w:rsidP="000572B7">
            <w:pPr>
              <w:jc w:val="both"/>
              <w:rPr>
                <w:rFonts w:ascii="Tahoma" w:hAnsi="Tahoma" w:cs="Tahoma"/>
                <w:b/>
              </w:rPr>
            </w:pPr>
          </w:p>
          <w:p w:rsidR="000572B7" w:rsidRPr="00B66C8D" w:rsidRDefault="00AF5842" w:rsidP="000572B7">
            <w:pPr>
              <w:jc w:val="both"/>
              <w:rPr>
                <w:rFonts w:ascii="Tahoma" w:hAnsi="Tahoma" w:cs="Tahoma"/>
                <w:b/>
              </w:rPr>
            </w:pPr>
            <w:r>
              <w:rPr>
                <w:rFonts w:ascii="Tahoma" w:hAnsi="Tahoma" w:cs="Tahoma"/>
                <w:b/>
              </w:rPr>
              <w:t>Art. L. 824-16.</w:t>
            </w:r>
            <w:r w:rsidR="000572B7" w:rsidRPr="00AF5842">
              <w:rPr>
                <w:rFonts w:ascii="Tahoma" w:hAnsi="Tahoma" w:cs="Tahoma"/>
              </w:rPr>
              <w:t>-</w:t>
            </w:r>
            <w:r w:rsidR="000572B7" w:rsidRPr="00B66C8D">
              <w:rPr>
                <w:rFonts w:ascii="Tahoma" w:hAnsi="Tahoma" w:cs="Tahoma"/>
                <w:b/>
              </w:rPr>
              <w:t xml:space="preserve"> </w:t>
            </w:r>
            <w:r w:rsidR="000572B7" w:rsidRPr="005D0120">
              <w:rPr>
                <w:rFonts w:ascii="Tahoma" w:hAnsi="Tahoma" w:cs="Tahoma"/>
              </w:rPr>
              <w:t>Les conditions d'application du présent chapitre sont fixées par décret en Conseil d'Etat.</w:t>
            </w:r>
          </w:p>
        </w:tc>
      </w:tr>
    </w:tbl>
    <w:p w:rsidR="00A31A03" w:rsidRDefault="00A31A03" w:rsidP="00736AD1"/>
    <w:sectPr w:rsidR="00A31A03" w:rsidSect="0077778C">
      <w:pgSz w:w="11906" w:h="16838" w:code="9"/>
      <w:pgMar w:top="284" w:right="1134" w:bottom="1134" w:left="1134" w:header="709" w:footer="709" w:gutter="0"/>
      <w:cols w:space="70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6EC33" w15:done="0"/>
  <w15:commentEx w15:paraId="0802A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5E" w:rsidRDefault="0090785E">
      <w:r>
        <w:separator/>
      </w:r>
    </w:p>
  </w:endnote>
  <w:endnote w:type="continuationSeparator" w:id="0">
    <w:p w:rsidR="0090785E" w:rsidRDefault="0090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51" w:rsidRPr="007056B2" w:rsidRDefault="00F82651" w:rsidP="00851D1C">
    <w:pPr>
      <w:pStyle w:val="Pieddepage"/>
      <w:pBdr>
        <w:top w:val="single" w:sz="4" w:space="1" w:color="auto"/>
      </w:pBdr>
      <w:rPr>
        <w:rFonts w:ascii="Tahoma" w:hAnsi="Tahoma"/>
        <w:sz w:val="18"/>
      </w:rPr>
    </w:pPr>
    <w:r>
      <w:rPr>
        <w:rFonts w:ascii="Tahoma" w:hAnsi="Tahoma"/>
        <w:sz w:val="18"/>
      </w:rPr>
      <w:t>Service Juridique CNCC – 17/06/16</w:t>
    </w:r>
    <w:r w:rsidRPr="007056B2">
      <w:rPr>
        <w:rFonts w:ascii="Tahoma" w:hAnsi="Tahoma"/>
        <w:sz w:val="18"/>
      </w:rPr>
      <w:tab/>
    </w:r>
    <w:r w:rsidRPr="007056B2">
      <w:rPr>
        <w:rStyle w:val="Numrodepage"/>
        <w:sz w:val="18"/>
      </w:rPr>
      <w:fldChar w:fldCharType="begin"/>
    </w:r>
    <w:r w:rsidRPr="007056B2">
      <w:rPr>
        <w:rStyle w:val="Numrodepage"/>
        <w:rFonts w:ascii="Tahoma" w:hAnsi="Tahoma"/>
        <w:sz w:val="18"/>
      </w:rPr>
      <w:instrText xml:space="preserve"> </w:instrText>
    </w:r>
    <w:r>
      <w:rPr>
        <w:rStyle w:val="Numrodepage"/>
        <w:rFonts w:ascii="Tahoma" w:hAnsi="Tahoma"/>
        <w:sz w:val="18"/>
      </w:rPr>
      <w:instrText>PAGE</w:instrText>
    </w:r>
    <w:r w:rsidRPr="007056B2">
      <w:rPr>
        <w:rStyle w:val="Numrodepage"/>
        <w:rFonts w:ascii="Tahoma" w:hAnsi="Tahoma"/>
        <w:sz w:val="18"/>
      </w:rPr>
      <w:instrText xml:space="preserve"> </w:instrText>
    </w:r>
    <w:r w:rsidRPr="007056B2">
      <w:rPr>
        <w:rStyle w:val="Numrodepage"/>
        <w:sz w:val="18"/>
      </w:rPr>
      <w:fldChar w:fldCharType="separate"/>
    </w:r>
    <w:r w:rsidR="005A7BCF">
      <w:rPr>
        <w:rStyle w:val="Numrodepage"/>
        <w:rFonts w:ascii="Tahoma" w:hAnsi="Tahoma"/>
        <w:noProof/>
        <w:sz w:val="18"/>
      </w:rPr>
      <w:t>52</w:t>
    </w:r>
    <w:r w:rsidRPr="007056B2">
      <w:rPr>
        <w:rStyle w:val="Numrodepage"/>
        <w:sz w:val="18"/>
      </w:rPr>
      <w:fldChar w:fldCharType="end"/>
    </w:r>
    <w:r w:rsidRPr="007056B2">
      <w:rPr>
        <w:rFonts w:ascii="Tahoma" w:hAnsi="Tahoma"/>
        <w:sz w:val="18"/>
      </w:rPr>
      <w:tab/>
      <w:t>Seul</w:t>
    </w:r>
    <w:r>
      <w:rPr>
        <w:rFonts w:ascii="Tahoma" w:hAnsi="Tahoma"/>
        <w:sz w:val="18"/>
      </w:rPr>
      <w:t>s</w:t>
    </w:r>
    <w:r w:rsidRPr="007056B2">
      <w:rPr>
        <w:rFonts w:ascii="Tahoma" w:hAnsi="Tahoma"/>
        <w:sz w:val="18"/>
      </w:rPr>
      <w:t xml:space="preserve"> le</w:t>
    </w:r>
    <w:r>
      <w:rPr>
        <w:rFonts w:ascii="Tahoma" w:hAnsi="Tahoma"/>
        <w:sz w:val="18"/>
      </w:rPr>
      <w:t>s</w:t>
    </w:r>
    <w:r w:rsidRPr="007056B2">
      <w:rPr>
        <w:rFonts w:ascii="Tahoma" w:hAnsi="Tahoma"/>
        <w:sz w:val="18"/>
      </w:rPr>
      <w:t xml:space="preserve"> texte</w:t>
    </w:r>
    <w:r>
      <w:rPr>
        <w:rFonts w:ascii="Tahoma" w:hAnsi="Tahoma"/>
        <w:sz w:val="18"/>
      </w:rPr>
      <w:t>s</w:t>
    </w:r>
    <w:r w:rsidRPr="007056B2">
      <w:rPr>
        <w:rFonts w:ascii="Tahoma" w:hAnsi="Tahoma"/>
        <w:sz w:val="18"/>
      </w:rPr>
      <w:t xml:space="preserve"> publié</w:t>
    </w:r>
    <w:r>
      <w:rPr>
        <w:rFonts w:ascii="Tahoma" w:hAnsi="Tahoma"/>
        <w:sz w:val="18"/>
      </w:rPr>
      <w:t>s</w:t>
    </w:r>
    <w:r w:rsidRPr="007056B2">
      <w:rPr>
        <w:rFonts w:ascii="Tahoma" w:hAnsi="Tahoma"/>
        <w:sz w:val="18"/>
      </w:rPr>
      <w:t xml:space="preserve"> au JO f</w:t>
    </w:r>
    <w:r>
      <w:rPr>
        <w:rFonts w:ascii="Tahoma" w:hAnsi="Tahoma"/>
        <w:sz w:val="18"/>
      </w:rPr>
      <w:t>ont</w:t>
    </w:r>
    <w:r w:rsidRPr="007056B2">
      <w:rPr>
        <w:rFonts w:ascii="Tahoma" w:hAnsi="Tahoma"/>
        <w:sz w:val="18"/>
      </w:rPr>
      <w:t xml:space="preserve"> foi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5E" w:rsidRDefault="0090785E">
      <w:r>
        <w:separator/>
      </w:r>
    </w:p>
  </w:footnote>
  <w:footnote w:type="continuationSeparator" w:id="0">
    <w:p w:rsidR="0090785E" w:rsidRDefault="0090785E">
      <w:r>
        <w:continuationSeparator/>
      </w:r>
    </w:p>
  </w:footnote>
  <w:footnote w:id="1">
    <w:p w:rsidR="00F82651" w:rsidRDefault="00F82651" w:rsidP="0077778C">
      <w:pPr>
        <w:pStyle w:val="Notedebasdepage"/>
        <w:ind w:left="142" w:hanging="142"/>
      </w:pPr>
    </w:p>
    <w:p w:rsidR="00F82651" w:rsidRDefault="00F82651" w:rsidP="0077778C">
      <w:pPr>
        <w:pStyle w:val="Notedebasdepage"/>
        <w:ind w:left="142" w:hanging="142"/>
      </w:pPr>
    </w:p>
    <w:p w:rsidR="00F82651" w:rsidRDefault="00F82651" w:rsidP="0077778C">
      <w:pPr>
        <w:pStyle w:val="Notedebasdepage"/>
        <w:ind w:left="142" w:hanging="142"/>
      </w:pPr>
    </w:p>
    <w:p w:rsidR="00F82651" w:rsidRDefault="00F82651" w:rsidP="0077778C">
      <w:pPr>
        <w:pStyle w:val="Notedebasdepage"/>
        <w:ind w:left="142" w:hanging="142"/>
      </w:pPr>
    </w:p>
    <w:p w:rsidR="00F82651" w:rsidRPr="004B4B84" w:rsidRDefault="00F82651" w:rsidP="0077778C">
      <w:pPr>
        <w:pStyle w:val="Notedebasdepage"/>
        <w:ind w:left="142" w:hanging="142"/>
      </w:pPr>
      <w:r>
        <w:rPr>
          <w:rStyle w:val="Appelnotedebasdep"/>
        </w:rPr>
        <w:footnoteRef/>
      </w:r>
      <w:r>
        <w:t xml:space="preserve"> </w:t>
      </w:r>
      <w:r>
        <w:tab/>
      </w:r>
      <w:r w:rsidRPr="004B4B84">
        <w:t xml:space="preserve">Article L. 214-8 du </w:t>
      </w:r>
      <w:r>
        <w:t>c</w:t>
      </w:r>
      <w:r w:rsidRPr="004B4B84">
        <w:t>ode monétaire et financier : organismes de placement collectif mobili</w:t>
      </w:r>
      <w:r>
        <w:t>er</w:t>
      </w:r>
    </w:p>
    <w:p w:rsidR="00F82651" w:rsidRPr="004B4B84" w:rsidRDefault="00F82651" w:rsidP="0077778C">
      <w:pPr>
        <w:pStyle w:val="Notedebasdepage"/>
      </w:pPr>
      <w:r w:rsidRPr="004B4B84">
        <w:t xml:space="preserve">Article L. 214-24-34 du </w:t>
      </w:r>
      <w:r>
        <w:t>c</w:t>
      </w:r>
      <w:r w:rsidRPr="004B4B84">
        <w:t>ode monétaire et financier : fonds communs de placement</w:t>
      </w:r>
    </w:p>
    <w:p w:rsidR="00F82651" w:rsidRDefault="00F82651" w:rsidP="0077778C">
      <w:pPr>
        <w:pStyle w:val="Notedebasdepage"/>
      </w:pPr>
      <w:r w:rsidRPr="004B4B84">
        <w:t xml:space="preserve">Article L. 214-169 du </w:t>
      </w:r>
      <w:r>
        <w:t>c</w:t>
      </w:r>
      <w:r w:rsidRPr="004B4B84">
        <w:t>ode monétaire et financier : organismes de titrisation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E2A"/>
    <w:multiLevelType w:val="hybridMultilevel"/>
    <w:tmpl w:val="A7F86A22"/>
    <w:lvl w:ilvl="0" w:tplc="47B2C88C">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9078B"/>
    <w:multiLevelType w:val="hybridMultilevel"/>
    <w:tmpl w:val="3DF6631E"/>
    <w:lvl w:ilvl="0" w:tplc="47B2C88C">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526041"/>
    <w:multiLevelType w:val="hybridMultilevel"/>
    <w:tmpl w:val="E0780762"/>
    <w:lvl w:ilvl="0" w:tplc="6CCADF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3E2EA1"/>
    <w:multiLevelType w:val="hybridMultilevel"/>
    <w:tmpl w:val="3230C9E8"/>
    <w:lvl w:ilvl="0" w:tplc="47B2C88C">
      <w:start w:val="12"/>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85F25AA"/>
    <w:multiLevelType w:val="multilevel"/>
    <w:tmpl w:val="3D4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56FAA"/>
    <w:multiLevelType w:val="hybridMultilevel"/>
    <w:tmpl w:val="20BC158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99C5D32"/>
    <w:multiLevelType w:val="hybridMultilevel"/>
    <w:tmpl w:val="07744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480EB2"/>
    <w:multiLevelType w:val="hybridMultilevel"/>
    <w:tmpl w:val="144AC646"/>
    <w:lvl w:ilvl="0" w:tplc="2A2682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315365"/>
    <w:multiLevelType w:val="hybridMultilevel"/>
    <w:tmpl w:val="0520F9CE"/>
    <w:lvl w:ilvl="0" w:tplc="6BBEDE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F8C496C"/>
    <w:multiLevelType w:val="hybridMultilevel"/>
    <w:tmpl w:val="9A0E9374"/>
    <w:lvl w:ilvl="0" w:tplc="7E027A48">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36C6E25"/>
    <w:multiLevelType w:val="hybridMultilevel"/>
    <w:tmpl w:val="868288A6"/>
    <w:lvl w:ilvl="0" w:tplc="47B2C88C">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025F49"/>
    <w:multiLevelType w:val="hybridMultilevel"/>
    <w:tmpl w:val="694E4F56"/>
    <w:lvl w:ilvl="0" w:tplc="47B2C88C">
      <w:start w:val="12"/>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7"/>
  </w:num>
  <w:num w:numId="6">
    <w:abstractNumId w:val="1"/>
  </w:num>
  <w:num w:numId="7">
    <w:abstractNumId w:val="9"/>
  </w:num>
  <w:num w:numId="8">
    <w:abstractNumId w:val="0"/>
  </w:num>
  <w:num w:numId="9">
    <w:abstractNumId w:val="11"/>
  </w:num>
  <w:num w:numId="10">
    <w:abstractNumId w:val="3"/>
  </w:num>
  <w:num w:numId="11">
    <w:abstractNumId w:val="10"/>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g Van Nhan Patrice">
    <w15:presenceInfo w15:providerId="AD" w15:userId="S-1-5-21-2330545122-2451007056-426708816-13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C3"/>
    <w:rsid w:val="000002FC"/>
    <w:rsid w:val="00001EF8"/>
    <w:rsid w:val="00002E0A"/>
    <w:rsid w:val="00005918"/>
    <w:rsid w:val="00005F28"/>
    <w:rsid w:val="00006A52"/>
    <w:rsid w:val="00006F9E"/>
    <w:rsid w:val="00011B8B"/>
    <w:rsid w:val="000143EF"/>
    <w:rsid w:val="00015259"/>
    <w:rsid w:val="00017507"/>
    <w:rsid w:val="00020BC9"/>
    <w:rsid w:val="0002421E"/>
    <w:rsid w:val="0002584B"/>
    <w:rsid w:val="00026718"/>
    <w:rsid w:val="0002751C"/>
    <w:rsid w:val="000305CC"/>
    <w:rsid w:val="00031EF8"/>
    <w:rsid w:val="00034B68"/>
    <w:rsid w:val="00035FAD"/>
    <w:rsid w:val="000372F5"/>
    <w:rsid w:val="000377D1"/>
    <w:rsid w:val="00042032"/>
    <w:rsid w:val="000421E0"/>
    <w:rsid w:val="00043F55"/>
    <w:rsid w:val="00045099"/>
    <w:rsid w:val="0005254B"/>
    <w:rsid w:val="00056AC2"/>
    <w:rsid w:val="000572B7"/>
    <w:rsid w:val="000610EA"/>
    <w:rsid w:val="000622B2"/>
    <w:rsid w:val="00062304"/>
    <w:rsid w:val="0006245D"/>
    <w:rsid w:val="00073708"/>
    <w:rsid w:val="00081D36"/>
    <w:rsid w:val="000843F2"/>
    <w:rsid w:val="00084A16"/>
    <w:rsid w:val="00084A87"/>
    <w:rsid w:val="00087B29"/>
    <w:rsid w:val="00091A39"/>
    <w:rsid w:val="00092A94"/>
    <w:rsid w:val="00092C34"/>
    <w:rsid w:val="00092C59"/>
    <w:rsid w:val="00093E3C"/>
    <w:rsid w:val="00094E2E"/>
    <w:rsid w:val="000A4FEC"/>
    <w:rsid w:val="000A68C5"/>
    <w:rsid w:val="000B1553"/>
    <w:rsid w:val="000B26FF"/>
    <w:rsid w:val="000C2380"/>
    <w:rsid w:val="000C4890"/>
    <w:rsid w:val="000C703A"/>
    <w:rsid w:val="000D0B20"/>
    <w:rsid w:val="000D0CA8"/>
    <w:rsid w:val="000D6B7D"/>
    <w:rsid w:val="000E0F16"/>
    <w:rsid w:val="000E5383"/>
    <w:rsid w:val="000E7905"/>
    <w:rsid w:val="000F02E6"/>
    <w:rsid w:val="000F0CA9"/>
    <w:rsid w:val="000F4E25"/>
    <w:rsid w:val="000F7772"/>
    <w:rsid w:val="0010073A"/>
    <w:rsid w:val="001008F2"/>
    <w:rsid w:val="00105D28"/>
    <w:rsid w:val="00112340"/>
    <w:rsid w:val="00115067"/>
    <w:rsid w:val="001169EC"/>
    <w:rsid w:val="00121079"/>
    <w:rsid w:val="001262F2"/>
    <w:rsid w:val="00127091"/>
    <w:rsid w:val="0013132A"/>
    <w:rsid w:val="00131BD6"/>
    <w:rsid w:val="00134360"/>
    <w:rsid w:val="00135DA0"/>
    <w:rsid w:val="0014007C"/>
    <w:rsid w:val="00142E38"/>
    <w:rsid w:val="00147369"/>
    <w:rsid w:val="00147A55"/>
    <w:rsid w:val="00151225"/>
    <w:rsid w:val="00151731"/>
    <w:rsid w:val="001534EB"/>
    <w:rsid w:val="00153BAF"/>
    <w:rsid w:val="00156808"/>
    <w:rsid w:val="00156A2D"/>
    <w:rsid w:val="00157452"/>
    <w:rsid w:val="001610C2"/>
    <w:rsid w:val="0016193C"/>
    <w:rsid w:val="0016437B"/>
    <w:rsid w:val="00170277"/>
    <w:rsid w:val="00170590"/>
    <w:rsid w:val="0017201D"/>
    <w:rsid w:val="00172B7F"/>
    <w:rsid w:val="0017433C"/>
    <w:rsid w:val="0017447B"/>
    <w:rsid w:val="00180E7A"/>
    <w:rsid w:val="0018229B"/>
    <w:rsid w:val="001833A1"/>
    <w:rsid w:val="00186042"/>
    <w:rsid w:val="00193664"/>
    <w:rsid w:val="00195B15"/>
    <w:rsid w:val="001973D4"/>
    <w:rsid w:val="001A4108"/>
    <w:rsid w:val="001A6B18"/>
    <w:rsid w:val="001A6E54"/>
    <w:rsid w:val="001A7519"/>
    <w:rsid w:val="001B05F5"/>
    <w:rsid w:val="001B122E"/>
    <w:rsid w:val="001B157F"/>
    <w:rsid w:val="001B214E"/>
    <w:rsid w:val="001B2256"/>
    <w:rsid w:val="001B45A1"/>
    <w:rsid w:val="001C0EC5"/>
    <w:rsid w:val="001C16FB"/>
    <w:rsid w:val="001C2882"/>
    <w:rsid w:val="001C4580"/>
    <w:rsid w:val="001C4E68"/>
    <w:rsid w:val="001C5BE4"/>
    <w:rsid w:val="001D2065"/>
    <w:rsid w:val="001D3754"/>
    <w:rsid w:val="001D39F6"/>
    <w:rsid w:val="001D59AD"/>
    <w:rsid w:val="001F2A44"/>
    <w:rsid w:val="001F3507"/>
    <w:rsid w:val="001F4A71"/>
    <w:rsid w:val="001F4E94"/>
    <w:rsid w:val="00210C13"/>
    <w:rsid w:val="00212C1F"/>
    <w:rsid w:val="00212D0D"/>
    <w:rsid w:val="002207AC"/>
    <w:rsid w:val="00231FD9"/>
    <w:rsid w:val="002436E4"/>
    <w:rsid w:val="00243DA5"/>
    <w:rsid w:val="00245389"/>
    <w:rsid w:val="00247ECA"/>
    <w:rsid w:val="00251D92"/>
    <w:rsid w:val="00256A47"/>
    <w:rsid w:val="00256E4D"/>
    <w:rsid w:val="002571DA"/>
    <w:rsid w:val="00257F66"/>
    <w:rsid w:val="00265025"/>
    <w:rsid w:val="00265E51"/>
    <w:rsid w:val="00265E5D"/>
    <w:rsid w:val="00273C5C"/>
    <w:rsid w:val="00281657"/>
    <w:rsid w:val="0028199D"/>
    <w:rsid w:val="00282289"/>
    <w:rsid w:val="002830A2"/>
    <w:rsid w:val="00285398"/>
    <w:rsid w:val="00287806"/>
    <w:rsid w:val="00287F10"/>
    <w:rsid w:val="0029175E"/>
    <w:rsid w:val="00292068"/>
    <w:rsid w:val="002943EC"/>
    <w:rsid w:val="00296DAC"/>
    <w:rsid w:val="0029736A"/>
    <w:rsid w:val="002B0D0F"/>
    <w:rsid w:val="002B7484"/>
    <w:rsid w:val="002C1594"/>
    <w:rsid w:val="002C16ED"/>
    <w:rsid w:val="002C1F27"/>
    <w:rsid w:val="002C7AAF"/>
    <w:rsid w:val="002D4E65"/>
    <w:rsid w:val="002D4EAA"/>
    <w:rsid w:val="002D79C6"/>
    <w:rsid w:val="002E2497"/>
    <w:rsid w:val="002E61D9"/>
    <w:rsid w:val="002E6D66"/>
    <w:rsid w:val="002E6EF8"/>
    <w:rsid w:val="002E794B"/>
    <w:rsid w:val="002E7FF9"/>
    <w:rsid w:val="002F2A7D"/>
    <w:rsid w:val="002F2D87"/>
    <w:rsid w:val="002F4207"/>
    <w:rsid w:val="00305EEA"/>
    <w:rsid w:val="00311C81"/>
    <w:rsid w:val="003150B5"/>
    <w:rsid w:val="00315D78"/>
    <w:rsid w:val="00320109"/>
    <w:rsid w:val="00324468"/>
    <w:rsid w:val="003259E7"/>
    <w:rsid w:val="00325A98"/>
    <w:rsid w:val="00325E4D"/>
    <w:rsid w:val="00327EC8"/>
    <w:rsid w:val="00330103"/>
    <w:rsid w:val="00333958"/>
    <w:rsid w:val="0033399A"/>
    <w:rsid w:val="00335334"/>
    <w:rsid w:val="00337611"/>
    <w:rsid w:val="00345A68"/>
    <w:rsid w:val="003462C8"/>
    <w:rsid w:val="0035067B"/>
    <w:rsid w:val="00350D6B"/>
    <w:rsid w:val="00353AC5"/>
    <w:rsid w:val="003559E9"/>
    <w:rsid w:val="003572AA"/>
    <w:rsid w:val="00364B13"/>
    <w:rsid w:val="00364B63"/>
    <w:rsid w:val="00364E83"/>
    <w:rsid w:val="00370B5B"/>
    <w:rsid w:val="00370BBD"/>
    <w:rsid w:val="00371AA8"/>
    <w:rsid w:val="0037357B"/>
    <w:rsid w:val="00374355"/>
    <w:rsid w:val="00374468"/>
    <w:rsid w:val="003752DF"/>
    <w:rsid w:val="0037587D"/>
    <w:rsid w:val="00382D1A"/>
    <w:rsid w:val="00384BDC"/>
    <w:rsid w:val="00385D76"/>
    <w:rsid w:val="0038780B"/>
    <w:rsid w:val="003905CD"/>
    <w:rsid w:val="003906F8"/>
    <w:rsid w:val="003933B3"/>
    <w:rsid w:val="00393A20"/>
    <w:rsid w:val="003966B7"/>
    <w:rsid w:val="003A51A5"/>
    <w:rsid w:val="003A5483"/>
    <w:rsid w:val="003A7D7F"/>
    <w:rsid w:val="003B0C82"/>
    <w:rsid w:val="003B5144"/>
    <w:rsid w:val="003B594C"/>
    <w:rsid w:val="003C0F86"/>
    <w:rsid w:val="003C1E19"/>
    <w:rsid w:val="003C2890"/>
    <w:rsid w:val="003C3289"/>
    <w:rsid w:val="003C6B1C"/>
    <w:rsid w:val="003D0DEF"/>
    <w:rsid w:val="003D5AB0"/>
    <w:rsid w:val="003E6171"/>
    <w:rsid w:val="003E7EB0"/>
    <w:rsid w:val="003F3246"/>
    <w:rsid w:val="003F3AC7"/>
    <w:rsid w:val="003F70D1"/>
    <w:rsid w:val="00401FF2"/>
    <w:rsid w:val="00402D48"/>
    <w:rsid w:val="00403E0E"/>
    <w:rsid w:val="00404541"/>
    <w:rsid w:val="00404A43"/>
    <w:rsid w:val="0040740C"/>
    <w:rsid w:val="00407FE8"/>
    <w:rsid w:val="004118E5"/>
    <w:rsid w:val="00411F09"/>
    <w:rsid w:val="004137E1"/>
    <w:rsid w:val="0041631B"/>
    <w:rsid w:val="004174F4"/>
    <w:rsid w:val="004200B0"/>
    <w:rsid w:val="00424260"/>
    <w:rsid w:val="00427B07"/>
    <w:rsid w:val="00432471"/>
    <w:rsid w:val="00441EDF"/>
    <w:rsid w:val="00445637"/>
    <w:rsid w:val="00446700"/>
    <w:rsid w:val="0045438B"/>
    <w:rsid w:val="004549EF"/>
    <w:rsid w:val="004562F2"/>
    <w:rsid w:val="00457DF5"/>
    <w:rsid w:val="00462F90"/>
    <w:rsid w:val="00466076"/>
    <w:rsid w:val="004668E5"/>
    <w:rsid w:val="00466EDF"/>
    <w:rsid w:val="00470869"/>
    <w:rsid w:val="00473A2B"/>
    <w:rsid w:val="00480843"/>
    <w:rsid w:val="00481331"/>
    <w:rsid w:val="00481CB0"/>
    <w:rsid w:val="004826C1"/>
    <w:rsid w:val="00482E35"/>
    <w:rsid w:val="0048340A"/>
    <w:rsid w:val="00483FF5"/>
    <w:rsid w:val="00484837"/>
    <w:rsid w:val="00484E91"/>
    <w:rsid w:val="00491134"/>
    <w:rsid w:val="004939D7"/>
    <w:rsid w:val="00494B2E"/>
    <w:rsid w:val="004953DB"/>
    <w:rsid w:val="00495774"/>
    <w:rsid w:val="00496069"/>
    <w:rsid w:val="004A096B"/>
    <w:rsid w:val="004A2C77"/>
    <w:rsid w:val="004A3680"/>
    <w:rsid w:val="004B498F"/>
    <w:rsid w:val="004B4B84"/>
    <w:rsid w:val="004B583F"/>
    <w:rsid w:val="004B58CE"/>
    <w:rsid w:val="004B6A37"/>
    <w:rsid w:val="004C0E0C"/>
    <w:rsid w:val="004C7C61"/>
    <w:rsid w:val="004D3FE4"/>
    <w:rsid w:val="004D4346"/>
    <w:rsid w:val="004E0758"/>
    <w:rsid w:val="004E156E"/>
    <w:rsid w:val="004E350F"/>
    <w:rsid w:val="004E42E9"/>
    <w:rsid w:val="004E4AD9"/>
    <w:rsid w:val="004F1A32"/>
    <w:rsid w:val="004F4DA3"/>
    <w:rsid w:val="00501198"/>
    <w:rsid w:val="00506469"/>
    <w:rsid w:val="00506D68"/>
    <w:rsid w:val="00507582"/>
    <w:rsid w:val="00511B6B"/>
    <w:rsid w:val="00513045"/>
    <w:rsid w:val="00517708"/>
    <w:rsid w:val="005211A6"/>
    <w:rsid w:val="00521F3E"/>
    <w:rsid w:val="00523E40"/>
    <w:rsid w:val="00524C37"/>
    <w:rsid w:val="00525927"/>
    <w:rsid w:val="00526192"/>
    <w:rsid w:val="00526BA7"/>
    <w:rsid w:val="005276D8"/>
    <w:rsid w:val="0053311B"/>
    <w:rsid w:val="005339FC"/>
    <w:rsid w:val="0053635B"/>
    <w:rsid w:val="00537293"/>
    <w:rsid w:val="005379A8"/>
    <w:rsid w:val="00540CA4"/>
    <w:rsid w:val="00541DBD"/>
    <w:rsid w:val="00541E99"/>
    <w:rsid w:val="00543CEE"/>
    <w:rsid w:val="00543E1C"/>
    <w:rsid w:val="00544F4B"/>
    <w:rsid w:val="005453B2"/>
    <w:rsid w:val="00554C77"/>
    <w:rsid w:val="005562BD"/>
    <w:rsid w:val="00556392"/>
    <w:rsid w:val="00560411"/>
    <w:rsid w:val="00560DCC"/>
    <w:rsid w:val="0056171B"/>
    <w:rsid w:val="005721CB"/>
    <w:rsid w:val="005753A9"/>
    <w:rsid w:val="00582307"/>
    <w:rsid w:val="00583E11"/>
    <w:rsid w:val="00591B08"/>
    <w:rsid w:val="00593498"/>
    <w:rsid w:val="00597589"/>
    <w:rsid w:val="005A15C3"/>
    <w:rsid w:val="005A5F75"/>
    <w:rsid w:val="005A6C98"/>
    <w:rsid w:val="005A7BCF"/>
    <w:rsid w:val="005B027E"/>
    <w:rsid w:val="005B0C3D"/>
    <w:rsid w:val="005B1952"/>
    <w:rsid w:val="005B6F75"/>
    <w:rsid w:val="005C130B"/>
    <w:rsid w:val="005C56D5"/>
    <w:rsid w:val="005C5D2D"/>
    <w:rsid w:val="005C7CAC"/>
    <w:rsid w:val="005D0120"/>
    <w:rsid w:val="005D128D"/>
    <w:rsid w:val="005D2DB2"/>
    <w:rsid w:val="005D4DF0"/>
    <w:rsid w:val="005D69C2"/>
    <w:rsid w:val="005D6BB9"/>
    <w:rsid w:val="005E3933"/>
    <w:rsid w:val="005E39EA"/>
    <w:rsid w:val="005E3F18"/>
    <w:rsid w:val="005E3FB4"/>
    <w:rsid w:val="005E41FD"/>
    <w:rsid w:val="005E6333"/>
    <w:rsid w:val="005E6B1B"/>
    <w:rsid w:val="005E7855"/>
    <w:rsid w:val="005F1883"/>
    <w:rsid w:val="005F2575"/>
    <w:rsid w:val="005F2D3A"/>
    <w:rsid w:val="005F308A"/>
    <w:rsid w:val="005F4213"/>
    <w:rsid w:val="005F67A6"/>
    <w:rsid w:val="00604050"/>
    <w:rsid w:val="00604DD4"/>
    <w:rsid w:val="00605AD9"/>
    <w:rsid w:val="00605E9D"/>
    <w:rsid w:val="00611009"/>
    <w:rsid w:val="00613BBA"/>
    <w:rsid w:val="00615B79"/>
    <w:rsid w:val="00616F71"/>
    <w:rsid w:val="00620438"/>
    <w:rsid w:val="006229B8"/>
    <w:rsid w:val="00625211"/>
    <w:rsid w:val="00625A90"/>
    <w:rsid w:val="00630648"/>
    <w:rsid w:val="00631288"/>
    <w:rsid w:val="00631B64"/>
    <w:rsid w:val="00632E93"/>
    <w:rsid w:val="006343F2"/>
    <w:rsid w:val="00636C4C"/>
    <w:rsid w:val="00637F10"/>
    <w:rsid w:val="00641076"/>
    <w:rsid w:val="006410D6"/>
    <w:rsid w:val="006417B8"/>
    <w:rsid w:val="00641F03"/>
    <w:rsid w:val="0064377E"/>
    <w:rsid w:val="0064629A"/>
    <w:rsid w:val="00653F0C"/>
    <w:rsid w:val="006562B7"/>
    <w:rsid w:val="0065634D"/>
    <w:rsid w:val="006672C3"/>
    <w:rsid w:val="00672E55"/>
    <w:rsid w:val="0067372A"/>
    <w:rsid w:val="006750AE"/>
    <w:rsid w:val="00675A8A"/>
    <w:rsid w:val="006801B4"/>
    <w:rsid w:val="00680783"/>
    <w:rsid w:val="00680CB7"/>
    <w:rsid w:val="006820C0"/>
    <w:rsid w:val="006859E2"/>
    <w:rsid w:val="00685E13"/>
    <w:rsid w:val="00686D96"/>
    <w:rsid w:val="006968AD"/>
    <w:rsid w:val="006A0B1B"/>
    <w:rsid w:val="006A2AD4"/>
    <w:rsid w:val="006A4F71"/>
    <w:rsid w:val="006A7F56"/>
    <w:rsid w:val="006B0DD8"/>
    <w:rsid w:val="006B0FC5"/>
    <w:rsid w:val="006B2A58"/>
    <w:rsid w:val="006C004C"/>
    <w:rsid w:val="006C0360"/>
    <w:rsid w:val="006C058B"/>
    <w:rsid w:val="006C5A87"/>
    <w:rsid w:val="006C77D0"/>
    <w:rsid w:val="006D2064"/>
    <w:rsid w:val="006D246D"/>
    <w:rsid w:val="006D379E"/>
    <w:rsid w:val="006E081E"/>
    <w:rsid w:val="006E1345"/>
    <w:rsid w:val="006E546D"/>
    <w:rsid w:val="006E6D73"/>
    <w:rsid w:val="006E7179"/>
    <w:rsid w:val="006F42D8"/>
    <w:rsid w:val="007010F1"/>
    <w:rsid w:val="007039D0"/>
    <w:rsid w:val="00703D00"/>
    <w:rsid w:val="007042A9"/>
    <w:rsid w:val="00710286"/>
    <w:rsid w:val="00710792"/>
    <w:rsid w:val="00711933"/>
    <w:rsid w:val="00715583"/>
    <w:rsid w:val="0071683B"/>
    <w:rsid w:val="007171F2"/>
    <w:rsid w:val="00720A9F"/>
    <w:rsid w:val="00722726"/>
    <w:rsid w:val="00722CB7"/>
    <w:rsid w:val="00730571"/>
    <w:rsid w:val="00732E26"/>
    <w:rsid w:val="00733BDF"/>
    <w:rsid w:val="007350BE"/>
    <w:rsid w:val="00736AD1"/>
    <w:rsid w:val="007371FB"/>
    <w:rsid w:val="00741720"/>
    <w:rsid w:val="0074509C"/>
    <w:rsid w:val="00750829"/>
    <w:rsid w:val="00750D81"/>
    <w:rsid w:val="00752D36"/>
    <w:rsid w:val="007633A1"/>
    <w:rsid w:val="007637B1"/>
    <w:rsid w:val="00765876"/>
    <w:rsid w:val="007677F7"/>
    <w:rsid w:val="00771F5C"/>
    <w:rsid w:val="00772F73"/>
    <w:rsid w:val="00774C18"/>
    <w:rsid w:val="00776E89"/>
    <w:rsid w:val="0077778C"/>
    <w:rsid w:val="00782DB6"/>
    <w:rsid w:val="00783179"/>
    <w:rsid w:val="00784896"/>
    <w:rsid w:val="00786AFA"/>
    <w:rsid w:val="00787ADA"/>
    <w:rsid w:val="00790BDA"/>
    <w:rsid w:val="00792376"/>
    <w:rsid w:val="00792A7C"/>
    <w:rsid w:val="007938B7"/>
    <w:rsid w:val="00793E81"/>
    <w:rsid w:val="0079676D"/>
    <w:rsid w:val="00796DDF"/>
    <w:rsid w:val="007A1E04"/>
    <w:rsid w:val="007A23CD"/>
    <w:rsid w:val="007A60A9"/>
    <w:rsid w:val="007A61A0"/>
    <w:rsid w:val="007A6CFE"/>
    <w:rsid w:val="007B1954"/>
    <w:rsid w:val="007B2E7E"/>
    <w:rsid w:val="007B38FF"/>
    <w:rsid w:val="007B4F8D"/>
    <w:rsid w:val="007C0854"/>
    <w:rsid w:val="007C1451"/>
    <w:rsid w:val="007C24B3"/>
    <w:rsid w:val="007C3A98"/>
    <w:rsid w:val="007C65DF"/>
    <w:rsid w:val="007C71EE"/>
    <w:rsid w:val="007E2326"/>
    <w:rsid w:val="007E2356"/>
    <w:rsid w:val="007E3D37"/>
    <w:rsid w:val="007E4AF5"/>
    <w:rsid w:val="0080178E"/>
    <w:rsid w:val="00804D5B"/>
    <w:rsid w:val="008139C8"/>
    <w:rsid w:val="00813BFB"/>
    <w:rsid w:val="00814B20"/>
    <w:rsid w:val="00823365"/>
    <w:rsid w:val="00826DB3"/>
    <w:rsid w:val="0083034E"/>
    <w:rsid w:val="00830918"/>
    <w:rsid w:val="00830DDC"/>
    <w:rsid w:val="00831FA3"/>
    <w:rsid w:val="00832098"/>
    <w:rsid w:val="00834772"/>
    <w:rsid w:val="00835644"/>
    <w:rsid w:val="008425DD"/>
    <w:rsid w:val="008429C8"/>
    <w:rsid w:val="00842FC5"/>
    <w:rsid w:val="00844CE5"/>
    <w:rsid w:val="00851D1C"/>
    <w:rsid w:val="008529AA"/>
    <w:rsid w:val="00854B0A"/>
    <w:rsid w:val="00855FAB"/>
    <w:rsid w:val="00860955"/>
    <w:rsid w:val="00860B1A"/>
    <w:rsid w:val="008610F9"/>
    <w:rsid w:val="00861545"/>
    <w:rsid w:val="008622EA"/>
    <w:rsid w:val="00863F81"/>
    <w:rsid w:val="00865C75"/>
    <w:rsid w:val="008701CC"/>
    <w:rsid w:val="00871EFD"/>
    <w:rsid w:val="008744C0"/>
    <w:rsid w:val="00874595"/>
    <w:rsid w:val="008749E1"/>
    <w:rsid w:val="0087691C"/>
    <w:rsid w:val="00884485"/>
    <w:rsid w:val="00884F69"/>
    <w:rsid w:val="0088543D"/>
    <w:rsid w:val="00885F63"/>
    <w:rsid w:val="0089056A"/>
    <w:rsid w:val="00891729"/>
    <w:rsid w:val="00894A04"/>
    <w:rsid w:val="008A2A0B"/>
    <w:rsid w:val="008A56AF"/>
    <w:rsid w:val="008A6245"/>
    <w:rsid w:val="008A7403"/>
    <w:rsid w:val="008B2060"/>
    <w:rsid w:val="008B28AE"/>
    <w:rsid w:val="008B47C0"/>
    <w:rsid w:val="008B4EE1"/>
    <w:rsid w:val="008C283E"/>
    <w:rsid w:val="008C567C"/>
    <w:rsid w:val="008C5A04"/>
    <w:rsid w:val="008C6307"/>
    <w:rsid w:val="008C6AED"/>
    <w:rsid w:val="008D1187"/>
    <w:rsid w:val="008D280C"/>
    <w:rsid w:val="008D37D5"/>
    <w:rsid w:val="008E6152"/>
    <w:rsid w:val="008F0F53"/>
    <w:rsid w:val="008F2D6F"/>
    <w:rsid w:val="008F4ED9"/>
    <w:rsid w:val="008F7E51"/>
    <w:rsid w:val="00903D2C"/>
    <w:rsid w:val="0090558E"/>
    <w:rsid w:val="009060ED"/>
    <w:rsid w:val="0090785E"/>
    <w:rsid w:val="00907E4C"/>
    <w:rsid w:val="00912475"/>
    <w:rsid w:val="00912B61"/>
    <w:rsid w:val="00912E26"/>
    <w:rsid w:val="0091340F"/>
    <w:rsid w:val="0091519B"/>
    <w:rsid w:val="00915742"/>
    <w:rsid w:val="00920582"/>
    <w:rsid w:val="009316D1"/>
    <w:rsid w:val="00936543"/>
    <w:rsid w:val="00940A7A"/>
    <w:rsid w:val="009430CF"/>
    <w:rsid w:val="009469F8"/>
    <w:rsid w:val="00946DB1"/>
    <w:rsid w:val="00950977"/>
    <w:rsid w:val="00957B8A"/>
    <w:rsid w:val="009602BB"/>
    <w:rsid w:val="0096171C"/>
    <w:rsid w:val="0096364D"/>
    <w:rsid w:val="00964293"/>
    <w:rsid w:val="00965DCB"/>
    <w:rsid w:val="009671A0"/>
    <w:rsid w:val="00973D1D"/>
    <w:rsid w:val="0097491F"/>
    <w:rsid w:val="00977BA9"/>
    <w:rsid w:val="00983412"/>
    <w:rsid w:val="00984E0E"/>
    <w:rsid w:val="009855A0"/>
    <w:rsid w:val="009876D5"/>
    <w:rsid w:val="00995E74"/>
    <w:rsid w:val="009A23F3"/>
    <w:rsid w:val="009A2549"/>
    <w:rsid w:val="009A32A3"/>
    <w:rsid w:val="009A7745"/>
    <w:rsid w:val="009A77EA"/>
    <w:rsid w:val="009B160F"/>
    <w:rsid w:val="009B2BED"/>
    <w:rsid w:val="009B37A4"/>
    <w:rsid w:val="009B3EEA"/>
    <w:rsid w:val="009B51EE"/>
    <w:rsid w:val="009B552F"/>
    <w:rsid w:val="009B5CA5"/>
    <w:rsid w:val="009C004C"/>
    <w:rsid w:val="009C38BD"/>
    <w:rsid w:val="009C3D51"/>
    <w:rsid w:val="009C7E7D"/>
    <w:rsid w:val="009D0976"/>
    <w:rsid w:val="009D610D"/>
    <w:rsid w:val="009D700F"/>
    <w:rsid w:val="009E05C2"/>
    <w:rsid w:val="009E15C3"/>
    <w:rsid w:val="009E4C57"/>
    <w:rsid w:val="009E55F6"/>
    <w:rsid w:val="009E6146"/>
    <w:rsid w:val="009E6691"/>
    <w:rsid w:val="009F0506"/>
    <w:rsid w:val="009F090E"/>
    <w:rsid w:val="009F2449"/>
    <w:rsid w:val="009F2F78"/>
    <w:rsid w:val="00A00433"/>
    <w:rsid w:val="00A004C5"/>
    <w:rsid w:val="00A01F5B"/>
    <w:rsid w:val="00A02B94"/>
    <w:rsid w:val="00A03669"/>
    <w:rsid w:val="00A03873"/>
    <w:rsid w:val="00A03B97"/>
    <w:rsid w:val="00A0563C"/>
    <w:rsid w:val="00A0782A"/>
    <w:rsid w:val="00A16834"/>
    <w:rsid w:val="00A16A1D"/>
    <w:rsid w:val="00A2099A"/>
    <w:rsid w:val="00A20FA4"/>
    <w:rsid w:val="00A21277"/>
    <w:rsid w:val="00A261C4"/>
    <w:rsid w:val="00A262E5"/>
    <w:rsid w:val="00A26E20"/>
    <w:rsid w:val="00A30483"/>
    <w:rsid w:val="00A313EC"/>
    <w:rsid w:val="00A31A03"/>
    <w:rsid w:val="00A353E6"/>
    <w:rsid w:val="00A362BE"/>
    <w:rsid w:val="00A42AC6"/>
    <w:rsid w:val="00A43A3D"/>
    <w:rsid w:val="00A44534"/>
    <w:rsid w:val="00A463DA"/>
    <w:rsid w:val="00A50A8E"/>
    <w:rsid w:val="00A52657"/>
    <w:rsid w:val="00A538A7"/>
    <w:rsid w:val="00A607F6"/>
    <w:rsid w:val="00A60818"/>
    <w:rsid w:val="00A61B0F"/>
    <w:rsid w:val="00A63D74"/>
    <w:rsid w:val="00A63DA3"/>
    <w:rsid w:val="00A642A2"/>
    <w:rsid w:val="00A66404"/>
    <w:rsid w:val="00A67DE8"/>
    <w:rsid w:val="00A70CDC"/>
    <w:rsid w:val="00A71E60"/>
    <w:rsid w:val="00A72172"/>
    <w:rsid w:val="00A73409"/>
    <w:rsid w:val="00A77FF4"/>
    <w:rsid w:val="00A80197"/>
    <w:rsid w:val="00A80CA9"/>
    <w:rsid w:val="00A83EFE"/>
    <w:rsid w:val="00A9276D"/>
    <w:rsid w:val="00A94B2C"/>
    <w:rsid w:val="00A9567A"/>
    <w:rsid w:val="00A97330"/>
    <w:rsid w:val="00A97AD6"/>
    <w:rsid w:val="00AA0950"/>
    <w:rsid w:val="00AA26ED"/>
    <w:rsid w:val="00AA3F67"/>
    <w:rsid w:val="00AA7FE2"/>
    <w:rsid w:val="00AB2E40"/>
    <w:rsid w:val="00AB70E1"/>
    <w:rsid w:val="00AC178E"/>
    <w:rsid w:val="00AC7054"/>
    <w:rsid w:val="00AD1EA3"/>
    <w:rsid w:val="00AD648E"/>
    <w:rsid w:val="00AD79C8"/>
    <w:rsid w:val="00AE3CDB"/>
    <w:rsid w:val="00AF02B2"/>
    <w:rsid w:val="00AF36F0"/>
    <w:rsid w:val="00AF5842"/>
    <w:rsid w:val="00AF6037"/>
    <w:rsid w:val="00B01528"/>
    <w:rsid w:val="00B03D42"/>
    <w:rsid w:val="00B045D0"/>
    <w:rsid w:val="00B0776A"/>
    <w:rsid w:val="00B10A8A"/>
    <w:rsid w:val="00B10DC9"/>
    <w:rsid w:val="00B110B3"/>
    <w:rsid w:val="00B12A26"/>
    <w:rsid w:val="00B154FB"/>
    <w:rsid w:val="00B229B3"/>
    <w:rsid w:val="00B24769"/>
    <w:rsid w:val="00B24FCD"/>
    <w:rsid w:val="00B25511"/>
    <w:rsid w:val="00B32883"/>
    <w:rsid w:val="00B329F1"/>
    <w:rsid w:val="00B33AF5"/>
    <w:rsid w:val="00B35B6D"/>
    <w:rsid w:val="00B370D0"/>
    <w:rsid w:val="00B403F7"/>
    <w:rsid w:val="00B40C74"/>
    <w:rsid w:val="00B415EF"/>
    <w:rsid w:val="00B4384F"/>
    <w:rsid w:val="00B43927"/>
    <w:rsid w:val="00B4466E"/>
    <w:rsid w:val="00B45B0D"/>
    <w:rsid w:val="00B46BED"/>
    <w:rsid w:val="00B4714E"/>
    <w:rsid w:val="00B50695"/>
    <w:rsid w:val="00B50C2B"/>
    <w:rsid w:val="00B50DC1"/>
    <w:rsid w:val="00B5495B"/>
    <w:rsid w:val="00B562D3"/>
    <w:rsid w:val="00B5790B"/>
    <w:rsid w:val="00B639E0"/>
    <w:rsid w:val="00B64B1D"/>
    <w:rsid w:val="00B64D56"/>
    <w:rsid w:val="00B66C8D"/>
    <w:rsid w:val="00B8422D"/>
    <w:rsid w:val="00B85BA2"/>
    <w:rsid w:val="00B85BB9"/>
    <w:rsid w:val="00B92F77"/>
    <w:rsid w:val="00B934D0"/>
    <w:rsid w:val="00B93CE1"/>
    <w:rsid w:val="00B962FE"/>
    <w:rsid w:val="00B963CF"/>
    <w:rsid w:val="00BA06FF"/>
    <w:rsid w:val="00BA0A79"/>
    <w:rsid w:val="00BA32C5"/>
    <w:rsid w:val="00BA4156"/>
    <w:rsid w:val="00BA49E9"/>
    <w:rsid w:val="00BA4B97"/>
    <w:rsid w:val="00BA5C8A"/>
    <w:rsid w:val="00BA733A"/>
    <w:rsid w:val="00BB1416"/>
    <w:rsid w:val="00BB1F2A"/>
    <w:rsid w:val="00BB4B03"/>
    <w:rsid w:val="00BB52EF"/>
    <w:rsid w:val="00BB5322"/>
    <w:rsid w:val="00BC1B0C"/>
    <w:rsid w:val="00BC223E"/>
    <w:rsid w:val="00BC64FE"/>
    <w:rsid w:val="00BD2052"/>
    <w:rsid w:val="00BD69D6"/>
    <w:rsid w:val="00BE07F3"/>
    <w:rsid w:val="00BE1179"/>
    <w:rsid w:val="00BE206B"/>
    <w:rsid w:val="00BE50A1"/>
    <w:rsid w:val="00BE632E"/>
    <w:rsid w:val="00BE7EF3"/>
    <w:rsid w:val="00BF0EB9"/>
    <w:rsid w:val="00BF2268"/>
    <w:rsid w:val="00BF4730"/>
    <w:rsid w:val="00BF7717"/>
    <w:rsid w:val="00C001F2"/>
    <w:rsid w:val="00C023EC"/>
    <w:rsid w:val="00C02830"/>
    <w:rsid w:val="00C07158"/>
    <w:rsid w:val="00C10809"/>
    <w:rsid w:val="00C1264D"/>
    <w:rsid w:val="00C14329"/>
    <w:rsid w:val="00C1655C"/>
    <w:rsid w:val="00C20938"/>
    <w:rsid w:val="00C228E0"/>
    <w:rsid w:val="00C2391C"/>
    <w:rsid w:val="00C2404F"/>
    <w:rsid w:val="00C2777B"/>
    <w:rsid w:val="00C31E25"/>
    <w:rsid w:val="00C4479D"/>
    <w:rsid w:val="00C450A6"/>
    <w:rsid w:val="00C50FD6"/>
    <w:rsid w:val="00C516B9"/>
    <w:rsid w:val="00C52DF1"/>
    <w:rsid w:val="00C53EC4"/>
    <w:rsid w:val="00C555F6"/>
    <w:rsid w:val="00C57EC3"/>
    <w:rsid w:val="00C60190"/>
    <w:rsid w:val="00C6152E"/>
    <w:rsid w:val="00C644DA"/>
    <w:rsid w:val="00C670F9"/>
    <w:rsid w:val="00C70255"/>
    <w:rsid w:val="00C72C23"/>
    <w:rsid w:val="00C740E6"/>
    <w:rsid w:val="00C80863"/>
    <w:rsid w:val="00C81911"/>
    <w:rsid w:val="00C921EF"/>
    <w:rsid w:val="00C9588F"/>
    <w:rsid w:val="00CB1A96"/>
    <w:rsid w:val="00CB3D60"/>
    <w:rsid w:val="00CB77F2"/>
    <w:rsid w:val="00CC056B"/>
    <w:rsid w:val="00CC1616"/>
    <w:rsid w:val="00CC7506"/>
    <w:rsid w:val="00CD3207"/>
    <w:rsid w:val="00CD7844"/>
    <w:rsid w:val="00CD7E3D"/>
    <w:rsid w:val="00CE0862"/>
    <w:rsid w:val="00CE0B67"/>
    <w:rsid w:val="00CE14A7"/>
    <w:rsid w:val="00CE1852"/>
    <w:rsid w:val="00CE1F9E"/>
    <w:rsid w:val="00CE27AA"/>
    <w:rsid w:val="00CE326D"/>
    <w:rsid w:val="00CE4CEF"/>
    <w:rsid w:val="00CE5082"/>
    <w:rsid w:val="00CF0D3C"/>
    <w:rsid w:val="00CF27BC"/>
    <w:rsid w:val="00CF61A2"/>
    <w:rsid w:val="00CF65BF"/>
    <w:rsid w:val="00D00536"/>
    <w:rsid w:val="00D006CC"/>
    <w:rsid w:val="00D05478"/>
    <w:rsid w:val="00D0625C"/>
    <w:rsid w:val="00D0654F"/>
    <w:rsid w:val="00D0771D"/>
    <w:rsid w:val="00D11FC0"/>
    <w:rsid w:val="00D121AA"/>
    <w:rsid w:val="00D13E7C"/>
    <w:rsid w:val="00D21CA6"/>
    <w:rsid w:val="00D22B38"/>
    <w:rsid w:val="00D22BB6"/>
    <w:rsid w:val="00D25C35"/>
    <w:rsid w:val="00D26559"/>
    <w:rsid w:val="00D27F80"/>
    <w:rsid w:val="00D30010"/>
    <w:rsid w:val="00D3103B"/>
    <w:rsid w:val="00D32641"/>
    <w:rsid w:val="00D32F37"/>
    <w:rsid w:val="00D35182"/>
    <w:rsid w:val="00D4032C"/>
    <w:rsid w:val="00D40C9F"/>
    <w:rsid w:val="00D4634A"/>
    <w:rsid w:val="00D47939"/>
    <w:rsid w:val="00D519BD"/>
    <w:rsid w:val="00D529BB"/>
    <w:rsid w:val="00D57F14"/>
    <w:rsid w:val="00D604B7"/>
    <w:rsid w:val="00D6415A"/>
    <w:rsid w:val="00D70B3E"/>
    <w:rsid w:val="00D7261F"/>
    <w:rsid w:val="00D736EB"/>
    <w:rsid w:val="00D84342"/>
    <w:rsid w:val="00D8554B"/>
    <w:rsid w:val="00D87015"/>
    <w:rsid w:val="00D8759B"/>
    <w:rsid w:val="00D9054B"/>
    <w:rsid w:val="00DA06B9"/>
    <w:rsid w:val="00DA5590"/>
    <w:rsid w:val="00DA59C1"/>
    <w:rsid w:val="00DB00A7"/>
    <w:rsid w:val="00DB5EAB"/>
    <w:rsid w:val="00DB7CFF"/>
    <w:rsid w:val="00DC01D0"/>
    <w:rsid w:val="00DC23C9"/>
    <w:rsid w:val="00DC3D3D"/>
    <w:rsid w:val="00DC41C2"/>
    <w:rsid w:val="00DC6397"/>
    <w:rsid w:val="00DC6B4A"/>
    <w:rsid w:val="00DD1CE0"/>
    <w:rsid w:val="00DD31D6"/>
    <w:rsid w:val="00DD50B7"/>
    <w:rsid w:val="00DD6897"/>
    <w:rsid w:val="00DE0158"/>
    <w:rsid w:val="00DE1DE8"/>
    <w:rsid w:val="00DE4923"/>
    <w:rsid w:val="00DF09B3"/>
    <w:rsid w:val="00DF1A0A"/>
    <w:rsid w:val="00DF4B41"/>
    <w:rsid w:val="00DF55F9"/>
    <w:rsid w:val="00DF7D52"/>
    <w:rsid w:val="00E053FE"/>
    <w:rsid w:val="00E10433"/>
    <w:rsid w:val="00E10C21"/>
    <w:rsid w:val="00E1205F"/>
    <w:rsid w:val="00E13266"/>
    <w:rsid w:val="00E13FB7"/>
    <w:rsid w:val="00E15206"/>
    <w:rsid w:val="00E1720D"/>
    <w:rsid w:val="00E17C06"/>
    <w:rsid w:val="00E2238C"/>
    <w:rsid w:val="00E23376"/>
    <w:rsid w:val="00E24063"/>
    <w:rsid w:val="00E24210"/>
    <w:rsid w:val="00E3129F"/>
    <w:rsid w:val="00E336AB"/>
    <w:rsid w:val="00E33E5D"/>
    <w:rsid w:val="00E3417A"/>
    <w:rsid w:val="00E428EB"/>
    <w:rsid w:val="00E444C1"/>
    <w:rsid w:val="00E51D92"/>
    <w:rsid w:val="00E5583E"/>
    <w:rsid w:val="00E56769"/>
    <w:rsid w:val="00E609F3"/>
    <w:rsid w:val="00E6288F"/>
    <w:rsid w:val="00E62DF4"/>
    <w:rsid w:val="00E62F57"/>
    <w:rsid w:val="00E71C02"/>
    <w:rsid w:val="00E74602"/>
    <w:rsid w:val="00E75530"/>
    <w:rsid w:val="00E7618F"/>
    <w:rsid w:val="00E8011D"/>
    <w:rsid w:val="00E8199F"/>
    <w:rsid w:val="00E82B4D"/>
    <w:rsid w:val="00E87717"/>
    <w:rsid w:val="00E95B22"/>
    <w:rsid w:val="00E96179"/>
    <w:rsid w:val="00E962C3"/>
    <w:rsid w:val="00E9694C"/>
    <w:rsid w:val="00EA03D2"/>
    <w:rsid w:val="00EA0765"/>
    <w:rsid w:val="00EA563F"/>
    <w:rsid w:val="00EB03E9"/>
    <w:rsid w:val="00EB1210"/>
    <w:rsid w:val="00EB33E7"/>
    <w:rsid w:val="00EB3763"/>
    <w:rsid w:val="00EB382C"/>
    <w:rsid w:val="00EB3B6A"/>
    <w:rsid w:val="00EB4159"/>
    <w:rsid w:val="00EB4325"/>
    <w:rsid w:val="00EB6907"/>
    <w:rsid w:val="00EC14D0"/>
    <w:rsid w:val="00EC159E"/>
    <w:rsid w:val="00EC2C43"/>
    <w:rsid w:val="00EC3B9F"/>
    <w:rsid w:val="00EC52A4"/>
    <w:rsid w:val="00EC54E5"/>
    <w:rsid w:val="00ED17D8"/>
    <w:rsid w:val="00ED1B8C"/>
    <w:rsid w:val="00ED3E34"/>
    <w:rsid w:val="00ED3F75"/>
    <w:rsid w:val="00ED51C0"/>
    <w:rsid w:val="00ED55A4"/>
    <w:rsid w:val="00ED5D7B"/>
    <w:rsid w:val="00ED6090"/>
    <w:rsid w:val="00EE074A"/>
    <w:rsid w:val="00EE432F"/>
    <w:rsid w:val="00EE5DEA"/>
    <w:rsid w:val="00EE623E"/>
    <w:rsid w:val="00EE7AB9"/>
    <w:rsid w:val="00EF0FEA"/>
    <w:rsid w:val="00EF2003"/>
    <w:rsid w:val="00EF2A52"/>
    <w:rsid w:val="00EF50CF"/>
    <w:rsid w:val="00EF51FB"/>
    <w:rsid w:val="00EF587B"/>
    <w:rsid w:val="00EF58AD"/>
    <w:rsid w:val="00EF5A84"/>
    <w:rsid w:val="00EF695F"/>
    <w:rsid w:val="00EF6B1D"/>
    <w:rsid w:val="00F006F3"/>
    <w:rsid w:val="00F02D09"/>
    <w:rsid w:val="00F07E33"/>
    <w:rsid w:val="00F10E71"/>
    <w:rsid w:val="00F13AC1"/>
    <w:rsid w:val="00F1402D"/>
    <w:rsid w:val="00F207FD"/>
    <w:rsid w:val="00F31D4F"/>
    <w:rsid w:val="00F32735"/>
    <w:rsid w:val="00F34CB0"/>
    <w:rsid w:val="00F353F9"/>
    <w:rsid w:val="00F35742"/>
    <w:rsid w:val="00F3784C"/>
    <w:rsid w:val="00F37D62"/>
    <w:rsid w:val="00F41CE8"/>
    <w:rsid w:val="00F423B1"/>
    <w:rsid w:val="00F4380D"/>
    <w:rsid w:val="00F44634"/>
    <w:rsid w:val="00F566D6"/>
    <w:rsid w:val="00F609C6"/>
    <w:rsid w:val="00F60F67"/>
    <w:rsid w:val="00F633BA"/>
    <w:rsid w:val="00F641E6"/>
    <w:rsid w:val="00F66181"/>
    <w:rsid w:val="00F66751"/>
    <w:rsid w:val="00F733C3"/>
    <w:rsid w:val="00F740AC"/>
    <w:rsid w:val="00F74624"/>
    <w:rsid w:val="00F82651"/>
    <w:rsid w:val="00F8291A"/>
    <w:rsid w:val="00F856F0"/>
    <w:rsid w:val="00F86B52"/>
    <w:rsid w:val="00F86E85"/>
    <w:rsid w:val="00F909D9"/>
    <w:rsid w:val="00F92C3C"/>
    <w:rsid w:val="00F94008"/>
    <w:rsid w:val="00F94315"/>
    <w:rsid w:val="00F94ACA"/>
    <w:rsid w:val="00F978B1"/>
    <w:rsid w:val="00FA4A49"/>
    <w:rsid w:val="00FB338E"/>
    <w:rsid w:val="00FB66B2"/>
    <w:rsid w:val="00FC0F26"/>
    <w:rsid w:val="00FC281D"/>
    <w:rsid w:val="00FC381C"/>
    <w:rsid w:val="00FD7ED5"/>
    <w:rsid w:val="00FE28EF"/>
    <w:rsid w:val="00FE33B0"/>
    <w:rsid w:val="00FE41EA"/>
    <w:rsid w:val="00FE4D3D"/>
    <w:rsid w:val="00FE786C"/>
    <w:rsid w:val="00FF1E6D"/>
    <w:rsid w:val="00FF6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7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E15C3"/>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rsid w:val="009E15C3"/>
    <w:rPr>
      <w:sz w:val="20"/>
      <w:szCs w:val="20"/>
    </w:rPr>
  </w:style>
  <w:style w:type="character" w:styleId="Appeldenotedefin">
    <w:name w:val="endnote reference"/>
    <w:semiHidden/>
    <w:rsid w:val="009E15C3"/>
    <w:rPr>
      <w:vertAlign w:val="superscript"/>
    </w:rPr>
  </w:style>
  <w:style w:type="paragraph" w:styleId="NormalWeb">
    <w:name w:val="Normal (Web)"/>
    <w:basedOn w:val="Normal"/>
    <w:rsid w:val="009E15C3"/>
    <w:pPr>
      <w:spacing w:before="100" w:beforeAutospacing="1" w:after="100" w:afterAutospacing="1"/>
    </w:pPr>
    <w:rPr>
      <w:rFonts w:ascii="Arial" w:hAnsi="Arial" w:cs="Arial"/>
      <w:color w:val="000000"/>
      <w:sz w:val="18"/>
      <w:szCs w:val="18"/>
    </w:rPr>
  </w:style>
  <w:style w:type="paragraph" w:styleId="En-tte">
    <w:name w:val="header"/>
    <w:basedOn w:val="Normal"/>
    <w:rsid w:val="007056B2"/>
    <w:pPr>
      <w:tabs>
        <w:tab w:val="center" w:pos="4536"/>
        <w:tab w:val="right" w:pos="9072"/>
      </w:tabs>
    </w:pPr>
  </w:style>
  <w:style w:type="paragraph" w:styleId="Pieddepage">
    <w:name w:val="footer"/>
    <w:basedOn w:val="Normal"/>
    <w:semiHidden/>
    <w:rsid w:val="007056B2"/>
    <w:pPr>
      <w:tabs>
        <w:tab w:val="center" w:pos="4536"/>
        <w:tab w:val="right" w:pos="9072"/>
      </w:tabs>
    </w:pPr>
  </w:style>
  <w:style w:type="character" w:styleId="Numrodepage">
    <w:name w:val="page number"/>
    <w:basedOn w:val="Policepardfaut"/>
    <w:rsid w:val="007056B2"/>
  </w:style>
  <w:style w:type="character" w:styleId="lev">
    <w:name w:val="Strong"/>
    <w:qFormat/>
    <w:rsid w:val="00257F66"/>
    <w:rPr>
      <w:b/>
      <w:bCs/>
    </w:rPr>
  </w:style>
  <w:style w:type="character" w:styleId="Lienhypertexte">
    <w:name w:val="Hyperlink"/>
    <w:rsid w:val="000A68C5"/>
    <w:rPr>
      <w:color w:val="0000FF"/>
      <w:u w:val="single"/>
    </w:rPr>
  </w:style>
  <w:style w:type="paragraph" w:styleId="Notedebasdepage">
    <w:name w:val="footnote text"/>
    <w:basedOn w:val="Normal"/>
    <w:semiHidden/>
    <w:rsid w:val="004E0758"/>
    <w:rPr>
      <w:sz w:val="20"/>
      <w:szCs w:val="20"/>
    </w:rPr>
  </w:style>
  <w:style w:type="character" w:styleId="Appelnotedebasdep">
    <w:name w:val="footnote reference"/>
    <w:semiHidden/>
    <w:rsid w:val="004E0758"/>
    <w:rPr>
      <w:vertAlign w:val="superscript"/>
    </w:rPr>
  </w:style>
  <w:style w:type="paragraph" w:styleId="Textedebulles">
    <w:name w:val="Balloon Text"/>
    <w:basedOn w:val="Normal"/>
    <w:semiHidden/>
    <w:rsid w:val="001A6B18"/>
    <w:rPr>
      <w:rFonts w:ascii="Tahoma" w:hAnsi="Tahoma" w:cs="Tahoma"/>
      <w:sz w:val="16"/>
      <w:szCs w:val="16"/>
    </w:rPr>
  </w:style>
  <w:style w:type="character" w:styleId="Marquedecommentaire">
    <w:name w:val="annotation reference"/>
    <w:rsid w:val="00F1402D"/>
    <w:rPr>
      <w:sz w:val="16"/>
      <w:szCs w:val="16"/>
    </w:rPr>
  </w:style>
  <w:style w:type="paragraph" w:styleId="Commentaire">
    <w:name w:val="annotation text"/>
    <w:basedOn w:val="Normal"/>
    <w:link w:val="CommentaireCar"/>
    <w:rsid w:val="00F1402D"/>
    <w:rPr>
      <w:sz w:val="20"/>
      <w:szCs w:val="20"/>
    </w:rPr>
  </w:style>
  <w:style w:type="character" w:customStyle="1" w:styleId="CommentaireCar">
    <w:name w:val="Commentaire Car"/>
    <w:basedOn w:val="Policepardfaut"/>
    <w:link w:val="Commentaire"/>
    <w:rsid w:val="00F1402D"/>
  </w:style>
  <w:style w:type="paragraph" w:styleId="Objetducommentaire">
    <w:name w:val="annotation subject"/>
    <w:basedOn w:val="Commentaire"/>
    <w:next w:val="Commentaire"/>
    <w:link w:val="ObjetducommentaireCar"/>
    <w:rsid w:val="00F1402D"/>
    <w:rPr>
      <w:b/>
      <w:bCs/>
    </w:rPr>
  </w:style>
  <w:style w:type="character" w:customStyle="1" w:styleId="ObjetducommentaireCar">
    <w:name w:val="Objet du commentaire Car"/>
    <w:link w:val="Objetducommentaire"/>
    <w:rsid w:val="00F1402D"/>
    <w:rPr>
      <w:b/>
      <w:bCs/>
    </w:rPr>
  </w:style>
  <w:style w:type="paragraph" w:styleId="Paragraphedeliste">
    <w:name w:val="List Paragraph"/>
    <w:basedOn w:val="Normal"/>
    <w:uiPriority w:val="34"/>
    <w:qFormat/>
    <w:rsid w:val="006672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7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E15C3"/>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rsid w:val="009E15C3"/>
    <w:rPr>
      <w:sz w:val="20"/>
      <w:szCs w:val="20"/>
    </w:rPr>
  </w:style>
  <w:style w:type="character" w:styleId="Appeldenotedefin">
    <w:name w:val="endnote reference"/>
    <w:semiHidden/>
    <w:rsid w:val="009E15C3"/>
    <w:rPr>
      <w:vertAlign w:val="superscript"/>
    </w:rPr>
  </w:style>
  <w:style w:type="paragraph" w:styleId="NormalWeb">
    <w:name w:val="Normal (Web)"/>
    <w:basedOn w:val="Normal"/>
    <w:rsid w:val="009E15C3"/>
    <w:pPr>
      <w:spacing w:before="100" w:beforeAutospacing="1" w:after="100" w:afterAutospacing="1"/>
    </w:pPr>
    <w:rPr>
      <w:rFonts w:ascii="Arial" w:hAnsi="Arial" w:cs="Arial"/>
      <w:color w:val="000000"/>
      <w:sz w:val="18"/>
      <w:szCs w:val="18"/>
    </w:rPr>
  </w:style>
  <w:style w:type="paragraph" w:styleId="En-tte">
    <w:name w:val="header"/>
    <w:basedOn w:val="Normal"/>
    <w:rsid w:val="007056B2"/>
    <w:pPr>
      <w:tabs>
        <w:tab w:val="center" w:pos="4536"/>
        <w:tab w:val="right" w:pos="9072"/>
      </w:tabs>
    </w:pPr>
  </w:style>
  <w:style w:type="paragraph" w:styleId="Pieddepage">
    <w:name w:val="footer"/>
    <w:basedOn w:val="Normal"/>
    <w:semiHidden/>
    <w:rsid w:val="007056B2"/>
    <w:pPr>
      <w:tabs>
        <w:tab w:val="center" w:pos="4536"/>
        <w:tab w:val="right" w:pos="9072"/>
      </w:tabs>
    </w:pPr>
  </w:style>
  <w:style w:type="character" w:styleId="Numrodepage">
    <w:name w:val="page number"/>
    <w:basedOn w:val="Policepardfaut"/>
    <w:rsid w:val="007056B2"/>
  </w:style>
  <w:style w:type="character" w:styleId="lev">
    <w:name w:val="Strong"/>
    <w:qFormat/>
    <w:rsid w:val="00257F66"/>
    <w:rPr>
      <w:b/>
      <w:bCs/>
    </w:rPr>
  </w:style>
  <w:style w:type="character" w:styleId="Lienhypertexte">
    <w:name w:val="Hyperlink"/>
    <w:rsid w:val="000A68C5"/>
    <w:rPr>
      <w:color w:val="0000FF"/>
      <w:u w:val="single"/>
    </w:rPr>
  </w:style>
  <w:style w:type="paragraph" w:styleId="Notedebasdepage">
    <w:name w:val="footnote text"/>
    <w:basedOn w:val="Normal"/>
    <w:semiHidden/>
    <w:rsid w:val="004E0758"/>
    <w:rPr>
      <w:sz w:val="20"/>
      <w:szCs w:val="20"/>
    </w:rPr>
  </w:style>
  <w:style w:type="character" w:styleId="Appelnotedebasdep">
    <w:name w:val="footnote reference"/>
    <w:semiHidden/>
    <w:rsid w:val="004E0758"/>
    <w:rPr>
      <w:vertAlign w:val="superscript"/>
    </w:rPr>
  </w:style>
  <w:style w:type="paragraph" w:styleId="Textedebulles">
    <w:name w:val="Balloon Text"/>
    <w:basedOn w:val="Normal"/>
    <w:semiHidden/>
    <w:rsid w:val="001A6B18"/>
    <w:rPr>
      <w:rFonts w:ascii="Tahoma" w:hAnsi="Tahoma" w:cs="Tahoma"/>
      <w:sz w:val="16"/>
      <w:szCs w:val="16"/>
    </w:rPr>
  </w:style>
  <w:style w:type="character" w:styleId="Marquedecommentaire">
    <w:name w:val="annotation reference"/>
    <w:rsid w:val="00F1402D"/>
    <w:rPr>
      <w:sz w:val="16"/>
      <w:szCs w:val="16"/>
    </w:rPr>
  </w:style>
  <w:style w:type="paragraph" w:styleId="Commentaire">
    <w:name w:val="annotation text"/>
    <w:basedOn w:val="Normal"/>
    <w:link w:val="CommentaireCar"/>
    <w:rsid w:val="00F1402D"/>
    <w:rPr>
      <w:sz w:val="20"/>
      <w:szCs w:val="20"/>
    </w:rPr>
  </w:style>
  <w:style w:type="character" w:customStyle="1" w:styleId="CommentaireCar">
    <w:name w:val="Commentaire Car"/>
    <w:basedOn w:val="Policepardfaut"/>
    <w:link w:val="Commentaire"/>
    <w:rsid w:val="00F1402D"/>
  </w:style>
  <w:style w:type="paragraph" w:styleId="Objetducommentaire">
    <w:name w:val="annotation subject"/>
    <w:basedOn w:val="Commentaire"/>
    <w:next w:val="Commentaire"/>
    <w:link w:val="ObjetducommentaireCar"/>
    <w:rsid w:val="00F1402D"/>
    <w:rPr>
      <w:b/>
      <w:bCs/>
    </w:rPr>
  </w:style>
  <w:style w:type="character" w:customStyle="1" w:styleId="ObjetducommentaireCar">
    <w:name w:val="Objet du commentaire Car"/>
    <w:link w:val="Objetducommentaire"/>
    <w:rsid w:val="00F1402D"/>
    <w:rPr>
      <w:b/>
      <w:bCs/>
    </w:rPr>
  </w:style>
  <w:style w:type="paragraph" w:styleId="Paragraphedeliste">
    <w:name w:val="List Paragraph"/>
    <w:basedOn w:val="Normal"/>
    <w:uiPriority w:val="34"/>
    <w:qFormat/>
    <w:rsid w:val="00667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715">
      <w:bodyDiv w:val="1"/>
      <w:marLeft w:val="0"/>
      <w:marRight w:val="0"/>
      <w:marTop w:val="0"/>
      <w:marBottom w:val="0"/>
      <w:divBdr>
        <w:top w:val="none" w:sz="0" w:space="0" w:color="auto"/>
        <w:left w:val="none" w:sz="0" w:space="0" w:color="auto"/>
        <w:bottom w:val="none" w:sz="0" w:space="0" w:color="auto"/>
        <w:right w:val="none" w:sz="0" w:space="0" w:color="auto"/>
      </w:divBdr>
    </w:div>
    <w:div w:id="25523211">
      <w:bodyDiv w:val="1"/>
      <w:marLeft w:val="0"/>
      <w:marRight w:val="0"/>
      <w:marTop w:val="0"/>
      <w:marBottom w:val="0"/>
      <w:divBdr>
        <w:top w:val="none" w:sz="0" w:space="0" w:color="auto"/>
        <w:left w:val="none" w:sz="0" w:space="0" w:color="auto"/>
        <w:bottom w:val="none" w:sz="0" w:space="0" w:color="auto"/>
        <w:right w:val="none" w:sz="0" w:space="0" w:color="auto"/>
      </w:divBdr>
      <w:divsChild>
        <w:div w:id="831868176">
          <w:marLeft w:val="0"/>
          <w:marRight w:val="0"/>
          <w:marTop w:val="0"/>
          <w:marBottom w:val="0"/>
          <w:divBdr>
            <w:top w:val="none" w:sz="0" w:space="0" w:color="auto"/>
            <w:left w:val="none" w:sz="0" w:space="0" w:color="auto"/>
            <w:bottom w:val="none" w:sz="0" w:space="0" w:color="auto"/>
            <w:right w:val="none" w:sz="0" w:space="0" w:color="auto"/>
          </w:divBdr>
          <w:divsChild>
            <w:div w:id="58720794">
              <w:marLeft w:val="0"/>
              <w:marRight w:val="0"/>
              <w:marTop w:val="0"/>
              <w:marBottom w:val="0"/>
              <w:divBdr>
                <w:top w:val="none" w:sz="0" w:space="0" w:color="auto"/>
                <w:left w:val="none" w:sz="0" w:space="0" w:color="auto"/>
                <w:bottom w:val="none" w:sz="0" w:space="0" w:color="auto"/>
                <w:right w:val="none" w:sz="0" w:space="0" w:color="auto"/>
              </w:divBdr>
              <w:divsChild>
                <w:div w:id="1698238145">
                  <w:marLeft w:val="0"/>
                  <w:marRight w:val="0"/>
                  <w:marTop w:val="0"/>
                  <w:marBottom w:val="0"/>
                  <w:divBdr>
                    <w:top w:val="none" w:sz="0" w:space="0" w:color="auto"/>
                    <w:left w:val="none" w:sz="0" w:space="0" w:color="auto"/>
                    <w:bottom w:val="none" w:sz="0" w:space="0" w:color="auto"/>
                    <w:right w:val="none" w:sz="0" w:space="0" w:color="auto"/>
                  </w:divBdr>
                  <w:divsChild>
                    <w:div w:id="555900410">
                      <w:marLeft w:val="0"/>
                      <w:marRight w:val="0"/>
                      <w:marTop w:val="0"/>
                      <w:marBottom w:val="0"/>
                      <w:divBdr>
                        <w:top w:val="none" w:sz="0" w:space="0" w:color="auto"/>
                        <w:left w:val="none" w:sz="0" w:space="0" w:color="auto"/>
                        <w:bottom w:val="none" w:sz="0" w:space="0" w:color="auto"/>
                        <w:right w:val="none" w:sz="0" w:space="0" w:color="auto"/>
                      </w:divBdr>
                      <w:divsChild>
                        <w:div w:id="1187213844">
                          <w:marLeft w:val="0"/>
                          <w:marRight w:val="0"/>
                          <w:marTop w:val="0"/>
                          <w:marBottom w:val="0"/>
                          <w:divBdr>
                            <w:top w:val="none" w:sz="0" w:space="0" w:color="auto"/>
                            <w:left w:val="none" w:sz="0" w:space="0" w:color="auto"/>
                            <w:bottom w:val="none" w:sz="0" w:space="0" w:color="auto"/>
                            <w:right w:val="none" w:sz="0" w:space="0" w:color="auto"/>
                          </w:divBdr>
                          <w:divsChild>
                            <w:div w:id="643001003">
                              <w:marLeft w:val="0"/>
                              <w:marRight w:val="0"/>
                              <w:marTop w:val="0"/>
                              <w:marBottom w:val="0"/>
                              <w:divBdr>
                                <w:top w:val="none" w:sz="0" w:space="0" w:color="auto"/>
                                <w:left w:val="none" w:sz="0" w:space="0" w:color="auto"/>
                                <w:bottom w:val="none" w:sz="0" w:space="0" w:color="auto"/>
                                <w:right w:val="none" w:sz="0" w:space="0" w:color="auto"/>
                              </w:divBdr>
                              <w:divsChild>
                                <w:div w:id="21467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05474">
      <w:bodyDiv w:val="1"/>
      <w:marLeft w:val="0"/>
      <w:marRight w:val="0"/>
      <w:marTop w:val="0"/>
      <w:marBottom w:val="0"/>
      <w:divBdr>
        <w:top w:val="none" w:sz="0" w:space="0" w:color="auto"/>
        <w:left w:val="none" w:sz="0" w:space="0" w:color="auto"/>
        <w:bottom w:val="none" w:sz="0" w:space="0" w:color="auto"/>
        <w:right w:val="none" w:sz="0" w:space="0" w:color="auto"/>
      </w:divBdr>
      <w:divsChild>
        <w:div w:id="846212740">
          <w:marLeft w:val="0"/>
          <w:marRight w:val="0"/>
          <w:marTop w:val="150"/>
          <w:marBottom w:val="0"/>
          <w:divBdr>
            <w:top w:val="none" w:sz="0" w:space="0" w:color="auto"/>
            <w:left w:val="none" w:sz="0" w:space="0" w:color="auto"/>
            <w:bottom w:val="none" w:sz="0" w:space="0" w:color="auto"/>
            <w:right w:val="none" w:sz="0" w:space="0" w:color="auto"/>
          </w:divBdr>
        </w:div>
      </w:divsChild>
    </w:div>
    <w:div w:id="114758885">
      <w:bodyDiv w:val="1"/>
      <w:marLeft w:val="0"/>
      <w:marRight w:val="0"/>
      <w:marTop w:val="0"/>
      <w:marBottom w:val="0"/>
      <w:divBdr>
        <w:top w:val="none" w:sz="0" w:space="0" w:color="auto"/>
        <w:left w:val="none" w:sz="0" w:space="0" w:color="auto"/>
        <w:bottom w:val="none" w:sz="0" w:space="0" w:color="auto"/>
        <w:right w:val="none" w:sz="0" w:space="0" w:color="auto"/>
      </w:divBdr>
      <w:divsChild>
        <w:div w:id="1555123626">
          <w:marLeft w:val="0"/>
          <w:marRight w:val="0"/>
          <w:marTop w:val="0"/>
          <w:marBottom w:val="0"/>
          <w:divBdr>
            <w:top w:val="none" w:sz="0" w:space="0" w:color="auto"/>
            <w:left w:val="none" w:sz="0" w:space="0" w:color="auto"/>
            <w:bottom w:val="none" w:sz="0" w:space="0" w:color="auto"/>
            <w:right w:val="none" w:sz="0" w:space="0" w:color="auto"/>
          </w:divBdr>
          <w:divsChild>
            <w:div w:id="1730764405">
              <w:marLeft w:val="0"/>
              <w:marRight w:val="0"/>
              <w:marTop w:val="0"/>
              <w:marBottom w:val="0"/>
              <w:divBdr>
                <w:top w:val="none" w:sz="0" w:space="0" w:color="auto"/>
                <w:left w:val="none" w:sz="0" w:space="0" w:color="auto"/>
                <w:bottom w:val="none" w:sz="0" w:space="0" w:color="auto"/>
                <w:right w:val="none" w:sz="0" w:space="0" w:color="auto"/>
              </w:divBdr>
              <w:divsChild>
                <w:div w:id="1882473416">
                  <w:marLeft w:val="0"/>
                  <w:marRight w:val="0"/>
                  <w:marTop w:val="0"/>
                  <w:marBottom w:val="0"/>
                  <w:divBdr>
                    <w:top w:val="none" w:sz="0" w:space="0" w:color="auto"/>
                    <w:left w:val="none" w:sz="0" w:space="0" w:color="auto"/>
                    <w:bottom w:val="none" w:sz="0" w:space="0" w:color="auto"/>
                    <w:right w:val="none" w:sz="0" w:space="0" w:color="auto"/>
                  </w:divBdr>
                  <w:divsChild>
                    <w:div w:id="273679757">
                      <w:marLeft w:val="0"/>
                      <w:marRight w:val="0"/>
                      <w:marTop w:val="0"/>
                      <w:marBottom w:val="0"/>
                      <w:divBdr>
                        <w:top w:val="none" w:sz="0" w:space="0" w:color="auto"/>
                        <w:left w:val="none" w:sz="0" w:space="0" w:color="auto"/>
                        <w:bottom w:val="none" w:sz="0" w:space="0" w:color="auto"/>
                        <w:right w:val="none" w:sz="0" w:space="0" w:color="auto"/>
                      </w:divBdr>
                      <w:divsChild>
                        <w:div w:id="2118982004">
                          <w:marLeft w:val="0"/>
                          <w:marRight w:val="0"/>
                          <w:marTop w:val="0"/>
                          <w:marBottom w:val="0"/>
                          <w:divBdr>
                            <w:top w:val="none" w:sz="0" w:space="0" w:color="auto"/>
                            <w:left w:val="none" w:sz="0" w:space="0" w:color="auto"/>
                            <w:bottom w:val="none" w:sz="0" w:space="0" w:color="auto"/>
                            <w:right w:val="none" w:sz="0" w:space="0" w:color="auto"/>
                          </w:divBdr>
                          <w:divsChild>
                            <w:div w:id="1479688220">
                              <w:marLeft w:val="0"/>
                              <w:marRight w:val="0"/>
                              <w:marTop w:val="0"/>
                              <w:marBottom w:val="0"/>
                              <w:divBdr>
                                <w:top w:val="none" w:sz="0" w:space="0" w:color="auto"/>
                                <w:left w:val="none" w:sz="0" w:space="0" w:color="auto"/>
                                <w:bottom w:val="none" w:sz="0" w:space="0" w:color="auto"/>
                                <w:right w:val="none" w:sz="0" w:space="0" w:color="auto"/>
                              </w:divBdr>
                              <w:divsChild>
                                <w:div w:id="20638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38000">
      <w:bodyDiv w:val="1"/>
      <w:marLeft w:val="0"/>
      <w:marRight w:val="0"/>
      <w:marTop w:val="0"/>
      <w:marBottom w:val="0"/>
      <w:divBdr>
        <w:top w:val="none" w:sz="0" w:space="0" w:color="auto"/>
        <w:left w:val="none" w:sz="0" w:space="0" w:color="auto"/>
        <w:bottom w:val="none" w:sz="0" w:space="0" w:color="auto"/>
        <w:right w:val="none" w:sz="0" w:space="0" w:color="auto"/>
      </w:divBdr>
      <w:divsChild>
        <w:div w:id="276107682">
          <w:marLeft w:val="0"/>
          <w:marRight w:val="0"/>
          <w:marTop w:val="0"/>
          <w:marBottom w:val="0"/>
          <w:divBdr>
            <w:top w:val="none" w:sz="0" w:space="0" w:color="auto"/>
            <w:left w:val="none" w:sz="0" w:space="0" w:color="auto"/>
            <w:bottom w:val="none" w:sz="0" w:space="0" w:color="auto"/>
            <w:right w:val="none" w:sz="0" w:space="0" w:color="auto"/>
          </w:divBdr>
          <w:divsChild>
            <w:div w:id="232812569">
              <w:marLeft w:val="0"/>
              <w:marRight w:val="0"/>
              <w:marTop w:val="0"/>
              <w:marBottom w:val="0"/>
              <w:divBdr>
                <w:top w:val="none" w:sz="0" w:space="0" w:color="auto"/>
                <w:left w:val="none" w:sz="0" w:space="0" w:color="auto"/>
                <w:bottom w:val="none" w:sz="0" w:space="0" w:color="auto"/>
                <w:right w:val="none" w:sz="0" w:space="0" w:color="auto"/>
              </w:divBdr>
              <w:divsChild>
                <w:div w:id="1778912033">
                  <w:marLeft w:val="0"/>
                  <w:marRight w:val="0"/>
                  <w:marTop w:val="0"/>
                  <w:marBottom w:val="0"/>
                  <w:divBdr>
                    <w:top w:val="none" w:sz="0" w:space="0" w:color="auto"/>
                    <w:left w:val="none" w:sz="0" w:space="0" w:color="auto"/>
                    <w:bottom w:val="none" w:sz="0" w:space="0" w:color="auto"/>
                    <w:right w:val="none" w:sz="0" w:space="0" w:color="auto"/>
                  </w:divBdr>
                  <w:divsChild>
                    <w:div w:id="1458328698">
                      <w:marLeft w:val="0"/>
                      <w:marRight w:val="0"/>
                      <w:marTop w:val="0"/>
                      <w:marBottom w:val="0"/>
                      <w:divBdr>
                        <w:top w:val="none" w:sz="0" w:space="0" w:color="auto"/>
                        <w:left w:val="none" w:sz="0" w:space="0" w:color="auto"/>
                        <w:bottom w:val="none" w:sz="0" w:space="0" w:color="auto"/>
                        <w:right w:val="none" w:sz="0" w:space="0" w:color="auto"/>
                      </w:divBdr>
                      <w:divsChild>
                        <w:div w:id="1302659718">
                          <w:marLeft w:val="0"/>
                          <w:marRight w:val="0"/>
                          <w:marTop w:val="0"/>
                          <w:marBottom w:val="0"/>
                          <w:divBdr>
                            <w:top w:val="none" w:sz="0" w:space="0" w:color="auto"/>
                            <w:left w:val="none" w:sz="0" w:space="0" w:color="auto"/>
                            <w:bottom w:val="none" w:sz="0" w:space="0" w:color="auto"/>
                            <w:right w:val="none" w:sz="0" w:space="0" w:color="auto"/>
                          </w:divBdr>
                          <w:divsChild>
                            <w:div w:id="57830563">
                              <w:marLeft w:val="0"/>
                              <w:marRight w:val="0"/>
                              <w:marTop w:val="0"/>
                              <w:marBottom w:val="0"/>
                              <w:divBdr>
                                <w:top w:val="none" w:sz="0" w:space="0" w:color="auto"/>
                                <w:left w:val="none" w:sz="0" w:space="0" w:color="auto"/>
                                <w:bottom w:val="none" w:sz="0" w:space="0" w:color="auto"/>
                                <w:right w:val="none" w:sz="0" w:space="0" w:color="auto"/>
                              </w:divBdr>
                              <w:divsChild>
                                <w:div w:id="10729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058531">
      <w:bodyDiv w:val="1"/>
      <w:marLeft w:val="0"/>
      <w:marRight w:val="0"/>
      <w:marTop w:val="0"/>
      <w:marBottom w:val="0"/>
      <w:divBdr>
        <w:top w:val="none" w:sz="0" w:space="0" w:color="auto"/>
        <w:left w:val="none" w:sz="0" w:space="0" w:color="auto"/>
        <w:bottom w:val="none" w:sz="0" w:space="0" w:color="auto"/>
        <w:right w:val="none" w:sz="0" w:space="0" w:color="auto"/>
      </w:divBdr>
      <w:divsChild>
        <w:div w:id="499465728">
          <w:marLeft w:val="0"/>
          <w:marRight w:val="0"/>
          <w:marTop w:val="150"/>
          <w:marBottom w:val="0"/>
          <w:divBdr>
            <w:top w:val="none" w:sz="0" w:space="0" w:color="auto"/>
            <w:left w:val="none" w:sz="0" w:space="0" w:color="auto"/>
            <w:bottom w:val="none" w:sz="0" w:space="0" w:color="auto"/>
            <w:right w:val="none" w:sz="0" w:space="0" w:color="auto"/>
          </w:divBdr>
        </w:div>
      </w:divsChild>
    </w:div>
    <w:div w:id="242111437">
      <w:bodyDiv w:val="1"/>
      <w:marLeft w:val="0"/>
      <w:marRight w:val="0"/>
      <w:marTop w:val="0"/>
      <w:marBottom w:val="0"/>
      <w:divBdr>
        <w:top w:val="none" w:sz="0" w:space="0" w:color="auto"/>
        <w:left w:val="none" w:sz="0" w:space="0" w:color="auto"/>
        <w:bottom w:val="none" w:sz="0" w:space="0" w:color="auto"/>
        <w:right w:val="none" w:sz="0" w:space="0" w:color="auto"/>
      </w:divBdr>
    </w:div>
    <w:div w:id="251746314">
      <w:bodyDiv w:val="1"/>
      <w:marLeft w:val="0"/>
      <w:marRight w:val="0"/>
      <w:marTop w:val="0"/>
      <w:marBottom w:val="0"/>
      <w:divBdr>
        <w:top w:val="none" w:sz="0" w:space="0" w:color="auto"/>
        <w:left w:val="none" w:sz="0" w:space="0" w:color="auto"/>
        <w:bottom w:val="none" w:sz="0" w:space="0" w:color="auto"/>
        <w:right w:val="none" w:sz="0" w:space="0" w:color="auto"/>
      </w:divBdr>
    </w:div>
    <w:div w:id="290941763">
      <w:bodyDiv w:val="1"/>
      <w:marLeft w:val="0"/>
      <w:marRight w:val="0"/>
      <w:marTop w:val="0"/>
      <w:marBottom w:val="0"/>
      <w:divBdr>
        <w:top w:val="none" w:sz="0" w:space="0" w:color="auto"/>
        <w:left w:val="none" w:sz="0" w:space="0" w:color="auto"/>
        <w:bottom w:val="none" w:sz="0" w:space="0" w:color="auto"/>
        <w:right w:val="none" w:sz="0" w:space="0" w:color="auto"/>
      </w:divBdr>
    </w:div>
    <w:div w:id="367877789">
      <w:bodyDiv w:val="1"/>
      <w:marLeft w:val="0"/>
      <w:marRight w:val="0"/>
      <w:marTop w:val="0"/>
      <w:marBottom w:val="0"/>
      <w:divBdr>
        <w:top w:val="none" w:sz="0" w:space="0" w:color="auto"/>
        <w:left w:val="none" w:sz="0" w:space="0" w:color="auto"/>
        <w:bottom w:val="none" w:sz="0" w:space="0" w:color="auto"/>
        <w:right w:val="none" w:sz="0" w:space="0" w:color="auto"/>
      </w:divBdr>
    </w:div>
    <w:div w:id="410082378">
      <w:bodyDiv w:val="1"/>
      <w:marLeft w:val="0"/>
      <w:marRight w:val="0"/>
      <w:marTop w:val="0"/>
      <w:marBottom w:val="0"/>
      <w:divBdr>
        <w:top w:val="none" w:sz="0" w:space="0" w:color="auto"/>
        <w:left w:val="none" w:sz="0" w:space="0" w:color="auto"/>
        <w:bottom w:val="none" w:sz="0" w:space="0" w:color="auto"/>
        <w:right w:val="none" w:sz="0" w:space="0" w:color="auto"/>
      </w:divBdr>
      <w:divsChild>
        <w:div w:id="1446466283">
          <w:marLeft w:val="0"/>
          <w:marRight w:val="0"/>
          <w:marTop w:val="0"/>
          <w:marBottom w:val="0"/>
          <w:divBdr>
            <w:top w:val="none" w:sz="0" w:space="0" w:color="auto"/>
            <w:left w:val="none" w:sz="0" w:space="0" w:color="auto"/>
            <w:bottom w:val="none" w:sz="0" w:space="0" w:color="auto"/>
            <w:right w:val="none" w:sz="0" w:space="0" w:color="auto"/>
          </w:divBdr>
          <w:divsChild>
            <w:div w:id="1899703798">
              <w:marLeft w:val="0"/>
              <w:marRight w:val="0"/>
              <w:marTop w:val="0"/>
              <w:marBottom w:val="0"/>
              <w:divBdr>
                <w:top w:val="none" w:sz="0" w:space="0" w:color="auto"/>
                <w:left w:val="none" w:sz="0" w:space="0" w:color="auto"/>
                <w:bottom w:val="none" w:sz="0" w:space="0" w:color="auto"/>
                <w:right w:val="none" w:sz="0" w:space="0" w:color="auto"/>
              </w:divBdr>
              <w:divsChild>
                <w:div w:id="833028182">
                  <w:marLeft w:val="0"/>
                  <w:marRight w:val="0"/>
                  <w:marTop w:val="0"/>
                  <w:marBottom w:val="0"/>
                  <w:divBdr>
                    <w:top w:val="none" w:sz="0" w:space="0" w:color="auto"/>
                    <w:left w:val="none" w:sz="0" w:space="0" w:color="auto"/>
                    <w:bottom w:val="none" w:sz="0" w:space="0" w:color="auto"/>
                    <w:right w:val="none" w:sz="0" w:space="0" w:color="auto"/>
                  </w:divBdr>
                  <w:divsChild>
                    <w:div w:id="781456430">
                      <w:marLeft w:val="0"/>
                      <w:marRight w:val="0"/>
                      <w:marTop w:val="0"/>
                      <w:marBottom w:val="0"/>
                      <w:divBdr>
                        <w:top w:val="none" w:sz="0" w:space="0" w:color="auto"/>
                        <w:left w:val="none" w:sz="0" w:space="0" w:color="auto"/>
                        <w:bottom w:val="none" w:sz="0" w:space="0" w:color="auto"/>
                        <w:right w:val="none" w:sz="0" w:space="0" w:color="auto"/>
                      </w:divBdr>
                      <w:divsChild>
                        <w:div w:id="1271858451">
                          <w:marLeft w:val="0"/>
                          <w:marRight w:val="0"/>
                          <w:marTop w:val="0"/>
                          <w:marBottom w:val="0"/>
                          <w:divBdr>
                            <w:top w:val="none" w:sz="0" w:space="0" w:color="auto"/>
                            <w:left w:val="none" w:sz="0" w:space="0" w:color="auto"/>
                            <w:bottom w:val="none" w:sz="0" w:space="0" w:color="auto"/>
                            <w:right w:val="none" w:sz="0" w:space="0" w:color="auto"/>
                          </w:divBdr>
                          <w:divsChild>
                            <w:div w:id="514348553">
                              <w:marLeft w:val="0"/>
                              <w:marRight w:val="0"/>
                              <w:marTop w:val="0"/>
                              <w:marBottom w:val="0"/>
                              <w:divBdr>
                                <w:top w:val="none" w:sz="0" w:space="0" w:color="auto"/>
                                <w:left w:val="none" w:sz="0" w:space="0" w:color="auto"/>
                                <w:bottom w:val="none" w:sz="0" w:space="0" w:color="auto"/>
                                <w:right w:val="none" w:sz="0" w:space="0" w:color="auto"/>
                              </w:divBdr>
                              <w:divsChild>
                                <w:div w:id="17580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596691">
      <w:bodyDiv w:val="1"/>
      <w:marLeft w:val="0"/>
      <w:marRight w:val="0"/>
      <w:marTop w:val="0"/>
      <w:marBottom w:val="0"/>
      <w:divBdr>
        <w:top w:val="none" w:sz="0" w:space="0" w:color="auto"/>
        <w:left w:val="none" w:sz="0" w:space="0" w:color="auto"/>
        <w:bottom w:val="none" w:sz="0" w:space="0" w:color="auto"/>
        <w:right w:val="none" w:sz="0" w:space="0" w:color="auto"/>
      </w:divBdr>
    </w:div>
    <w:div w:id="462163526">
      <w:bodyDiv w:val="1"/>
      <w:marLeft w:val="0"/>
      <w:marRight w:val="0"/>
      <w:marTop w:val="0"/>
      <w:marBottom w:val="0"/>
      <w:divBdr>
        <w:top w:val="none" w:sz="0" w:space="0" w:color="auto"/>
        <w:left w:val="none" w:sz="0" w:space="0" w:color="auto"/>
        <w:bottom w:val="none" w:sz="0" w:space="0" w:color="auto"/>
        <w:right w:val="none" w:sz="0" w:space="0" w:color="auto"/>
      </w:divBdr>
      <w:divsChild>
        <w:div w:id="1281915396">
          <w:marLeft w:val="0"/>
          <w:marRight w:val="0"/>
          <w:marTop w:val="150"/>
          <w:marBottom w:val="0"/>
          <w:divBdr>
            <w:top w:val="none" w:sz="0" w:space="0" w:color="auto"/>
            <w:left w:val="none" w:sz="0" w:space="0" w:color="auto"/>
            <w:bottom w:val="none" w:sz="0" w:space="0" w:color="auto"/>
            <w:right w:val="none" w:sz="0" w:space="0" w:color="auto"/>
          </w:divBdr>
        </w:div>
      </w:divsChild>
    </w:div>
    <w:div w:id="507797536">
      <w:bodyDiv w:val="1"/>
      <w:marLeft w:val="0"/>
      <w:marRight w:val="0"/>
      <w:marTop w:val="0"/>
      <w:marBottom w:val="0"/>
      <w:divBdr>
        <w:top w:val="none" w:sz="0" w:space="0" w:color="auto"/>
        <w:left w:val="none" w:sz="0" w:space="0" w:color="auto"/>
        <w:bottom w:val="none" w:sz="0" w:space="0" w:color="auto"/>
        <w:right w:val="none" w:sz="0" w:space="0" w:color="auto"/>
      </w:divBdr>
    </w:div>
    <w:div w:id="527111025">
      <w:bodyDiv w:val="1"/>
      <w:marLeft w:val="0"/>
      <w:marRight w:val="0"/>
      <w:marTop w:val="0"/>
      <w:marBottom w:val="0"/>
      <w:divBdr>
        <w:top w:val="none" w:sz="0" w:space="0" w:color="auto"/>
        <w:left w:val="none" w:sz="0" w:space="0" w:color="auto"/>
        <w:bottom w:val="none" w:sz="0" w:space="0" w:color="auto"/>
        <w:right w:val="none" w:sz="0" w:space="0" w:color="auto"/>
      </w:divBdr>
    </w:div>
    <w:div w:id="569387602">
      <w:bodyDiv w:val="1"/>
      <w:marLeft w:val="0"/>
      <w:marRight w:val="0"/>
      <w:marTop w:val="0"/>
      <w:marBottom w:val="0"/>
      <w:divBdr>
        <w:top w:val="none" w:sz="0" w:space="0" w:color="auto"/>
        <w:left w:val="none" w:sz="0" w:space="0" w:color="auto"/>
        <w:bottom w:val="none" w:sz="0" w:space="0" w:color="auto"/>
        <w:right w:val="none" w:sz="0" w:space="0" w:color="auto"/>
      </w:divBdr>
    </w:div>
    <w:div w:id="582567421">
      <w:bodyDiv w:val="1"/>
      <w:marLeft w:val="0"/>
      <w:marRight w:val="0"/>
      <w:marTop w:val="0"/>
      <w:marBottom w:val="0"/>
      <w:divBdr>
        <w:top w:val="none" w:sz="0" w:space="0" w:color="auto"/>
        <w:left w:val="none" w:sz="0" w:space="0" w:color="auto"/>
        <w:bottom w:val="none" w:sz="0" w:space="0" w:color="auto"/>
        <w:right w:val="none" w:sz="0" w:space="0" w:color="auto"/>
      </w:divBdr>
    </w:div>
    <w:div w:id="608048085">
      <w:bodyDiv w:val="1"/>
      <w:marLeft w:val="0"/>
      <w:marRight w:val="0"/>
      <w:marTop w:val="0"/>
      <w:marBottom w:val="0"/>
      <w:divBdr>
        <w:top w:val="none" w:sz="0" w:space="0" w:color="auto"/>
        <w:left w:val="none" w:sz="0" w:space="0" w:color="auto"/>
        <w:bottom w:val="none" w:sz="0" w:space="0" w:color="auto"/>
        <w:right w:val="none" w:sz="0" w:space="0" w:color="auto"/>
      </w:divBdr>
    </w:div>
    <w:div w:id="625309664">
      <w:bodyDiv w:val="1"/>
      <w:marLeft w:val="0"/>
      <w:marRight w:val="0"/>
      <w:marTop w:val="0"/>
      <w:marBottom w:val="0"/>
      <w:divBdr>
        <w:top w:val="none" w:sz="0" w:space="0" w:color="auto"/>
        <w:left w:val="none" w:sz="0" w:space="0" w:color="auto"/>
        <w:bottom w:val="none" w:sz="0" w:space="0" w:color="auto"/>
        <w:right w:val="none" w:sz="0" w:space="0" w:color="auto"/>
      </w:divBdr>
    </w:div>
    <w:div w:id="777989228">
      <w:bodyDiv w:val="1"/>
      <w:marLeft w:val="0"/>
      <w:marRight w:val="0"/>
      <w:marTop w:val="0"/>
      <w:marBottom w:val="0"/>
      <w:divBdr>
        <w:top w:val="none" w:sz="0" w:space="0" w:color="auto"/>
        <w:left w:val="none" w:sz="0" w:space="0" w:color="auto"/>
        <w:bottom w:val="none" w:sz="0" w:space="0" w:color="auto"/>
        <w:right w:val="none" w:sz="0" w:space="0" w:color="auto"/>
      </w:divBdr>
    </w:div>
    <w:div w:id="783615923">
      <w:bodyDiv w:val="1"/>
      <w:marLeft w:val="0"/>
      <w:marRight w:val="0"/>
      <w:marTop w:val="0"/>
      <w:marBottom w:val="0"/>
      <w:divBdr>
        <w:top w:val="none" w:sz="0" w:space="0" w:color="auto"/>
        <w:left w:val="none" w:sz="0" w:space="0" w:color="auto"/>
        <w:bottom w:val="none" w:sz="0" w:space="0" w:color="auto"/>
        <w:right w:val="none" w:sz="0" w:space="0" w:color="auto"/>
      </w:divBdr>
    </w:div>
    <w:div w:id="1118181020">
      <w:bodyDiv w:val="1"/>
      <w:marLeft w:val="0"/>
      <w:marRight w:val="0"/>
      <w:marTop w:val="0"/>
      <w:marBottom w:val="0"/>
      <w:divBdr>
        <w:top w:val="none" w:sz="0" w:space="0" w:color="auto"/>
        <w:left w:val="none" w:sz="0" w:space="0" w:color="auto"/>
        <w:bottom w:val="none" w:sz="0" w:space="0" w:color="auto"/>
        <w:right w:val="none" w:sz="0" w:space="0" w:color="auto"/>
      </w:divBdr>
    </w:div>
    <w:div w:id="1134981992">
      <w:bodyDiv w:val="1"/>
      <w:marLeft w:val="0"/>
      <w:marRight w:val="0"/>
      <w:marTop w:val="0"/>
      <w:marBottom w:val="0"/>
      <w:divBdr>
        <w:top w:val="none" w:sz="0" w:space="0" w:color="auto"/>
        <w:left w:val="none" w:sz="0" w:space="0" w:color="auto"/>
        <w:bottom w:val="none" w:sz="0" w:space="0" w:color="auto"/>
        <w:right w:val="none" w:sz="0" w:space="0" w:color="auto"/>
      </w:divBdr>
    </w:div>
    <w:div w:id="1152063330">
      <w:bodyDiv w:val="1"/>
      <w:marLeft w:val="0"/>
      <w:marRight w:val="0"/>
      <w:marTop w:val="0"/>
      <w:marBottom w:val="0"/>
      <w:divBdr>
        <w:top w:val="none" w:sz="0" w:space="0" w:color="auto"/>
        <w:left w:val="none" w:sz="0" w:space="0" w:color="auto"/>
        <w:bottom w:val="none" w:sz="0" w:space="0" w:color="auto"/>
        <w:right w:val="none" w:sz="0" w:space="0" w:color="auto"/>
      </w:divBdr>
    </w:div>
    <w:div w:id="1171868055">
      <w:bodyDiv w:val="1"/>
      <w:marLeft w:val="0"/>
      <w:marRight w:val="0"/>
      <w:marTop w:val="0"/>
      <w:marBottom w:val="0"/>
      <w:divBdr>
        <w:top w:val="none" w:sz="0" w:space="0" w:color="auto"/>
        <w:left w:val="none" w:sz="0" w:space="0" w:color="auto"/>
        <w:bottom w:val="none" w:sz="0" w:space="0" w:color="auto"/>
        <w:right w:val="none" w:sz="0" w:space="0" w:color="auto"/>
      </w:divBdr>
    </w:div>
    <w:div w:id="1267349259">
      <w:bodyDiv w:val="1"/>
      <w:marLeft w:val="0"/>
      <w:marRight w:val="0"/>
      <w:marTop w:val="0"/>
      <w:marBottom w:val="0"/>
      <w:divBdr>
        <w:top w:val="none" w:sz="0" w:space="0" w:color="auto"/>
        <w:left w:val="none" w:sz="0" w:space="0" w:color="auto"/>
        <w:bottom w:val="none" w:sz="0" w:space="0" w:color="auto"/>
        <w:right w:val="none" w:sz="0" w:space="0" w:color="auto"/>
      </w:divBdr>
    </w:div>
    <w:div w:id="1300723993">
      <w:bodyDiv w:val="1"/>
      <w:marLeft w:val="0"/>
      <w:marRight w:val="0"/>
      <w:marTop w:val="0"/>
      <w:marBottom w:val="0"/>
      <w:divBdr>
        <w:top w:val="none" w:sz="0" w:space="0" w:color="auto"/>
        <w:left w:val="none" w:sz="0" w:space="0" w:color="auto"/>
        <w:bottom w:val="none" w:sz="0" w:space="0" w:color="auto"/>
        <w:right w:val="none" w:sz="0" w:space="0" w:color="auto"/>
      </w:divBdr>
    </w:div>
    <w:div w:id="1307658838">
      <w:bodyDiv w:val="1"/>
      <w:marLeft w:val="0"/>
      <w:marRight w:val="0"/>
      <w:marTop w:val="0"/>
      <w:marBottom w:val="0"/>
      <w:divBdr>
        <w:top w:val="none" w:sz="0" w:space="0" w:color="auto"/>
        <w:left w:val="none" w:sz="0" w:space="0" w:color="auto"/>
        <w:bottom w:val="none" w:sz="0" w:space="0" w:color="auto"/>
        <w:right w:val="none" w:sz="0" w:space="0" w:color="auto"/>
      </w:divBdr>
      <w:divsChild>
        <w:div w:id="661355514">
          <w:marLeft w:val="0"/>
          <w:marRight w:val="0"/>
          <w:marTop w:val="525"/>
          <w:marBottom w:val="525"/>
          <w:divBdr>
            <w:top w:val="none" w:sz="0" w:space="0" w:color="auto"/>
            <w:left w:val="none" w:sz="0" w:space="0" w:color="auto"/>
            <w:bottom w:val="none" w:sz="0" w:space="0" w:color="auto"/>
            <w:right w:val="none" w:sz="0" w:space="0" w:color="auto"/>
          </w:divBdr>
          <w:divsChild>
            <w:div w:id="3427086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29794271">
      <w:bodyDiv w:val="1"/>
      <w:marLeft w:val="0"/>
      <w:marRight w:val="0"/>
      <w:marTop w:val="0"/>
      <w:marBottom w:val="0"/>
      <w:divBdr>
        <w:top w:val="none" w:sz="0" w:space="0" w:color="auto"/>
        <w:left w:val="none" w:sz="0" w:space="0" w:color="auto"/>
        <w:bottom w:val="none" w:sz="0" w:space="0" w:color="auto"/>
        <w:right w:val="none" w:sz="0" w:space="0" w:color="auto"/>
      </w:divBdr>
    </w:div>
    <w:div w:id="1380012337">
      <w:bodyDiv w:val="1"/>
      <w:marLeft w:val="0"/>
      <w:marRight w:val="0"/>
      <w:marTop w:val="0"/>
      <w:marBottom w:val="0"/>
      <w:divBdr>
        <w:top w:val="none" w:sz="0" w:space="0" w:color="auto"/>
        <w:left w:val="none" w:sz="0" w:space="0" w:color="auto"/>
        <w:bottom w:val="none" w:sz="0" w:space="0" w:color="auto"/>
        <w:right w:val="none" w:sz="0" w:space="0" w:color="auto"/>
      </w:divBdr>
      <w:divsChild>
        <w:div w:id="247618148">
          <w:marLeft w:val="0"/>
          <w:marRight w:val="0"/>
          <w:marTop w:val="150"/>
          <w:marBottom w:val="0"/>
          <w:divBdr>
            <w:top w:val="none" w:sz="0" w:space="0" w:color="auto"/>
            <w:left w:val="none" w:sz="0" w:space="0" w:color="auto"/>
            <w:bottom w:val="none" w:sz="0" w:space="0" w:color="auto"/>
            <w:right w:val="none" w:sz="0" w:space="0" w:color="auto"/>
          </w:divBdr>
        </w:div>
      </w:divsChild>
    </w:div>
    <w:div w:id="1413119306">
      <w:bodyDiv w:val="1"/>
      <w:marLeft w:val="0"/>
      <w:marRight w:val="0"/>
      <w:marTop w:val="0"/>
      <w:marBottom w:val="0"/>
      <w:divBdr>
        <w:top w:val="none" w:sz="0" w:space="0" w:color="auto"/>
        <w:left w:val="none" w:sz="0" w:space="0" w:color="auto"/>
        <w:bottom w:val="none" w:sz="0" w:space="0" w:color="auto"/>
        <w:right w:val="none" w:sz="0" w:space="0" w:color="auto"/>
      </w:divBdr>
    </w:div>
    <w:div w:id="1475639655">
      <w:bodyDiv w:val="1"/>
      <w:marLeft w:val="0"/>
      <w:marRight w:val="0"/>
      <w:marTop w:val="0"/>
      <w:marBottom w:val="0"/>
      <w:divBdr>
        <w:top w:val="none" w:sz="0" w:space="0" w:color="auto"/>
        <w:left w:val="none" w:sz="0" w:space="0" w:color="auto"/>
        <w:bottom w:val="none" w:sz="0" w:space="0" w:color="auto"/>
        <w:right w:val="none" w:sz="0" w:space="0" w:color="auto"/>
      </w:divBdr>
    </w:div>
    <w:div w:id="1491755091">
      <w:bodyDiv w:val="1"/>
      <w:marLeft w:val="0"/>
      <w:marRight w:val="0"/>
      <w:marTop w:val="0"/>
      <w:marBottom w:val="0"/>
      <w:divBdr>
        <w:top w:val="none" w:sz="0" w:space="0" w:color="auto"/>
        <w:left w:val="none" w:sz="0" w:space="0" w:color="auto"/>
        <w:bottom w:val="none" w:sz="0" w:space="0" w:color="auto"/>
        <w:right w:val="none" w:sz="0" w:space="0" w:color="auto"/>
      </w:divBdr>
    </w:div>
    <w:div w:id="1521042591">
      <w:bodyDiv w:val="1"/>
      <w:marLeft w:val="0"/>
      <w:marRight w:val="0"/>
      <w:marTop w:val="0"/>
      <w:marBottom w:val="0"/>
      <w:divBdr>
        <w:top w:val="none" w:sz="0" w:space="0" w:color="auto"/>
        <w:left w:val="none" w:sz="0" w:space="0" w:color="auto"/>
        <w:bottom w:val="none" w:sz="0" w:space="0" w:color="auto"/>
        <w:right w:val="none" w:sz="0" w:space="0" w:color="auto"/>
      </w:divBdr>
    </w:div>
    <w:div w:id="1542127671">
      <w:bodyDiv w:val="1"/>
      <w:marLeft w:val="0"/>
      <w:marRight w:val="0"/>
      <w:marTop w:val="0"/>
      <w:marBottom w:val="0"/>
      <w:divBdr>
        <w:top w:val="none" w:sz="0" w:space="0" w:color="auto"/>
        <w:left w:val="none" w:sz="0" w:space="0" w:color="auto"/>
        <w:bottom w:val="none" w:sz="0" w:space="0" w:color="auto"/>
        <w:right w:val="none" w:sz="0" w:space="0" w:color="auto"/>
      </w:divBdr>
      <w:divsChild>
        <w:div w:id="961113882">
          <w:marLeft w:val="0"/>
          <w:marRight w:val="0"/>
          <w:marTop w:val="525"/>
          <w:marBottom w:val="525"/>
          <w:divBdr>
            <w:top w:val="none" w:sz="0" w:space="0" w:color="auto"/>
            <w:left w:val="none" w:sz="0" w:space="0" w:color="auto"/>
            <w:bottom w:val="none" w:sz="0" w:space="0" w:color="auto"/>
            <w:right w:val="none" w:sz="0" w:space="0" w:color="auto"/>
          </w:divBdr>
        </w:div>
        <w:div w:id="1453788696">
          <w:marLeft w:val="0"/>
          <w:marRight w:val="0"/>
          <w:marTop w:val="525"/>
          <w:marBottom w:val="525"/>
          <w:divBdr>
            <w:top w:val="none" w:sz="0" w:space="0" w:color="auto"/>
            <w:left w:val="none" w:sz="0" w:space="0" w:color="auto"/>
            <w:bottom w:val="none" w:sz="0" w:space="0" w:color="auto"/>
            <w:right w:val="none" w:sz="0" w:space="0" w:color="auto"/>
          </w:divBdr>
          <w:divsChild>
            <w:div w:id="939992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51719982">
      <w:bodyDiv w:val="1"/>
      <w:marLeft w:val="0"/>
      <w:marRight w:val="0"/>
      <w:marTop w:val="0"/>
      <w:marBottom w:val="0"/>
      <w:divBdr>
        <w:top w:val="none" w:sz="0" w:space="0" w:color="auto"/>
        <w:left w:val="none" w:sz="0" w:space="0" w:color="auto"/>
        <w:bottom w:val="none" w:sz="0" w:space="0" w:color="auto"/>
        <w:right w:val="none" w:sz="0" w:space="0" w:color="auto"/>
      </w:divBdr>
      <w:divsChild>
        <w:div w:id="127237611">
          <w:marLeft w:val="0"/>
          <w:marRight w:val="0"/>
          <w:marTop w:val="0"/>
          <w:marBottom w:val="0"/>
          <w:divBdr>
            <w:top w:val="none" w:sz="0" w:space="0" w:color="auto"/>
            <w:left w:val="none" w:sz="0" w:space="0" w:color="auto"/>
            <w:bottom w:val="none" w:sz="0" w:space="0" w:color="auto"/>
            <w:right w:val="none" w:sz="0" w:space="0" w:color="auto"/>
          </w:divBdr>
          <w:divsChild>
            <w:div w:id="1305357145">
              <w:marLeft w:val="0"/>
              <w:marRight w:val="0"/>
              <w:marTop w:val="0"/>
              <w:marBottom w:val="0"/>
              <w:divBdr>
                <w:top w:val="none" w:sz="0" w:space="0" w:color="auto"/>
                <w:left w:val="none" w:sz="0" w:space="0" w:color="auto"/>
                <w:bottom w:val="none" w:sz="0" w:space="0" w:color="auto"/>
                <w:right w:val="none" w:sz="0" w:space="0" w:color="auto"/>
              </w:divBdr>
              <w:divsChild>
                <w:div w:id="124781797">
                  <w:marLeft w:val="0"/>
                  <w:marRight w:val="0"/>
                  <w:marTop w:val="0"/>
                  <w:marBottom w:val="0"/>
                  <w:divBdr>
                    <w:top w:val="none" w:sz="0" w:space="0" w:color="auto"/>
                    <w:left w:val="none" w:sz="0" w:space="0" w:color="auto"/>
                    <w:bottom w:val="none" w:sz="0" w:space="0" w:color="auto"/>
                    <w:right w:val="none" w:sz="0" w:space="0" w:color="auto"/>
                  </w:divBdr>
                  <w:divsChild>
                    <w:div w:id="438526783">
                      <w:marLeft w:val="0"/>
                      <w:marRight w:val="0"/>
                      <w:marTop w:val="0"/>
                      <w:marBottom w:val="0"/>
                      <w:divBdr>
                        <w:top w:val="none" w:sz="0" w:space="0" w:color="auto"/>
                        <w:left w:val="none" w:sz="0" w:space="0" w:color="auto"/>
                        <w:bottom w:val="none" w:sz="0" w:space="0" w:color="auto"/>
                        <w:right w:val="none" w:sz="0" w:space="0" w:color="auto"/>
                      </w:divBdr>
                      <w:divsChild>
                        <w:div w:id="1197736861">
                          <w:marLeft w:val="0"/>
                          <w:marRight w:val="0"/>
                          <w:marTop w:val="0"/>
                          <w:marBottom w:val="0"/>
                          <w:divBdr>
                            <w:top w:val="none" w:sz="0" w:space="0" w:color="auto"/>
                            <w:left w:val="none" w:sz="0" w:space="0" w:color="auto"/>
                            <w:bottom w:val="none" w:sz="0" w:space="0" w:color="auto"/>
                            <w:right w:val="none" w:sz="0" w:space="0" w:color="auto"/>
                          </w:divBdr>
                          <w:divsChild>
                            <w:div w:id="86771114">
                              <w:marLeft w:val="0"/>
                              <w:marRight w:val="0"/>
                              <w:marTop w:val="0"/>
                              <w:marBottom w:val="0"/>
                              <w:divBdr>
                                <w:top w:val="none" w:sz="0" w:space="0" w:color="auto"/>
                                <w:left w:val="none" w:sz="0" w:space="0" w:color="auto"/>
                                <w:bottom w:val="none" w:sz="0" w:space="0" w:color="auto"/>
                                <w:right w:val="none" w:sz="0" w:space="0" w:color="auto"/>
                              </w:divBdr>
                              <w:divsChild>
                                <w:div w:id="1054814795">
                                  <w:marLeft w:val="0"/>
                                  <w:marRight w:val="0"/>
                                  <w:marTop w:val="0"/>
                                  <w:marBottom w:val="0"/>
                                  <w:divBdr>
                                    <w:top w:val="none" w:sz="0" w:space="0" w:color="auto"/>
                                    <w:left w:val="none" w:sz="0" w:space="0" w:color="auto"/>
                                    <w:bottom w:val="none" w:sz="0" w:space="0" w:color="auto"/>
                                    <w:right w:val="none" w:sz="0" w:space="0" w:color="auto"/>
                                  </w:divBdr>
                                  <w:divsChild>
                                    <w:div w:id="3693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28829">
      <w:bodyDiv w:val="1"/>
      <w:marLeft w:val="0"/>
      <w:marRight w:val="0"/>
      <w:marTop w:val="0"/>
      <w:marBottom w:val="0"/>
      <w:divBdr>
        <w:top w:val="none" w:sz="0" w:space="0" w:color="auto"/>
        <w:left w:val="none" w:sz="0" w:space="0" w:color="auto"/>
        <w:bottom w:val="none" w:sz="0" w:space="0" w:color="auto"/>
        <w:right w:val="none" w:sz="0" w:space="0" w:color="auto"/>
      </w:divBdr>
      <w:divsChild>
        <w:div w:id="1378821929">
          <w:marLeft w:val="0"/>
          <w:marRight w:val="0"/>
          <w:marTop w:val="525"/>
          <w:marBottom w:val="525"/>
          <w:divBdr>
            <w:top w:val="none" w:sz="0" w:space="0" w:color="auto"/>
            <w:left w:val="none" w:sz="0" w:space="0" w:color="auto"/>
            <w:bottom w:val="none" w:sz="0" w:space="0" w:color="auto"/>
            <w:right w:val="none" w:sz="0" w:space="0" w:color="auto"/>
          </w:divBdr>
          <w:divsChild>
            <w:div w:id="9530988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0181500">
      <w:bodyDiv w:val="1"/>
      <w:marLeft w:val="0"/>
      <w:marRight w:val="0"/>
      <w:marTop w:val="0"/>
      <w:marBottom w:val="0"/>
      <w:divBdr>
        <w:top w:val="none" w:sz="0" w:space="0" w:color="auto"/>
        <w:left w:val="none" w:sz="0" w:space="0" w:color="auto"/>
        <w:bottom w:val="none" w:sz="0" w:space="0" w:color="auto"/>
        <w:right w:val="none" w:sz="0" w:space="0" w:color="auto"/>
      </w:divBdr>
    </w:div>
    <w:div w:id="1656177561">
      <w:bodyDiv w:val="1"/>
      <w:marLeft w:val="0"/>
      <w:marRight w:val="0"/>
      <w:marTop w:val="0"/>
      <w:marBottom w:val="0"/>
      <w:divBdr>
        <w:top w:val="none" w:sz="0" w:space="0" w:color="auto"/>
        <w:left w:val="none" w:sz="0" w:space="0" w:color="auto"/>
        <w:bottom w:val="none" w:sz="0" w:space="0" w:color="auto"/>
        <w:right w:val="none" w:sz="0" w:space="0" w:color="auto"/>
      </w:divBdr>
    </w:div>
    <w:div w:id="1660571107">
      <w:bodyDiv w:val="1"/>
      <w:marLeft w:val="0"/>
      <w:marRight w:val="0"/>
      <w:marTop w:val="0"/>
      <w:marBottom w:val="0"/>
      <w:divBdr>
        <w:top w:val="none" w:sz="0" w:space="0" w:color="auto"/>
        <w:left w:val="none" w:sz="0" w:space="0" w:color="auto"/>
        <w:bottom w:val="none" w:sz="0" w:space="0" w:color="auto"/>
        <w:right w:val="none" w:sz="0" w:space="0" w:color="auto"/>
      </w:divBdr>
    </w:div>
    <w:div w:id="1682314429">
      <w:bodyDiv w:val="1"/>
      <w:marLeft w:val="0"/>
      <w:marRight w:val="0"/>
      <w:marTop w:val="0"/>
      <w:marBottom w:val="0"/>
      <w:divBdr>
        <w:top w:val="none" w:sz="0" w:space="0" w:color="auto"/>
        <w:left w:val="none" w:sz="0" w:space="0" w:color="auto"/>
        <w:bottom w:val="none" w:sz="0" w:space="0" w:color="auto"/>
        <w:right w:val="none" w:sz="0" w:space="0" w:color="auto"/>
      </w:divBdr>
    </w:div>
    <w:div w:id="1718699854">
      <w:bodyDiv w:val="1"/>
      <w:marLeft w:val="0"/>
      <w:marRight w:val="0"/>
      <w:marTop w:val="0"/>
      <w:marBottom w:val="0"/>
      <w:divBdr>
        <w:top w:val="none" w:sz="0" w:space="0" w:color="auto"/>
        <w:left w:val="none" w:sz="0" w:space="0" w:color="auto"/>
        <w:bottom w:val="none" w:sz="0" w:space="0" w:color="auto"/>
        <w:right w:val="none" w:sz="0" w:space="0" w:color="auto"/>
      </w:divBdr>
    </w:div>
    <w:div w:id="1723744491">
      <w:bodyDiv w:val="1"/>
      <w:marLeft w:val="0"/>
      <w:marRight w:val="0"/>
      <w:marTop w:val="0"/>
      <w:marBottom w:val="0"/>
      <w:divBdr>
        <w:top w:val="none" w:sz="0" w:space="0" w:color="auto"/>
        <w:left w:val="none" w:sz="0" w:space="0" w:color="auto"/>
        <w:bottom w:val="none" w:sz="0" w:space="0" w:color="auto"/>
        <w:right w:val="none" w:sz="0" w:space="0" w:color="auto"/>
      </w:divBdr>
    </w:div>
    <w:div w:id="1806771424">
      <w:bodyDiv w:val="1"/>
      <w:marLeft w:val="0"/>
      <w:marRight w:val="0"/>
      <w:marTop w:val="0"/>
      <w:marBottom w:val="0"/>
      <w:divBdr>
        <w:top w:val="none" w:sz="0" w:space="0" w:color="auto"/>
        <w:left w:val="none" w:sz="0" w:space="0" w:color="auto"/>
        <w:bottom w:val="none" w:sz="0" w:space="0" w:color="auto"/>
        <w:right w:val="none" w:sz="0" w:space="0" w:color="auto"/>
      </w:divBdr>
    </w:div>
    <w:div w:id="1856796908">
      <w:bodyDiv w:val="1"/>
      <w:marLeft w:val="0"/>
      <w:marRight w:val="0"/>
      <w:marTop w:val="0"/>
      <w:marBottom w:val="0"/>
      <w:divBdr>
        <w:top w:val="none" w:sz="0" w:space="0" w:color="auto"/>
        <w:left w:val="none" w:sz="0" w:space="0" w:color="auto"/>
        <w:bottom w:val="none" w:sz="0" w:space="0" w:color="auto"/>
        <w:right w:val="none" w:sz="0" w:space="0" w:color="auto"/>
      </w:divBdr>
    </w:div>
    <w:div w:id="1887646581">
      <w:bodyDiv w:val="1"/>
      <w:marLeft w:val="0"/>
      <w:marRight w:val="0"/>
      <w:marTop w:val="0"/>
      <w:marBottom w:val="0"/>
      <w:divBdr>
        <w:top w:val="none" w:sz="0" w:space="0" w:color="auto"/>
        <w:left w:val="none" w:sz="0" w:space="0" w:color="auto"/>
        <w:bottom w:val="none" w:sz="0" w:space="0" w:color="auto"/>
        <w:right w:val="none" w:sz="0" w:space="0" w:color="auto"/>
      </w:divBdr>
      <w:divsChild>
        <w:div w:id="1822195144">
          <w:marLeft w:val="0"/>
          <w:marRight w:val="0"/>
          <w:marTop w:val="0"/>
          <w:marBottom w:val="150"/>
          <w:divBdr>
            <w:top w:val="none" w:sz="0" w:space="0" w:color="auto"/>
            <w:left w:val="none" w:sz="0" w:space="0" w:color="auto"/>
            <w:bottom w:val="none" w:sz="0" w:space="0" w:color="auto"/>
            <w:right w:val="none" w:sz="0" w:space="0" w:color="auto"/>
          </w:divBdr>
        </w:div>
        <w:div w:id="2081099006">
          <w:marLeft w:val="0"/>
          <w:marRight w:val="0"/>
          <w:marTop w:val="150"/>
          <w:marBottom w:val="0"/>
          <w:divBdr>
            <w:top w:val="none" w:sz="0" w:space="0" w:color="auto"/>
            <w:left w:val="none" w:sz="0" w:space="0" w:color="auto"/>
            <w:bottom w:val="none" w:sz="0" w:space="0" w:color="auto"/>
            <w:right w:val="none" w:sz="0" w:space="0" w:color="auto"/>
          </w:divBdr>
        </w:div>
      </w:divsChild>
    </w:div>
    <w:div w:id="1909612250">
      <w:bodyDiv w:val="1"/>
      <w:marLeft w:val="0"/>
      <w:marRight w:val="0"/>
      <w:marTop w:val="0"/>
      <w:marBottom w:val="0"/>
      <w:divBdr>
        <w:top w:val="none" w:sz="0" w:space="0" w:color="auto"/>
        <w:left w:val="none" w:sz="0" w:space="0" w:color="auto"/>
        <w:bottom w:val="none" w:sz="0" w:space="0" w:color="auto"/>
        <w:right w:val="none" w:sz="0" w:space="0" w:color="auto"/>
      </w:divBdr>
    </w:div>
    <w:div w:id="1946769355">
      <w:bodyDiv w:val="1"/>
      <w:marLeft w:val="0"/>
      <w:marRight w:val="0"/>
      <w:marTop w:val="0"/>
      <w:marBottom w:val="0"/>
      <w:divBdr>
        <w:top w:val="none" w:sz="0" w:space="0" w:color="auto"/>
        <w:left w:val="none" w:sz="0" w:space="0" w:color="auto"/>
        <w:bottom w:val="none" w:sz="0" w:space="0" w:color="auto"/>
        <w:right w:val="none" w:sz="0" w:space="0" w:color="auto"/>
      </w:divBdr>
    </w:div>
    <w:div w:id="1949389508">
      <w:bodyDiv w:val="1"/>
      <w:marLeft w:val="0"/>
      <w:marRight w:val="0"/>
      <w:marTop w:val="0"/>
      <w:marBottom w:val="0"/>
      <w:divBdr>
        <w:top w:val="none" w:sz="0" w:space="0" w:color="auto"/>
        <w:left w:val="none" w:sz="0" w:space="0" w:color="auto"/>
        <w:bottom w:val="none" w:sz="0" w:space="0" w:color="auto"/>
        <w:right w:val="none" w:sz="0" w:space="0" w:color="auto"/>
      </w:divBdr>
    </w:div>
    <w:div w:id="1955937114">
      <w:bodyDiv w:val="1"/>
      <w:marLeft w:val="0"/>
      <w:marRight w:val="0"/>
      <w:marTop w:val="0"/>
      <w:marBottom w:val="0"/>
      <w:divBdr>
        <w:top w:val="none" w:sz="0" w:space="0" w:color="auto"/>
        <w:left w:val="none" w:sz="0" w:space="0" w:color="auto"/>
        <w:bottom w:val="none" w:sz="0" w:space="0" w:color="auto"/>
        <w:right w:val="none" w:sz="0" w:space="0" w:color="auto"/>
      </w:divBdr>
    </w:div>
    <w:div w:id="1958637881">
      <w:bodyDiv w:val="1"/>
      <w:marLeft w:val="0"/>
      <w:marRight w:val="0"/>
      <w:marTop w:val="0"/>
      <w:marBottom w:val="0"/>
      <w:divBdr>
        <w:top w:val="none" w:sz="0" w:space="0" w:color="auto"/>
        <w:left w:val="none" w:sz="0" w:space="0" w:color="auto"/>
        <w:bottom w:val="none" w:sz="0" w:space="0" w:color="auto"/>
        <w:right w:val="none" w:sz="0" w:space="0" w:color="auto"/>
      </w:divBdr>
    </w:div>
    <w:div w:id="1992245889">
      <w:bodyDiv w:val="1"/>
      <w:marLeft w:val="0"/>
      <w:marRight w:val="0"/>
      <w:marTop w:val="0"/>
      <w:marBottom w:val="0"/>
      <w:divBdr>
        <w:top w:val="none" w:sz="0" w:space="0" w:color="auto"/>
        <w:left w:val="none" w:sz="0" w:space="0" w:color="auto"/>
        <w:bottom w:val="none" w:sz="0" w:space="0" w:color="auto"/>
        <w:right w:val="none" w:sz="0" w:space="0" w:color="auto"/>
      </w:divBdr>
    </w:div>
    <w:div w:id="21045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france.gouv.fr/affichTexteArticle.do?cidTexte=JORFTEXT000000162114&amp;idArticle=LEGIARTI000006657684&amp;dateTexte=&amp;categorieLien=cid" TargetMode="External"/><Relationship Id="rId18" Type="http://schemas.openxmlformats.org/officeDocument/2006/relationships/hyperlink" Target="https://www.legifrance.gouv.fr/affichCodeArticle.do?cidTexte=LEGITEXT000006072026&amp;idArticle=LEGIARTI000006648922&amp;dateTexte=&amp;categorieLien=c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france.gouv.fr/affichCodeArticle.do?cidTexte=LEGITEXT000005634379&amp;idArticle=LEGIARTI000006232702&amp;dateTexte=&amp;categorieLien=cid" TargetMode="External"/><Relationship Id="rId17" Type="http://schemas.openxmlformats.org/officeDocument/2006/relationships/hyperlink" Target="https://www.legifrance.gouv.fr/affichCodeArticle.do?cidTexte=LEGITEXT000006072026&amp;idArticle=LEGIARTI000006647443&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026&amp;idArticle=LEGIARTI000021722344&amp;dateTexte=&amp;categorieLien=cid" TargetMode="External"/><Relationship Id="rId20" Type="http://schemas.openxmlformats.org/officeDocument/2006/relationships/hyperlink" Target="https://www.legifrance.gouv.fr/affichCodeArticle.do?cidTexte=LEGITEXT000006072026&amp;idArticle=LEGIARTI000032259065&amp;dateTexte=&amp;categorieLien=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Texte.do?cidTexte=JORFTEXT000000501326&amp;categorieLien=cid"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legifrance.gouv.fr/affichCodeArticle.do?cidTexte=LEGITEXT000005634379&amp;idArticle=LEGIARTI000006242790&amp;dateTexte=&amp;categorieLien=cid" TargetMode="Externa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s://www.legifrance.gouv.fr/affichCodeArticle.do?cidTexte=LEGITEXT000006072026&amp;idArticle=LEGIARTI000006660488&amp;dateTexte=&amp;categorieLien=c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egifrance.gouv.fr/affichCodeArticle.do?cidTexte=LEGITEXT000005634379&amp;idArticle=LEGIARTI000006242729&amp;dateTexte=&amp;categorieLien=cid"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7A05-BF0F-4E3F-943A-7C0CED51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17598</Words>
  <Characters>96795</Characters>
  <Application>Microsoft Office Word</Application>
  <DocSecurity>0</DocSecurity>
  <Lines>806</Lines>
  <Paragraphs>228</Paragraphs>
  <ScaleCrop>false</ScaleCrop>
  <HeadingPairs>
    <vt:vector size="2" baseType="variant">
      <vt:variant>
        <vt:lpstr>Titre</vt:lpstr>
      </vt:variant>
      <vt:variant>
        <vt:i4>1</vt:i4>
      </vt:variant>
    </vt:vector>
  </HeadingPairs>
  <TitlesOfParts>
    <vt:vector size="1" baseType="lpstr">
      <vt:lpstr/>
    </vt:vector>
  </TitlesOfParts>
  <Company>CNCC</Company>
  <LinksUpToDate>false</LinksUpToDate>
  <CharactersWithSpaces>114165</CharactersWithSpaces>
  <SharedDoc>false</SharedDoc>
  <HLinks>
    <vt:vector size="60" baseType="variant">
      <vt:variant>
        <vt:i4>5177430</vt:i4>
      </vt:variant>
      <vt:variant>
        <vt:i4>30</vt:i4>
      </vt:variant>
      <vt:variant>
        <vt:i4>0</vt:i4>
      </vt:variant>
      <vt:variant>
        <vt:i4>5</vt:i4>
      </vt:variant>
      <vt:variant>
        <vt:lpwstr>https://www.legifrance.gouv.fr/affichCodeArticle.do?cidTexte=LEGITEXT000006072026&amp;idArticle=LEGIARTI000032259065&amp;dateTexte=&amp;categorieLien=id</vt:lpwstr>
      </vt:variant>
      <vt:variant>
        <vt:lpwstr/>
      </vt:variant>
      <vt:variant>
        <vt:i4>4980828</vt:i4>
      </vt:variant>
      <vt:variant>
        <vt:i4>27</vt:i4>
      </vt:variant>
      <vt:variant>
        <vt:i4>0</vt:i4>
      </vt:variant>
      <vt:variant>
        <vt:i4>5</vt:i4>
      </vt:variant>
      <vt:variant>
        <vt:lpwstr>https://www.legifrance.gouv.fr/affichCodeArticle.do?cidTexte=LEGITEXT000006072026&amp;idArticle=LEGIARTI000006660488&amp;dateTexte=&amp;categorieLien=cid</vt:lpwstr>
      </vt:variant>
      <vt:variant>
        <vt:lpwstr/>
      </vt:variant>
      <vt:variant>
        <vt:i4>4784222</vt:i4>
      </vt:variant>
      <vt:variant>
        <vt:i4>24</vt:i4>
      </vt:variant>
      <vt:variant>
        <vt:i4>0</vt:i4>
      </vt:variant>
      <vt:variant>
        <vt:i4>5</vt:i4>
      </vt:variant>
      <vt:variant>
        <vt:lpwstr>https://www.legifrance.gouv.fr/affichCodeArticle.do?cidTexte=LEGITEXT000006072026&amp;idArticle=LEGIARTI000006648922&amp;dateTexte=&amp;categorieLien=cid</vt:lpwstr>
      </vt:variant>
      <vt:variant>
        <vt:lpwstr/>
      </vt:variant>
      <vt:variant>
        <vt:i4>4522071</vt:i4>
      </vt:variant>
      <vt:variant>
        <vt:i4>21</vt:i4>
      </vt:variant>
      <vt:variant>
        <vt:i4>0</vt:i4>
      </vt:variant>
      <vt:variant>
        <vt:i4>5</vt:i4>
      </vt:variant>
      <vt:variant>
        <vt:lpwstr>https://www.legifrance.gouv.fr/affichCodeArticle.do?cidTexte=LEGITEXT000006072026&amp;idArticle=LEGIARTI000006647443&amp;dateTexte=&amp;categorieLien=cid</vt:lpwstr>
      </vt:variant>
      <vt:variant>
        <vt:lpwstr/>
      </vt:variant>
      <vt:variant>
        <vt:i4>4456529</vt:i4>
      </vt:variant>
      <vt:variant>
        <vt:i4>18</vt:i4>
      </vt:variant>
      <vt:variant>
        <vt:i4>0</vt:i4>
      </vt:variant>
      <vt:variant>
        <vt:i4>5</vt:i4>
      </vt:variant>
      <vt:variant>
        <vt:lpwstr>https://www.legifrance.gouv.fr/affichCodeArticle.do?cidTexte=LEGITEXT000006072026&amp;idArticle=LEGIARTI000021722344&amp;dateTexte=&amp;categorieLien=cid</vt:lpwstr>
      </vt:variant>
      <vt:variant>
        <vt:lpwstr/>
      </vt:variant>
      <vt:variant>
        <vt:i4>4194384</vt:i4>
      </vt:variant>
      <vt:variant>
        <vt:i4>15</vt:i4>
      </vt:variant>
      <vt:variant>
        <vt:i4>0</vt:i4>
      </vt:variant>
      <vt:variant>
        <vt:i4>5</vt:i4>
      </vt:variant>
      <vt:variant>
        <vt:lpwstr>https://www.legifrance.gouv.fr/affichCodeArticle.do?cidTexte=LEGITEXT000005634379&amp;idArticle=LEGIARTI000006242790&amp;dateTexte=&amp;categorieLien=cid</vt:lpwstr>
      </vt:variant>
      <vt:variant>
        <vt:lpwstr/>
      </vt:variant>
      <vt:variant>
        <vt:i4>4784219</vt:i4>
      </vt:variant>
      <vt:variant>
        <vt:i4>12</vt:i4>
      </vt:variant>
      <vt:variant>
        <vt:i4>0</vt:i4>
      </vt:variant>
      <vt:variant>
        <vt:i4>5</vt:i4>
      </vt:variant>
      <vt:variant>
        <vt:lpwstr>https://www.legifrance.gouv.fr/affichCodeArticle.do?cidTexte=LEGITEXT000005634379&amp;idArticle=LEGIARTI000006242729&amp;dateTexte=&amp;categorieLien=cid</vt:lpwstr>
      </vt:variant>
      <vt:variant>
        <vt:lpwstr/>
      </vt:variant>
      <vt:variant>
        <vt:i4>8126567</vt:i4>
      </vt:variant>
      <vt:variant>
        <vt:i4>9</vt:i4>
      </vt:variant>
      <vt:variant>
        <vt:i4>0</vt:i4>
      </vt:variant>
      <vt:variant>
        <vt:i4>5</vt:i4>
      </vt:variant>
      <vt:variant>
        <vt:lpwstr>https://www.legifrance.gouv.fr/affichTexteArticle.do?cidTexte=JORFTEXT000000162114&amp;idArticle=LEGIARTI000006657684&amp;dateTexte=&amp;categorieLien=cid</vt:lpwstr>
      </vt:variant>
      <vt:variant>
        <vt:lpwstr/>
      </vt:variant>
      <vt:variant>
        <vt:i4>4522073</vt:i4>
      </vt:variant>
      <vt:variant>
        <vt:i4>6</vt:i4>
      </vt:variant>
      <vt:variant>
        <vt:i4>0</vt:i4>
      </vt:variant>
      <vt:variant>
        <vt:i4>5</vt:i4>
      </vt:variant>
      <vt:variant>
        <vt:lpwstr>https://www.legifrance.gouv.fr/affichCodeArticle.do?cidTexte=LEGITEXT000005634379&amp;idArticle=LEGIARTI000006232702&amp;dateTexte=&amp;categorieLien=cid</vt:lpwstr>
      </vt:variant>
      <vt:variant>
        <vt:lpwstr/>
      </vt:variant>
      <vt:variant>
        <vt:i4>5111891</vt:i4>
      </vt:variant>
      <vt:variant>
        <vt:i4>3</vt:i4>
      </vt:variant>
      <vt:variant>
        <vt:i4>0</vt:i4>
      </vt:variant>
      <vt:variant>
        <vt:i4>5</vt:i4>
      </vt:variant>
      <vt:variant>
        <vt:lpwstr>https://www.legifrance.gouv.fr/affichTexte.do?cidTexte=JORFTEXT000000501326&amp;categorieLien=cid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c:creator>
  <cp:lastModifiedBy>Corinne BOURDON</cp:lastModifiedBy>
  <cp:revision>2</cp:revision>
  <cp:lastPrinted>2016-03-22T10:10:00Z</cp:lastPrinted>
  <dcterms:created xsi:type="dcterms:W3CDTF">2016-07-20T08:22:00Z</dcterms:created>
  <dcterms:modified xsi:type="dcterms:W3CDTF">2016-07-20T08:22:00Z</dcterms:modified>
</cp:coreProperties>
</file>